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24781" w:rsidP="004B1546" w:rsidRDefault="004B1546" w14:paraId="753F8A0D" w14:textId="2BC35937">
      <w:pPr>
        <w:rPr>
          <w:rFonts w:eastAsia="Times New Roman"/>
          <w:lang w:val="en-IN" w:eastAsia="en-GB"/>
        </w:rPr>
      </w:pPr>
      <w:bookmarkStart w:name="_GoBack" w:id="0"/>
      <w:r>
        <w:rPr>
          <w:noProof/>
        </w:rPr>
        <w:drawing>
          <wp:inline distT="0" distB="0" distL="0" distR="0" wp14:anchorId="2B28ABA1" wp14:editId="524CFFDA">
            <wp:extent cx="3438525" cy="137160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371600"/>
                    </a:xfrm>
                    <a:prstGeom prst="rect">
                      <a:avLst/>
                    </a:prstGeom>
                    <a:noFill/>
                    <a:ln>
                      <a:noFill/>
                    </a:ln>
                  </pic:spPr>
                </pic:pic>
              </a:graphicData>
            </a:graphic>
          </wp:inline>
        </w:drawing>
      </w:r>
      <w:bookmarkEnd w:id="0"/>
    </w:p>
    <w:p w:rsidR="004B1546" w:rsidP="004B1546" w:rsidRDefault="004B1546" w14:paraId="00424DE1" w14:textId="77777777">
      <w:pPr>
        <w:rPr>
          <w:rFonts w:eastAsia="Times New Roman"/>
          <w:lang w:val="en-IN" w:eastAsia="en-GB"/>
        </w:rPr>
      </w:pPr>
    </w:p>
    <w:p w:rsidRPr="004B1546" w:rsidR="004B1546" w:rsidP="004B1546" w:rsidRDefault="004B1546" w14:paraId="73761655" w14:textId="77777777">
      <w:pPr>
        <w:rPr>
          <w:rFonts w:eastAsia="Times New Roman"/>
          <w:lang w:val="en-IN" w:eastAsia="en-GB"/>
        </w:rPr>
      </w:pPr>
    </w:p>
    <w:p w:rsidRPr="0043229C" w:rsidR="0043229C" w:rsidP="00441488" w:rsidRDefault="0043229C" w14:paraId="3999E042" w14:textId="3500A826">
      <w:pPr>
        <w:outlineLvl w:val="0"/>
        <w:rPr>
          <w:rFonts w:ascii="Arial Rounded MT Bold" w:hAnsi="Arial Rounded MT Bold"/>
          <w:sz w:val="56"/>
          <w:szCs w:val="56"/>
        </w:rPr>
      </w:pPr>
      <w:r w:rsidRPr="0043229C">
        <w:rPr>
          <w:rFonts w:ascii="Arial Rounded MT Bold" w:hAnsi="Arial Rounded MT Bold"/>
          <w:sz w:val="56"/>
          <w:szCs w:val="56"/>
        </w:rPr>
        <w:t>QUOTE FOR {{</w:t>
      </w:r>
      <w:proofErr w:type="spellStart"/>
      <w:r w:rsidRPr="0043229C">
        <w:rPr>
          <w:rFonts w:ascii="Arial Rounded MT Bold" w:hAnsi="Arial Rounded MT Bold"/>
          <w:sz w:val="56"/>
          <w:szCs w:val="56"/>
        </w:rPr>
        <w:t>Company_Name</w:t>
      </w:r>
      <w:proofErr w:type="spellEnd"/>
      <w:r w:rsidRPr="0043229C">
        <w:rPr>
          <w:rFonts w:ascii="Arial Rounded MT Bold" w:hAnsi="Arial Rounded MT Bold"/>
          <w:sz w:val="56"/>
          <w:szCs w:val="56"/>
        </w:rPr>
        <w:t>}}</w:t>
      </w:r>
    </w:p>
    <w:p w:rsidRPr="0043229C" w:rsidR="0043229C" w:rsidRDefault="0043229C" w14:paraId="6168403A" w14:textId="77777777">
      <w:pPr>
        <w:rPr>
          <w:rFonts w:ascii="Arial Rounded MT Bold" w:hAnsi="Arial Rounded MT Bold"/>
          <w:sz w:val="56"/>
          <w:szCs w:val="56"/>
        </w:rPr>
      </w:pPr>
    </w:p>
    <w:p w:rsidRPr="0043229C" w:rsidR="0043229C" w:rsidP="0043229C" w:rsidRDefault="0043229C" w14:paraId="7774DA7E" w14:textId="3D999CAD">
      <w:pPr>
        <w:tabs>
          <w:tab w:val="left" w:pos="8160"/>
        </w:tabs>
        <w:rPr>
          <w:rFonts w:ascii="Arial Rounded MT Bold" w:hAnsi="Arial Rounded MT Bold"/>
          <w:sz w:val="44"/>
          <w:szCs w:val="44"/>
        </w:rPr>
      </w:pPr>
      <w:r w:rsidRPr="0043229C">
        <w:rPr>
          <w:rFonts w:ascii="Arial Rounded MT Bold" w:hAnsi="Arial Rounded MT Bold"/>
          <w:sz w:val="44"/>
          <w:szCs w:val="44"/>
        </w:rPr>
        <w:t>{{city}}, {{state}} {{country}}</w:t>
      </w:r>
      <w:r w:rsidRPr="0043229C">
        <w:rPr>
          <w:rFonts w:ascii="Arial Rounded MT Bold" w:hAnsi="Arial Rounded MT Bold"/>
          <w:sz w:val="44"/>
          <w:szCs w:val="44"/>
        </w:rPr>
        <w:tab/>
      </w:r>
    </w:p>
    <w:p w:rsidR="000E2CF0" w:rsidP="00441488" w:rsidRDefault="000E2CF0" w14:paraId="72B52BAA" w14:textId="77777777">
      <w:pPr>
        <w:outlineLvl w:val="0"/>
        <w:rPr>
          <w:rFonts w:ascii="Arial Rounded MT Bold" w:hAnsi="Arial Rounded MT Bold" w:eastAsia="Times" w:cs="Times"/>
          <w:b/>
          <w:bCs/>
          <w:color w:val="002060"/>
          <w:sz w:val="48"/>
          <w:szCs w:val="48"/>
        </w:rPr>
      </w:pPr>
      <w:bookmarkStart w:name="page3" w:id="1"/>
      <w:bookmarkEnd w:id="1"/>
    </w:p>
    <w:p w:rsidRPr="00976AB1" w:rsidR="007414D6" w:rsidP="00441488" w:rsidRDefault="00ED5A57" w14:paraId="6D576874" w14:textId="6E95D839">
      <w:pPr>
        <w:outlineLvl w:val="0"/>
        <w:rPr>
          <w:rFonts w:ascii="Arial Rounded MT Bold" w:hAnsi="Arial Rounded MT Bold" w:eastAsia="Times" w:cs="Times"/>
          <w:b w:val="1"/>
          <w:bCs w:val="1"/>
          <w:color w:val="002060"/>
          <w:sz w:val="48"/>
          <w:szCs w:val="48"/>
        </w:rPr>
      </w:pPr>
      <w:r w:rsidRPr="661BEF23" w:rsidR="661BEF23">
        <w:rPr>
          <w:rFonts w:ascii="Arial Rounded MT Bold" w:hAnsi="Arial Rounded MT Bold" w:eastAsia="Times" w:cs="Times"/>
          <w:b w:val="1"/>
          <w:bCs w:val="1"/>
          <w:color w:val="002060"/>
          <w:sz w:val="48"/>
          <w:szCs w:val="48"/>
        </w:rPr>
        <w:t xml:space="preserve">PRODUCT SUMMARY </w:t>
      </w:r>
      <w:r w:rsidRPr="661BEF23" w:rsidR="661BEF23">
        <w:rPr>
          <w:rFonts w:ascii="Arial Rounded MT Bold" w:hAnsi="Arial Rounded MT Bold" w:eastAsia="Times" w:cs="Times"/>
          <w:b w:val="1"/>
          <w:bCs w:val="1"/>
          <w:color w:val="002060"/>
          <w:sz w:val="48"/>
          <w:szCs w:val="48"/>
        </w:rPr>
        <w:t>Vlocity</w:t>
      </w:r>
      <w:r w:rsidRPr="661BEF23" w:rsidR="661BEF23">
        <w:rPr>
          <w:rFonts w:ascii="Arial Rounded MT Bold" w:hAnsi="Arial Rounded MT Bold" w:eastAsia="Times" w:cs="Times"/>
          <w:b w:val="1"/>
          <w:bCs w:val="1"/>
          <w:color w:val="002060"/>
          <w:sz w:val="48"/>
          <w:szCs w:val="48"/>
        </w:rPr>
        <w:t xml:space="preserve"> testing</w:t>
      </w:r>
    </w:p>
    <w:p w:rsidR="006B69A6" w:rsidRDefault="006B69A6" w14:paraId="751D6BB6" w14:textId="77777777">
      <w:pPr>
        <w:rPr>
          <w:rFonts w:ascii="Arial" w:hAnsi="Arial" w:eastAsia="Times" w:cs="Arial"/>
          <w:bCs/>
        </w:rPr>
      </w:pPr>
    </w:p>
    <w:p w:rsidRPr="00FB4A3E" w:rsidR="00AD4E57" w:rsidRDefault="00EE4A86" w14:paraId="6DE290FA" w14:textId="4D8F52F1">
      <w:pPr>
        <w:rPr>
          <w:rFonts w:ascii="Arial" w:hAnsi="Arial" w:eastAsia="Times" w:cs="Arial"/>
          <w:bCs/>
          <w:sz w:val="36"/>
          <w:szCs w:val="36"/>
        </w:rPr>
      </w:pPr>
      <w:r w:rsidRPr="00B06D46">
        <w:rPr>
          <w:rFonts w:ascii="Arial" w:hAnsi="Arial" w:eastAsia="Times" w:cs="Arial"/>
          <w:bCs/>
          <w:sz w:val="36"/>
          <w:szCs w:val="36"/>
        </w:rPr>
        <w:t>{{#</w:t>
      </w:r>
      <w:proofErr w:type="spellStart"/>
      <w:r w:rsidRPr="00B06D46">
        <w:rPr>
          <w:rFonts w:ascii="Arial" w:hAnsi="Arial" w:eastAsia="Times" w:cs="Arial"/>
          <w:bCs/>
          <w:sz w:val="36"/>
          <w:szCs w:val="36"/>
        </w:rPr>
        <w:t>lineitems</w:t>
      </w:r>
      <w:proofErr w:type="spellEnd"/>
      <w:r w:rsidRPr="00B06D46">
        <w:rPr>
          <w:rFonts w:ascii="Arial" w:hAnsi="Arial" w:eastAsia="Times" w:cs="Arial"/>
          <w:bCs/>
          <w:sz w:val="36"/>
          <w:szCs w:val="36"/>
        </w:rPr>
        <w:t>}}</w:t>
      </w:r>
      <w:r w:rsidR="00AD4E57">
        <w:rPr>
          <w:rFonts w:ascii="Arial" w:hAnsi="Arial" w:eastAsia="Times" w:cs="Arial"/>
          <w:bCs/>
        </w:rPr>
        <w:t>{{#</w:t>
      </w:r>
      <w:proofErr w:type="spellStart"/>
      <w:r w:rsidR="00AD4E57">
        <w:rPr>
          <w:rFonts w:ascii="Arial" w:hAnsi="Arial" w:eastAsia="Times" w:cs="Arial"/>
          <w:bCs/>
        </w:rPr>
        <w:t>IF_top_level_product</w:t>
      </w:r>
      <w:proofErr w:type="spellEnd"/>
      <w:r w:rsidR="00AD4E57">
        <w:rPr>
          <w:rFonts w:ascii="Arial" w:hAnsi="Arial" w:eastAsia="Times" w:cs="Arial"/>
          <w:bCs/>
        </w:rPr>
        <w:t>}}</w:t>
      </w:r>
    </w:p>
    <w:p w:rsidR="00C80FE3" w:rsidP="00441488" w:rsidRDefault="006E50C8" w14:paraId="3965FC3E" w14:textId="22F98607">
      <w:pPr>
        <w:outlineLvl w:val="0"/>
        <w:rPr>
          <w:rFonts w:ascii="Arial Rounded MT Bold" w:hAnsi="Arial Rounded MT Bold" w:eastAsia="Times" w:cs="Times"/>
          <w:b/>
          <w:bCs/>
          <w:color w:val="2E74B5" w:themeColor="accent1" w:themeShade="BF"/>
          <w:sz w:val="35"/>
          <w:szCs w:val="35"/>
        </w:rPr>
      </w:pPr>
      <w:r w:rsidRPr="00976AB1">
        <w:rPr>
          <w:rFonts w:ascii="Arial Rounded MT Bold" w:hAnsi="Arial Rounded MT Bold" w:eastAsia="Times" w:cs="Times"/>
          <w:b/>
          <w:bCs/>
          <w:color w:val="2E74B5" w:themeColor="accent1" w:themeShade="BF"/>
          <w:sz w:val="35"/>
          <w:szCs w:val="35"/>
        </w:rPr>
        <w:t>{{</w:t>
      </w:r>
      <w:proofErr w:type="spellStart"/>
      <w:r w:rsidRPr="00976AB1">
        <w:rPr>
          <w:rFonts w:ascii="Arial Rounded MT Bold" w:hAnsi="Arial Rounded MT Bold" w:eastAsia="Times" w:cs="Times"/>
          <w:b/>
          <w:bCs/>
          <w:color w:val="2E74B5" w:themeColor="accent1" w:themeShade="BF"/>
          <w:sz w:val="35"/>
          <w:szCs w:val="35"/>
        </w:rPr>
        <w:t>product_name</w:t>
      </w:r>
      <w:proofErr w:type="spellEnd"/>
      <w:r w:rsidRPr="00976AB1">
        <w:rPr>
          <w:rFonts w:ascii="Arial Rounded MT Bold" w:hAnsi="Arial Rounded MT Bold" w:eastAsia="Times" w:cs="Times"/>
          <w:b/>
          <w:bCs/>
          <w:color w:val="2E74B5" w:themeColor="accent1" w:themeShade="BF"/>
          <w:sz w:val="35"/>
          <w:szCs w:val="35"/>
        </w:rPr>
        <w:t>}}</w:t>
      </w:r>
      <w:r w:rsidR="001F15CD">
        <w:rPr>
          <w:rFonts w:ascii="Arial Rounded MT Bold" w:hAnsi="Arial Rounded MT Bold" w:eastAsia="Times" w:cs="Times"/>
          <w:b/>
          <w:bCs/>
          <w:color w:val="2E74B5" w:themeColor="accent1" w:themeShade="BF"/>
          <w:sz w:val="35"/>
          <w:szCs w:val="35"/>
        </w:rPr>
        <w:t xml:space="preserve">                           </w:t>
      </w:r>
    </w:p>
    <w:p w:rsidRPr="00FF6408" w:rsidR="008C0048" w:rsidRDefault="008C0048" w14:paraId="6AE56665" w14:textId="77777777">
      <w:pPr>
        <w:rPr>
          <w:rFonts w:ascii="Arial Rounded MT Bold" w:hAnsi="Arial Rounded MT Bold" w:eastAsia="Times" w:cs="Times"/>
          <w:b/>
          <w:bCs/>
          <w:color w:val="2E74B5" w:themeColor="accent1" w:themeShade="BF"/>
          <w:sz w:val="35"/>
          <w:szCs w:val="35"/>
        </w:rPr>
      </w:pPr>
    </w:p>
    <w:tbl>
      <w:tblPr>
        <w:tblStyle w:val="TableGrid"/>
        <w:tblW w:w="0" w:type="auto"/>
        <w:tblInd w:w="108" w:type="dxa"/>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shd w:val="clear" w:color="auto" w:fill="DEEAF6" w:themeFill="accent1" w:themeFillTint="33"/>
        <w:tblLook w:val="04A0" w:firstRow="1" w:lastRow="0" w:firstColumn="1" w:lastColumn="0" w:noHBand="0" w:noVBand="1"/>
      </w:tblPr>
      <w:tblGrid>
        <w:gridCol w:w="5130"/>
        <w:gridCol w:w="5238"/>
      </w:tblGrid>
      <w:tr w:rsidRPr="006E50C8" w:rsidR="00A60E11" w:rsidTr="00022F24" w14:paraId="6ED35216" w14:textId="77777777">
        <w:trPr>
          <w:cantSplit/>
          <w:trHeight w:val="795"/>
        </w:trPr>
        <w:tc>
          <w:tcPr>
            <w:tcW w:w="5130" w:type="dxa"/>
            <w:shd w:val="clear" w:color="auto" w:fill="DEEAF6" w:themeFill="accent1" w:themeFillTint="33"/>
          </w:tcPr>
          <w:p w:rsidRPr="00F86414" w:rsidR="006E50C8" w:rsidRDefault="006E50C8" w14:paraId="7C2EEC0F" w14:textId="77777777">
            <w:pPr>
              <w:rPr>
                <w:rFonts w:ascii="Arial Rounded MT Bold" w:hAnsi="Arial Rounded MT Bold"/>
                <w:b/>
                <w:color w:val="000000" w:themeColor="text1"/>
                <w:szCs w:val="22"/>
              </w:rPr>
            </w:pPr>
          </w:p>
          <w:p w:rsidRPr="00F86414" w:rsidR="006E50C8" w:rsidRDefault="006E50C8" w14:paraId="47978D26" w14:textId="35686359">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Pr="00F86414" w:rsidR="00280811">
              <w:rPr>
                <w:rFonts w:ascii="Arial Rounded MT Bold" w:hAnsi="Arial Rounded MT Bold"/>
                <w:b/>
                <w:color w:val="000000" w:themeColor="text1"/>
              </w:rPr>
              <w:t xml:space="preserve"> </w:t>
            </w:r>
            <w:r w:rsidRPr="00F86414" w:rsidR="00280811">
              <w:rPr>
                <w:rFonts w:ascii="Arial Rounded MT Bold" w:hAnsi="Arial Rounded MT Bold"/>
                <w:b/>
                <w:color w:val="FF0000"/>
              </w:rPr>
              <w:t>{{qty}}</w:t>
            </w:r>
          </w:p>
          <w:p w:rsidRPr="00F86414" w:rsidR="006E50C8" w:rsidRDefault="006E50C8" w14:paraId="6DB4D2D4" w14:textId="15068BA5">
            <w:pPr>
              <w:rPr>
                <w:rFonts w:ascii="Arial Rounded MT Bold" w:hAnsi="Arial Rounded MT Bold"/>
                <w:b/>
                <w:color w:val="000000" w:themeColor="text1"/>
                <w:szCs w:val="22"/>
              </w:rPr>
            </w:pPr>
          </w:p>
        </w:tc>
        <w:tc>
          <w:tcPr>
            <w:tcW w:w="5238" w:type="dxa"/>
            <w:shd w:val="clear" w:color="auto" w:fill="DEEAF6" w:themeFill="accent1" w:themeFillTint="33"/>
          </w:tcPr>
          <w:p w:rsidRPr="00F86414" w:rsidR="006E50C8" w:rsidRDefault="006E50C8" w14:paraId="2F22FD3A" w14:textId="77777777">
            <w:pPr>
              <w:rPr>
                <w:rFonts w:ascii="Arial Rounded MT Bold" w:hAnsi="Arial Rounded MT Bold"/>
                <w:b/>
                <w:color w:val="000000" w:themeColor="text1"/>
              </w:rPr>
            </w:pPr>
          </w:p>
          <w:p w:rsidRPr="00F86414" w:rsidR="006E50C8" w:rsidRDefault="006E50C8" w14:paraId="4D090A0C" w14:textId="00B8309E">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Pr="00F86414" w:rsidR="00280811">
              <w:rPr>
                <w:rFonts w:ascii="Arial Rounded MT Bold" w:hAnsi="Arial Rounded MT Bold"/>
                <w:b/>
                <w:color w:val="FF0000"/>
                <w:szCs w:val="22"/>
              </w:rPr>
              <w:t>{{term}} months</w:t>
            </w:r>
          </w:p>
        </w:tc>
      </w:tr>
      <w:tr w:rsidRPr="006E50C8" w:rsidR="00A60E11" w:rsidTr="00022F24" w14:paraId="74F4707E" w14:textId="77777777">
        <w:trPr>
          <w:cantSplit/>
          <w:trHeight w:val="503"/>
        </w:trPr>
        <w:tc>
          <w:tcPr>
            <w:tcW w:w="5130" w:type="dxa"/>
            <w:shd w:val="clear" w:color="auto" w:fill="DEEAF6" w:themeFill="accent1" w:themeFillTint="33"/>
          </w:tcPr>
          <w:p w:rsidRPr="00F86414" w:rsidR="00914431" w:rsidP="0027316F" w:rsidRDefault="00914431" w14:paraId="1B8EA51F" w14:textId="77777777">
            <w:pPr>
              <w:rPr>
                <w:rFonts w:ascii="Arial Rounded MT Bold" w:hAnsi="Arial Rounded MT Bold"/>
                <w:b/>
                <w:color w:val="000000" w:themeColor="text1"/>
                <w:szCs w:val="22"/>
              </w:rPr>
            </w:pPr>
          </w:p>
          <w:p w:rsidRPr="00F86414" w:rsidR="00914431" w:rsidP="0027316F" w:rsidRDefault="00914431" w14:paraId="4A6153C7" w14:textId="2ED23A3A">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Pr="00F86414" w:rsidR="00280811">
              <w:rPr>
                <w:rFonts w:ascii="Arial Rounded MT Bold" w:hAnsi="Arial Rounded MT Bold"/>
                <w:b/>
                <w:color w:val="000000" w:themeColor="text1"/>
              </w:rPr>
              <w:t xml:space="preserve"> </w:t>
            </w:r>
            <w:r w:rsidRPr="00F86414" w:rsidR="00280811">
              <w:rPr>
                <w:rFonts w:ascii="Arial Rounded MT Bold" w:hAnsi="Arial Rounded MT Bold"/>
                <w:b/>
                <w:color w:val="FF0000"/>
              </w:rPr>
              <w:t>{{mrc}}</w:t>
            </w:r>
          </w:p>
          <w:p w:rsidRPr="00F86414" w:rsidR="00914431" w:rsidRDefault="00914431" w14:paraId="0F4853AA" w14:textId="77777777">
            <w:pPr>
              <w:rPr>
                <w:rFonts w:ascii="Arial Rounded MT Bold" w:hAnsi="Arial Rounded MT Bold"/>
                <w:b/>
                <w:color w:val="000000" w:themeColor="text1"/>
                <w:szCs w:val="22"/>
              </w:rPr>
            </w:pPr>
          </w:p>
        </w:tc>
        <w:tc>
          <w:tcPr>
            <w:tcW w:w="5238" w:type="dxa"/>
            <w:shd w:val="clear" w:color="auto" w:fill="DEEAF6" w:themeFill="accent1" w:themeFillTint="33"/>
          </w:tcPr>
          <w:p w:rsidRPr="00F86414" w:rsidR="00914431" w:rsidP="0027316F" w:rsidRDefault="00914431" w14:paraId="12D7D801" w14:textId="77777777">
            <w:pPr>
              <w:rPr>
                <w:rFonts w:ascii="Arial Rounded MT Bold" w:hAnsi="Arial Rounded MT Bold"/>
                <w:b/>
                <w:color w:val="000000" w:themeColor="text1"/>
              </w:rPr>
            </w:pPr>
          </w:p>
          <w:p w:rsidRPr="00F86414" w:rsidR="00914431" w:rsidP="00280811" w:rsidRDefault="00914431" w14:paraId="64BE55F4" w14:textId="5ED4112F">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Pr="00F86414" w:rsidR="00280811">
              <w:rPr>
                <w:rFonts w:ascii="Arial Rounded MT Bold" w:hAnsi="Arial Rounded MT Bold"/>
                <w:b/>
                <w:color w:val="FF0000"/>
                <w:szCs w:val="22"/>
              </w:rPr>
              <w:t>{{otc}}</w:t>
            </w:r>
          </w:p>
        </w:tc>
      </w:tr>
      <w:tr w:rsidRPr="006E50C8" w:rsidR="00A60E11" w:rsidTr="00022F24" w14:paraId="2A1D971B" w14:textId="77777777">
        <w:trPr>
          <w:cantSplit/>
          <w:trHeight w:val="503"/>
        </w:trPr>
        <w:tc>
          <w:tcPr>
            <w:tcW w:w="5130" w:type="dxa"/>
            <w:shd w:val="clear" w:color="auto" w:fill="DEEAF6" w:themeFill="accent1" w:themeFillTint="33"/>
          </w:tcPr>
          <w:p w:rsidRPr="00F86414" w:rsidR="00914431" w:rsidRDefault="00914431" w14:paraId="3727EBAB" w14:textId="77777777">
            <w:pPr>
              <w:rPr>
                <w:rFonts w:ascii="Arial Rounded MT Bold" w:hAnsi="Arial Rounded MT Bold"/>
                <w:b/>
                <w:color w:val="000000" w:themeColor="text1"/>
                <w:szCs w:val="22"/>
              </w:rPr>
            </w:pPr>
          </w:p>
          <w:p w:rsidRPr="00F86414" w:rsidR="00914431" w:rsidRDefault="00914431" w14:paraId="70FFE36D" w14:textId="08A40F5F">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Pr="00F86414" w:rsidR="00280811">
              <w:rPr>
                <w:rFonts w:ascii="Arial Rounded MT Bold" w:hAnsi="Arial Rounded MT Bold"/>
                <w:b/>
                <w:color w:val="000000" w:themeColor="text1"/>
              </w:rPr>
              <w:t xml:space="preserve"> </w:t>
            </w:r>
            <w:r w:rsidRPr="00F86414" w:rsidR="00280811">
              <w:rPr>
                <w:rFonts w:ascii="Arial Rounded MT Bold" w:hAnsi="Arial Rounded MT Bold"/>
                <w:b/>
                <w:color w:val="FF0000"/>
              </w:rPr>
              <w:t>{{</w:t>
            </w:r>
            <w:proofErr w:type="spellStart"/>
            <w:r w:rsidRPr="00F86414" w:rsidR="00280811">
              <w:rPr>
                <w:rFonts w:ascii="Arial Rounded MT Bold" w:hAnsi="Arial Rounded MT Bold"/>
                <w:b/>
                <w:color w:val="FF0000"/>
              </w:rPr>
              <w:t>mrc_total</w:t>
            </w:r>
            <w:proofErr w:type="spellEnd"/>
            <w:r w:rsidRPr="00F86414" w:rsidR="00280811">
              <w:rPr>
                <w:rFonts w:ascii="Arial Rounded MT Bold" w:hAnsi="Arial Rounded MT Bold"/>
                <w:b/>
                <w:color w:val="FF0000"/>
              </w:rPr>
              <w:t>}}</w:t>
            </w:r>
          </w:p>
          <w:p w:rsidRPr="00F86414" w:rsidR="00914431" w:rsidRDefault="00914431" w14:paraId="3C010D21" w14:textId="1A5E3246">
            <w:pPr>
              <w:rPr>
                <w:rFonts w:ascii="Arial Rounded MT Bold" w:hAnsi="Arial Rounded MT Bold"/>
                <w:b/>
                <w:color w:val="000000" w:themeColor="text1"/>
                <w:szCs w:val="22"/>
              </w:rPr>
            </w:pPr>
          </w:p>
        </w:tc>
        <w:tc>
          <w:tcPr>
            <w:tcW w:w="5238" w:type="dxa"/>
            <w:shd w:val="clear" w:color="auto" w:fill="DEEAF6" w:themeFill="accent1" w:themeFillTint="33"/>
          </w:tcPr>
          <w:p w:rsidRPr="00F86414" w:rsidR="00914431" w:rsidRDefault="00914431" w14:paraId="7ECDFF99" w14:textId="77777777">
            <w:pPr>
              <w:rPr>
                <w:rFonts w:ascii="Arial Rounded MT Bold" w:hAnsi="Arial Rounded MT Bold"/>
                <w:b/>
                <w:color w:val="000000" w:themeColor="text1"/>
              </w:rPr>
            </w:pPr>
          </w:p>
          <w:p w:rsidRPr="00F86414" w:rsidR="00914431" w:rsidRDefault="00914431" w14:paraId="0F617DA3" w14:textId="6723617E">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Pr="00F86414" w:rsidR="00280811">
              <w:rPr>
                <w:rFonts w:ascii="Arial Rounded MT Bold" w:hAnsi="Arial Rounded MT Bold"/>
                <w:b/>
                <w:color w:val="FF0000"/>
                <w:szCs w:val="22"/>
              </w:rPr>
              <w:t>{</w:t>
            </w:r>
            <w:r w:rsidR="00E51613">
              <w:rPr>
                <w:rFonts w:ascii="Arial Rounded MT Bold" w:hAnsi="Arial Rounded MT Bold"/>
                <w:b/>
                <w:color w:val="FF0000"/>
              </w:rPr>
              <w:t>{</w:t>
            </w:r>
            <w:proofErr w:type="spellStart"/>
            <w:r w:rsidRPr="00F86414" w:rsidR="00280811">
              <w:rPr>
                <w:rFonts w:ascii="Arial Rounded MT Bold" w:hAnsi="Arial Rounded MT Bold"/>
                <w:b/>
                <w:color w:val="FF0000"/>
                <w:szCs w:val="22"/>
              </w:rPr>
              <w:t>otc_total</w:t>
            </w:r>
            <w:proofErr w:type="spellEnd"/>
            <w:r w:rsidRPr="00F86414" w:rsidR="00280811">
              <w:rPr>
                <w:rFonts w:ascii="Arial Rounded MT Bold" w:hAnsi="Arial Rounded MT Bold"/>
                <w:b/>
                <w:color w:val="FF0000"/>
                <w:szCs w:val="22"/>
              </w:rPr>
              <w:t>}}</w:t>
            </w:r>
          </w:p>
        </w:tc>
      </w:tr>
      <w:tr w:rsidRPr="006E50C8" w:rsidR="008C0048" w:rsidTr="00022F24" w14:paraId="5392485A" w14:textId="77777777">
        <w:trPr>
          <w:cantSplit/>
        </w:trPr>
        <w:tc>
          <w:tcPr>
            <w:tcW w:w="10368" w:type="dxa"/>
            <w:gridSpan w:val="2"/>
            <w:shd w:val="clear" w:color="auto" w:fill="DEEAF6" w:themeFill="accent1" w:themeFillTint="33"/>
          </w:tcPr>
          <w:p w:rsidRPr="00280811" w:rsidR="00914431" w:rsidP="006E50C8" w:rsidRDefault="00914431" w14:paraId="29B66A1C" w14:textId="77777777">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tab/>
            </w:r>
          </w:p>
          <w:p w:rsidRPr="00280811" w:rsidR="00914431" w:rsidRDefault="00914431" w14:paraId="2ABB5D88" w14:textId="77777777">
            <w:pPr>
              <w:rPr>
                <w:rFonts w:ascii="Arial Rounded MT Bold" w:hAnsi="Arial Rounded MT Bold"/>
                <w:b/>
                <w:color w:val="000000" w:themeColor="text1"/>
                <w:sz w:val="22"/>
                <w:szCs w:val="22"/>
              </w:rPr>
            </w:pPr>
          </w:p>
          <w:p w:rsidR="00D8066B" w:rsidRDefault="00914431" w14:paraId="561E3F53" w14:textId="77777777">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rsidRPr="004F075A" w:rsidR="00D8066B" w:rsidRDefault="004F075A" w14:paraId="6C1C2576" w14:textId="0466654B">
            <w:pPr>
              <w:rPr>
                <w:rFonts w:ascii="Arial Rounded MT Bold" w:hAnsi="Arial Rounded MT Bold"/>
                <w:b/>
                <w:color w:val="FF0000"/>
                <w:sz w:val="28"/>
                <w:szCs w:val="28"/>
              </w:rPr>
            </w:pPr>
            <w:r w:rsidRPr="004F075A">
              <w:rPr>
                <w:rFonts w:ascii="Arial Rounded MT Bold" w:hAnsi="Arial Rounded MT Bold"/>
                <w:b/>
                <w:color w:val="FF0000"/>
                <w:sz w:val="28"/>
                <w:szCs w:val="28"/>
              </w:rPr>
              <w:t>{{</w:t>
            </w:r>
            <w:proofErr w:type="spellStart"/>
            <w:r>
              <w:rPr>
                <w:rFonts w:ascii="Arial Rounded MT Bold" w:hAnsi="Arial Rounded MT Bold"/>
                <w:b/>
                <w:color w:val="FF0000"/>
                <w:sz w:val="28"/>
                <w:szCs w:val="28"/>
              </w:rPr>
              <w:t>service</w:t>
            </w:r>
            <w:r w:rsidRPr="00D8066B" w:rsidR="00184061">
              <w:rPr>
                <w:rFonts w:ascii="Arial Rounded MT Bold" w:hAnsi="Arial Rounded MT Bold"/>
                <w:b/>
                <w:color w:val="FF0000"/>
                <w:sz w:val="28"/>
                <w:szCs w:val="28"/>
              </w:rPr>
              <w:t>_account</w:t>
            </w:r>
            <w:proofErr w:type="spellEnd"/>
            <w:r w:rsidRPr="00D8066B" w:rsidR="00184061">
              <w:rPr>
                <w:rFonts w:ascii="Arial Rounded MT Bold" w:hAnsi="Arial Rounded MT Bold"/>
                <w:b/>
                <w:color w:val="FF0000"/>
                <w:sz w:val="28"/>
                <w:szCs w:val="28"/>
              </w:rPr>
              <w:t>}}</w:t>
            </w:r>
            <w:r w:rsidRPr="004F075A" w:rsidR="00184061">
              <w:rPr>
                <w:rFonts w:ascii="Arial Rounded MT Bold" w:hAnsi="Arial Rounded MT Bold"/>
                <w:b/>
                <w:color w:val="FF0000"/>
                <w:sz w:val="28"/>
                <w:szCs w:val="28"/>
              </w:rPr>
              <w:t xml:space="preserve"> </w:t>
            </w:r>
          </w:p>
          <w:p w:rsidR="00D8066B" w:rsidRDefault="00940E98" w14:paraId="27F0B8A5" w14:textId="77777777">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Pr="00A53417" w:rsidR="00CE24AF">
              <w:rPr>
                <w:rFonts w:ascii="Arial Rounded MT Bold" w:hAnsi="Arial Rounded MT Bold"/>
                <w:b/>
                <w:color w:val="FF0000"/>
                <w:sz w:val="28"/>
                <w:szCs w:val="28"/>
              </w:rPr>
              <w:t>service_</w:t>
            </w:r>
            <w:r w:rsidRPr="00A53417" w:rsidR="00196C2D">
              <w:rPr>
                <w:rFonts w:ascii="Arial Rounded MT Bold" w:hAnsi="Arial Rounded MT Bold"/>
                <w:b/>
                <w:color w:val="FF0000"/>
                <w:sz w:val="28"/>
                <w:szCs w:val="28"/>
              </w:rPr>
              <w:t>street</w:t>
            </w:r>
            <w:proofErr w:type="spellEnd"/>
            <w:r w:rsidRPr="00A53417" w:rsidR="00CE24AF">
              <w:rPr>
                <w:rFonts w:ascii="Arial Rounded MT Bold" w:hAnsi="Arial Rounded MT Bold"/>
                <w:b/>
                <w:color w:val="FF0000"/>
                <w:sz w:val="28"/>
                <w:szCs w:val="28"/>
              </w:rPr>
              <w:t>}}</w:t>
            </w:r>
            <w:r w:rsidRPr="00A53417" w:rsidR="00196C2D">
              <w:rPr>
                <w:rFonts w:ascii="Arial Rounded MT Bold" w:hAnsi="Arial Rounded MT Bold"/>
                <w:b/>
                <w:color w:val="FF0000"/>
                <w:sz w:val="28"/>
                <w:szCs w:val="28"/>
              </w:rPr>
              <w:t>, {{</w:t>
            </w:r>
            <w:proofErr w:type="spellStart"/>
            <w:r w:rsidRPr="00A53417" w:rsidR="00196C2D">
              <w:rPr>
                <w:rFonts w:ascii="Arial Rounded MT Bold" w:hAnsi="Arial Rounded MT Bold"/>
                <w:b/>
                <w:color w:val="FF0000"/>
                <w:sz w:val="28"/>
                <w:szCs w:val="28"/>
              </w:rPr>
              <w:t>service_city</w:t>
            </w:r>
            <w:proofErr w:type="spellEnd"/>
            <w:r w:rsidRPr="00A53417" w:rsidR="00196C2D">
              <w:rPr>
                <w:rFonts w:ascii="Arial Rounded MT Bold" w:hAnsi="Arial Rounded MT Bold"/>
                <w:b/>
                <w:color w:val="FF0000"/>
                <w:sz w:val="28"/>
                <w:szCs w:val="28"/>
              </w:rPr>
              <w:t xml:space="preserve">}}, </w:t>
            </w:r>
          </w:p>
          <w:p w:rsidRPr="004F075A" w:rsidR="00914431" w:rsidRDefault="00196C2D" w14:paraId="3FF12C34" w14:textId="58E85BD2">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Pr="00A53417">
              <w:rPr>
                <w:rFonts w:ascii="Arial Rounded MT Bold" w:hAnsi="Arial Rounded MT Bold"/>
                <w:b/>
                <w:color w:val="FF0000"/>
                <w:sz w:val="28"/>
                <w:szCs w:val="28"/>
              </w:rPr>
              <w:t>service_state</w:t>
            </w:r>
            <w:proofErr w:type="spellEnd"/>
            <w:r w:rsidRPr="00A53417">
              <w:rPr>
                <w:rFonts w:ascii="Arial Rounded MT Bold" w:hAnsi="Arial Rounded MT Bold"/>
                <w:b/>
                <w:color w:val="FF0000"/>
                <w:sz w:val="28"/>
                <w:szCs w:val="28"/>
              </w:rPr>
              <w:t>}} {{</w:t>
            </w:r>
            <w:proofErr w:type="spellStart"/>
            <w:r w:rsidRPr="00A53417">
              <w:rPr>
                <w:rFonts w:ascii="Arial Rounded MT Bold" w:hAnsi="Arial Rounded MT Bold"/>
                <w:b/>
                <w:color w:val="FF0000"/>
                <w:sz w:val="28"/>
                <w:szCs w:val="28"/>
              </w:rPr>
              <w:t>service_country</w:t>
            </w:r>
            <w:proofErr w:type="spellEnd"/>
            <w:r w:rsidRPr="00A53417">
              <w:rPr>
                <w:rFonts w:ascii="Arial Rounded MT Bold" w:hAnsi="Arial Rounded MT Bold"/>
                <w:b/>
                <w:color w:val="FF0000"/>
                <w:sz w:val="28"/>
                <w:szCs w:val="28"/>
              </w:rPr>
              <w:t>}}</w:t>
            </w:r>
          </w:p>
          <w:p w:rsidRPr="00940E98" w:rsidR="00914431" w:rsidRDefault="00914431" w14:paraId="223997E4" w14:textId="77777777">
            <w:pPr>
              <w:rPr>
                <w:rFonts w:ascii="Arial Rounded MT Bold" w:hAnsi="Arial Rounded MT Bold"/>
                <w:b/>
                <w:color w:val="FF0000"/>
                <w:sz w:val="22"/>
                <w:szCs w:val="22"/>
              </w:rPr>
            </w:pPr>
          </w:p>
          <w:p w:rsidRPr="00280811" w:rsidR="00914431" w:rsidRDefault="00914431" w14:paraId="1684C6DE" w14:textId="77777777">
            <w:pPr>
              <w:rPr>
                <w:rFonts w:ascii="Arial Rounded MT Bold" w:hAnsi="Arial Rounded MT Bold"/>
                <w:b/>
                <w:color w:val="000000" w:themeColor="text1"/>
                <w:sz w:val="22"/>
                <w:szCs w:val="22"/>
              </w:rPr>
            </w:pPr>
          </w:p>
          <w:p w:rsidRPr="00280811" w:rsidR="00914431" w:rsidRDefault="00914431" w14:paraId="00F86048" w14:textId="56118A57">
            <w:pPr>
              <w:rPr>
                <w:rFonts w:ascii="Arial Rounded MT Bold" w:hAnsi="Arial Rounded MT Bold"/>
                <w:b/>
                <w:color w:val="000000" w:themeColor="text1"/>
                <w:sz w:val="22"/>
                <w:szCs w:val="22"/>
              </w:rPr>
            </w:pPr>
          </w:p>
        </w:tc>
      </w:tr>
    </w:tbl>
    <w:p w:rsidRPr="006601A1" w:rsidR="00AB26D3" w:rsidP="00B43EAC" w:rsidRDefault="00AD4E57" w14:paraId="05B72089" w14:textId="7CD9E158">
      <w:pPr>
        <w:rPr>
          <w:rFonts w:ascii="Arial" w:hAnsi="Arial" w:eastAsia="Times" w:cs="Arial"/>
          <w:bCs/>
        </w:rPr>
      </w:pPr>
      <w:r>
        <w:rPr>
          <w:rFonts w:ascii="Arial" w:hAnsi="Arial" w:eastAsia="Times" w:cs="Arial"/>
          <w:bCs/>
        </w:rPr>
        <w:lastRenderedPageBreak/>
        <w:t>{{/</w:t>
      </w:r>
      <w:proofErr w:type="spellStart"/>
      <w:r>
        <w:rPr>
          <w:rFonts w:ascii="Arial" w:hAnsi="Arial" w:eastAsia="Times" w:cs="Arial"/>
          <w:bCs/>
        </w:rPr>
        <w:t>IF_top_level_product</w:t>
      </w:r>
      <w:proofErr w:type="spellEnd"/>
      <w:r>
        <w:rPr>
          <w:rFonts w:ascii="Arial" w:hAnsi="Arial" w:eastAsia="Times" w:cs="Arial"/>
          <w:bCs/>
        </w:rPr>
        <w:t>}}</w:t>
      </w:r>
      <w:r w:rsidR="00AB26D3">
        <w:rPr>
          <w:rFonts w:ascii="Arial" w:hAnsi="Arial" w:eastAsia="Times" w:cs="Arial"/>
          <w:bCs/>
        </w:rPr>
        <w:t>{{^</w:t>
      </w:r>
      <w:proofErr w:type="spellStart"/>
      <w:r w:rsidR="00AB26D3">
        <w:rPr>
          <w:rFonts w:ascii="Arial" w:hAnsi="Arial" w:eastAsia="Times" w:cs="Arial"/>
          <w:bCs/>
        </w:rPr>
        <w:t>IF_top_level_product</w:t>
      </w:r>
      <w:proofErr w:type="spellEnd"/>
      <w:r w:rsidR="00AB26D3">
        <w:rPr>
          <w:rFonts w:ascii="Arial" w:hAnsi="Arial" w:eastAsia="Times" w:cs="Arial"/>
          <w:bCs/>
        </w:rPr>
        <w:t xml:space="preserve">}} </w:t>
      </w:r>
      <w:r w:rsidRPr="00D3690D" w:rsidR="00AB26D3">
        <w:rPr>
          <w:rFonts w:ascii="Arial Rounded MT Bold" w:hAnsi="Arial Rounded MT Bold"/>
          <w:b/>
          <w:color w:val="0D0D0D" w:themeColor="text1" w:themeTint="F2"/>
          <w:sz w:val="28"/>
          <w:szCs w:val="32"/>
        </w:rPr>
        <w:t>{{</w:t>
      </w:r>
      <w:proofErr w:type="spellStart"/>
      <w:r w:rsidRPr="00D3690D" w:rsidR="00AB26D3">
        <w:rPr>
          <w:rFonts w:ascii="Arial Rounded MT Bold" w:hAnsi="Arial Rounded MT Bold"/>
          <w:b/>
          <w:color w:val="0D0D0D" w:themeColor="text1" w:themeTint="F2"/>
          <w:sz w:val="28"/>
          <w:szCs w:val="32"/>
        </w:rPr>
        <w:t>product_name</w:t>
      </w:r>
      <w:proofErr w:type="spellEnd"/>
      <w:r w:rsidRPr="00D3690D" w:rsidR="00AB26D3">
        <w:rPr>
          <w:rFonts w:ascii="Arial Rounded MT Bold" w:hAnsi="Arial Rounded MT Bold"/>
          <w:b/>
          <w:color w:val="0D0D0D" w:themeColor="text1" w:themeTint="F2"/>
          <w:sz w:val="28"/>
          <w:szCs w:val="32"/>
        </w:rPr>
        <w:t>}}</w:t>
      </w:r>
      <w:r w:rsidRPr="00D3690D" w:rsidR="00F67051">
        <w:rPr>
          <w:rFonts w:ascii="Arial Rounded MT Bold" w:hAnsi="Arial Rounded MT Bold"/>
          <w:b/>
          <w:color w:val="0D0D0D" w:themeColor="text1" w:themeTint="F2"/>
          <w:sz w:val="28"/>
          <w:szCs w:val="32"/>
        </w:rPr>
        <w:t xml:space="preserve"> ({{qty}})</w:t>
      </w:r>
      <w:r w:rsidRPr="00D3690D" w:rsidR="00F67051">
        <w:rPr>
          <w:rFonts w:ascii="Arial Rounded MT Bold" w:hAnsi="Arial Rounded MT Bold"/>
          <w:b/>
          <w:color w:val="0D0D0D" w:themeColor="text1" w:themeTint="F2"/>
          <w:sz w:val="22"/>
          <w:szCs w:val="22"/>
        </w:rPr>
        <w:t xml:space="preserve"> </w:t>
      </w:r>
      <w:r w:rsidR="00AB26D3">
        <w:rPr>
          <w:rFonts w:ascii="Arial" w:hAnsi="Arial" w:eastAsia="Times" w:cs="Arial"/>
          <w:bCs/>
        </w:rPr>
        <w:t>{{/</w:t>
      </w:r>
      <w:proofErr w:type="spellStart"/>
      <w:r w:rsidR="00AB26D3">
        <w:rPr>
          <w:rFonts w:ascii="Arial" w:hAnsi="Arial" w:eastAsia="Times" w:cs="Arial"/>
          <w:bCs/>
        </w:rPr>
        <w:t>IF_top_level_product</w:t>
      </w:r>
      <w:proofErr w:type="spellEnd"/>
      <w:r w:rsidR="00AB26D3">
        <w:rPr>
          <w:rFonts w:ascii="Arial" w:hAnsi="Arial" w:eastAsia="Times" w:cs="Arial"/>
          <w:bCs/>
        </w:rPr>
        <w:t>}}</w:t>
      </w:r>
    </w:p>
    <w:p w:rsidRPr="00B06D46" w:rsidR="00EE4A86" w:rsidP="00EE4A86" w:rsidRDefault="00EE4A86" w14:paraId="64ACFABB" w14:textId="290CD6BF">
      <w:pPr>
        <w:rPr>
          <w:rFonts w:ascii="Arial" w:hAnsi="Arial" w:eastAsia="Times" w:cs="Arial"/>
          <w:bCs/>
          <w:sz w:val="36"/>
          <w:szCs w:val="36"/>
        </w:rPr>
      </w:pPr>
      <w:r w:rsidRPr="00B06D46">
        <w:rPr>
          <w:rFonts w:ascii="Arial" w:hAnsi="Arial" w:eastAsia="Times" w:cs="Arial"/>
          <w:bCs/>
          <w:sz w:val="36"/>
          <w:szCs w:val="36"/>
        </w:rPr>
        <w:t>{{/</w:t>
      </w:r>
      <w:proofErr w:type="spellStart"/>
      <w:r w:rsidRPr="00B06D46">
        <w:rPr>
          <w:rFonts w:ascii="Arial" w:hAnsi="Arial" w:eastAsia="Times" w:cs="Arial"/>
          <w:bCs/>
          <w:sz w:val="36"/>
          <w:szCs w:val="36"/>
        </w:rPr>
        <w:t>lineitems</w:t>
      </w:r>
      <w:proofErr w:type="spellEnd"/>
      <w:r w:rsidRPr="00B06D46">
        <w:rPr>
          <w:rFonts w:ascii="Arial" w:hAnsi="Arial" w:eastAsia="Times" w:cs="Arial"/>
          <w:bCs/>
          <w:sz w:val="36"/>
          <w:szCs w:val="36"/>
        </w:rPr>
        <w:t>}}</w:t>
      </w:r>
    </w:p>
    <w:p w:rsidRPr="0084613F" w:rsidR="0084613F" w:rsidP="0084613F" w:rsidRDefault="0084613F" w14:paraId="74742D44" w14:textId="27AE6EB7">
      <w:pPr>
        <w:rPr>
          <w:rFonts w:ascii="Arial Rounded MT Bold" w:hAnsi="Arial Rounded MT Bold" w:eastAsiaTheme="minorHAnsi" w:cstheme="minorBidi"/>
          <w:b/>
          <w:noProof/>
          <w:sz w:val="28"/>
          <w:szCs w:val="28"/>
          <w:lang w:val="en-AU" w:eastAsia="en-AU"/>
        </w:rPr>
      </w:pPr>
    </w:p>
    <w:p w:rsidR="009C2B58" w:rsidRDefault="009C2B58" w14:paraId="03DE1936" w14:textId="017A8306">
      <w:pPr>
        <w:rPr>
          <w:rFonts w:ascii="Arial Rounded MT Bold" w:hAnsi="Arial Rounded MT Bold" w:eastAsiaTheme="minorHAnsi" w:cstheme="minorBidi"/>
          <w:b/>
          <w:noProof/>
          <w:sz w:val="28"/>
          <w:szCs w:val="28"/>
          <w:lang w:val="en-AU" w:eastAsia="en-AU"/>
        </w:rPr>
      </w:pPr>
      <w:r>
        <w:rPr>
          <w:rFonts w:ascii="Arial Rounded MT Bold" w:hAnsi="Arial Rounded MT Bold"/>
        </w:rPr>
        <w:br w:type="page"/>
      </w:r>
    </w:p>
    <w:p w:rsidRPr="00BC51C1" w:rsidR="00BC51C1" w:rsidP="00BC51C1" w:rsidRDefault="004E33F3" w14:paraId="3279609B" w14:textId="38A471C5">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Pr="00BC51C1" w:rsidR="00BC51C1">
        <w:rPr>
          <w:rFonts w:ascii="Arial Rounded MT Bold" w:hAnsi="Arial Rounded MT Bold"/>
          <w:sz w:val="36"/>
        </w:rPr>
        <w:t>TERMS AND CONDITIONS</w:t>
      </w:r>
    </w:p>
    <w:p w:rsidR="00BC51C1" w:rsidP="00441488" w:rsidRDefault="00BC51C1" w14:paraId="13DDA297" w14:textId="77777777">
      <w:pPr>
        <w:pStyle w:val="ProductHeadingforFixed"/>
        <w:outlineLvl w:val="0"/>
        <w:rPr>
          <w:rFonts w:ascii="Arial Rounded MT Bold" w:hAnsi="Arial Rounded MT Bold"/>
        </w:rPr>
      </w:pPr>
    </w:p>
    <w:p w:rsidR="00BC51C1" w:rsidP="00441488" w:rsidRDefault="00BC51C1" w14:paraId="38B33C0B" w14:textId="77777777">
      <w:pPr>
        <w:pStyle w:val="ProductHeadingforFixed"/>
        <w:outlineLvl w:val="0"/>
        <w:rPr>
          <w:rFonts w:ascii="Arial Rounded MT Bold" w:hAnsi="Arial Rounded MT Bold"/>
        </w:rPr>
      </w:pPr>
    </w:p>
    <w:p w:rsidRPr="0084613F" w:rsidR="00441488" w:rsidP="00441488" w:rsidRDefault="00441488" w14:paraId="597E5773" w14:textId="77777777">
      <w:pPr>
        <w:pStyle w:val="ProductHeadingforFixed"/>
        <w:outlineLvl w:val="0"/>
        <w:rPr>
          <w:rFonts w:ascii="Arial Rounded MT Bold" w:hAnsi="Arial Rounded MT Bold"/>
        </w:rPr>
      </w:pPr>
      <w:r w:rsidRPr="0084613F">
        <w:rPr>
          <w:rFonts w:ascii="Arial Rounded MT Bold" w:hAnsi="Arial Rounded MT Bold"/>
        </w:rPr>
        <w:t>Cancellation</w:t>
      </w:r>
    </w:p>
    <w:p w:rsidRPr="0084613F" w:rsidR="00441488" w:rsidP="00441488" w:rsidRDefault="00441488" w14:paraId="5EEDC512" w14:textId="77777777">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rsidRPr="0084613F" w:rsidR="00441488" w:rsidP="00441488" w:rsidRDefault="00441488" w14:paraId="62AE2BC3" w14:textId="7BC091D7">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rsidRPr="0084613F" w:rsidR="00441488" w:rsidP="00441488" w:rsidRDefault="00441488" w14:paraId="4ED1CB14" w14:textId="154103CD">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rsidR="00441488" w:rsidP="0084613F" w:rsidRDefault="00441488" w14:paraId="2EBE66E6" w14:textId="77777777">
      <w:pPr>
        <w:pStyle w:val="ProductHeadingforFixed"/>
        <w:rPr>
          <w:rFonts w:ascii="Arial Rounded MT Bold" w:hAnsi="Arial Rounded MT Bold"/>
        </w:rPr>
      </w:pPr>
    </w:p>
    <w:p w:rsidRPr="0084613F" w:rsidR="0084613F" w:rsidP="00441488" w:rsidRDefault="0084613F" w14:paraId="65365529" w14:textId="08DA03C9">
      <w:pPr>
        <w:pStyle w:val="ProductHeadingforFixed"/>
        <w:outlineLvl w:val="0"/>
        <w:rPr>
          <w:rFonts w:ascii="Arial Rounded MT Bold" w:hAnsi="Arial Rounded MT Bold"/>
        </w:rPr>
      </w:pPr>
      <w:r w:rsidRPr="0084613F">
        <w:rPr>
          <w:rFonts w:ascii="Arial Rounded MT Bold" w:hAnsi="Arial Rounded MT Bold"/>
        </w:rPr>
        <w:t>Privacy Information</w:t>
      </w:r>
    </w:p>
    <w:p w:rsidRPr="0084613F" w:rsidR="0084613F" w:rsidP="0084613F" w:rsidRDefault="0084613F" w14:paraId="706DF576" w14:textId="77777777">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rsidRPr="0084613F" w:rsidR="0084613F" w:rsidP="00441488" w:rsidRDefault="0084613F" w14:paraId="3F4EF7C7" w14:textId="769F0A35">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rsidRPr="0084613F" w:rsidR="0084613F" w:rsidP="0084613F" w:rsidRDefault="0084613F" w14:paraId="7D864AE5" w14:textId="77777777">
      <w:pPr>
        <w:pStyle w:val="BodyofTermsandConditions"/>
        <w:rPr>
          <w:rFonts w:ascii="Arial Rounded MT Bold" w:hAnsi="Arial Rounded MT Bold"/>
        </w:rPr>
      </w:pPr>
    </w:p>
    <w:p w:rsidRPr="0084613F" w:rsidR="0084613F" w:rsidP="00441488" w:rsidRDefault="0084613F" w14:paraId="23F43F62" w14:textId="68839CD2">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rsidRPr="0084613F" w:rsidR="0084613F" w:rsidP="0084613F" w:rsidRDefault="0084613F" w14:paraId="6C3066BE" w14:textId="79461E6B">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rsidRPr="0084613F" w:rsidR="0084613F" w:rsidP="0084613F" w:rsidRDefault="0084613F" w14:paraId="17E2868E" w14:textId="77777777">
      <w:pPr>
        <w:pStyle w:val="BodyofTermsandConditions"/>
        <w:rPr>
          <w:rFonts w:ascii="Arial Rounded MT Bold" w:hAnsi="Arial Rounded MT Bold"/>
          <w:noProof/>
          <w:lang w:eastAsia="en-AU"/>
        </w:rPr>
      </w:pPr>
    </w:p>
    <w:p w:rsidRPr="00043938" w:rsidR="0084613F" w:rsidP="00441488" w:rsidRDefault="003F251C" w14:paraId="6850AF0E" w14:textId="549FCF2D">
      <w:pPr>
        <w:pStyle w:val="ProductHeadingforFixed"/>
        <w:outlineLvl w:val="0"/>
        <w:rPr>
          <w:rFonts w:ascii="Arial Rounded MT Bold" w:hAnsi="Arial Rounded MT Bold"/>
        </w:rPr>
      </w:pPr>
      <w:r w:rsidRPr="00043938">
        <w:rPr>
          <w:rFonts w:ascii="Arial Rounded MT Bold" w:hAnsi="Arial Rounded MT Bold"/>
        </w:rPr>
        <w:t>Produce</w:t>
      </w:r>
      <w:r w:rsidRPr="00043938" w:rsidR="0084613F">
        <w:rPr>
          <w:rFonts w:ascii="Arial Rounded MT Bold" w:hAnsi="Arial Rounded MT Bold"/>
        </w:rPr>
        <w:t>-specific terms and conditions</w:t>
      </w:r>
    </w:p>
    <w:p w:rsidRPr="00043938" w:rsidR="006E50C8" w:rsidP="0084613F" w:rsidRDefault="003F251C" w14:paraId="434D626D" w14:textId="03B02331">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Pr="00043938" w:rsidR="0084613F">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Pr="00043938" w:rsidR="00441488">
        <w:rPr>
          <w:rFonts w:ascii="Arial Rounded MT Bold" w:hAnsi="Arial Rounded MT Bold"/>
          <w:sz w:val="22"/>
        </w:rPr>
        <w:t xml:space="preserve">at </w:t>
      </w:r>
      <w:hyperlink w:history="1" r:id="rId8">
        <w:r w:rsidRPr="00043938" w:rsidR="00441488">
          <w:rPr>
            <w:rStyle w:val="Hyperlink"/>
            <w:rFonts w:ascii="Arial Rounded MT Bold" w:hAnsi="Arial Rounded MT Bold"/>
            <w:sz w:val="22"/>
          </w:rPr>
          <w:t>www.vlocity.com</w:t>
        </w:r>
      </w:hyperlink>
    </w:p>
    <w:p w:rsidRPr="00043938" w:rsidR="00441488" w:rsidP="0084613F" w:rsidRDefault="00441488" w14:paraId="555711B0" w14:textId="77777777">
      <w:pPr>
        <w:rPr>
          <w:rFonts w:ascii="Arial Rounded MT Bold" w:hAnsi="Arial Rounded MT Bold"/>
          <w:sz w:val="22"/>
        </w:rPr>
      </w:pPr>
    </w:p>
    <w:p w:rsidR="00441488" w:rsidP="0084613F" w:rsidRDefault="00441488" w14:paraId="4A3DEB4D" w14:textId="77777777">
      <w:pPr>
        <w:rPr>
          <w:rFonts w:ascii="Arial Rounded MT Bold" w:hAnsi="Arial Rounded MT Bold"/>
        </w:rPr>
      </w:pPr>
    </w:p>
    <w:p w:rsidR="000C7967" w:rsidP="0084613F" w:rsidRDefault="000C7967" w14:paraId="06FA9BD1" w14:textId="77777777">
      <w:pPr>
        <w:rPr>
          <w:rFonts w:ascii="Arial Rounded MT Bold" w:hAnsi="Arial Rounded MT Bold"/>
        </w:rPr>
      </w:pPr>
    </w:p>
    <w:p w:rsidR="000C7967" w:rsidP="0084613F" w:rsidRDefault="000C7967" w14:paraId="57384FFB" w14:textId="77777777">
      <w:pPr>
        <w:rPr>
          <w:rFonts w:ascii="Arial Rounded MT Bold" w:hAnsi="Arial Rounded MT Bold"/>
        </w:rPr>
      </w:pPr>
    </w:p>
    <w:p w:rsidR="000C7967" w:rsidP="0084613F" w:rsidRDefault="000C7967" w14:paraId="26612CB9" w14:textId="77777777">
      <w:pPr>
        <w:rPr>
          <w:rFonts w:ascii="Arial Rounded MT Bold" w:hAnsi="Arial Rounded MT Bold"/>
        </w:rPr>
      </w:pPr>
    </w:p>
    <w:p w:rsidR="000C7967" w:rsidP="0084613F" w:rsidRDefault="000C7967" w14:paraId="78FD7531" w14:textId="77777777">
      <w:pPr>
        <w:rPr>
          <w:rFonts w:ascii="Arial Rounded MT Bold" w:hAnsi="Arial Rounded MT Bold"/>
        </w:rPr>
      </w:pPr>
    </w:p>
    <w:p w:rsidR="000C7967" w:rsidP="0084613F" w:rsidRDefault="000C7967" w14:paraId="2E85DDA6" w14:textId="77777777">
      <w:pPr>
        <w:rPr>
          <w:rFonts w:ascii="Arial Rounded MT Bold" w:hAnsi="Arial Rounded MT Bold"/>
        </w:rPr>
      </w:pPr>
    </w:p>
    <w:p w:rsidR="000C7967" w:rsidP="0084613F" w:rsidRDefault="000C7967" w14:paraId="60950517" w14:textId="77777777">
      <w:pPr>
        <w:rPr>
          <w:rFonts w:ascii="Arial Rounded MT Bold" w:hAnsi="Arial Rounded MT Bold"/>
        </w:rPr>
      </w:pPr>
    </w:p>
    <w:p w:rsidR="000C7967" w:rsidP="0084613F" w:rsidRDefault="000C7967" w14:paraId="4FF130C0" w14:textId="77777777">
      <w:pPr>
        <w:rPr>
          <w:rFonts w:ascii="Arial Rounded MT Bold" w:hAnsi="Arial Rounded MT Bold"/>
        </w:rPr>
      </w:pPr>
    </w:p>
    <w:p w:rsidR="000C7967" w:rsidP="0084613F" w:rsidRDefault="000C7967" w14:paraId="27CFBEA8" w14:textId="77777777">
      <w:pPr>
        <w:rPr>
          <w:rFonts w:ascii="Arial Rounded MT Bold" w:hAnsi="Arial Rounded MT Bold"/>
        </w:rPr>
      </w:pPr>
    </w:p>
    <w:p w:rsidR="000C7967" w:rsidP="0084613F" w:rsidRDefault="000C7967" w14:paraId="67D20AD8" w14:textId="77777777">
      <w:pPr>
        <w:rPr>
          <w:rFonts w:ascii="Arial Rounded MT Bold" w:hAnsi="Arial Rounded MT Bold"/>
        </w:rPr>
      </w:pPr>
    </w:p>
    <w:p w:rsidRPr="0084613F" w:rsidR="003C3394" w:rsidP="0084613F" w:rsidRDefault="003C3394" w14:paraId="72AF0069" w14:textId="77777777">
      <w:pPr>
        <w:rPr>
          <w:rFonts w:ascii="Arial Rounded MT Bold" w:hAnsi="Arial Rounded MT Bold"/>
        </w:rPr>
      </w:pPr>
    </w:p>
    <w:p w:rsidRPr="00BC51C1" w:rsidR="000C7967" w:rsidP="000C7967" w:rsidRDefault="000C7967" w14:paraId="6D884DF0" w14:textId="392CA1CD">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rsidR="000C7967" w:rsidP="000C7967" w:rsidRDefault="000C7967" w14:paraId="2122F530" w14:textId="77777777">
      <w:pPr>
        <w:pStyle w:val="ProductHeadingforFixed"/>
        <w:outlineLvl w:val="0"/>
        <w:rPr>
          <w:rFonts w:ascii="Arial Rounded MT Bold" w:hAnsi="Arial Rounded MT Bold"/>
        </w:rPr>
      </w:pPr>
    </w:p>
    <w:p w:rsidRPr="00A50663" w:rsidR="00A50663" w:rsidP="00A50663" w:rsidRDefault="00A50663" w14:paraId="23248AA7" w14:textId="162AD497">
      <w:pPr>
        <w:rPr>
          <w:rFonts w:ascii="Arial" w:hAnsi="Arial" w:eastAsia="Times" w:cs="Arial"/>
          <w:bCs/>
          <w:color w:val="FF0000"/>
        </w:rPr>
      </w:pPr>
      <w:r w:rsidRPr="00A50663">
        <w:rPr>
          <w:rFonts w:ascii="Arial" w:hAnsi="Arial" w:eastAsia="Times" w:cs="Arial"/>
          <w:bCs/>
          <w:color w:val="FF0000"/>
        </w:rPr>
        <w:t>{{#</w:t>
      </w:r>
      <w:proofErr w:type="spellStart"/>
      <w:r w:rsidRPr="00A50663">
        <w:rPr>
          <w:rFonts w:ascii="Arial" w:hAnsi="Arial" w:eastAsia="Times" w:cs="Arial"/>
          <w:bCs/>
          <w:color w:val="FF0000"/>
        </w:rPr>
        <w:t>IF_Business_Essential</w:t>
      </w:r>
      <w:r>
        <w:rPr>
          <w:rFonts w:ascii="Arial" w:hAnsi="Arial" w:eastAsia="Times" w:cs="Arial"/>
          <w:bCs/>
          <w:color w:val="FF0000"/>
        </w:rPr>
        <w:t>s</w:t>
      </w:r>
      <w:r w:rsidRPr="00A50663">
        <w:rPr>
          <w:rFonts w:ascii="Arial" w:hAnsi="Arial" w:eastAsia="Times" w:cs="Arial"/>
          <w:bCs/>
          <w:color w:val="FF0000"/>
        </w:rPr>
        <w:t>_Products</w:t>
      </w:r>
      <w:proofErr w:type="spellEnd"/>
      <w:r w:rsidRPr="00A50663">
        <w:rPr>
          <w:rFonts w:ascii="Arial" w:hAnsi="Arial" w:eastAsia="Times" w:cs="Arial"/>
          <w:bCs/>
          <w:color w:val="FF0000"/>
        </w:rPr>
        <w:t>}}</w:t>
      </w:r>
    </w:p>
    <w:p w:rsidR="00550E87" w:rsidP="000C7967" w:rsidRDefault="00550E87" w14:paraId="08949B2E" w14:textId="77777777">
      <w:pPr>
        <w:pStyle w:val="ProductHeadingforFixed"/>
        <w:outlineLvl w:val="0"/>
        <w:rPr>
          <w:rFonts w:ascii="Arial Rounded MT Bold" w:hAnsi="Arial Rounded MT Bold"/>
        </w:rPr>
      </w:pPr>
    </w:p>
    <w:p w:rsidR="00550E87" w:rsidP="000C7967" w:rsidRDefault="00550E87" w14:paraId="4811DBDF" w14:textId="7E8E00A5">
      <w:pPr>
        <w:pStyle w:val="ProductHeadingforFixed"/>
        <w:outlineLvl w:val="0"/>
        <w:rPr>
          <w:rFonts w:ascii="Arial Rounded MT Bold" w:hAnsi="Arial Rounded MT Bold"/>
        </w:rPr>
      </w:pPr>
      <w:r w:rsidRPr="00550E87">
        <w:rPr>
          <w:rFonts w:ascii="Arial Rounded MT Bold" w:hAnsi="Arial Rounded MT Bold"/>
          <w:lang w:val="en-US" w:eastAsia="en-US"/>
        </w:rPr>
        <w:drawing>
          <wp:inline distT="0" distB="0" distL="0" distR="0" wp14:anchorId="52B49BA2" wp14:editId="7D66C118">
            <wp:extent cx="1918335" cy="138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520" cy="1393211"/>
                    </a:xfrm>
                    <a:prstGeom prst="rect">
                      <a:avLst/>
                    </a:prstGeom>
                  </pic:spPr>
                </pic:pic>
              </a:graphicData>
            </a:graphic>
          </wp:inline>
        </w:drawing>
      </w:r>
      <w:r w:rsidR="00D55068">
        <w:rPr>
          <w:rFonts w:ascii="Arial Rounded MT Bold" w:hAnsi="Arial Rounded MT Bold"/>
        </w:rPr>
        <w:t>BUSINESS ESSENTIAL PRODUCTS</w:t>
      </w:r>
    </w:p>
    <w:p w:rsidR="00550E87" w:rsidP="000C7967" w:rsidRDefault="00550E87" w14:paraId="702CE1A3" w14:textId="77777777">
      <w:pPr>
        <w:pStyle w:val="ProductHeadingforFixed"/>
        <w:outlineLvl w:val="0"/>
        <w:rPr>
          <w:rFonts w:ascii="Arial Rounded MT Bold" w:hAnsi="Arial Rounded MT Bold"/>
        </w:rPr>
      </w:pPr>
    </w:p>
    <w:p w:rsidRPr="0084613F" w:rsidR="000C7967" w:rsidP="000C7967" w:rsidRDefault="00A50663" w14:paraId="05F67844" w14:textId="5667620A">
      <w:pPr>
        <w:pStyle w:val="ProductHeadingforFixed"/>
        <w:outlineLvl w:val="0"/>
        <w:rPr>
          <w:rFonts w:ascii="Arial Rounded MT Bold" w:hAnsi="Arial Rounded MT Bold"/>
        </w:rPr>
      </w:pPr>
      <w:r>
        <w:rPr>
          <w:rFonts w:ascii="Arial Rounded MT Bold" w:hAnsi="Arial Rounded MT Bold"/>
        </w:rPr>
        <w:t>Charges</w:t>
      </w:r>
    </w:p>
    <w:p w:rsidR="000C7967" w:rsidP="000C7967" w:rsidRDefault="000C7967" w14:paraId="1B6782F7" w14:textId="258C08E2">
      <w:pPr>
        <w:pStyle w:val="BodyofTermsandConditions"/>
        <w:rPr>
          <w:rFonts w:ascii="Arial Rounded MT Bold" w:hAnsi="Arial Rounded MT Bold"/>
        </w:rPr>
      </w:pPr>
    </w:p>
    <w:p w:rsidR="00A50663" w:rsidP="00A50663" w:rsidRDefault="00A50663" w14:paraId="07E5DBE9" w14:textId="0F17E7CE">
      <w:pPr>
        <w:pStyle w:val="BodyofTermsandConditions"/>
        <w:rPr>
          <w:rFonts w:ascii="Arial Rounded MT Bold" w:hAnsi="Arial Rounded MT Bold"/>
        </w:rPr>
      </w:pPr>
      <w:r>
        <w:rPr>
          <w:rFonts w:ascii="Arial Rounded MT Bold" w:hAnsi="Arial Rounded MT Bold"/>
        </w:rPr>
        <w:t>In</w:t>
      </w:r>
      <w:r w:rsidRPr="00A50663">
        <w:rPr>
          <w:rFonts w:ascii="Arial Rounded MT Bold" w:hAnsi="Arial Rounded MT Bold"/>
        </w:rPr>
        <w:t xml:space="preserve"> addition to the fixed monthly charges, variable Internet usage charges may apply for this Service. All usage charges will be billed monthly per individual Customer access, based on the total gigabytes of traffic sent and received on Pay as you go option, or based on the minimum bandwidth commitment and the higher of the over usage sent or received on 95 </w:t>
      </w:r>
      <w:proofErr w:type="spellStart"/>
      <w:r w:rsidRPr="00A50663">
        <w:rPr>
          <w:rFonts w:ascii="Arial Rounded MT Bold" w:hAnsi="Arial Rounded MT Bold"/>
        </w:rPr>
        <w:t>th</w:t>
      </w:r>
      <w:proofErr w:type="spellEnd"/>
      <w:r w:rsidRPr="00A50663">
        <w:rPr>
          <w:rFonts w:ascii="Arial Rounded MT Bold" w:hAnsi="Arial Rounded MT Bold"/>
        </w:rPr>
        <w:t> Percentile billing method. Usage Options are described in the following table and the Usage Option selected by the Customer is specified in the Solution Details.</w:t>
      </w:r>
    </w:p>
    <w:p w:rsidR="00A50663" w:rsidP="00A50663" w:rsidRDefault="00A50663" w14:paraId="6671D339" w14:textId="77777777">
      <w:pPr>
        <w:pStyle w:val="BodyofTermsandConditions"/>
        <w:rPr>
          <w:rFonts w:ascii="Arial Rounded MT Bold" w:hAnsi="Arial Rounded MT Bold"/>
        </w:rPr>
      </w:pPr>
    </w:p>
    <w:p w:rsidRPr="00A50663" w:rsidR="00A50663" w:rsidP="00A50663" w:rsidRDefault="00A50663" w14:paraId="19866755" w14:textId="77777777">
      <w:pPr>
        <w:pStyle w:val="ProductHeadingforFixed"/>
        <w:outlineLvl w:val="0"/>
        <w:rPr>
          <w:rFonts w:ascii="Arial Rounded MT Bold" w:hAnsi="Arial Rounded MT Bold"/>
        </w:rPr>
      </w:pPr>
      <w:r w:rsidRPr="00A50663">
        <w:rPr>
          <w:rFonts w:ascii="Arial Rounded MT Bold" w:hAnsi="Arial Rounded MT Bold"/>
        </w:rPr>
        <w:t>Customer Responsibilities</w:t>
      </w:r>
    </w:p>
    <w:p w:rsidRPr="00A50663" w:rsidR="00A50663" w:rsidP="00A50663" w:rsidRDefault="00A50663" w14:paraId="5436F607" w14:textId="16C94DA9">
      <w:pPr>
        <w:pStyle w:val="BodyofTermsandConditions"/>
        <w:rPr>
          <w:rFonts w:ascii="Arial Rounded MT Bold" w:hAnsi="Arial Rounded MT Bold"/>
        </w:rPr>
      </w:pPr>
      <w:r>
        <w:rPr>
          <w:rFonts w:ascii="Arial Rounded MT Bold" w:hAnsi="Arial Rounded MT Bold"/>
        </w:rPr>
        <w:t xml:space="preserve">Business Essentials </w:t>
      </w:r>
      <w:r w:rsidRPr="00A50663">
        <w:rPr>
          <w:rFonts w:ascii="Arial Rounded MT Bold" w:hAnsi="Arial Rounded MT Bold"/>
        </w:rPr>
        <w:t xml:space="preserve">Bundles Service will be provisioned in accordance with IP addressing and routing standards, and the Customer must ensure non-conflicting LAN address practices are maintained within the network plan. If </w:t>
      </w:r>
      <w:r>
        <w:rPr>
          <w:rFonts w:ascii="Arial Rounded MT Bold" w:hAnsi="Arial Rounded MT Bold"/>
        </w:rPr>
        <w:t>we</w:t>
      </w:r>
      <w:r w:rsidRPr="00A50663">
        <w:rPr>
          <w:rFonts w:ascii="Arial Rounded MT Bold" w:hAnsi="Arial Rounded MT Bold"/>
        </w:rPr>
        <w:t xml:space="preserve"> </w:t>
      </w:r>
      <w:proofErr w:type="gramStart"/>
      <w:r w:rsidRPr="00A50663">
        <w:rPr>
          <w:rFonts w:ascii="Arial Rounded MT Bold" w:hAnsi="Arial Rounded MT Bold"/>
        </w:rPr>
        <w:t>provides</w:t>
      </w:r>
      <w:proofErr w:type="gramEnd"/>
      <w:r w:rsidRPr="00A50663">
        <w:rPr>
          <w:rFonts w:ascii="Arial Rounded MT Bold" w:hAnsi="Arial Rounded MT Bold"/>
        </w:rPr>
        <w:t xml:space="preserve"> the IP addresses to the Customer, these addresses shall be governed by the </w:t>
      </w:r>
      <w:r>
        <w:rPr>
          <w:rFonts w:ascii="Arial Rounded MT Bold" w:hAnsi="Arial Rounded MT Bold"/>
        </w:rPr>
        <w:t>our</w:t>
      </w:r>
      <w:r w:rsidRPr="00A50663">
        <w:rPr>
          <w:rFonts w:ascii="Arial Rounded MT Bold" w:hAnsi="Arial Rounded MT Bold"/>
        </w:rPr>
        <w:t xml:space="preserve"> IP address policy. If the Customer provides the IP addresses, the Customer must assign one IP address for use as the IP address of the CIU, and must also set that address as the default gateway for every device at that Site. The Customer is responsible for any equipment or facilities required to complete the connection between the Service Demarcation and the Customer’s LAN, and to add or connect BI Bundles Service to the Customer’s LAN media, or to extend the Service Demarcation beyond the master telephone room.</w:t>
      </w:r>
    </w:p>
    <w:p w:rsidRPr="00A50663" w:rsidR="00A50663" w:rsidP="00A50663" w:rsidRDefault="00A50663" w14:paraId="37C11F54" w14:textId="77777777">
      <w:pPr>
        <w:pStyle w:val="BodyofTermsandConditions"/>
        <w:rPr>
          <w:rFonts w:ascii="Arial Rounded MT Bold" w:hAnsi="Arial Rounded MT Bold"/>
        </w:rPr>
      </w:pPr>
    </w:p>
    <w:p w:rsidR="00A50663" w:rsidRDefault="00A50663" w14:paraId="05A53D6B" w14:textId="77777777">
      <w:pPr>
        <w:spacing w:line="233" w:lineRule="auto"/>
        <w:ind w:right="20"/>
        <w:rPr>
          <w:rFonts w:ascii="Arial Rounded MT Bold" w:hAnsi="Arial Rounded MT Bold"/>
          <w:sz w:val="20"/>
          <w:szCs w:val="20"/>
        </w:rPr>
      </w:pPr>
    </w:p>
    <w:p w:rsidRPr="00A50663" w:rsidR="00A50663" w:rsidP="00A50663" w:rsidRDefault="002D13C0" w14:paraId="27806148" w14:textId="696B0D1B">
      <w:pPr>
        <w:rPr>
          <w:rFonts w:ascii="Arial" w:hAnsi="Arial" w:eastAsia="Times" w:cs="Arial"/>
          <w:bCs/>
          <w:color w:val="FF0000"/>
        </w:rPr>
      </w:pPr>
      <w:r>
        <w:rPr>
          <w:rFonts w:ascii="Arial" w:hAnsi="Arial" w:eastAsia="Times" w:cs="Arial"/>
          <w:bCs/>
          <w:color w:val="FF0000"/>
        </w:rPr>
        <w:t>{{/</w:t>
      </w:r>
      <w:proofErr w:type="spellStart"/>
      <w:r w:rsidRPr="00A50663" w:rsidR="00A50663">
        <w:rPr>
          <w:rFonts w:ascii="Arial" w:hAnsi="Arial" w:eastAsia="Times" w:cs="Arial"/>
          <w:bCs/>
          <w:color w:val="FF0000"/>
        </w:rPr>
        <w:t>IF_Business_Essential</w:t>
      </w:r>
      <w:r w:rsidR="00A50663">
        <w:rPr>
          <w:rFonts w:ascii="Arial" w:hAnsi="Arial" w:eastAsia="Times" w:cs="Arial"/>
          <w:bCs/>
          <w:color w:val="FF0000"/>
        </w:rPr>
        <w:t>s</w:t>
      </w:r>
      <w:r w:rsidRPr="00A50663" w:rsidR="00A50663">
        <w:rPr>
          <w:rFonts w:ascii="Arial" w:hAnsi="Arial" w:eastAsia="Times" w:cs="Arial"/>
          <w:bCs/>
          <w:color w:val="FF0000"/>
        </w:rPr>
        <w:t>_Products</w:t>
      </w:r>
      <w:proofErr w:type="spellEnd"/>
      <w:r w:rsidRPr="00A50663" w:rsidR="00A50663">
        <w:rPr>
          <w:rFonts w:ascii="Arial" w:hAnsi="Arial" w:eastAsia="Times" w:cs="Arial"/>
          <w:bCs/>
          <w:color w:val="FF0000"/>
        </w:rPr>
        <w:t>}}</w:t>
      </w:r>
    </w:p>
    <w:p w:rsidR="00A50663" w:rsidRDefault="00A50663" w14:paraId="2F31E08E" w14:textId="77777777">
      <w:pPr>
        <w:spacing w:line="233" w:lineRule="auto"/>
        <w:ind w:right="20"/>
        <w:rPr>
          <w:rFonts w:ascii="Arial Rounded MT Bold" w:hAnsi="Arial Rounded MT Bold"/>
          <w:sz w:val="20"/>
          <w:szCs w:val="20"/>
        </w:rPr>
      </w:pPr>
    </w:p>
    <w:p w:rsidRPr="00A50663" w:rsidR="00CF2D32" w:rsidP="00CF2D32" w:rsidRDefault="00CF2D32" w14:paraId="294305E3" w14:textId="4DD19979">
      <w:pPr>
        <w:rPr>
          <w:rFonts w:ascii="Arial" w:hAnsi="Arial" w:eastAsia="Times" w:cs="Arial"/>
          <w:bCs/>
          <w:color w:val="FF0000"/>
        </w:rPr>
      </w:pPr>
      <w:r>
        <w:rPr>
          <w:rFonts w:ascii="Arial" w:hAnsi="Arial" w:eastAsia="Times" w:cs="Arial"/>
          <w:bCs/>
          <w:color w:val="FF0000"/>
        </w:rPr>
        <w:t>{{^</w:t>
      </w:r>
      <w:proofErr w:type="spellStart"/>
      <w:r w:rsidRPr="00A50663">
        <w:rPr>
          <w:rFonts w:ascii="Arial" w:hAnsi="Arial" w:eastAsia="Times" w:cs="Arial"/>
          <w:bCs/>
          <w:color w:val="FF0000"/>
        </w:rPr>
        <w:t>IF_Business_Essential</w:t>
      </w:r>
      <w:r>
        <w:rPr>
          <w:rFonts w:ascii="Arial" w:hAnsi="Arial" w:eastAsia="Times" w:cs="Arial"/>
          <w:bCs/>
          <w:color w:val="FF0000"/>
        </w:rPr>
        <w:t>s</w:t>
      </w:r>
      <w:r w:rsidRPr="00A50663">
        <w:rPr>
          <w:rFonts w:ascii="Arial" w:hAnsi="Arial" w:eastAsia="Times" w:cs="Arial"/>
          <w:bCs/>
          <w:color w:val="FF0000"/>
        </w:rPr>
        <w:t>_Products</w:t>
      </w:r>
      <w:proofErr w:type="spellEnd"/>
      <w:r w:rsidRPr="00A50663">
        <w:rPr>
          <w:rFonts w:ascii="Arial" w:hAnsi="Arial" w:eastAsia="Times" w:cs="Arial"/>
          <w:bCs/>
          <w:color w:val="FF0000"/>
        </w:rPr>
        <w:t>}}</w:t>
      </w:r>
    </w:p>
    <w:p w:rsidR="00CF2D32" w:rsidP="00CF2D32" w:rsidRDefault="00CF2D32" w14:paraId="70514DA7" w14:textId="77777777">
      <w:pPr>
        <w:pStyle w:val="BodyofTermsandConditions"/>
        <w:rPr>
          <w:rFonts w:ascii="Arial Rounded MT Bold" w:hAnsi="Arial Rounded MT Bold"/>
        </w:rPr>
      </w:pPr>
    </w:p>
    <w:p w:rsidRPr="00A50663" w:rsidR="00CF2D32" w:rsidP="00CF2D32" w:rsidRDefault="00CF2D32" w14:paraId="7CF9A88C" w14:textId="42148F30">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rsidR="00CF2D32" w:rsidP="00CF2D32" w:rsidRDefault="00CF2D32" w14:paraId="7A1CF9CC" w14:textId="77777777">
      <w:pPr>
        <w:spacing w:line="233" w:lineRule="auto"/>
        <w:ind w:right="20"/>
        <w:rPr>
          <w:rFonts w:ascii="Arial Rounded MT Bold" w:hAnsi="Arial Rounded MT Bold"/>
          <w:sz w:val="20"/>
          <w:szCs w:val="20"/>
        </w:rPr>
      </w:pPr>
    </w:p>
    <w:p w:rsidRPr="00A50663" w:rsidR="00CF2D32" w:rsidP="00CF2D32" w:rsidRDefault="00CF2D32" w14:paraId="44A80A4F" w14:textId="77777777">
      <w:pPr>
        <w:rPr>
          <w:rFonts w:ascii="Arial" w:hAnsi="Arial" w:eastAsia="Times" w:cs="Arial"/>
          <w:bCs/>
          <w:color w:val="FF0000"/>
        </w:rPr>
      </w:pPr>
      <w:r>
        <w:rPr>
          <w:rFonts w:ascii="Arial" w:hAnsi="Arial" w:eastAsia="Times" w:cs="Arial"/>
          <w:bCs/>
          <w:color w:val="FF0000"/>
        </w:rPr>
        <w:t>{{/</w:t>
      </w:r>
      <w:proofErr w:type="spellStart"/>
      <w:r w:rsidRPr="00A50663">
        <w:rPr>
          <w:rFonts w:ascii="Arial" w:hAnsi="Arial" w:eastAsia="Times" w:cs="Arial"/>
          <w:bCs/>
          <w:color w:val="FF0000"/>
        </w:rPr>
        <w:t>IF_Business_Essential</w:t>
      </w:r>
      <w:r>
        <w:rPr>
          <w:rFonts w:ascii="Arial" w:hAnsi="Arial" w:eastAsia="Times" w:cs="Arial"/>
          <w:bCs/>
          <w:color w:val="FF0000"/>
        </w:rPr>
        <w:t>s</w:t>
      </w:r>
      <w:r w:rsidRPr="00A50663">
        <w:rPr>
          <w:rFonts w:ascii="Arial" w:hAnsi="Arial" w:eastAsia="Times" w:cs="Arial"/>
          <w:bCs/>
          <w:color w:val="FF0000"/>
        </w:rPr>
        <w:t>_Products</w:t>
      </w:r>
      <w:proofErr w:type="spellEnd"/>
      <w:r w:rsidRPr="00A50663">
        <w:rPr>
          <w:rFonts w:ascii="Arial" w:hAnsi="Arial" w:eastAsia="Times" w:cs="Arial"/>
          <w:bCs/>
          <w:color w:val="FF0000"/>
        </w:rPr>
        <w:t>}}</w:t>
      </w:r>
    </w:p>
    <w:p w:rsidRPr="0084613F" w:rsidR="00CF2D32" w:rsidP="00CF2D32" w:rsidRDefault="00CF2D32" w14:paraId="7DA054A2" w14:textId="77777777">
      <w:pPr>
        <w:spacing w:line="233" w:lineRule="auto"/>
        <w:ind w:right="20"/>
        <w:rPr>
          <w:rFonts w:ascii="Arial Rounded MT Bold" w:hAnsi="Arial Rounded MT Bold"/>
          <w:sz w:val="20"/>
          <w:szCs w:val="20"/>
        </w:rPr>
      </w:pPr>
    </w:p>
    <w:p w:rsidRPr="0084613F" w:rsidR="00CF2D32" w:rsidRDefault="00CF2D32" w14:paraId="1A2219C3" w14:textId="77777777">
      <w:pPr>
        <w:spacing w:line="233" w:lineRule="auto"/>
        <w:ind w:right="20"/>
        <w:rPr>
          <w:rFonts w:ascii="Arial Rounded MT Bold" w:hAnsi="Arial Rounded MT Bold"/>
          <w:sz w:val="20"/>
          <w:szCs w:val="20"/>
        </w:rPr>
      </w:pPr>
    </w:p>
    <w:sectPr w:rsidRPr="0084613F" w:rsidR="00CF2D32" w:rsidSect="00240700">
      <w:headerReference w:type="default" r:id="rId10"/>
      <w:footerReference w:type="even" r:id="rId11"/>
      <w:footerReference w:type="default" r:id="rId12"/>
      <w:pgSz w:w="12240" w:h="15840" w:orient="portrait"/>
      <w:pgMar w:top="1872" w:right="864" w:bottom="1440" w:left="835" w:header="864" w:footer="0" w:gutter="0"/>
      <w:cols w:equalWidth="0" w:space="720">
        <w:col w:w="105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625" w:rsidP="00EB39C3" w:rsidRDefault="00DB4625" w14:paraId="08BBEE01" w14:textId="77777777">
      <w:r>
        <w:separator/>
      </w:r>
    </w:p>
  </w:endnote>
  <w:endnote w:type="continuationSeparator" w:id="0">
    <w:p w:rsidR="00DB4625" w:rsidP="00EB39C3" w:rsidRDefault="00DB4625" w14:paraId="01B98F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Optus Sans">
    <w:altName w:val="Avenir Next Condensed Ultra Lig"/>
    <w:panose1 w:val="020B0604020202020204"/>
    <w:charset w:val="00"/>
    <w:family w:val="modern"/>
    <w:notTrueType/>
    <w:pitch w:val="variable"/>
    <w:sig w:usb0="00000003" w:usb1="00000000" w:usb2="00000000" w:usb3="00000000" w:csb0="00000001" w:csb1="00000000"/>
  </w:font>
  <w:font w:name="Optus Sans Cond Light">
    <w:altName w:val="Avenir Next Condensed Ultra Lig"/>
    <w:panose1 w:val="020B06040202020202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FB" w:rsidP="00C940DD" w:rsidRDefault="00EC5DFB" w14:paraId="02CFCFFB" w14:textId="77777777">
    <w:pPr>
      <w:pStyle w:val="Footer"/>
      <w:framePr w:wrap="none"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39C3" w:rsidRDefault="00EB39C3" w14:paraId="68F3C8F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EC5DFB" w:rsidRDefault="00EC5DFB" w14:paraId="400A7716" w14:textId="77777777">
    <w:pPr>
      <w:pStyle w:val="Footer"/>
    </w:pPr>
    <w:r>
      <w:rPr>
        <w:noProof/>
      </w:rPr>
      <mc:AlternateContent>
        <mc:Choice Requires="wpg">
          <w:drawing>
            <wp:anchor distT="0" distB="0" distL="114300" distR="114300" simplePos="0" relativeHeight="251661312" behindDoc="0" locked="0" layoutInCell="1" allowOverlap="1" wp14:anchorId="6C87500B" wp14:editId="29D0F2AE">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rsidR="00EC5DFB" w:rsidRDefault="00EC5DFB" w14:paraId="180C5AA8" w14:textId="7777777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8" style="position:absolute;margin-left:544.15pt;margin-top:738.6pt;width:44.05pt;height:45pt;z-index:251661312;mso-position-horizontal-relative:page;mso-position-vertical-relative:page;mso-width-relative:margin;mso-height-relative:margin" coordsize="10058,10058" o:spid="_x0000_s1026" w14:anchorId="6C87500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">
              <v:rect id="Rectangle 49" style="position:absolute;width:10058;height:10058;visibility:visible;mso-wrap-style:square;v-text-anchor:middle" o:spid="_x0000_s1027" filled="f"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v:shape id="Freeform 5" style="position:absolute;left:1047;top:1047;width:7874;height:7874;visibility:visible;mso-wrap-style:square;v-text-anchor:middle" coordsize="240,240" o:spid="_x0000_s1028" fillcolor="#5b9bd5 [3204]" stroked="f" o:spt="10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v:stroke joinstyle="miter"/>
                <v:formulas/>
                <v:path textboxrect="0,0,240,240"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v:textbox>
                  <w:txbxContent>
                    <w:p w:rsidR="00EC5DFB" w:rsidRDefault="00EC5DFB" w14:paraId="180C5AA8" w14:textId="7777777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rsidR="00EB39C3" w:rsidRDefault="00EB39C3" w14:paraId="765B919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625" w:rsidP="00EB39C3" w:rsidRDefault="00DB4625" w14:paraId="29B9A20F" w14:textId="77777777">
      <w:r>
        <w:separator/>
      </w:r>
    </w:p>
  </w:footnote>
  <w:footnote w:type="continuationSeparator" w:id="0">
    <w:p w:rsidR="00DB4625" w:rsidP="00EB39C3" w:rsidRDefault="00DB4625" w14:paraId="5734972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40700" w:rsidR="00240700" w:rsidP="00240700" w:rsidRDefault="00240700" w14:paraId="2EAE0606" w14:textId="5852420A">
    <w:pPr>
      <w:pStyle w:val="Header"/>
      <w:jc w:val="center"/>
      <w:rPr>
        <w:rFonts w:ascii="Arial Rounded MT Bold" w:hAnsi="Arial Rounded MT Bold"/>
        <w:color w:val="000000" w:themeColor="text1"/>
      </w:rPr>
    </w:pPr>
    <w:r w:rsidRPr="00240700">
      <w:rPr>
        <w:rFonts w:ascii="Arial Rounded MT Bold" w:hAnsi="Arial Rounded MT Bold"/>
        <w:color w:val="000000" w:themeColor="text1"/>
      </w:rPr>
      <w:t>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rsidR="00EB39C3" w:rsidRDefault="00EB39C3" w14:paraId="3AAA996B" w14:textId="7FB16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D6"/>
    <w:rsid w:val="00006027"/>
    <w:rsid w:val="00022F24"/>
    <w:rsid w:val="00033574"/>
    <w:rsid w:val="00043938"/>
    <w:rsid w:val="000914B8"/>
    <w:rsid w:val="000A6D7A"/>
    <w:rsid w:val="000C7967"/>
    <w:rsid w:val="000E165D"/>
    <w:rsid w:val="000E1F01"/>
    <w:rsid w:val="000E2CF0"/>
    <w:rsid w:val="001201A9"/>
    <w:rsid w:val="001257F8"/>
    <w:rsid w:val="00144A28"/>
    <w:rsid w:val="00156911"/>
    <w:rsid w:val="00184061"/>
    <w:rsid w:val="00196C2D"/>
    <w:rsid w:val="001C2DEB"/>
    <w:rsid w:val="001D448C"/>
    <w:rsid w:val="001F15CD"/>
    <w:rsid w:val="00240700"/>
    <w:rsid w:val="0026703C"/>
    <w:rsid w:val="00280811"/>
    <w:rsid w:val="002A0FAD"/>
    <w:rsid w:val="002D13C0"/>
    <w:rsid w:val="003C3394"/>
    <w:rsid w:val="003F251C"/>
    <w:rsid w:val="0042085E"/>
    <w:rsid w:val="0043229C"/>
    <w:rsid w:val="00441488"/>
    <w:rsid w:val="00450FE3"/>
    <w:rsid w:val="004B1546"/>
    <w:rsid w:val="004C0C3E"/>
    <w:rsid w:val="004D1513"/>
    <w:rsid w:val="004E09E4"/>
    <w:rsid w:val="004E33F3"/>
    <w:rsid w:val="004F075A"/>
    <w:rsid w:val="005463FA"/>
    <w:rsid w:val="00550E87"/>
    <w:rsid w:val="00552626"/>
    <w:rsid w:val="00571A87"/>
    <w:rsid w:val="0057461D"/>
    <w:rsid w:val="00585BBF"/>
    <w:rsid w:val="00597365"/>
    <w:rsid w:val="005E53DE"/>
    <w:rsid w:val="0060696C"/>
    <w:rsid w:val="00612187"/>
    <w:rsid w:val="00613E1C"/>
    <w:rsid w:val="00630BDE"/>
    <w:rsid w:val="006601A1"/>
    <w:rsid w:val="006B0E08"/>
    <w:rsid w:val="006B69A6"/>
    <w:rsid w:val="006E50C8"/>
    <w:rsid w:val="006F7AEF"/>
    <w:rsid w:val="007414D6"/>
    <w:rsid w:val="00777B6E"/>
    <w:rsid w:val="007A3789"/>
    <w:rsid w:val="007A7303"/>
    <w:rsid w:val="007B4356"/>
    <w:rsid w:val="007F3588"/>
    <w:rsid w:val="00802B41"/>
    <w:rsid w:val="00822A08"/>
    <w:rsid w:val="0084510F"/>
    <w:rsid w:val="0084613F"/>
    <w:rsid w:val="008C0048"/>
    <w:rsid w:val="0090135F"/>
    <w:rsid w:val="00914431"/>
    <w:rsid w:val="00940E98"/>
    <w:rsid w:val="00976AB1"/>
    <w:rsid w:val="009C2B58"/>
    <w:rsid w:val="009D7987"/>
    <w:rsid w:val="009F3398"/>
    <w:rsid w:val="00A50663"/>
    <w:rsid w:val="00A53417"/>
    <w:rsid w:val="00A60E11"/>
    <w:rsid w:val="00A71499"/>
    <w:rsid w:val="00A85A64"/>
    <w:rsid w:val="00AB26D3"/>
    <w:rsid w:val="00AD4E57"/>
    <w:rsid w:val="00B02F27"/>
    <w:rsid w:val="00B033B9"/>
    <w:rsid w:val="00B06D46"/>
    <w:rsid w:val="00B43EAC"/>
    <w:rsid w:val="00B46C82"/>
    <w:rsid w:val="00BA4AEA"/>
    <w:rsid w:val="00BA6E0B"/>
    <w:rsid w:val="00BC51C1"/>
    <w:rsid w:val="00C66E12"/>
    <w:rsid w:val="00C80FE3"/>
    <w:rsid w:val="00CA6F79"/>
    <w:rsid w:val="00CB4E8A"/>
    <w:rsid w:val="00CE24AF"/>
    <w:rsid w:val="00CF2D32"/>
    <w:rsid w:val="00D00C5C"/>
    <w:rsid w:val="00D3690D"/>
    <w:rsid w:val="00D55068"/>
    <w:rsid w:val="00D677A7"/>
    <w:rsid w:val="00D8066B"/>
    <w:rsid w:val="00D85A6F"/>
    <w:rsid w:val="00D91B3C"/>
    <w:rsid w:val="00D95845"/>
    <w:rsid w:val="00DB4625"/>
    <w:rsid w:val="00E24781"/>
    <w:rsid w:val="00E25E10"/>
    <w:rsid w:val="00E469E9"/>
    <w:rsid w:val="00E51613"/>
    <w:rsid w:val="00E83EE0"/>
    <w:rsid w:val="00EB39C3"/>
    <w:rsid w:val="00EC5DFB"/>
    <w:rsid w:val="00ED5A57"/>
    <w:rsid w:val="00EE4A86"/>
    <w:rsid w:val="00F463FF"/>
    <w:rsid w:val="00F603EC"/>
    <w:rsid w:val="00F67051"/>
    <w:rsid w:val="00F86414"/>
    <w:rsid w:val="00FB4A3E"/>
    <w:rsid w:val="00FD0AB2"/>
    <w:rsid w:val="00FD5817"/>
    <w:rsid w:val="00FE563B"/>
    <w:rsid w:val="00FF6408"/>
    <w:rsid w:val="661BE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cs="Times New Roman" w:eastAsiaTheme="minorEastAsia"/>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0663"/>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E50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styleId="HeaderChar" w:customStyle="1">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styleId="FooterChar" w:customStyle="1">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styleId="ProductHeadingforFixed" w:customStyle="1">
    <w:name w:val="Product Heading for Fixed"/>
    <w:basedOn w:val="Normal"/>
    <w:qFormat/>
    <w:rsid w:val="0084613F"/>
    <w:pPr>
      <w:spacing w:before="40" w:after="40" w:line="276" w:lineRule="auto"/>
    </w:pPr>
    <w:rPr>
      <w:rFonts w:ascii="Optus Sans" w:hAnsi="Optus Sans" w:eastAsiaTheme="minorHAnsi" w:cstheme="minorBidi"/>
      <w:b/>
      <w:noProof/>
      <w:sz w:val="28"/>
      <w:szCs w:val="28"/>
      <w:lang w:val="en-AU" w:eastAsia="en-AU"/>
    </w:rPr>
  </w:style>
  <w:style w:type="paragraph" w:styleId="BodyofTermsandConditions" w:customStyle="1">
    <w:name w:val="Body of Terms and Conditions"/>
    <w:basedOn w:val="Normal"/>
    <w:qFormat/>
    <w:rsid w:val="0084613F"/>
    <w:pPr>
      <w:spacing w:before="40" w:after="40" w:line="276" w:lineRule="auto"/>
    </w:pPr>
    <w:rPr>
      <w:rFonts w:ascii="Optus Sans Cond Light" w:hAnsi="Optus Sans Cond Light" w:cs="Arial" w:eastAsiaTheme="minorHAnsi"/>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styleId="DocumentMapChar" w:customStyle="1">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styleId="TableGrid1" w:customStyle="1">
    <w:name w:val="Table Grid1"/>
    <w:basedOn w:val="TableNormal"/>
    <w:next w:val="TableGrid"/>
    <w:uiPriority w:val="59"/>
    <w:rsid w:val="00802B41"/>
    <w:rPr>
      <w:rFonts w:eastAsia="Times New Roman"/>
      <w:color w:val="00000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8403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vlocity.com"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kn sathish</lastModifiedBy>
  <revision>3</revision>
  <dcterms:created xsi:type="dcterms:W3CDTF">2021-01-14T10:29:00.0000000Z</dcterms:created>
  <dcterms:modified xsi:type="dcterms:W3CDTF">2023-01-30T08:49:04.5108141Z</dcterms:modified>
</coreProperties>
</file>