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jc w:val="center"/>
        <w:rPr>
          <w:color w:val="222222"/>
        </w:rPr>
      </w:pPr>
      <w:r w:rsidDel="00000000" w:rsidR="00000000" w:rsidRPr="00000000">
        <w:rPr>
          <w:b w:val="1"/>
          <w:color w:val="222222"/>
          <w:sz w:val="28"/>
          <w:szCs w:val="28"/>
          <w:rtl w:val="0"/>
        </w:rPr>
        <w:t xml:space="preserve">TUL - Luxury Site -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Multisite Setup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Product Catalog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Content Catalog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Promo Group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Search &amp; Facet Setup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Theme - Luxury Theme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Warehouse Configuration - Shared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Payment Configuration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Check out Group Configurations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Categories &amp; Products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Seller Portal -&gt; PCM -&gt; Hybris  Through Hotfolder integrations ( More details in HotFolder integration Session)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L1-L4 Categories - L4 only products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Sales Hierarchy (LSH1010100)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Brand Hierarchy (MBH13f00253)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Navigation - CMS Cockpit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Home Page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3 Landing Pages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Default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For Men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For Women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CMS Pages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Category Landing Pages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Brand Landing Pages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Products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Lux Indicator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BuyBox Information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Seller Info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Inventory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Ratings and Reviews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Third Party Integration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Social Login &amp; Ratings &amp; Reviews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JusPay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OMS Integrations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Payment Method Integration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Credit Card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Debit Card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COD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Net Banking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EMI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OMS Integrations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Inventory Reservation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Pincode Serviceability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Order Submit - Successful Order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Order Status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Code Changes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Overriding existing files. ViewResolver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rtl w:val="0"/>
        </w:rPr>
        <w:t xml:space="preserve">Theme Customization ( JS &amp; CSS compression &amp; customization)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-- 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Shanmuganathan Ayyadurai | +91-9600596123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