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AA2E" w14:textId="77777777" w:rsidR="00EA52F8" w:rsidRDefault="00EA52F8">
      <w:pPr>
        <w:widowControl/>
        <w:spacing w:line="240" w:lineRule="auto"/>
        <w:jc w:val="left"/>
        <w:rPr>
          <w:rFonts w:ascii="黑体" w:eastAsia="黑体" w:hAnsi="黑体"/>
          <w:kern w:val="0"/>
          <w:sz w:val="48"/>
          <w:szCs w:val="48"/>
        </w:rPr>
      </w:pPr>
    </w:p>
    <w:p w14:paraId="2F97820D" w14:textId="77777777" w:rsidR="001A25FA" w:rsidRDefault="00EA52F8" w:rsidP="001A25FA">
      <w:pPr>
        <w:spacing w:before="120"/>
        <w:rPr>
          <w:rFonts w:ascii="黑体" w:eastAsia="黑体" w:hAnsi="黑体"/>
          <w:kern w:val="0"/>
          <w:sz w:val="48"/>
          <w:szCs w:val="48"/>
        </w:rPr>
      </w:pPr>
      <w:r>
        <w:rPr>
          <w:rFonts w:ascii="仿宋" w:eastAsia="仿宋" w:hAnsi="仿宋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83B8C" wp14:editId="1E314666">
                <wp:simplePos x="0" y="0"/>
                <wp:positionH relativeFrom="column">
                  <wp:posOffset>-1677670</wp:posOffset>
                </wp:positionH>
                <wp:positionV relativeFrom="paragraph">
                  <wp:posOffset>1407093</wp:posOffset>
                </wp:positionV>
                <wp:extent cx="8629650" cy="2409825"/>
                <wp:effectExtent l="0" t="0" r="0" b="952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0" cy="240982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8807" w14:textId="77777777" w:rsidR="00CF0EAA" w:rsidRPr="00CF0EAA" w:rsidRDefault="00EA52F8" w:rsidP="00CF0EA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kern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72"/>
                                <w:szCs w:val="72"/>
                              </w:rPr>
                              <w:br/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72"/>
                                <w:szCs w:val="72"/>
                              </w:rPr>
                              <w:t>AEAI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72"/>
                                <w:szCs w:val="72"/>
                              </w:rPr>
                              <w:t>HR</w:t>
                            </w:r>
                            <w:r w:rsidR="00CF0EAA" w:rsidRPr="00CF0EAA">
                              <w:rPr>
                                <w:rFonts w:ascii="黑体" w:eastAsia="黑体" w:hAnsi="黑体" w:hint="eastAsia"/>
                                <w:b/>
                                <w:kern w:val="0"/>
                                <w:sz w:val="72"/>
                                <w:szCs w:val="72"/>
                              </w:rPr>
                              <w:t>系统部署</w:t>
                            </w:r>
                            <w:r w:rsidR="00993660">
                              <w:rPr>
                                <w:rFonts w:ascii="黑体" w:eastAsia="黑体" w:hAnsi="黑体" w:hint="eastAsia"/>
                                <w:b/>
                                <w:kern w:val="0"/>
                                <w:sz w:val="72"/>
                                <w:szCs w:val="72"/>
                              </w:rPr>
                              <w:t>手册</w:t>
                            </w:r>
                          </w:p>
                          <w:p w14:paraId="2EAB1F54" w14:textId="77777777" w:rsidR="00EA52F8" w:rsidRDefault="00EA52F8" w:rsidP="00CF0EAA">
                            <w:pPr>
                              <w:spacing w:before="120" w:line="480" w:lineRule="auto"/>
                              <w:ind w:left="5040" w:firstLine="420"/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（</w:t>
                            </w:r>
                            <w:r w:rsidR="00CF0EAA"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V1.0</w:t>
                            </w: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14:paraId="75DDA87D" w14:textId="77777777" w:rsidR="00EA52F8" w:rsidRDefault="00EA52F8" w:rsidP="00EA52F8">
                            <w:pPr>
                              <w:spacing w:before="120"/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83B8C" id="矩形 33" o:spid="_x0000_s1026" style="position:absolute;left:0;text-align:left;margin-left:-132.1pt;margin-top:110.8pt;width:679.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" fillcolor="#17365d" stroked="f">
                <v:textbox>
                  <w:txbxContent>
                    <w:p w14:paraId="106C8807" w14:textId="77777777" w:rsidR="00CF0EAA" w:rsidRPr="00CF0EAA" w:rsidRDefault="00EA52F8" w:rsidP="00CF0EAA">
                      <w:pPr>
                        <w:jc w:val="center"/>
                        <w:rPr>
                          <w:rFonts w:ascii="黑体" w:eastAsia="黑体" w:hAnsi="黑体"/>
                          <w:b/>
                          <w:kern w:val="0"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sz w:val="72"/>
                          <w:szCs w:val="72"/>
                        </w:rPr>
                        <w:br/>
                      </w:r>
                      <w:r>
                        <w:rPr>
                          <w:rFonts w:ascii="黑体" w:eastAsia="黑体" w:hAnsi="黑体" w:hint="eastAsia"/>
                          <w:b/>
                          <w:sz w:val="72"/>
                          <w:szCs w:val="72"/>
                        </w:rPr>
                        <w:t>AEAI</w:t>
                      </w:r>
                      <w:r>
                        <w:rPr>
                          <w:rFonts w:ascii="黑体" w:eastAsia="黑体" w:hAnsi="黑体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sz w:val="72"/>
                          <w:szCs w:val="72"/>
                        </w:rPr>
                        <w:t>HR</w:t>
                      </w:r>
                      <w:r w:rsidR="00CF0EAA" w:rsidRPr="00CF0EAA">
                        <w:rPr>
                          <w:rFonts w:ascii="黑体" w:eastAsia="黑体" w:hAnsi="黑体" w:hint="eastAsia"/>
                          <w:b/>
                          <w:kern w:val="0"/>
                          <w:sz w:val="72"/>
                          <w:szCs w:val="72"/>
                        </w:rPr>
                        <w:t>系统部署</w:t>
                      </w:r>
                      <w:r w:rsidR="00993660">
                        <w:rPr>
                          <w:rFonts w:ascii="黑体" w:eastAsia="黑体" w:hAnsi="黑体" w:hint="eastAsia"/>
                          <w:b/>
                          <w:kern w:val="0"/>
                          <w:sz w:val="72"/>
                          <w:szCs w:val="72"/>
                        </w:rPr>
                        <w:t>手册</w:t>
                      </w:r>
                    </w:p>
                    <w:p w14:paraId="2EAB1F54" w14:textId="77777777" w:rsidR="00EA52F8" w:rsidRDefault="00EA52F8" w:rsidP="00CF0EAA">
                      <w:pPr>
                        <w:spacing w:before="120" w:line="480" w:lineRule="auto"/>
                        <w:ind w:left="5040" w:firstLine="420"/>
                        <w:rPr>
                          <w:rFonts w:ascii="仿宋" w:eastAsia="仿宋" w:hAnsi="仿宋"/>
                          <w:sz w:val="52"/>
                          <w:szCs w:val="52"/>
                        </w:rPr>
                      </w:pP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（</w:t>
                      </w:r>
                      <w:r w:rsidR="00CF0EAA"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V1.0</w:t>
                      </w: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）</w:t>
                      </w:r>
                    </w:p>
                    <w:p w14:paraId="75DDA87D" w14:textId="77777777" w:rsidR="00EA52F8" w:rsidRDefault="00EA52F8" w:rsidP="00EA52F8">
                      <w:pPr>
                        <w:spacing w:before="120"/>
                        <w:ind w:firstLine="48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64FBC5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571BA69B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5AD373AE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7D09BF36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79F9751F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720F25DD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4A2C7603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26B82C21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0281BC11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461895FE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383F057F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64C2A9E8" w14:textId="77777777" w:rsid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1AFD2225" w14:textId="77777777" w:rsidR="00090341" w:rsidRPr="001A25FA" w:rsidRDefault="00090341" w:rsidP="001A25FA">
      <w:pPr>
        <w:rPr>
          <w:rFonts w:ascii="黑体" w:eastAsia="黑体" w:hAnsi="黑体"/>
          <w:sz w:val="48"/>
          <w:szCs w:val="48"/>
        </w:rPr>
      </w:pPr>
      <w:r>
        <w:rPr>
          <w:rFonts w:ascii="仿宋" w:eastAsia="仿宋" w:hAnsi="仿宋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6366770B" wp14:editId="6CF1BF7A">
            <wp:simplePos x="0" y="0"/>
            <wp:positionH relativeFrom="margin">
              <wp:posOffset>2119630</wp:posOffset>
            </wp:positionH>
            <wp:positionV relativeFrom="margin">
              <wp:posOffset>6244590</wp:posOffset>
            </wp:positionV>
            <wp:extent cx="1019175" cy="1089660"/>
            <wp:effectExtent l="0" t="0" r="9525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9864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16CA21F3" w14:textId="77777777" w:rsidR="001A25FA" w:rsidRPr="001A25FA" w:rsidRDefault="001A25FA" w:rsidP="001A25FA">
      <w:pPr>
        <w:rPr>
          <w:rFonts w:ascii="黑体" w:eastAsia="黑体" w:hAnsi="黑体"/>
          <w:sz w:val="48"/>
          <w:szCs w:val="48"/>
        </w:rPr>
      </w:pPr>
    </w:p>
    <w:p w14:paraId="63853739" w14:textId="77777777" w:rsidR="001A25FA" w:rsidRDefault="001A25FA" w:rsidP="001A25FA">
      <w:pPr>
        <w:spacing w:before="120"/>
        <w:jc w:val="center"/>
        <w:rPr>
          <w:rFonts w:ascii="黑体" w:eastAsia="黑体" w:hAnsi="黑体"/>
          <w:sz w:val="48"/>
          <w:szCs w:val="48"/>
        </w:rPr>
      </w:pPr>
    </w:p>
    <w:p w14:paraId="08A47EA5" w14:textId="77777777" w:rsidR="001A25FA" w:rsidRDefault="001A25FA" w:rsidP="001A25FA">
      <w:pPr>
        <w:spacing w:before="120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沈阳数通畅联软件技术有限公司</w:t>
      </w:r>
    </w:p>
    <w:p w14:paraId="299B39DD" w14:textId="77777777" w:rsidR="001A25FA" w:rsidRDefault="001A25FA" w:rsidP="001A25FA">
      <w:pPr>
        <w:spacing w:before="163"/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2015年</w:t>
      </w:r>
      <w:r w:rsidR="00695AA0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427897125"/>
        <w:docPartObj>
          <w:docPartGallery w:val="Table of Contents"/>
          <w:docPartUnique/>
        </w:docPartObj>
      </w:sdtPr>
      <w:sdtEndPr/>
      <w:sdtContent>
        <w:p w14:paraId="4307966C" w14:textId="77777777" w:rsidR="00AC5A36" w:rsidRPr="005F1E0E" w:rsidRDefault="00AC5A36" w:rsidP="005F1E0E">
          <w:pPr>
            <w:pStyle w:val="TOC"/>
            <w:jc w:val="center"/>
            <w:rPr>
              <w:sz w:val="32"/>
              <w:szCs w:val="32"/>
            </w:rPr>
          </w:pPr>
          <w:r w:rsidRPr="005F1E0E">
            <w:rPr>
              <w:sz w:val="32"/>
              <w:szCs w:val="32"/>
              <w:lang w:val="zh-CN"/>
            </w:rPr>
            <w:t>目</w:t>
          </w:r>
          <w:r w:rsidR="00655DDA">
            <w:rPr>
              <w:rFonts w:hint="eastAsia"/>
              <w:sz w:val="32"/>
              <w:szCs w:val="32"/>
              <w:lang w:val="zh-CN"/>
            </w:rPr>
            <w:t xml:space="preserve"> </w:t>
          </w:r>
          <w:r w:rsidRPr="005F1E0E">
            <w:rPr>
              <w:sz w:val="32"/>
              <w:szCs w:val="32"/>
              <w:lang w:val="zh-CN"/>
            </w:rPr>
            <w:t>录</w:t>
          </w:r>
        </w:p>
        <w:p w14:paraId="15227D7C" w14:textId="77777777" w:rsidR="005F1E0E" w:rsidRDefault="00AC5A3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75638" w:history="1">
            <w:r w:rsidR="005F1E0E" w:rsidRPr="00C14080">
              <w:rPr>
                <w:rStyle w:val="a9"/>
                <w:noProof/>
              </w:rPr>
              <w:t>1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概述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_Toc417575638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3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6734C620" w14:textId="77777777" w:rsidR="005F1E0E" w:rsidRDefault="002924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7575639" w:history="1">
            <w:r w:rsidR="005F1E0E" w:rsidRPr="00C14080">
              <w:rPr>
                <w:rStyle w:val="a9"/>
                <w:noProof/>
              </w:rPr>
              <w:t>2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预期读者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_Toc417575639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3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6EA1AFC9" w14:textId="77777777" w:rsidR="005F1E0E" w:rsidRDefault="002924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7575640" w:history="1">
            <w:r w:rsidR="005F1E0E" w:rsidRPr="00C14080">
              <w:rPr>
                <w:rStyle w:val="a9"/>
                <w:noProof/>
              </w:rPr>
              <w:t>3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部署步骤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_Toc417575640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3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4BE19D04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1" w:history="1">
            <w:r w:rsidR="005F1E0E" w:rsidRPr="00C14080">
              <w:rPr>
                <w:rStyle w:val="a9"/>
                <w:noProof/>
              </w:rPr>
              <w:t>3.1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解压缩文件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_Toc417575641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3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29518AFB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2" w:history="1">
            <w:r w:rsidR="005F1E0E" w:rsidRPr="00C14080">
              <w:rPr>
                <w:rStyle w:val="a9"/>
                <w:noProof/>
              </w:rPr>
              <w:t>3.2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数据库安装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_Toc417575642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4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384D8192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3" w:history="1">
            <w:r w:rsidR="005F1E0E" w:rsidRPr="00C14080">
              <w:rPr>
                <w:rStyle w:val="a9"/>
                <w:noProof/>
              </w:rPr>
              <w:t>3.3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创建数据库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_Toc417575643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4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10709555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4" w:history="1">
            <w:r w:rsidR="005F1E0E" w:rsidRPr="00C14080">
              <w:rPr>
                <w:rStyle w:val="a9"/>
                <w:noProof/>
              </w:rPr>
              <w:t>3.4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修改配置文件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_Toc417575644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6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4A1DA8CF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5" w:history="1">
            <w:r w:rsidR="005F1E0E" w:rsidRPr="00C14080">
              <w:rPr>
                <w:rStyle w:val="a9"/>
                <w:noProof/>
              </w:rPr>
              <w:t>3.5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修改</w:t>
            </w:r>
            <w:r w:rsidR="005F1E0E" w:rsidRPr="00C14080">
              <w:rPr>
                <w:rStyle w:val="a9"/>
                <w:noProof/>
              </w:rPr>
              <w:t>JDK</w:t>
            </w:r>
            <w:r w:rsidR="005F1E0E" w:rsidRPr="00C14080">
              <w:rPr>
                <w:rStyle w:val="a9"/>
                <w:rFonts w:hint="eastAsia"/>
                <w:noProof/>
              </w:rPr>
              <w:t>路径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_Toc417575645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7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6EE1D940" w14:textId="77777777" w:rsidR="005F1E0E" w:rsidRDefault="0029246E" w:rsidP="005F1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7575646" w:history="1">
            <w:r w:rsidR="005F1E0E" w:rsidRPr="00C14080">
              <w:rPr>
                <w:rStyle w:val="a9"/>
                <w:noProof/>
              </w:rPr>
              <w:t>3.6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登录访问验证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_Toc417575646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8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69585419" w14:textId="77777777" w:rsidR="005F1E0E" w:rsidRDefault="002924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7575647" w:history="1">
            <w:r w:rsidR="005F1E0E" w:rsidRPr="00C14080">
              <w:rPr>
                <w:rStyle w:val="a9"/>
                <w:noProof/>
              </w:rPr>
              <w:t>4</w:t>
            </w:r>
            <w:r w:rsidR="005F1E0E">
              <w:rPr>
                <w:noProof/>
                <w:sz w:val="21"/>
              </w:rPr>
              <w:tab/>
            </w:r>
            <w:r w:rsidR="005F1E0E" w:rsidRPr="00C14080">
              <w:rPr>
                <w:rStyle w:val="a9"/>
                <w:rFonts w:hint="eastAsia"/>
                <w:noProof/>
              </w:rPr>
              <w:t>注意事项</w:t>
            </w:r>
            <w:r w:rsidR="005F1E0E">
              <w:rPr>
                <w:noProof/>
                <w:webHidden/>
              </w:rPr>
              <w:tab/>
            </w:r>
            <w:r w:rsidR="005F1E0E">
              <w:rPr>
                <w:noProof/>
                <w:webHidden/>
              </w:rPr>
              <w:fldChar w:fldCharType="begin"/>
            </w:r>
            <w:r w:rsidR="005F1E0E">
              <w:rPr>
                <w:noProof/>
                <w:webHidden/>
              </w:rPr>
              <w:instrText xml:space="preserve"> PAGEREF _Toc417575647 \h </w:instrText>
            </w:r>
            <w:r w:rsidR="005F1E0E">
              <w:rPr>
                <w:noProof/>
                <w:webHidden/>
              </w:rPr>
            </w:r>
            <w:r w:rsidR="005F1E0E">
              <w:rPr>
                <w:noProof/>
                <w:webHidden/>
              </w:rPr>
              <w:fldChar w:fldCharType="separate"/>
            </w:r>
            <w:r w:rsidR="005F1E0E">
              <w:rPr>
                <w:noProof/>
                <w:webHidden/>
              </w:rPr>
              <w:t>9</w:t>
            </w:r>
            <w:r w:rsidR="005F1E0E">
              <w:rPr>
                <w:noProof/>
                <w:webHidden/>
              </w:rPr>
              <w:fldChar w:fldCharType="end"/>
            </w:r>
          </w:hyperlink>
        </w:p>
        <w:p w14:paraId="7C9F39FD" w14:textId="77777777" w:rsidR="00AC5A36" w:rsidRDefault="00AC5A36">
          <w:r>
            <w:rPr>
              <w:b/>
              <w:bCs/>
              <w:lang w:val="zh-CN"/>
            </w:rPr>
            <w:fldChar w:fldCharType="end"/>
          </w:r>
        </w:p>
      </w:sdtContent>
    </w:sdt>
    <w:p w14:paraId="0380A93B" w14:textId="77777777" w:rsidR="00EA52F8" w:rsidRDefault="00EA52F8">
      <w:pPr>
        <w:widowControl/>
        <w:spacing w:line="240" w:lineRule="auto"/>
        <w:jc w:val="left"/>
        <w:rPr>
          <w:rFonts w:ascii="黑体" w:eastAsia="黑体" w:hAnsi="黑体"/>
          <w:kern w:val="0"/>
          <w:sz w:val="48"/>
          <w:szCs w:val="48"/>
        </w:rPr>
      </w:pPr>
    </w:p>
    <w:p w14:paraId="79E8FBE5" w14:textId="77777777" w:rsidR="00F205A9" w:rsidRDefault="00EA52F8" w:rsidP="00F46202">
      <w:pPr>
        <w:widowControl/>
        <w:spacing w:line="240" w:lineRule="auto"/>
        <w:jc w:val="left"/>
        <w:rPr>
          <w:rFonts w:ascii="黑体" w:eastAsia="黑体" w:hAnsi="黑体"/>
          <w:kern w:val="0"/>
          <w:sz w:val="48"/>
          <w:szCs w:val="48"/>
        </w:rPr>
      </w:pPr>
      <w:r>
        <w:rPr>
          <w:rFonts w:ascii="黑体" w:eastAsia="黑体" w:hAnsi="黑体"/>
          <w:kern w:val="0"/>
          <w:sz w:val="48"/>
          <w:szCs w:val="48"/>
        </w:rPr>
        <w:br w:type="page"/>
      </w:r>
    </w:p>
    <w:p w14:paraId="7A147A9F" w14:textId="77777777" w:rsidR="006F167B" w:rsidRDefault="006F167B" w:rsidP="006F167B">
      <w:pPr>
        <w:pStyle w:val="1"/>
      </w:pPr>
      <w:bookmarkStart w:id="0" w:name="_Toc417575638"/>
      <w:r>
        <w:rPr>
          <w:rFonts w:hint="eastAsia"/>
        </w:rPr>
        <w:lastRenderedPageBreak/>
        <w:t>概述</w:t>
      </w:r>
      <w:bookmarkEnd w:id="0"/>
    </w:p>
    <w:p w14:paraId="7EB11E78" w14:textId="77777777" w:rsidR="00E35C82" w:rsidRPr="005C6BAF" w:rsidRDefault="005C6BAF" w:rsidP="00AD7B0B">
      <w:pPr>
        <w:ind w:firstLine="420"/>
      </w:pPr>
      <w:r>
        <w:rPr>
          <w:rFonts w:hint="eastAsia"/>
        </w:rPr>
        <w:t>该文档介绍了如何部署</w:t>
      </w:r>
      <w:r w:rsidRPr="005C6BAF">
        <w:rPr>
          <w:rFonts w:hint="eastAsia"/>
        </w:rPr>
        <w:t>A</w:t>
      </w:r>
      <w:r w:rsidRPr="005C6BAF">
        <w:t>EAI HR</w:t>
      </w:r>
      <w:r w:rsidRPr="005C6BAF">
        <w:rPr>
          <w:rFonts w:hint="eastAsia"/>
        </w:rPr>
        <w:t>系统</w:t>
      </w:r>
      <w:r w:rsidR="00E35C82">
        <w:rPr>
          <w:rFonts w:hint="eastAsia"/>
        </w:rPr>
        <w:t>的介绍，其中使用的数据库为</w:t>
      </w:r>
      <w:r w:rsidR="00E35C82">
        <w:rPr>
          <w:rFonts w:hint="eastAsia"/>
        </w:rPr>
        <w:t>MySql</w:t>
      </w:r>
      <w:r w:rsidR="00E35C82">
        <w:rPr>
          <w:rFonts w:hint="eastAsia"/>
        </w:rPr>
        <w:t>，有详细的步骤，只需按照步骤操作，就可以正常运行程序。</w:t>
      </w:r>
    </w:p>
    <w:p w14:paraId="6BEAD368" w14:textId="77777777" w:rsidR="00291676" w:rsidRPr="00291676" w:rsidRDefault="006F167B" w:rsidP="00291676">
      <w:pPr>
        <w:pStyle w:val="1"/>
      </w:pPr>
      <w:bookmarkStart w:id="1" w:name="_Toc417575639"/>
      <w:r>
        <w:rPr>
          <w:rFonts w:hint="eastAsia"/>
        </w:rPr>
        <w:t>预期读者</w:t>
      </w:r>
      <w:bookmarkEnd w:id="1"/>
    </w:p>
    <w:p w14:paraId="2ABD39B0" w14:textId="77777777" w:rsidR="00F42D9E" w:rsidRDefault="00F42D9E" w:rsidP="00F42D9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AEAI HR</w:t>
      </w:r>
      <w:r>
        <w:rPr>
          <w:rFonts w:hint="eastAsia"/>
        </w:rPr>
        <w:t>系统潜在用户</w:t>
      </w:r>
    </w:p>
    <w:p w14:paraId="385AE6FC" w14:textId="77777777" w:rsidR="00F42D9E" w:rsidRDefault="00F42D9E" w:rsidP="00F42D9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AEAI HR</w:t>
      </w:r>
      <w:r>
        <w:rPr>
          <w:rFonts w:hint="eastAsia"/>
        </w:rPr>
        <w:t>系统新手用户</w:t>
      </w:r>
    </w:p>
    <w:p w14:paraId="125C276B" w14:textId="77777777" w:rsidR="00BD3BBA" w:rsidRDefault="006F167B" w:rsidP="00EE595C">
      <w:pPr>
        <w:pStyle w:val="1"/>
      </w:pPr>
      <w:bookmarkStart w:id="2" w:name="_Toc417575640"/>
      <w:r>
        <w:rPr>
          <w:rFonts w:hint="eastAsia"/>
        </w:rPr>
        <w:t>部署步骤</w:t>
      </w:r>
      <w:bookmarkEnd w:id="2"/>
    </w:p>
    <w:p w14:paraId="7460ED7D" w14:textId="77777777" w:rsidR="00C33E63" w:rsidRDefault="00C33E63" w:rsidP="00C33E63">
      <w:pPr>
        <w:pStyle w:val="2"/>
      </w:pPr>
      <w:bookmarkStart w:id="3" w:name="_Toc417575641"/>
      <w:r>
        <w:rPr>
          <w:rFonts w:hint="eastAsia"/>
        </w:rPr>
        <w:t>解压缩文件</w:t>
      </w:r>
      <w:bookmarkEnd w:id="3"/>
    </w:p>
    <w:p w14:paraId="4583C866" w14:textId="77777777" w:rsidR="00CF4B5E" w:rsidRDefault="00C33E63" w:rsidP="00A86067">
      <w:pPr>
        <w:ind w:firstLine="420"/>
      </w:pPr>
      <w:r>
        <w:rPr>
          <w:rFonts w:hint="eastAsia"/>
        </w:rPr>
        <w:t>首先</w:t>
      </w:r>
      <w:r w:rsidR="00A86067">
        <w:rPr>
          <w:rFonts w:hint="eastAsia"/>
        </w:rPr>
        <w:t>请根据</w:t>
      </w:r>
      <w:r w:rsidR="005B7022">
        <w:rPr>
          <w:rFonts w:hint="eastAsia"/>
        </w:rPr>
        <w:t>操作</w:t>
      </w:r>
      <w:r w:rsidR="00A86067">
        <w:rPr>
          <w:rFonts w:hint="eastAsia"/>
        </w:rPr>
        <w:t>系统</w:t>
      </w:r>
      <w:r>
        <w:rPr>
          <w:rFonts w:hint="eastAsia"/>
        </w:rPr>
        <w:t>下载</w:t>
      </w:r>
      <w:r w:rsidR="00A86067">
        <w:rPr>
          <w:rFonts w:hint="eastAsia"/>
        </w:rPr>
        <w:t>AEAIHR</w:t>
      </w:r>
      <w:r w:rsidR="00A86067">
        <w:rPr>
          <w:rFonts w:hint="eastAsia"/>
        </w:rPr>
        <w:t>部署</w:t>
      </w:r>
      <w:r w:rsidR="007C3846">
        <w:rPr>
          <w:rFonts w:hint="eastAsia"/>
        </w:rPr>
        <w:t>文</w:t>
      </w:r>
      <w:r w:rsidR="00A86067">
        <w:rPr>
          <w:rFonts w:hint="eastAsia"/>
        </w:rPr>
        <w:t>件。</w:t>
      </w:r>
    </w:p>
    <w:p w14:paraId="399BF8F7" w14:textId="77777777" w:rsidR="00C33E63" w:rsidRDefault="00C33E63" w:rsidP="00C33E63">
      <w:pPr>
        <w:ind w:firstLine="420"/>
      </w:pPr>
      <w:r>
        <w:rPr>
          <w:rFonts w:hint="eastAsia"/>
        </w:rPr>
        <w:t>AEAI HR</w:t>
      </w:r>
      <w:r>
        <w:rPr>
          <w:rFonts w:hint="eastAsia"/>
        </w:rPr>
        <w:t>人力资源管理的</w:t>
      </w:r>
      <w:r>
        <w:rPr>
          <w:rFonts w:hint="eastAsia"/>
        </w:rPr>
        <w:t>jar</w:t>
      </w:r>
      <w:r>
        <w:rPr>
          <w:rFonts w:hint="eastAsia"/>
        </w:rPr>
        <w:t>包。然后通过</w:t>
      </w:r>
      <w:r>
        <w:rPr>
          <w:rFonts w:hint="eastAsia"/>
        </w:rPr>
        <w:t>WinRAR</w:t>
      </w:r>
      <w:r>
        <w:rPr>
          <w:rFonts w:hint="eastAsia"/>
        </w:rPr>
        <w:t>压缩文件管理打开，并解压到任意文件夹。</w:t>
      </w:r>
    </w:p>
    <w:p w14:paraId="2FAAF9C4" w14:textId="77777777" w:rsidR="00C33E63" w:rsidRDefault="00B75D94" w:rsidP="00B75D94">
      <w:r>
        <w:rPr>
          <w:noProof/>
        </w:rPr>
        <w:drawing>
          <wp:inline distT="0" distB="0" distL="0" distR="0" wp14:anchorId="114BAD66" wp14:editId="1F47E21F">
            <wp:extent cx="10763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E63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3BA7E5A" wp14:editId="448E1A49">
            <wp:extent cx="1017193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E63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A934953" wp14:editId="1F70B0B9">
            <wp:extent cx="2204308" cy="16192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077" cy="16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C78" w14:textId="77777777" w:rsidR="00B75A80" w:rsidRDefault="00B75A80" w:rsidP="00C33E63"/>
    <w:p w14:paraId="2BB15063" w14:textId="77777777" w:rsidR="00C33E63" w:rsidRPr="00543987" w:rsidRDefault="00B75A80" w:rsidP="0092511A">
      <w:pPr>
        <w:widowControl/>
        <w:spacing w:line="240" w:lineRule="auto"/>
        <w:jc w:val="left"/>
      </w:pPr>
      <w:r>
        <w:br w:type="page"/>
      </w:r>
    </w:p>
    <w:p w14:paraId="4C65A2CE" w14:textId="77777777" w:rsidR="00C33E63" w:rsidRDefault="00C33E63" w:rsidP="00C33E63">
      <w:pPr>
        <w:pStyle w:val="2"/>
      </w:pPr>
      <w:bookmarkStart w:id="4" w:name="_Toc417575642"/>
      <w:r>
        <w:rPr>
          <w:rFonts w:hint="eastAsia"/>
        </w:rPr>
        <w:lastRenderedPageBreak/>
        <w:t>数据库安装</w:t>
      </w:r>
      <w:bookmarkEnd w:id="4"/>
    </w:p>
    <w:p w14:paraId="7223A58E" w14:textId="77777777" w:rsidR="00C33E63" w:rsidRDefault="00C33E63" w:rsidP="00C33E63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安装介质以及</w:t>
      </w:r>
      <w:r>
        <w:rPr>
          <w:rFonts w:hint="eastAsia"/>
        </w:rPr>
        <w:t>Navicat</w:t>
      </w:r>
      <w:r>
        <w:rPr>
          <w:rFonts w:hint="eastAsia"/>
        </w:rPr>
        <w:t>客户端下载地址：</w:t>
      </w:r>
    </w:p>
    <w:p w14:paraId="146FAC4E" w14:textId="77777777" w:rsidR="00C33E63" w:rsidRDefault="00C33E63" w:rsidP="00090341">
      <w:pPr>
        <w:pStyle w:val="11"/>
        <w:spacing w:before="163"/>
        <w:ind w:firstLineChars="0"/>
      </w:pPr>
      <w:r>
        <w:rPr>
          <w:rFonts w:hint="eastAsia"/>
        </w:rPr>
        <w:t>安装过程略，配置向导中字符集设置选择第三项“自定义”，同时将字符集</w:t>
      </w:r>
      <w:r>
        <w:rPr>
          <w:rFonts w:hint="eastAsia"/>
        </w:rPr>
        <w:t>Character Set</w:t>
      </w:r>
      <w:r>
        <w:rPr>
          <w:rFonts w:hint="eastAsia"/>
        </w:rPr>
        <w:t>设置为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，如下图所示：</w:t>
      </w:r>
    </w:p>
    <w:p w14:paraId="1B31F3D2" w14:textId="77777777" w:rsidR="00C33E63" w:rsidRDefault="00C33E63" w:rsidP="00090341">
      <w:pPr>
        <w:pStyle w:val="11"/>
        <w:spacing w:before="163"/>
        <w:ind w:firstLineChars="0" w:firstLine="0"/>
        <w:jc w:val="center"/>
      </w:pPr>
      <w:r>
        <w:rPr>
          <w:noProof/>
        </w:rPr>
        <w:drawing>
          <wp:inline distT="0" distB="0" distL="0" distR="0" wp14:anchorId="41386C31" wp14:editId="2C9B7C7A">
            <wp:extent cx="35718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7DB4" w14:textId="77777777" w:rsidR="0085101F" w:rsidRDefault="0085101F" w:rsidP="0085101F">
      <w:pPr>
        <w:pStyle w:val="2"/>
      </w:pPr>
      <w:bookmarkStart w:id="5" w:name="_Toc417575643"/>
      <w:r>
        <w:rPr>
          <w:rFonts w:hint="eastAsia"/>
        </w:rPr>
        <w:t>创建数据库</w:t>
      </w:r>
      <w:bookmarkEnd w:id="5"/>
    </w:p>
    <w:p w14:paraId="11DA47FF" w14:textId="77777777" w:rsidR="0085101F" w:rsidRDefault="0085101F" w:rsidP="0085101F">
      <w:pPr>
        <w:ind w:firstLine="420"/>
      </w:pPr>
      <w:r>
        <w:rPr>
          <w:rFonts w:hint="eastAsia"/>
        </w:rPr>
        <w:t>首先打开</w:t>
      </w:r>
      <w:r>
        <w:rPr>
          <w:rFonts w:hint="eastAsia"/>
        </w:rPr>
        <w:t>Navicat</w:t>
      </w:r>
      <w:r>
        <w:rPr>
          <w:rFonts w:hint="eastAsia"/>
        </w:rPr>
        <w:t>并创建</w:t>
      </w:r>
      <w:r>
        <w:rPr>
          <w:rFonts w:hint="eastAsia"/>
        </w:rPr>
        <w:t>MySQL</w:t>
      </w:r>
      <w:r>
        <w:rPr>
          <w:rFonts w:hint="eastAsia"/>
        </w:rPr>
        <w:t>数据库，本文用到的数据库名称为（</w:t>
      </w:r>
      <w:r>
        <w:rPr>
          <w:rFonts w:hint="eastAsia"/>
        </w:rPr>
        <w:t>aeaihr</w:t>
      </w:r>
      <w:r>
        <w:rPr>
          <w:rFonts w:hint="eastAsia"/>
        </w:rPr>
        <w:t>）。</w:t>
      </w:r>
    </w:p>
    <w:p w14:paraId="7E08C0CC" w14:textId="77777777" w:rsidR="0085101F" w:rsidRDefault="0085101F" w:rsidP="0085101F">
      <w:r>
        <w:rPr>
          <w:noProof/>
        </w:rPr>
        <w:drawing>
          <wp:inline distT="0" distB="0" distL="0" distR="0" wp14:anchorId="640324A4" wp14:editId="67A19CFD">
            <wp:extent cx="2466975" cy="277722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643" cy="27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E1087F4" wp14:editId="1B3C60A7">
            <wp:extent cx="2114550" cy="2828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915" cy="28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709" w14:textId="77777777" w:rsidR="0085101F" w:rsidRPr="0085101F" w:rsidRDefault="0085101F" w:rsidP="0085101F">
      <w:r>
        <w:rPr>
          <w:noProof/>
        </w:rPr>
        <w:lastRenderedPageBreak/>
        <w:drawing>
          <wp:inline distT="0" distB="0" distL="0" distR="0" wp14:anchorId="7654A54E" wp14:editId="28569BD8">
            <wp:extent cx="2656749" cy="20669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86" cy="20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A586B6" wp14:editId="722DB467">
            <wp:extent cx="2521984" cy="206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B0BD" w14:textId="77777777" w:rsidR="00F977AC" w:rsidRDefault="00F977AC" w:rsidP="00F977AC">
      <w:pPr>
        <w:ind w:left="420"/>
      </w:pPr>
      <w:r>
        <w:rPr>
          <w:rFonts w:hint="eastAsia"/>
        </w:rPr>
        <w:t>然后</w:t>
      </w:r>
      <w:r>
        <w:rPr>
          <w:rFonts w:hint="eastAsia"/>
        </w:rPr>
        <w:t>sql</w:t>
      </w:r>
      <w:r>
        <w:rPr>
          <w:rFonts w:hint="eastAsia"/>
        </w:rPr>
        <w:t>，右键点击数据库，选择点击</w:t>
      </w:r>
      <w:r>
        <w:rPr>
          <w:rFonts w:hint="eastAsia"/>
        </w:rPr>
        <w:t xml:space="preserve"> Execute Sql File</w:t>
      </w:r>
      <w:r>
        <w:t>…</w:t>
      </w:r>
      <w:r w:rsidR="007223D8">
        <w:rPr>
          <w:rFonts w:hint="eastAsia"/>
        </w:rPr>
        <w:t>选项。</w:t>
      </w:r>
    </w:p>
    <w:p w14:paraId="3F450C8A" w14:textId="77777777" w:rsidR="00F977AC" w:rsidRPr="00F977AC" w:rsidRDefault="00F977AC" w:rsidP="00F977AC">
      <w:r>
        <w:rPr>
          <w:noProof/>
        </w:rPr>
        <w:drawing>
          <wp:inline distT="0" distB="0" distL="0" distR="0" wp14:anchorId="5E6ECDC6" wp14:editId="5BD91698">
            <wp:extent cx="1949570" cy="273539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8778" cy="27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5C8">
        <w:rPr>
          <w:rFonts w:hint="eastAsia"/>
        </w:rPr>
        <w:t xml:space="preserve">     </w:t>
      </w:r>
      <w:r w:rsidR="00D20D95">
        <w:rPr>
          <w:noProof/>
        </w:rPr>
        <w:drawing>
          <wp:inline distT="0" distB="0" distL="0" distR="0" wp14:anchorId="3244B41D" wp14:editId="10BE8FC9">
            <wp:extent cx="2806718" cy="2415397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789" cy="24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7B8" w14:textId="77777777" w:rsidR="00B609C6" w:rsidRDefault="00D20D95" w:rsidP="00B609C6">
      <w:pPr>
        <w:ind w:firstLine="420"/>
      </w:pPr>
      <w:r>
        <w:rPr>
          <w:rFonts w:hint="eastAsia"/>
        </w:rPr>
        <w:t>点击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后面蓝色箭头指向的按钮来选择文件</w:t>
      </w:r>
      <w:r w:rsidR="006A6E5C">
        <w:rPr>
          <w:rFonts w:hint="eastAsia"/>
        </w:rPr>
        <w:t>，选择</w:t>
      </w:r>
      <w:r w:rsidRPr="00D20D95">
        <w:t>sqls</w:t>
      </w:r>
      <w:r w:rsidR="006A6E5C">
        <w:rPr>
          <w:rFonts w:hint="eastAsia"/>
        </w:rPr>
        <w:t>文件</w:t>
      </w:r>
      <w:r w:rsidR="005E7597">
        <w:rPr>
          <w:rFonts w:hint="eastAsia"/>
        </w:rPr>
        <w:t>夹</w:t>
      </w:r>
      <w:r w:rsidR="001C4592">
        <w:rPr>
          <w:rFonts w:hint="eastAsia"/>
        </w:rPr>
        <w:tab/>
      </w:r>
      <w:r w:rsidR="006A6E5C">
        <w:rPr>
          <w:rFonts w:hint="eastAsia"/>
        </w:rPr>
        <w:t>中的</w:t>
      </w:r>
      <w:r w:rsidR="006A6E5C" w:rsidRPr="006A6E5C">
        <w:t>aeaihr_mysql.sql</w:t>
      </w:r>
      <w:r w:rsidR="006A6E5C">
        <w:rPr>
          <w:rFonts w:hint="eastAsia"/>
        </w:rPr>
        <w:t>文件</w:t>
      </w:r>
      <w:r w:rsidR="004B4148">
        <w:rPr>
          <w:rFonts w:hint="eastAsia"/>
        </w:rPr>
        <w:t>后</w:t>
      </w:r>
      <w:r w:rsidR="003E09FA">
        <w:rPr>
          <w:rFonts w:hint="eastAsia"/>
        </w:rPr>
        <w:t>，选择后点击</w:t>
      </w:r>
      <w:r w:rsidR="003E09FA">
        <w:rPr>
          <w:rFonts w:hint="eastAsia"/>
        </w:rPr>
        <w:t>Start</w:t>
      </w:r>
      <w:r w:rsidR="003E09FA">
        <w:rPr>
          <w:rFonts w:hint="eastAsia"/>
        </w:rPr>
        <w:t>。</w:t>
      </w:r>
    </w:p>
    <w:p w14:paraId="0C0C52AB" w14:textId="77777777" w:rsidR="00B609C6" w:rsidRDefault="00B609C6" w:rsidP="00B609C6">
      <w:pPr>
        <w:ind w:firstLine="420"/>
      </w:pPr>
      <w:r>
        <w:rPr>
          <w:rFonts w:hint="eastAsia"/>
        </w:rPr>
        <w:t>出现下图页面，证明倒入成功。</w:t>
      </w:r>
    </w:p>
    <w:p w14:paraId="4FCC0EE9" w14:textId="77777777" w:rsidR="0085101F" w:rsidRPr="006E65D6" w:rsidRDefault="00B609C6" w:rsidP="001C4592">
      <w:pPr>
        <w:ind w:firstLine="420"/>
        <w:jc w:val="center"/>
      </w:pPr>
      <w:r>
        <w:rPr>
          <w:noProof/>
        </w:rPr>
        <w:drawing>
          <wp:inline distT="0" distB="0" distL="0" distR="0" wp14:anchorId="799EBDED" wp14:editId="59E917DF">
            <wp:extent cx="2855343" cy="2457243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343" cy="24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E19A" w14:textId="77777777" w:rsidR="006E65D6" w:rsidRDefault="0085101F" w:rsidP="006E65D6">
      <w:pPr>
        <w:pStyle w:val="2"/>
      </w:pPr>
      <w:bookmarkStart w:id="6" w:name="_Toc417575644"/>
      <w:r>
        <w:rPr>
          <w:rFonts w:hint="eastAsia"/>
        </w:rPr>
        <w:lastRenderedPageBreak/>
        <w:t>修改配置文件</w:t>
      </w:r>
      <w:bookmarkEnd w:id="6"/>
    </w:p>
    <w:p w14:paraId="532FAC6F" w14:textId="77777777" w:rsidR="00F10231" w:rsidRPr="00DB5A1E" w:rsidRDefault="002007D6" w:rsidP="0045067A">
      <w:pPr>
        <w:rPr>
          <w:b/>
        </w:rPr>
      </w:pPr>
      <w:r>
        <w:rPr>
          <w:rFonts w:hint="eastAsia"/>
        </w:rPr>
        <w:t>打开</w:t>
      </w:r>
      <w:r w:rsidR="00090E4A" w:rsidRPr="00090E4A">
        <w:t>webapps\aeaihr\WEB-INF\classes</w:t>
      </w:r>
      <w:r>
        <w:rPr>
          <w:rFonts w:hint="eastAsia"/>
        </w:rPr>
        <w:t>目录下的</w:t>
      </w:r>
      <w:r w:rsidR="000F73E1" w:rsidRPr="000F73E1">
        <w:t>hotweb.properties</w:t>
      </w:r>
      <w:r w:rsidR="0045067A">
        <w:rPr>
          <w:rFonts w:hint="eastAsia"/>
        </w:rPr>
        <w:t>配置文件，</w:t>
      </w:r>
      <w:r w:rsidR="00F10231" w:rsidRPr="0045067A">
        <w:rPr>
          <w:rFonts w:hint="eastAsia"/>
        </w:rPr>
        <w:t>设置数据库名和密码</w:t>
      </w:r>
      <w:r w:rsidR="0045067A">
        <w:rPr>
          <w:rFonts w:hint="eastAsia"/>
        </w:rPr>
        <w:t>：</w:t>
      </w:r>
    </w:p>
    <w:p w14:paraId="66F6EFD8" w14:textId="77777777" w:rsidR="00525378" w:rsidRDefault="00525378" w:rsidP="00E421EF">
      <w:pPr>
        <w:jc w:val="center"/>
      </w:pPr>
      <w:r>
        <w:rPr>
          <w:noProof/>
        </w:rPr>
        <w:drawing>
          <wp:inline distT="0" distB="0" distL="0" distR="0" wp14:anchorId="5E4599B5" wp14:editId="2F268A79">
            <wp:extent cx="5274310" cy="1153755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349" w14:textId="77777777" w:rsidR="00E421EF" w:rsidRDefault="00E421EF" w:rsidP="00E421EF">
      <w:r>
        <w:rPr>
          <w:rFonts w:hint="eastAsia"/>
        </w:rPr>
        <w:tab/>
      </w:r>
      <w:r w:rsidRPr="00EF4EAC">
        <w:rPr>
          <w:rFonts w:hint="eastAsia"/>
          <w:b/>
        </w:rPr>
        <w:t>数据库名</w:t>
      </w:r>
      <w:r w:rsidR="00EF4EAC" w:rsidRPr="00EF4EAC">
        <w:rPr>
          <w:rFonts w:hint="eastAsia"/>
          <w:b/>
        </w:rPr>
        <w:t>:</w:t>
      </w:r>
      <w:r>
        <w:rPr>
          <w:rFonts w:hint="eastAsia"/>
        </w:rPr>
        <w:t>上面创建的数据库名称，</w:t>
      </w:r>
      <w:r w:rsidR="00EF4EAC">
        <w:rPr>
          <w:rFonts w:hint="eastAsia"/>
        </w:rPr>
        <w:t>如</w:t>
      </w:r>
      <w:r>
        <w:rPr>
          <w:rFonts w:hint="eastAsia"/>
        </w:rPr>
        <w:t>下图红色框体内：</w:t>
      </w:r>
    </w:p>
    <w:p w14:paraId="2BC27DFD" w14:textId="77777777" w:rsidR="00EF4EAC" w:rsidRDefault="00E421EF" w:rsidP="00EF4EAC">
      <w:pPr>
        <w:jc w:val="center"/>
      </w:pPr>
      <w:r>
        <w:rPr>
          <w:noProof/>
        </w:rPr>
        <w:drawing>
          <wp:inline distT="0" distB="0" distL="0" distR="0" wp14:anchorId="749B1600" wp14:editId="7CA7FA3A">
            <wp:extent cx="2351919" cy="1725283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757" cy="17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1DE9" w14:textId="77777777" w:rsidR="006E65D6" w:rsidRDefault="00EF4EAC" w:rsidP="00EF4EAC">
      <w:pPr>
        <w:ind w:firstLine="420"/>
      </w:pPr>
      <w:r w:rsidRPr="00EF4EAC">
        <w:rPr>
          <w:rFonts w:hint="eastAsia"/>
          <w:b/>
        </w:rPr>
        <w:t>数据库密码</w:t>
      </w:r>
      <w:r w:rsidRPr="00EF4EAC">
        <w:rPr>
          <w:rFonts w:hint="eastAsia"/>
          <w:b/>
        </w:rPr>
        <w:t>:</w:t>
      </w:r>
      <w:r w:rsidR="00A758A6">
        <w:rPr>
          <w:rFonts w:hint="eastAsia"/>
          <w:b/>
        </w:rPr>
        <w:t xml:space="preserve"> </w:t>
      </w:r>
      <w:r w:rsidR="00CD6598">
        <w:rPr>
          <w:rFonts w:hint="eastAsia"/>
          <w:b/>
        </w:rPr>
        <w:t>b</w:t>
      </w:r>
      <w:r w:rsidR="009A45AF" w:rsidRPr="009A45AF">
        <w:rPr>
          <w:b/>
        </w:rPr>
        <w:t>in</w:t>
      </w:r>
      <w:r w:rsidR="009A45AF" w:rsidRPr="009A45AF">
        <w:rPr>
          <w:rFonts w:hint="eastAsia"/>
        </w:rPr>
        <w:t>目录下</w:t>
      </w:r>
      <w:r w:rsidR="009A45AF">
        <w:rPr>
          <w:rFonts w:hint="eastAsia"/>
        </w:rPr>
        <w:t>找到</w:t>
      </w:r>
      <w:r w:rsidR="009A45AF" w:rsidRPr="002A35C0">
        <w:rPr>
          <w:b/>
        </w:rPr>
        <w:t>passwdcryptor</w:t>
      </w:r>
      <w:r w:rsidR="003F2ABE">
        <w:rPr>
          <w:rFonts w:hint="eastAsia"/>
          <w:b/>
        </w:rPr>
        <w:t>.bat</w:t>
      </w:r>
      <w:r w:rsidR="009A45AF">
        <w:rPr>
          <w:rFonts w:hint="eastAsia"/>
        </w:rPr>
        <w:t>文件</w:t>
      </w:r>
      <w:r w:rsidR="00413B8A">
        <w:rPr>
          <w:rFonts w:hint="eastAsia"/>
        </w:rPr>
        <w:t>，双击</w:t>
      </w:r>
      <w:r w:rsidR="009A45AF">
        <w:rPr>
          <w:rFonts w:hint="eastAsia"/>
        </w:rPr>
        <w:t>打开。</w:t>
      </w:r>
      <w:r w:rsidR="002A35C0">
        <w:rPr>
          <w:rFonts w:hint="eastAsia"/>
        </w:rPr>
        <w:t>如下图。</w:t>
      </w:r>
    </w:p>
    <w:p w14:paraId="38506D07" w14:textId="77777777" w:rsidR="00A758A6" w:rsidRDefault="002A35C0" w:rsidP="00A758A6">
      <w:pPr>
        <w:jc w:val="center"/>
        <w:rPr>
          <w:b/>
        </w:rPr>
      </w:pPr>
      <w:r>
        <w:rPr>
          <w:noProof/>
        </w:rPr>
        <w:drawing>
          <wp:inline distT="0" distB="0" distL="0" distR="0" wp14:anchorId="53378991" wp14:editId="14A55B51">
            <wp:extent cx="4514850" cy="292786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6026" cy="29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47" w14:textId="77777777" w:rsidR="002A35C0" w:rsidRDefault="002A35C0" w:rsidP="00A758A6">
      <w:pPr>
        <w:ind w:firstLine="420"/>
      </w:pPr>
      <w:r>
        <w:rPr>
          <w:rFonts w:hint="eastAsia"/>
        </w:rPr>
        <w:t>然后将数据库密码</w:t>
      </w:r>
      <w:r w:rsidR="009B46C3">
        <w:rPr>
          <w:rFonts w:hint="eastAsia"/>
        </w:rPr>
        <w:t>，输入到明文里，点击加密。</w:t>
      </w:r>
      <w:r w:rsidR="00CD5DB5">
        <w:rPr>
          <w:rFonts w:hint="eastAsia"/>
        </w:rPr>
        <w:t>如下图：</w:t>
      </w:r>
    </w:p>
    <w:p w14:paraId="6B661333" w14:textId="77777777" w:rsidR="00CD5DB5" w:rsidRPr="00A758A6" w:rsidRDefault="00CD5DB5" w:rsidP="00A758A6">
      <w:pPr>
        <w:ind w:firstLine="420"/>
        <w:rPr>
          <w:b/>
        </w:rPr>
      </w:pPr>
    </w:p>
    <w:p w14:paraId="45FB8463" w14:textId="77777777" w:rsidR="009B46C3" w:rsidRDefault="009B46C3" w:rsidP="00525378">
      <w:pPr>
        <w:jc w:val="center"/>
      </w:pPr>
      <w:r>
        <w:rPr>
          <w:noProof/>
        </w:rPr>
        <w:lastRenderedPageBreak/>
        <w:drawing>
          <wp:inline distT="0" distB="0" distL="0" distR="0" wp14:anchorId="26ACEB86" wp14:editId="52D436E4">
            <wp:extent cx="4657725" cy="1362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EE4" w14:textId="77777777" w:rsidR="00E5664E" w:rsidRPr="00E5664E" w:rsidRDefault="009B46C3" w:rsidP="00F24F22">
      <w:pPr>
        <w:ind w:firstLine="420"/>
      </w:pPr>
      <w:r>
        <w:rPr>
          <w:rFonts w:hint="eastAsia"/>
        </w:rPr>
        <w:t>将</w:t>
      </w:r>
      <w:r w:rsidRPr="009B46C3">
        <w:rPr>
          <w:rFonts w:hint="eastAsia"/>
          <w:b/>
        </w:rPr>
        <w:t>密文</w:t>
      </w:r>
      <w:r>
        <w:rPr>
          <w:rFonts w:hint="eastAsia"/>
        </w:rPr>
        <w:t>文本框里的加密</w:t>
      </w:r>
      <w:r w:rsidR="0045067A">
        <w:rPr>
          <w:rFonts w:hint="eastAsia"/>
        </w:rPr>
        <w:t>后的</w:t>
      </w:r>
      <w:r>
        <w:rPr>
          <w:rFonts w:hint="eastAsia"/>
        </w:rPr>
        <w:t>密码</w:t>
      </w:r>
      <w:r w:rsidR="009823DB">
        <w:rPr>
          <w:rFonts w:hint="eastAsia"/>
        </w:rPr>
        <w:t>复制</w:t>
      </w:r>
      <w:r w:rsidR="000755F2">
        <w:rPr>
          <w:rFonts w:hint="eastAsia"/>
        </w:rPr>
        <w:t>并</w:t>
      </w:r>
      <w:r w:rsidR="009823DB">
        <w:rPr>
          <w:rFonts w:hint="eastAsia"/>
        </w:rPr>
        <w:t>替换</w:t>
      </w:r>
      <w:r w:rsidR="00AC1945" w:rsidRPr="000F73E1">
        <w:t>hotweb.properties</w:t>
      </w:r>
      <w:r w:rsidR="003B07D3">
        <w:rPr>
          <w:rFonts w:hint="eastAsia"/>
        </w:rPr>
        <w:t>文件的数据库密码</w:t>
      </w:r>
      <w:r w:rsidR="00E5664E">
        <w:rPr>
          <w:rFonts w:hint="eastAsia"/>
        </w:rPr>
        <w:t>。</w:t>
      </w:r>
    </w:p>
    <w:p w14:paraId="30CC545E" w14:textId="77777777" w:rsidR="005C6BAF" w:rsidRDefault="00044A32" w:rsidP="005C6BAF">
      <w:pPr>
        <w:pStyle w:val="2"/>
        <w:jc w:val="left"/>
      </w:pPr>
      <w:bookmarkStart w:id="7" w:name="_Toc417575645"/>
      <w:r>
        <w:rPr>
          <w:rFonts w:hint="eastAsia"/>
        </w:rPr>
        <w:t>修改</w:t>
      </w:r>
      <w:r w:rsidR="005C6BAF">
        <w:rPr>
          <w:rFonts w:hint="eastAsia"/>
        </w:rPr>
        <w:t>JDK</w:t>
      </w:r>
      <w:r w:rsidR="005C6BAF">
        <w:rPr>
          <w:rFonts w:hint="eastAsia"/>
        </w:rPr>
        <w:t>路径</w:t>
      </w:r>
      <w:bookmarkEnd w:id="7"/>
    </w:p>
    <w:p w14:paraId="29CD7770" w14:textId="77777777" w:rsidR="00292C67" w:rsidRDefault="00292C67" w:rsidP="00292C67">
      <w:pPr>
        <w:spacing w:before="120"/>
        <w:ind w:firstLine="420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官网下载</w:t>
      </w:r>
      <w:r>
        <w:rPr>
          <w:rFonts w:hint="eastAsia"/>
        </w:rPr>
        <w:t>jdk</w:t>
      </w:r>
      <w:r>
        <w:rPr>
          <w:rFonts w:hint="eastAsia"/>
        </w:rPr>
        <w:t>，找到对应</w:t>
      </w:r>
      <w:r>
        <w:rPr>
          <w:rFonts w:hint="eastAsia"/>
        </w:rPr>
        <w:t>1.6.X</w:t>
      </w:r>
      <w:r>
        <w:rPr>
          <w:rFonts w:hint="eastAsia"/>
        </w:rPr>
        <w:t>的版本，安装之。也可参见如下地址：</w:t>
      </w:r>
    </w:p>
    <w:p w14:paraId="4A6BBCA2" w14:textId="77777777" w:rsidR="00292C67" w:rsidRDefault="00292C67" w:rsidP="00292C67">
      <w:pPr>
        <w:spacing w:before="120"/>
      </w:pPr>
      <w:r>
        <w:t>http://pan.baidu.com/share/link?shareid=1902614409&amp;uk=1901434587</w:t>
      </w:r>
    </w:p>
    <w:p w14:paraId="22306E7E" w14:textId="77777777" w:rsidR="001D5E01" w:rsidRDefault="001D5E01" w:rsidP="001D5E0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编辑</w:t>
      </w:r>
      <w:r>
        <w:t>bin</w:t>
      </w:r>
      <w:r>
        <w:rPr>
          <w:rFonts w:hint="eastAsia"/>
        </w:rPr>
        <w:t>目录下</w:t>
      </w:r>
      <w:r>
        <w:rPr>
          <w:rFonts w:hint="eastAsia"/>
        </w:rPr>
        <w:t>setclasspath.bat</w:t>
      </w:r>
      <w:r>
        <w:rPr>
          <w:rFonts w:hint="eastAsia"/>
        </w:rPr>
        <w:t>文件，设置</w:t>
      </w:r>
      <w:r>
        <w:rPr>
          <w:rFonts w:hint="eastAsia"/>
        </w:rPr>
        <w:t>JAVA_HOME</w:t>
      </w:r>
      <w:r>
        <w:rPr>
          <w:rFonts w:hint="eastAsia"/>
        </w:rPr>
        <w:t>，修改为本机对应的</w:t>
      </w:r>
      <w:r>
        <w:rPr>
          <w:rFonts w:hint="eastAsia"/>
        </w:rPr>
        <w:t>JDK</w:t>
      </w:r>
      <w:r>
        <w:rPr>
          <w:rFonts w:hint="eastAsia"/>
        </w:rPr>
        <w:t>路径，如下图所示：</w:t>
      </w:r>
    </w:p>
    <w:p w14:paraId="370B90DF" w14:textId="77777777" w:rsidR="001D5E01" w:rsidRDefault="001D5E01" w:rsidP="00525378">
      <w:pPr>
        <w:spacing w:before="120"/>
        <w:jc w:val="center"/>
      </w:pPr>
      <w:r>
        <w:rPr>
          <w:noProof/>
        </w:rPr>
        <w:drawing>
          <wp:inline distT="0" distB="0" distL="0" distR="0" wp14:anchorId="324AA00C" wp14:editId="73EAB051">
            <wp:extent cx="5143500" cy="2409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7E39" w14:textId="77777777" w:rsidR="001D5E01" w:rsidRDefault="001D5E01" w:rsidP="001D5E01">
      <w:pPr>
        <w:spacing w:before="120"/>
        <w:ind w:firstLine="420"/>
      </w:pPr>
      <w:r>
        <w:rPr>
          <w:rFonts w:hint="eastAsia"/>
        </w:rPr>
        <w:t>修改完成后，双击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startup.bat</w:t>
      </w:r>
      <w:r>
        <w:rPr>
          <w:rFonts w:hint="eastAsia"/>
        </w:rPr>
        <w:t>就可以直接启动</w:t>
      </w:r>
      <w:r>
        <w:t>Hot</w:t>
      </w:r>
      <w:r>
        <w:rPr>
          <w:rFonts w:hint="eastAsia"/>
        </w:rPr>
        <w:t>Server</w:t>
      </w:r>
      <w:r>
        <w:rPr>
          <w:rFonts w:hint="eastAsia"/>
        </w:rPr>
        <w:t>了，如下图所示：</w:t>
      </w:r>
    </w:p>
    <w:p w14:paraId="071427ED" w14:textId="77777777" w:rsidR="00292C67" w:rsidRPr="001D5E01" w:rsidRDefault="001D5E01" w:rsidP="00525378">
      <w:pPr>
        <w:jc w:val="center"/>
      </w:pPr>
      <w:r>
        <w:rPr>
          <w:noProof/>
        </w:rPr>
        <w:lastRenderedPageBreak/>
        <w:drawing>
          <wp:inline distT="0" distB="0" distL="0" distR="0" wp14:anchorId="0D7B09F7" wp14:editId="443A09FE">
            <wp:extent cx="5229225" cy="3152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730F" w14:textId="77777777" w:rsidR="00E71CDA" w:rsidRDefault="00E71CDA" w:rsidP="007D4280">
      <w:pPr>
        <w:pStyle w:val="2"/>
      </w:pPr>
      <w:bookmarkStart w:id="8" w:name="_Toc417575646"/>
      <w:r>
        <w:rPr>
          <w:rFonts w:hint="eastAsia"/>
        </w:rPr>
        <w:t>登录</w:t>
      </w:r>
      <w:r w:rsidR="008572EB">
        <w:rPr>
          <w:rFonts w:hint="eastAsia"/>
        </w:rPr>
        <w:t>访问</w:t>
      </w:r>
      <w:r>
        <w:rPr>
          <w:rFonts w:hint="eastAsia"/>
        </w:rPr>
        <w:t>验证</w:t>
      </w:r>
      <w:bookmarkEnd w:id="8"/>
    </w:p>
    <w:p w14:paraId="2EE6D6A0" w14:textId="77777777" w:rsidR="00E71CDA" w:rsidRDefault="00E71CDA" w:rsidP="00322DCC">
      <w:pPr>
        <w:ind w:firstLine="420"/>
      </w:pPr>
      <w:r>
        <w:rPr>
          <w:rFonts w:hint="eastAsia"/>
        </w:rPr>
        <w:t>在浏览器上</w:t>
      </w:r>
      <w:r w:rsidR="00322DCC">
        <w:rPr>
          <w:rFonts w:hint="eastAsia"/>
        </w:rPr>
        <w:t>访问</w:t>
      </w:r>
      <w:hyperlink r:id="rId26" w:history="1">
        <w:r w:rsidRPr="005D3A95">
          <w:rPr>
            <w:rStyle w:val="a9"/>
          </w:rPr>
          <w:t>http://localhost:6060/aeaihr</w:t>
        </w:r>
      </w:hyperlink>
      <w:r w:rsidR="00322DCC">
        <w:rPr>
          <w:rFonts w:hint="eastAsia"/>
        </w:rPr>
        <w:t>，显示</w:t>
      </w:r>
      <w:r w:rsidR="00D22A4D">
        <w:rPr>
          <w:rFonts w:hint="eastAsia"/>
        </w:rPr>
        <w:t>登陆页面</w:t>
      </w:r>
      <w:r w:rsidR="00322DCC">
        <w:rPr>
          <w:rFonts w:hint="eastAsia"/>
        </w:rPr>
        <w:t>，如下图所示：</w:t>
      </w:r>
    </w:p>
    <w:p w14:paraId="68C4793C" w14:textId="77777777" w:rsidR="00E71CDA" w:rsidRDefault="007D4280" w:rsidP="00E71CDA">
      <w:r>
        <w:rPr>
          <w:noProof/>
        </w:rPr>
        <w:drawing>
          <wp:inline distT="0" distB="0" distL="0" distR="0" wp14:anchorId="019E3722" wp14:editId="2DB5CF5F">
            <wp:extent cx="5274310" cy="354978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D14" w14:textId="77777777" w:rsidR="00E749DF" w:rsidRDefault="00D22A4D" w:rsidP="00E71CDA">
      <w:r>
        <w:rPr>
          <w:rFonts w:hint="eastAsia"/>
        </w:rPr>
        <w:tab/>
      </w:r>
      <w:r>
        <w:rPr>
          <w:rFonts w:hint="eastAsia"/>
        </w:rPr>
        <w:t>登录后主页面</w:t>
      </w:r>
      <w:r w:rsidR="006D0093">
        <w:rPr>
          <w:rFonts w:hint="eastAsia"/>
        </w:rPr>
        <w:t>如下图所示：</w:t>
      </w:r>
    </w:p>
    <w:p w14:paraId="4B7302E3" w14:textId="77777777" w:rsidR="00E749DF" w:rsidRPr="00E71CDA" w:rsidRDefault="007D4280" w:rsidP="00E71CDA">
      <w:r>
        <w:rPr>
          <w:noProof/>
        </w:rPr>
        <w:lastRenderedPageBreak/>
        <w:drawing>
          <wp:inline distT="0" distB="0" distL="0" distR="0" wp14:anchorId="32E135F2" wp14:editId="04DF605E">
            <wp:extent cx="5276849" cy="345757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A84" w14:textId="77777777" w:rsidR="00A86067" w:rsidRPr="00A86067" w:rsidRDefault="006F167B" w:rsidP="00A86067">
      <w:pPr>
        <w:pStyle w:val="1"/>
      </w:pPr>
      <w:bookmarkStart w:id="9" w:name="_Toc417575647"/>
      <w:r>
        <w:rPr>
          <w:rFonts w:hint="eastAsia"/>
        </w:rPr>
        <w:t>注意事项</w:t>
      </w:r>
      <w:bookmarkEnd w:id="9"/>
    </w:p>
    <w:p w14:paraId="16943A96" w14:textId="77777777" w:rsidR="00B94C41" w:rsidRPr="00B94C41" w:rsidRDefault="007E4A4B" w:rsidP="00612FF6">
      <w:pPr>
        <w:ind w:firstLine="420"/>
      </w:pPr>
      <w:r>
        <w:rPr>
          <w:rFonts w:hint="eastAsia"/>
        </w:rPr>
        <w:t>网盘上提供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位两种产品介质</w:t>
      </w:r>
      <w:r w:rsidR="00B74761">
        <w:rPr>
          <w:rFonts w:hint="eastAsia"/>
        </w:rPr>
        <w:t>（</w:t>
      </w:r>
      <w:r w:rsidR="00B74761" w:rsidRPr="00B74761">
        <w:t>aeaihr_server_x86_v1.0.3_20150423</w:t>
      </w:r>
      <w:r w:rsidR="00B92A7E">
        <w:rPr>
          <w:rFonts w:hint="eastAsia"/>
        </w:rPr>
        <w:t>、</w:t>
      </w:r>
      <w:r w:rsidR="00B92A7E" w:rsidRPr="00B92A7E">
        <w:t>aeaihr_server_x64_v1.0.3_20150223</w:t>
      </w:r>
      <w:r w:rsidR="00B74761">
        <w:rPr>
          <w:rFonts w:hint="eastAsia"/>
        </w:rPr>
        <w:t>）</w:t>
      </w:r>
      <w:r>
        <w:rPr>
          <w:rFonts w:hint="eastAsia"/>
        </w:rPr>
        <w:t>，</w:t>
      </w:r>
      <w:r w:rsidR="00925AFB">
        <w:rPr>
          <w:rFonts w:hint="eastAsia"/>
        </w:rPr>
        <w:t>部署</w:t>
      </w:r>
      <w:r>
        <w:rPr>
          <w:rFonts w:hint="eastAsia"/>
        </w:rPr>
        <w:t>AEAI HR</w:t>
      </w:r>
      <w:r w:rsidR="00925AFB">
        <w:rPr>
          <w:rFonts w:hint="eastAsia"/>
        </w:rPr>
        <w:t>人力资源</w:t>
      </w:r>
      <w:r>
        <w:rPr>
          <w:rFonts w:hint="eastAsia"/>
        </w:rPr>
        <w:t>系统时候</w:t>
      </w:r>
      <w:r w:rsidR="00925AFB">
        <w:rPr>
          <w:rFonts w:hint="eastAsia"/>
        </w:rPr>
        <w:t>设置</w:t>
      </w:r>
      <w:r w:rsidR="00925AFB">
        <w:rPr>
          <w:rFonts w:hint="eastAsia"/>
        </w:rPr>
        <w:t>JDK</w:t>
      </w:r>
      <w:r w:rsidR="00925AFB">
        <w:rPr>
          <w:rFonts w:hint="eastAsia"/>
        </w:rPr>
        <w:t>的路径也要是对应</w:t>
      </w:r>
      <w:r w:rsidR="00925AFB">
        <w:rPr>
          <w:rFonts w:hint="eastAsia"/>
        </w:rPr>
        <w:t>64</w:t>
      </w:r>
      <w:r w:rsidR="00925AFB">
        <w:rPr>
          <w:rFonts w:hint="eastAsia"/>
        </w:rPr>
        <w:t>位</w:t>
      </w:r>
      <w:r w:rsidR="002E7400">
        <w:rPr>
          <w:rFonts w:hint="eastAsia"/>
        </w:rPr>
        <w:t>、</w:t>
      </w:r>
      <w:r w:rsidR="00925AFB">
        <w:rPr>
          <w:rFonts w:hint="eastAsia"/>
        </w:rPr>
        <w:t>32</w:t>
      </w:r>
      <w:r w:rsidR="00925AFB">
        <w:rPr>
          <w:rFonts w:hint="eastAsia"/>
        </w:rPr>
        <w:t>位</w:t>
      </w:r>
      <w:r w:rsidR="002E7400">
        <w:rPr>
          <w:rFonts w:hint="eastAsia"/>
        </w:rPr>
        <w:t>版本</w:t>
      </w:r>
      <w:r w:rsidR="003A395A">
        <w:rPr>
          <w:rFonts w:hint="eastAsia"/>
        </w:rPr>
        <w:t>的</w:t>
      </w:r>
      <w:r w:rsidR="003A395A">
        <w:rPr>
          <w:rFonts w:hint="eastAsia"/>
        </w:rPr>
        <w:t>JDK1.6.X</w:t>
      </w:r>
      <w:r w:rsidR="00612FF6">
        <w:rPr>
          <w:rFonts w:hint="eastAsia"/>
        </w:rPr>
        <w:t>，否则启动服务器会出现报错。</w:t>
      </w:r>
    </w:p>
    <w:sectPr w:rsidR="00B94C41" w:rsidRPr="00B94C41" w:rsidSect="00090341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5E308" w14:textId="77777777" w:rsidR="0029246E" w:rsidRDefault="0029246E" w:rsidP="00950089">
      <w:r>
        <w:separator/>
      </w:r>
    </w:p>
  </w:endnote>
  <w:endnote w:type="continuationSeparator" w:id="0">
    <w:p w14:paraId="2092BA6D" w14:textId="77777777" w:rsidR="0029246E" w:rsidRDefault="0029246E" w:rsidP="0095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A61B" w14:textId="77777777" w:rsidR="00B0584A" w:rsidRDefault="00B0584A">
    <w:pPr>
      <w:pStyle w:val="a5"/>
    </w:pPr>
    <w:r>
      <w:rPr>
        <w:rFonts w:hint="eastAsia"/>
      </w:rPr>
      <w:t xml:space="preserve">AEAI </w:t>
    </w:r>
    <w:r w:rsidR="005F1E0E">
      <w:rPr>
        <w:rFonts w:hint="eastAsia"/>
      </w:rPr>
      <w:t>HR</w:t>
    </w:r>
    <w:r w:rsidR="005F1E0E">
      <w:rPr>
        <w:rFonts w:hint="eastAsia"/>
      </w:rPr>
      <w:t>系统部署</w:t>
    </w:r>
    <w:r>
      <w:rPr>
        <w:rFonts w:hint="eastAsia"/>
      </w:rPr>
      <w:t>手册</w:t>
    </w:r>
    <w:r>
      <w:rPr>
        <w:rFonts w:hint="eastAsia"/>
      </w:rPr>
      <w:t xml:space="preserve">                                             </w:t>
    </w:r>
    <w:r w:rsidR="004A5E84">
      <w:rPr>
        <w:rFonts w:hint="eastAsia"/>
      </w:rPr>
      <w:t xml:space="preserve"> </w:t>
    </w:r>
    <w:r>
      <w:rPr>
        <w:rFonts w:hint="eastAsia"/>
      </w:rPr>
      <w:t xml:space="preserve">                     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55DDA" w:rsidRPr="00655DDA">
      <w:rPr>
        <w:b/>
        <w:noProof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55DDA" w:rsidRPr="00655DDA">
      <w:rPr>
        <w:b/>
        <w:noProof/>
        <w:lang w:val="zh-CN"/>
      </w:rPr>
      <w:t>9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EABEA" w14:textId="77777777" w:rsidR="0029246E" w:rsidRDefault="0029246E" w:rsidP="00950089">
      <w:r>
        <w:separator/>
      </w:r>
    </w:p>
  </w:footnote>
  <w:footnote w:type="continuationSeparator" w:id="0">
    <w:p w14:paraId="286DD274" w14:textId="77777777" w:rsidR="0029246E" w:rsidRDefault="0029246E" w:rsidP="00950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BBAE" w14:textId="77777777" w:rsidR="00B0584A" w:rsidRPr="00B75A80" w:rsidRDefault="00B0584A" w:rsidP="00B75A80">
    <w:pPr>
      <w:pStyle w:val="a3"/>
      <w:spacing w:before="12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6349FA" wp14:editId="4C19AF72">
          <wp:simplePos x="0" y="0"/>
          <wp:positionH relativeFrom="margin">
            <wp:posOffset>-106045</wp:posOffset>
          </wp:positionH>
          <wp:positionV relativeFrom="margin">
            <wp:posOffset>-443230</wp:posOffset>
          </wp:positionV>
          <wp:extent cx="1085850" cy="382905"/>
          <wp:effectExtent l="0" t="0" r="0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                 </w:t>
    </w:r>
    <w:r>
      <w:rPr>
        <w:rFonts w:hint="eastAsia"/>
      </w:rPr>
      <w:t>分享</w:t>
    </w:r>
    <w:r>
      <w:rPr>
        <w:rFonts w:hint="eastAsia"/>
      </w:rPr>
      <w:t>SOA</w:t>
    </w:r>
    <w:r>
      <w:rPr>
        <w:rFonts w:hint="eastAsia"/>
      </w:rPr>
      <w:t>平台软件</w:t>
    </w:r>
    <w:r>
      <w:rPr>
        <w:rFonts w:hint="eastAsia"/>
      </w:rPr>
      <w:t xml:space="preserve">  </w:t>
    </w:r>
    <w:r>
      <w:rPr>
        <w:rFonts w:hint="eastAsia"/>
      </w:rPr>
      <w:t>传递敏捷集成机制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81C"/>
    <w:multiLevelType w:val="multilevel"/>
    <w:tmpl w:val="033C381C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6B338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262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0F1853"/>
    <w:multiLevelType w:val="hybridMultilevel"/>
    <w:tmpl w:val="BCAE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967"/>
    <w:rsid w:val="00044A32"/>
    <w:rsid w:val="000755F2"/>
    <w:rsid w:val="00090341"/>
    <w:rsid w:val="00090E4A"/>
    <w:rsid w:val="000A4E5D"/>
    <w:rsid w:val="000F73E1"/>
    <w:rsid w:val="001035E9"/>
    <w:rsid w:val="001A25FA"/>
    <w:rsid w:val="001C4592"/>
    <w:rsid w:val="001C4D08"/>
    <w:rsid w:val="001D5E01"/>
    <w:rsid w:val="001F0DF2"/>
    <w:rsid w:val="001F3BB1"/>
    <w:rsid w:val="002007D6"/>
    <w:rsid w:val="0026287A"/>
    <w:rsid w:val="00291676"/>
    <w:rsid w:val="0029246E"/>
    <w:rsid w:val="00292A26"/>
    <w:rsid w:val="00292C67"/>
    <w:rsid w:val="002A35C0"/>
    <w:rsid w:val="002C41CE"/>
    <w:rsid w:val="002E128E"/>
    <w:rsid w:val="002E7400"/>
    <w:rsid w:val="00322DCC"/>
    <w:rsid w:val="00355F6F"/>
    <w:rsid w:val="0035766E"/>
    <w:rsid w:val="00373E52"/>
    <w:rsid w:val="0038235C"/>
    <w:rsid w:val="003A395A"/>
    <w:rsid w:val="003B07D3"/>
    <w:rsid w:val="003E09FA"/>
    <w:rsid w:val="003F2ABE"/>
    <w:rsid w:val="00413B8A"/>
    <w:rsid w:val="0045067A"/>
    <w:rsid w:val="004A5E84"/>
    <w:rsid w:val="004B0738"/>
    <w:rsid w:val="004B4148"/>
    <w:rsid w:val="004D0B92"/>
    <w:rsid w:val="004E44C9"/>
    <w:rsid w:val="004E675D"/>
    <w:rsid w:val="00503EF6"/>
    <w:rsid w:val="00525378"/>
    <w:rsid w:val="005430A7"/>
    <w:rsid w:val="00543987"/>
    <w:rsid w:val="00572F9A"/>
    <w:rsid w:val="005B7022"/>
    <w:rsid w:val="005C6BAF"/>
    <w:rsid w:val="005E7597"/>
    <w:rsid w:val="005F1E0E"/>
    <w:rsid w:val="00612FF6"/>
    <w:rsid w:val="00655DDA"/>
    <w:rsid w:val="00673587"/>
    <w:rsid w:val="00695AA0"/>
    <w:rsid w:val="006A6E5C"/>
    <w:rsid w:val="006B0E3F"/>
    <w:rsid w:val="006D0093"/>
    <w:rsid w:val="006E65D6"/>
    <w:rsid w:val="006F167B"/>
    <w:rsid w:val="006F431C"/>
    <w:rsid w:val="00701F05"/>
    <w:rsid w:val="007223D8"/>
    <w:rsid w:val="0074189D"/>
    <w:rsid w:val="007A3E8F"/>
    <w:rsid w:val="007A518B"/>
    <w:rsid w:val="007A66E8"/>
    <w:rsid w:val="007C3846"/>
    <w:rsid w:val="007D4280"/>
    <w:rsid w:val="007E4A4B"/>
    <w:rsid w:val="007F0CF5"/>
    <w:rsid w:val="0081439A"/>
    <w:rsid w:val="0085101F"/>
    <w:rsid w:val="008518B9"/>
    <w:rsid w:val="008572EB"/>
    <w:rsid w:val="00857772"/>
    <w:rsid w:val="008659AA"/>
    <w:rsid w:val="008815C8"/>
    <w:rsid w:val="008F4EAB"/>
    <w:rsid w:val="0090120B"/>
    <w:rsid w:val="0092511A"/>
    <w:rsid w:val="00925AFB"/>
    <w:rsid w:val="00935967"/>
    <w:rsid w:val="00950089"/>
    <w:rsid w:val="00965440"/>
    <w:rsid w:val="009823DB"/>
    <w:rsid w:val="00993660"/>
    <w:rsid w:val="009A45AF"/>
    <w:rsid w:val="009B46C3"/>
    <w:rsid w:val="009B6E8D"/>
    <w:rsid w:val="00A758A6"/>
    <w:rsid w:val="00A86067"/>
    <w:rsid w:val="00A86C9C"/>
    <w:rsid w:val="00AA4DA3"/>
    <w:rsid w:val="00AC1945"/>
    <w:rsid w:val="00AC5A36"/>
    <w:rsid w:val="00AD7B0B"/>
    <w:rsid w:val="00AE36A5"/>
    <w:rsid w:val="00B0584A"/>
    <w:rsid w:val="00B2161A"/>
    <w:rsid w:val="00B609C6"/>
    <w:rsid w:val="00B74761"/>
    <w:rsid w:val="00B75A80"/>
    <w:rsid w:val="00B75D94"/>
    <w:rsid w:val="00B92A7E"/>
    <w:rsid w:val="00B94C41"/>
    <w:rsid w:val="00BC5714"/>
    <w:rsid w:val="00BD3BBA"/>
    <w:rsid w:val="00BF7F51"/>
    <w:rsid w:val="00C03C19"/>
    <w:rsid w:val="00C16C98"/>
    <w:rsid w:val="00C23F30"/>
    <w:rsid w:val="00C33E63"/>
    <w:rsid w:val="00C520DA"/>
    <w:rsid w:val="00CB4C94"/>
    <w:rsid w:val="00CB68E8"/>
    <w:rsid w:val="00CD4209"/>
    <w:rsid w:val="00CD5DB5"/>
    <w:rsid w:val="00CD6598"/>
    <w:rsid w:val="00CF0EAA"/>
    <w:rsid w:val="00CF4B5E"/>
    <w:rsid w:val="00D20D95"/>
    <w:rsid w:val="00D22A4D"/>
    <w:rsid w:val="00D420F8"/>
    <w:rsid w:val="00D425F8"/>
    <w:rsid w:val="00D5191C"/>
    <w:rsid w:val="00D81DCF"/>
    <w:rsid w:val="00DB5A1E"/>
    <w:rsid w:val="00E21EA2"/>
    <w:rsid w:val="00E35C82"/>
    <w:rsid w:val="00E36DD9"/>
    <w:rsid w:val="00E421EF"/>
    <w:rsid w:val="00E50681"/>
    <w:rsid w:val="00E54907"/>
    <w:rsid w:val="00E5664E"/>
    <w:rsid w:val="00E71CDA"/>
    <w:rsid w:val="00E749DF"/>
    <w:rsid w:val="00E92405"/>
    <w:rsid w:val="00EA52F8"/>
    <w:rsid w:val="00EC618E"/>
    <w:rsid w:val="00ED10F6"/>
    <w:rsid w:val="00EE595C"/>
    <w:rsid w:val="00EF4EAC"/>
    <w:rsid w:val="00F10231"/>
    <w:rsid w:val="00F12A35"/>
    <w:rsid w:val="00F205A9"/>
    <w:rsid w:val="00F24F22"/>
    <w:rsid w:val="00F32248"/>
    <w:rsid w:val="00F42D9E"/>
    <w:rsid w:val="00F46202"/>
    <w:rsid w:val="00F67B54"/>
    <w:rsid w:val="00F76589"/>
    <w:rsid w:val="00F859F9"/>
    <w:rsid w:val="00F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C660"/>
  <w15:docId w15:val="{C8D66CAA-B4FF-4D0C-9C9F-24151358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BA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9240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40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67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67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67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67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67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67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67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0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2405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9240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16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16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16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16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16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16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167B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6E65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65D6"/>
    <w:rPr>
      <w:sz w:val="18"/>
      <w:szCs w:val="18"/>
    </w:rPr>
  </w:style>
  <w:style w:type="character" w:styleId="a9">
    <w:name w:val="Hyperlink"/>
    <w:basedOn w:val="a0"/>
    <w:uiPriority w:val="99"/>
    <w:unhideWhenUsed/>
    <w:rsid w:val="00C23F30"/>
    <w:rPr>
      <w:color w:val="0000FF" w:themeColor="hyperlink"/>
      <w:u w:val="single"/>
    </w:rPr>
  </w:style>
  <w:style w:type="paragraph" w:customStyle="1" w:styleId="11">
    <w:name w:val="列出段落1"/>
    <w:basedOn w:val="a"/>
    <w:rsid w:val="00292A26"/>
    <w:pPr>
      <w:spacing w:beforeLines="50" w:before="50"/>
      <w:ind w:firstLineChars="200" w:firstLine="420"/>
    </w:pPr>
    <w:rPr>
      <w:rFonts w:ascii="Calibri" w:eastAsia="宋体" w:hAnsi="Calibri" w:cs="黑体"/>
    </w:rPr>
  </w:style>
  <w:style w:type="paragraph" w:styleId="TOC1">
    <w:name w:val="toc 1"/>
    <w:basedOn w:val="a"/>
    <w:next w:val="a"/>
    <w:autoRedefine/>
    <w:uiPriority w:val="39"/>
    <w:unhideWhenUsed/>
    <w:qFormat/>
    <w:rsid w:val="00355F6F"/>
  </w:style>
  <w:style w:type="paragraph" w:styleId="TOC2">
    <w:name w:val="toc 2"/>
    <w:basedOn w:val="a"/>
    <w:next w:val="a"/>
    <w:autoRedefine/>
    <w:uiPriority w:val="39"/>
    <w:unhideWhenUsed/>
    <w:qFormat/>
    <w:rsid w:val="00355F6F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355F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C5A3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List Paragraph"/>
    <w:basedOn w:val="a"/>
    <w:uiPriority w:val="34"/>
    <w:qFormat/>
    <w:rsid w:val="00F42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6060/aeaihr/index?Logi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E98A1-F851-4626-A61A-BCFBD4B0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307</Words>
  <Characters>1752</Characters>
  <Application>Microsoft Office Word</Application>
  <DocSecurity>0</DocSecurity>
  <Lines>14</Lines>
  <Paragraphs>4</Paragraphs>
  <ScaleCrop>false</ScaleCrop>
  <Company>Sky123.Org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yangkaikai</cp:lastModifiedBy>
  <cp:revision>145</cp:revision>
  <dcterms:created xsi:type="dcterms:W3CDTF">2015-04-21T06:16:00Z</dcterms:created>
  <dcterms:modified xsi:type="dcterms:W3CDTF">2020-08-17T04:05:00Z</dcterms:modified>
</cp:coreProperties>
</file>