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Rajdhani" w:cs="Rajdhani" w:eastAsia="Rajdhani" w:hAnsi="Rajdhani"/>
          <w:b w:val="1"/>
          <w:sz w:val="32"/>
          <w:szCs w:val="32"/>
        </w:rPr>
      </w:pPr>
      <w:r w:rsidDel="00000000" w:rsidR="00000000" w:rsidRPr="00000000">
        <w:rPr>
          <w:rFonts w:ascii="Rajdhani" w:cs="Rajdhani" w:eastAsia="Rajdhani" w:hAnsi="Rajdhani"/>
          <w:b w:val="1"/>
          <w:sz w:val="32"/>
          <w:szCs w:val="32"/>
          <w:rtl w:val="0"/>
        </w:rPr>
        <w:t xml:space="preserve">Neoway - Teste Vaga Staff Engineer BI </w:t>
      </w:r>
    </w:p>
    <w:p w:rsidR="00000000" w:rsidDel="00000000" w:rsidP="00000000" w:rsidRDefault="00000000" w:rsidRPr="00000000" w14:paraId="00000002">
      <w:pPr>
        <w:ind w:left="0" w:firstLine="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03">
      <w:pPr>
        <w:ind w:firstLine="72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04">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Este é um </w:t>
      </w:r>
      <w:r w:rsidDel="00000000" w:rsidR="00000000" w:rsidRPr="00000000">
        <w:rPr>
          <w:rFonts w:ascii="Rajdhani" w:cs="Rajdhani" w:eastAsia="Rajdhani" w:hAnsi="Rajdhani"/>
          <w:i w:val="1"/>
          <w:rtl w:val="0"/>
        </w:rPr>
        <w:t xml:space="preserve">case</w:t>
      </w:r>
      <w:r w:rsidDel="00000000" w:rsidR="00000000" w:rsidRPr="00000000">
        <w:rPr>
          <w:rFonts w:ascii="Rajdhani" w:cs="Rajdhani" w:eastAsia="Rajdhani" w:hAnsi="Rajdhani"/>
          <w:rtl w:val="0"/>
        </w:rPr>
        <w:t xml:space="preserve"> desenvolvido exclusivamente para o processo seletivo de </w:t>
      </w:r>
      <w:r w:rsidDel="00000000" w:rsidR="00000000" w:rsidRPr="00000000">
        <w:rPr>
          <w:rFonts w:ascii="Rajdhani" w:cs="Rajdhani" w:eastAsia="Rajdhani" w:hAnsi="Rajdhani"/>
          <w:b w:val="1"/>
          <w:rtl w:val="0"/>
        </w:rPr>
        <w:t xml:space="preserve">Arquiteto de Soluções da Neoway</w:t>
      </w:r>
      <w:r w:rsidDel="00000000" w:rsidR="00000000" w:rsidRPr="00000000">
        <w:rPr>
          <w:rFonts w:ascii="Rajdhani" w:cs="Rajdhani" w:eastAsia="Rajdhani" w:hAnsi="Rajdhani"/>
          <w:rtl w:val="0"/>
        </w:rPr>
        <w:t xml:space="preserve">, com o objetivo de entender as formas de abordar e investigar a necessidade de um suposto cliente. Dito isso, é importante deixar claro que não existe certo ou errado, e o candidato tem liberdade para demonstrar todo o seu conhecimento e técnicas para entender e propor uma solução que seja aderente às necessidades do cliente.</w:t>
      </w:r>
    </w:p>
    <w:p w:rsidR="00000000" w:rsidDel="00000000" w:rsidP="00000000" w:rsidRDefault="00000000" w:rsidRPr="00000000" w14:paraId="00000005">
      <w:pPr>
        <w:ind w:firstLine="72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06">
      <w:pPr>
        <w:jc w:val="both"/>
        <w:rPr>
          <w:rFonts w:ascii="Rajdhani" w:cs="Rajdhani" w:eastAsia="Rajdhani" w:hAnsi="Rajdhani"/>
        </w:rPr>
      </w:pPr>
      <w:r w:rsidDel="00000000" w:rsidR="00000000" w:rsidRPr="00000000">
        <w:rPr>
          <w:rFonts w:ascii="Rajdhani" w:cs="Rajdhani" w:eastAsia="Rajdhani" w:hAnsi="Rajdhani"/>
          <w:rtl w:val="0"/>
        </w:rPr>
        <w:t xml:space="preserve">Importante, após o recebimento do teste será dado o prazo de 5 dias úteis para devolução. Suba sua apresentação em um repositório do Github e nos envie o link ou envie seus arquivos zipados para </w:t>
      </w:r>
      <w:hyperlink r:id="rId6">
        <w:r w:rsidDel="00000000" w:rsidR="00000000" w:rsidRPr="00000000">
          <w:rPr>
            <w:rFonts w:ascii="Rajdhani" w:cs="Rajdhani" w:eastAsia="Rajdhani" w:hAnsi="Rajdhani"/>
            <w:color w:val="1155cc"/>
            <w:u w:val="single"/>
            <w:rtl w:val="0"/>
          </w:rPr>
          <w:t xml:space="preserve">bruno.esilva@neoway.com.br</w:t>
        </w:r>
      </w:hyperlink>
      <w:r w:rsidDel="00000000" w:rsidR="00000000" w:rsidRPr="00000000">
        <w:rPr>
          <w:rFonts w:ascii="Rajdhani" w:cs="Rajdhani" w:eastAsia="Rajdhani" w:hAnsi="Rajdhani"/>
          <w:rtl w:val="0"/>
        </w:rPr>
        <w:t xml:space="preserve"> com cópia para </w:t>
      </w:r>
      <w:hyperlink r:id="rId7">
        <w:r w:rsidDel="00000000" w:rsidR="00000000" w:rsidRPr="00000000">
          <w:rPr>
            <w:rFonts w:ascii="Rajdhani" w:cs="Rajdhani" w:eastAsia="Rajdhani" w:hAnsi="Rajdhani"/>
            <w:color w:val="1155cc"/>
            <w:u w:val="single"/>
            <w:rtl w:val="0"/>
          </w:rPr>
          <w:t xml:space="preserve">maria.viana@neoway.com.br</w:t>
        </w:r>
      </w:hyperlink>
      <w:r w:rsidDel="00000000" w:rsidR="00000000" w:rsidRPr="00000000">
        <w:rPr>
          <w:rFonts w:ascii="Rajdhani" w:cs="Rajdhani" w:eastAsia="Rajdhani" w:hAnsi="Rajdhani"/>
          <w:rtl w:val="0"/>
        </w:rPr>
        <w:t xml:space="preserve"> .</w:t>
      </w:r>
      <w:r w:rsidDel="00000000" w:rsidR="00000000" w:rsidRPr="00000000">
        <w:rPr>
          <w:rtl w:val="0"/>
        </w:rPr>
      </w:r>
    </w:p>
    <w:p w:rsidR="00000000" w:rsidDel="00000000" w:rsidP="00000000" w:rsidRDefault="00000000" w:rsidRPr="00000000" w14:paraId="00000007">
      <w:pPr>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08">
      <w:pPr>
        <w:jc w:val="both"/>
        <w:rPr>
          <w:rFonts w:ascii="Rajdhani" w:cs="Rajdhani" w:eastAsia="Rajdhani" w:hAnsi="Rajdhani"/>
        </w:rPr>
      </w:pPr>
      <w:r w:rsidDel="00000000" w:rsidR="00000000" w:rsidRPr="00000000">
        <w:rPr>
          <w:rFonts w:ascii="Rajdhani" w:cs="Rajdhani" w:eastAsia="Rajdhani" w:hAnsi="Rajdhani"/>
          <w:b w:val="1"/>
          <w:rtl w:val="0"/>
        </w:rPr>
        <w:t xml:space="preserve">Times Neoway (Serviços)</w:t>
        <w:br w:type="textWrapping"/>
      </w:r>
      <w:r w:rsidDel="00000000" w:rsidR="00000000" w:rsidRPr="00000000">
        <w:rPr>
          <w:rFonts w:ascii="Rajdhani" w:cs="Rajdhani" w:eastAsia="Rajdhani" w:hAnsi="Rajdhani"/>
          <w:rtl w:val="0"/>
        </w:rPr>
        <w:br w:type="textWrapping"/>
        <w:t xml:space="preserve">Artigos sobre nossos times que podem auxiliar na sua proposta de solução:</w:t>
        <w:br w:type="textWrapping"/>
        <w:br w:type="textWrapping"/>
        <w:t xml:space="preserve"> </w:t>
      </w:r>
      <w:hyperlink r:id="rId8">
        <w:r w:rsidDel="00000000" w:rsidR="00000000" w:rsidRPr="00000000">
          <w:rPr>
            <w:rFonts w:ascii="Rajdhani" w:cs="Rajdhani" w:eastAsia="Rajdhani" w:hAnsi="Rajdhani"/>
            <w:color w:val="1155cc"/>
            <w:u w:val="single"/>
            <w:rtl w:val="0"/>
          </w:rPr>
          <w:t xml:space="preserve">Professional services: por dentro dos serviços inovadores da Neoway</w:t>
        </w:r>
      </w:hyperlink>
      <w:r w:rsidDel="00000000" w:rsidR="00000000" w:rsidRPr="00000000">
        <w:rPr>
          <w:rtl w:val="0"/>
        </w:rPr>
      </w:r>
    </w:p>
    <w:p w:rsidR="00000000" w:rsidDel="00000000" w:rsidP="00000000" w:rsidRDefault="00000000" w:rsidRPr="00000000" w14:paraId="00000009">
      <w:pPr>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Análise de Negócios</w:t>
      </w:r>
    </w:p>
    <w:p w:rsidR="00000000" w:rsidDel="00000000" w:rsidP="00000000" w:rsidRDefault="00000000" w:rsidRPr="00000000" w14:paraId="0000000B">
      <w:pPr>
        <w:numPr>
          <w:ilvl w:val="1"/>
          <w:numId w:val="1"/>
        </w:numPr>
        <w:ind w:left="1440" w:hanging="360"/>
        <w:jc w:val="both"/>
        <w:rPr>
          <w:rFonts w:ascii="Rajdhani" w:cs="Rajdhani" w:eastAsia="Rajdhani" w:hAnsi="Rajdhani"/>
          <w:u w:val="none"/>
        </w:rPr>
      </w:pPr>
      <w:hyperlink r:id="rId9">
        <w:r w:rsidDel="00000000" w:rsidR="00000000" w:rsidRPr="00000000">
          <w:rPr>
            <w:rFonts w:ascii="Rajdhani" w:cs="Rajdhani" w:eastAsia="Rajdhani" w:hAnsi="Rajdhani"/>
            <w:color w:val="1155cc"/>
            <w:u w:val="single"/>
            <w:rtl w:val="0"/>
          </w:rPr>
          <w:t xml:space="preserve">Análise de negócios: a ponte entre as visões técnica e comercial</w:t>
        </w:r>
      </w:hyperlink>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Business Intelligence</w:t>
      </w:r>
    </w:p>
    <w:p w:rsidR="00000000" w:rsidDel="00000000" w:rsidP="00000000" w:rsidRDefault="00000000" w:rsidRPr="00000000" w14:paraId="0000000D">
      <w:pPr>
        <w:numPr>
          <w:ilvl w:val="1"/>
          <w:numId w:val="1"/>
        </w:numPr>
        <w:ind w:left="1440" w:hanging="360"/>
        <w:jc w:val="both"/>
        <w:rPr>
          <w:rFonts w:ascii="Rajdhani" w:cs="Rajdhani" w:eastAsia="Rajdhani" w:hAnsi="Rajdhani"/>
          <w:u w:val="none"/>
        </w:rPr>
      </w:pPr>
      <w:hyperlink r:id="rId10">
        <w:r w:rsidDel="00000000" w:rsidR="00000000" w:rsidRPr="00000000">
          <w:rPr>
            <w:rFonts w:ascii="Rajdhani" w:cs="Rajdhani" w:eastAsia="Rajdhani" w:hAnsi="Rajdhani"/>
            <w:color w:val="1155cc"/>
            <w:u w:val="single"/>
            <w:rtl w:val="0"/>
          </w:rPr>
          <w:t xml:space="preserve">BI na Neoway: uma área em busca das respostas certas</w:t>
        </w:r>
      </w:hyperlink>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Customer Data Science</w:t>
      </w:r>
    </w:p>
    <w:p w:rsidR="00000000" w:rsidDel="00000000" w:rsidP="00000000" w:rsidRDefault="00000000" w:rsidRPr="00000000" w14:paraId="0000000F">
      <w:pPr>
        <w:numPr>
          <w:ilvl w:val="1"/>
          <w:numId w:val="1"/>
        </w:numPr>
        <w:ind w:left="1440" w:hanging="360"/>
        <w:jc w:val="both"/>
        <w:rPr>
          <w:rFonts w:ascii="Rajdhani" w:cs="Rajdhani" w:eastAsia="Rajdhani" w:hAnsi="Rajdhani"/>
          <w:u w:val="none"/>
        </w:rPr>
      </w:pPr>
      <w:hyperlink r:id="rId11">
        <w:r w:rsidDel="00000000" w:rsidR="00000000" w:rsidRPr="00000000">
          <w:rPr>
            <w:rFonts w:ascii="Rajdhani" w:cs="Rajdhani" w:eastAsia="Rajdhani" w:hAnsi="Rajdhani"/>
            <w:color w:val="1155cc"/>
            <w:u w:val="single"/>
            <w:rtl w:val="0"/>
          </w:rPr>
          <w:t xml:space="preserve">Customer Data Science: Como promover uma cultura centrada no cliente com dados</w:t>
        </w:r>
      </w:hyperlink>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Serviços Customizados</w:t>
      </w:r>
    </w:p>
    <w:p w:rsidR="00000000" w:rsidDel="00000000" w:rsidP="00000000" w:rsidRDefault="00000000" w:rsidRPr="00000000" w14:paraId="00000011">
      <w:pPr>
        <w:numPr>
          <w:ilvl w:val="1"/>
          <w:numId w:val="1"/>
        </w:numPr>
        <w:ind w:left="1440" w:hanging="360"/>
        <w:jc w:val="both"/>
        <w:rPr>
          <w:rFonts w:ascii="Rajdhani" w:cs="Rajdhani" w:eastAsia="Rajdhani" w:hAnsi="Rajdhani"/>
          <w:u w:val="none"/>
        </w:rPr>
      </w:pPr>
      <w:hyperlink r:id="rId12">
        <w:r w:rsidDel="00000000" w:rsidR="00000000" w:rsidRPr="00000000">
          <w:rPr>
            <w:rFonts w:ascii="Rajdhani" w:cs="Rajdhani" w:eastAsia="Rajdhani" w:hAnsi="Rajdhani"/>
            <w:color w:val="1155cc"/>
            <w:u w:val="single"/>
            <w:rtl w:val="0"/>
          </w:rPr>
          <w:t xml:space="preserve">APIs, integrações e o vaivém dos dados: conheça a área de consulting services da Neoway</w:t>
        </w:r>
      </w:hyperlink>
      <w:r w:rsidDel="00000000" w:rsidR="00000000" w:rsidRPr="00000000">
        <w:rPr>
          <w:rtl w:val="0"/>
        </w:rPr>
      </w:r>
    </w:p>
    <w:p w:rsidR="00000000" w:rsidDel="00000000" w:rsidP="00000000" w:rsidRDefault="00000000" w:rsidRPr="00000000" w14:paraId="00000012">
      <w:pPr>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13">
      <w:pPr>
        <w:jc w:val="both"/>
        <w:rPr>
          <w:rFonts w:ascii="Rajdhani" w:cs="Rajdhani" w:eastAsia="Rajdhani" w:hAnsi="Rajdhani"/>
        </w:rPr>
      </w:pPr>
      <w:r w:rsidDel="00000000" w:rsidR="00000000" w:rsidRPr="00000000">
        <w:rPr>
          <w:rFonts w:ascii="Rajdhani" w:cs="Rajdhani" w:eastAsia="Rajdhani" w:hAnsi="Rajdhani"/>
          <w:rtl w:val="0"/>
        </w:rPr>
        <w:t xml:space="preserve">Case</w:t>
      </w:r>
    </w:p>
    <w:p w:rsidR="00000000" w:rsidDel="00000000" w:rsidP="00000000" w:rsidRDefault="00000000" w:rsidRPr="00000000" w14:paraId="00000014">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A </w:t>
      </w:r>
      <w:r w:rsidDel="00000000" w:rsidR="00000000" w:rsidRPr="00000000">
        <w:rPr>
          <w:rFonts w:ascii="Rajdhani" w:cs="Rajdhani" w:eastAsia="Rajdhani" w:hAnsi="Rajdhani"/>
          <w:i w:val="1"/>
          <w:rtl w:val="0"/>
        </w:rPr>
        <w:t xml:space="preserve">Computadores Ltda</w:t>
      </w:r>
      <w:r w:rsidDel="00000000" w:rsidR="00000000" w:rsidRPr="00000000">
        <w:rPr>
          <w:rFonts w:ascii="Rajdhani" w:cs="Rajdhani" w:eastAsia="Rajdhani" w:hAnsi="Rajdhani"/>
          <w:rtl w:val="0"/>
        </w:rPr>
        <w:t xml:space="preserve">, é uma multinacional na área da tecnologia com soluções voltadas para área hardware, entrou em contato com um executivo comercial da Neoway buscando uma solução para um problema que eles possuem em sua filial no Brasil. </w:t>
      </w:r>
    </w:p>
    <w:p w:rsidR="00000000" w:rsidDel="00000000" w:rsidP="00000000" w:rsidRDefault="00000000" w:rsidRPr="00000000" w14:paraId="00000015">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Por se tratar de uma solução customizada para a Computadores Ltda, o executivo comercial entrou em contato com o time de Professional Services, relatando que o cliente acredita que poderia gerar mais conhecimento e extrair insights dos dados transacionais gerados diariamente na empresa.  </w:t>
      </w:r>
    </w:p>
    <w:p w:rsidR="00000000" w:rsidDel="00000000" w:rsidP="00000000" w:rsidRDefault="00000000" w:rsidRPr="00000000" w14:paraId="00000016">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Para isso, indicou que desejava desenvolver dashboards de </w:t>
      </w:r>
      <w:r w:rsidDel="00000000" w:rsidR="00000000" w:rsidRPr="00000000">
        <w:rPr>
          <w:rFonts w:ascii="Rajdhani" w:cs="Rajdhani" w:eastAsia="Rajdhani" w:hAnsi="Rajdhani"/>
          <w:i w:val="1"/>
          <w:rtl w:val="0"/>
        </w:rPr>
        <w:t xml:space="preserve">Business Intelligence</w:t>
      </w:r>
      <w:r w:rsidDel="00000000" w:rsidR="00000000" w:rsidRPr="00000000">
        <w:rPr>
          <w:rFonts w:ascii="Rajdhani" w:cs="Rajdhani" w:eastAsia="Rajdhani" w:hAnsi="Rajdhani"/>
          <w:rtl w:val="0"/>
        </w:rPr>
        <w:t xml:space="preserve"> (B.I.) para que pudessem centralizar esses dados e visualizar de maneira mais organizada. Entretanto, os stakeholders da </w:t>
      </w:r>
      <w:r w:rsidDel="00000000" w:rsidR="00000000" w:rsidRPr="00000000">
        <w:rPr>
          <w:rFonts w:ascii="Rajdhani" w:cs="Rajdhani" w:eastAsia="Rajdhani" w:hAnsi="Rajdhani"/>
          <w:i w:val="1"/>
          <w:rtl w:val="0"/>
        </w:rPr>
        <w:t xml:space="preserve">Computadores Ltda</w:t>
      </w:r>
      <w:r w:rsidDel="00000000" w:rsidR="00000000" w:rsidRPr="00000000">
        <w:rPr>
          <w:rFonts w:ascii="Rajdhani" w:cs="Rajdhani" w:eastAsia="Rajdhani" w:hAnsi="Rajdhani"/>
          <w:rtl w:val="0"/>
        </w:rPr>
        <w:t xml:space="preserve">  não sabiam ao certo qual era o real problema de negócio que eles desejavam resolver, quais as respostas que eles estavam buscando e nem mesmo as áreas de negócio que gostariam de envolver. </w:t>
        <w:br w:type="textWrapping"/>
        <w:tab/>
        <w:t xml:space="preserve">Segundo eles, os dados estão pulverizados em diversos servidores e são gerados por alguns sistemas, o que acaba dificultando nas análises gerenciais da empresa e até mesmo o conhecimento dos dados disponíveis bem como a qualidade desses dados. </w:t>
      </w:r>
    </w:p>
    <w:p w:rsidR="00000000" w:rsidDel="00000000" w:rsidP="00000000" w:rsidRDefault="00000000" w:rsidRPr="00000000" w14:paraId="00000017">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Como exemplo das bases de dados existentes, a Computadores Ltda compartilhou a Base de Clientes da empresa (clientes_brasil.csv).</w:t>
      </w:r>
    </w:p>
    <w:p w:rsidR="00000000" w:rsidDel="00000000" w:rsidP="00000000" w:rsidRDefault="00000000" w:rsidRPr="00000000" w14:paraId="00000018">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Por fim, o stakeholder afirma que o objetivo é trazer a empresa para uma cultura data driven.</w:t>
      </w:r>
    </w:p>
    <w:p w:rsidR="00000000" w:rsidDel="00000000" w:rsidP="00000000" w:rsidRDefault="00000000" w:rsidRPr="00000000" w14:paraId="00000019">
      <w:pPr>
        <w:ind w:firstLine="720"/>
        <w:jc w:val="both"/>
        <w:rPr>
          <w:rFonts w:ascii="Rajdhani" w:cs="Rajdhani" w:eastAsia="Rajdhani" w:hAnsi="Rajdhani"/>
        </w:rPr>
      </w:pPr>
      <w:r w:rsidDel="00000000" w:rsidR="00000000" w:rsidRPr="00000000">
        <w:rPr>
          <w:rFonts w:ascii="Rajdhani" w:cs="Rajdhani" w:eastAsia="Rajdhani" w:hAnsi="Rajdhani"/>
          <w:rtl w:val="0"/>
        </w:rPr>
        <w:t xml:space="preserve"> Para tal, é seu papel como Staff Engineer propor uma solução capaz de gerar inteligência de negócio e auxiliar os tomadores de decisão nessa empreitada. </w:t>
      </w:r>
    </w:p>
    <w:p w:rsidR="00000000" w:rsidDel="00000000" w:rsidP="00000000" w:rsidRDefault="00000000" w:rsidRPr="00000000" w14:paraId="0000001A">
      <w:pPr>
        <w:ind w:left="0" w:firstLine="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1B">
      <w:pPr>
        <w:ind w:firstLine="72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1C">
      <w:pPr>
        <w:jc w:val="both"/>
        <w:rPr>
          <w:rFonts w:ascii="Rajdhani" w:cs="Rajdhani" w:eastAsia="Rajdhani" w:hAnsi="Rajdhani"/>
        </w:rPr>
      </w:pPr>
      <w:r w:rsidDel="00000000" w:rsidR="00000000" w:rsidRPr="00000000">
        <w:rPr>
          <w:rFonts w:ascii="Rajdhani" w:cs="Rajdhani" w:eastAsia="Rajdhani" w:hAnsi="Rajdhani"/>
          <w:rtl w:val="0"/>
        </w:rPr>
        <w:t xml:space="preserve">Direcionando o escopo</w:t>
      </w:r>
    </w:p>
    <w:p w:rsidR="00000000" w:rsidDel="00000000" w:rsidP="00000000" w:rsidRDefault="00000000" w:rsidRPr="00000000" w14:paraId="0000001D">
      <w:pPr>
        <w:numPr>
          <w:ilvl w:val="0"/>
          <w:numId w:val="2"/>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A </w:t>
      </w:r>
      <w:r w:rsidDel="00000000" w:rsidR="00000000" w:rsidRPr="00000000">
        <w:rPr>
          <w:rFonts w:ascii="Rajdhani" w:cs="Rajdhani" w:eastAsia="Rajdhani" w:hAnsi="Rajdhani"/>
          <w:i w:val="1"/>
          <w:rtl w:val="0"/>
        </w:rPr>
        <w:t xml:space="preserve">Computadores Ltda</w:t>
      </w:r>
      <w:r w:rsidDel="00000000" w:rsidR="00000000" w:rsidRPr="00000000">
        <w:rPr>
          <w:rFonts w:ascii="Rajdhani" w:cs="Rajdhani" w:eastAsia="Rajdhani" w:hAnsi="Rajdhani"/>
          <w:rtl w:val="0"/>
        </w:rPr>
        <w:t xml:space="preserve"> possui duas plataformas de marketing para gerenciar suas campanhas digitais (em nuvem).</w:t>
      </w:r>
    </w:p>
    <w:p w:rsidR="00000000" w:rsidDel="00000000" w:rsidP="00000000" w:rsidRDefault="00000000" w:rsidRPr="00000000" w14:paraId="0000001E">
      <w:pPr>
        <w:numPr>
          <w:ilvl w:val="0"/>
          <w:numId w:val="2"/>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A </w:t>
      </w:r>
      <w:r w:rsidDel="00000000" w:rsidR="00000000" w:rsidRPr="00000000">
        <w:rPr>
          <w:rFonts w:ascii="Rajdhani" w:cs="Rajdhani" w:eastAsia="Rajdhani" w:hAnsi="Rajdhani"/>
          <w:i w:val="1"/>
          <w:rtl w:val="0"/>
        </w:rPr>
        <w:t xml:space="preserve">Computadores Ltda </w:t>
      </w:r>
      <w:r w:rsidDel="00000000" w:rsidR="00000000" w:rsidRPr="00000000">
        <w:rPr>
          <w:rFonts w:ascii="Rajdhani" w:cs="Rajdhani" w:eastAsia="Rajdhani" w:hAnsi="Rajdhani"/>
          <w:rtl w:val="0"/>
        </w:rPr>
        <w:t xml:space="preserve">utiliza um sistema que armazena informações </w:t>
      </w:r>
      <w:r w:rsidDel="00000000" w:rsidR="00000000" w:rsidRPr="00000000">
        <w:rPr>
          <w:rFonts w:ascii="Rajdhani" w:cs="Rajdhani" w:eastAsia="Rajdhani" w:hAnsi="Rajdhani"/>
          <w:i w:val="1"/>
          <w:rtl w:val="0"/>
        </w:rPr>
        <w:t xml:space="preserve">On Premise</w:t>
      </w:r>
      <w:r w:rsidDel="00000000" w:rsidR="00000000" w:rsidRPr="00000000">
        <w:rPr>
          <w:rFonts w:ascii="Rajdhani" w:cs="Rajdhani" w:eastAsia="Rajdhani" w:hAnsi="Rajdhani"/>
          <w:rtl w:val="0"/>
        </w:rPr>
        <w:t xml:space="preserve"> sobre seus produtos, clientes, vendas e outras áreas de negócio.</w:t>
      </w:r>
    </w:p>
    <w:p w:rsidR="00000000" w:rsidDel="00000000" w:rsidP="00000000" w:rsidRDefault="00000000" w:rsidRPr="00000000" w14:paraId="0000001F">
      <w:pPr>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20">
      <w:pPr>
        <w:jc w:val="both"/>
        <w:rPr>
          <w:rFonts w:ascii="Rajdhani" w:cs="Rajdhani" w:eastAsia="Rajdhani" w:hAnsi="Rajdhani"/>
        </w:rPr>
      </w:pPr>
      <w:r w:rsidDel="00000000" w:rsidR="00000000" w:rsidRPr="00000000">
        <w:rPr>
          <w:rFonts w:ascii="Rajdhani" w:cs="Rajdhani" w:eastAsia="Rajdhani" w:hAnsi="Rajdhani"/>
          <w:rtl w:val="0"/>
        </w:rPr>
        <w:t xml:space="preserve">Para o candidato</w:t>
      </w:r>
    </w:p>
    <w:p w:rsidR="00000000" w:rsidDel="00000000" w:rsidP="00000000" w:rsidRDefault="00000000" w:rsidRPr="00000000" w14:paraId="00000021">
      <w:pPr>
        <w:numPr>
          <w:ilvl w:val="0"/>
          <w:numId w:val="3"/>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Desenvolva um roteiro investigativo detalhando os passos e as perguntas que deverão ser respondidas pelos stakeholders da </w:t>
      </w:r>
      <w:r w:rsidDel="00000000" w:rsidR="00000000" w:rsidRPr="00000000">
        <w:rPr>
          <w:rFonts w:ascii="Rajdhani" w:cs="Rajdhani" w:eastAsia="Rajdhani" w:hAnsi="Rajdhani"/>
          <w:i w:val="1"/>
          <w:rtl w:val="0"/>
        </w:rPr>
        <w:t xml:space="preserve">Computadores Ltd</w:t>
      </w:r>
      <w:r w:rsidDel="00000000" w:rsidR="00000000" w:rsidRPr="00000000">
        <w:rPr>
          <w:rFonts w:ascii="Rajdhani" w:cs="Rajdhani" w:eastAsia="Rajdhani" w:hAnsi="Rajdhani"/>
          <w:rtl w:val="0"/>
        </w:rPr>
        <w:t xml:space="preserve">a.</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Com seu roteiro desenvolvido, proponha uma solução tecnológica que a Neoway possa desenvolver para atender a necessidade do cliente.</w:t>
      </w:r>
    </w:p>
    <w:p w:rsidR="00000000" w:rsidDel="00000000" w:rsidP="00000000" w:rsidRDefault="00000000" w:rsidRPr="00000000" w14:paraId="00000023">
      <w:pPr>
        <w:numPr>
          <w:ilvl w:val="0"/>
          <w:numId w:val="3"/>
        </w:numPr>
        <w:ind w:left="720" w:hanging="360"/>
        <w:jc w:val="both"/>
        <w:rPr>
          <w:rFonts w:ascii="Rajdhani" w:cs="Rajdhani" w:eastAsia="Rajdhani" w:hAnsi="Rajdhani"/>
        </w:rPr>
      </w:pPr>
      <w:r w:rsidDel="00000000" w:rsidR="00000000" w:rsidRPr="00000000">
        <w:rPr>
          <w:rFonts w:ascii="Rajdhani" w:cs="Rajdhani" w:eastAsia="Rajdhani" w:hAnsi="Rajdhani"/>
          <w:rtl w:val="0"/>
        </w:rPr>
        <w:t xml:space="preserve">Descreva as premissas mínimas para o desenvolvimento do projeto.</w:t>
      </w:r>
    </w:p>
    <w:p w:rsidR="00000000" w:rsidDel="00000000" w:rsidP="00000000" w:rsidRDefault="00000000" w:rsidRPr="00000000" w14:paraId="00000024">
      <w:pPr>
        <w:numPr>
          <w:ilvl w:val="0"/>
          <w:numId w:val="3"/>
        </w:numPr>
        <w:ind w:left="720" w:hanging="360"/>
        <w:jc w:val="both"/>
        <w:rPr>
          <w:rFonts w:ascii="Rajdhani" w:cs="Rajdhani" w:eastAsia="Rajdhani" w:hAnsi="Rajdhani"/>
          <w:u w:val="none"/>
        </w:rPr>
      </w:pPr>
      <w:r w:rsidDel="00000000" w:rsidR="00000000" w:rsidRPr="00000000">
        <w:rPr>
          <w:rFonts w:ascii="Rajdhani" w:cs="Rajdhani" w:eastAsia="Rajdhani" w:hAnsi="Rajdhani"/>
          <w:rtl w:val="0"/>
        </w:rPr>
        <w:t xml:space="preserve">A partir da base de dados clientes_brasil descreva sobre possíveis explorações e indicadores com o objetivo de gerar informações relevantes para uma estratégia de expansão de mercado.</w:t>
      </w:r>
    </w:p>
    <w:p w:rsidR="00000000" w:rsidDel="00000000" w:rsidP="00000000" w:rsidRDefault="00000000" w:rsidRPr="00000000" w14:paraId="00000025">
      <w:pPr>
        <w:numPr>
          <w:ilvl w:val="0"/>
          <w:numId w:val="3"/>
        </w:numPr>
        <w:ind w:left="720" w:hanging="360"/>
        <w:jc w:val="both"/>
        <w:rPr>
          <w:rFonts w:ascii="Rajdhani" w:cs="Rajdhani" w:eastAsia="Rajdhani" w:hAnsi="Rajdhani"/>
          <w:u w:val="none"/>
        </w:rPr>
      </w:pPr>
      <w:r w:rsidDel="00000000" w:rsidR="00000000" w:rsidRPr="00000000">
        <w:rPr>
          <w:rFonts w:ascii="Rajdhani" w:cs="Rajdhani" w:eastAsia="Rajdhani" w:hAnsi="Rajdhani"/>
          <w:rtl w:val="0"/>
        </w:rPr>
        <w:t xml:space="preserve">Proponha uma modelagem de dados voltada soluções de Business Intelligence. ex: (Fatos e Dimensões).</w:t>
      </w:r>
    </w:p>
    <w:p w:rsidR="00000000" w:rsidDel="00000000" w:rsidP="00000000" w:rsidRDefault="00000000" w:rsidRPr="00000000" w14:paraId="00000026">
      <w:pPr>
        <w:numPr>
          <w:ilvl w:val="0"/>
          <w:numId w:val="3"/>
        </w:numPr>
        <w:ind w:left="720" w:hanging="360"/>
        <w:jc w:val="both"/>
        <w:rPr>
          <w:rFonts w:ascii="Rajdhani" w:cs="Rajdhani" w:eastAsia="Rajdhani" w:hAnsi="Rajdhani"/>
          <w:u w:val="none"/>
        </w:rPr>
      </w:pPr>
      <w:r w:rsidDel="00000000" w:rsidR="00000000" w:rsidRPr="00000000">
        <w:rPr>
          <w:rFonts w:ascii="Rajdhani" w:cs="Rajdhani" w:eastAsia="Rajdhani" w:hAnsi="Rajdhani"/>
          <w:rtl w:val="0"/>
        </w:rPr>
        <w:t xml:space="preserve">Desenvolva um protótipo do(s) Dashboard(s) para demonstrar as análises sugeridas a partir do escopo levantado. </w:t>
      </w:r>
    </w:p>
    <w:p w:rsidR="00000000" w:rsidDel="00000000" w:rsidP="00000000" w:rsidRDefault="00000000" w:rsidRPr="00000000" w14:paraId="00000027">
      <w:pPr>
        <w:ind w:left="0" w:firstLine="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28">
      <w:pPr>
        <w:ind w:left="0" w:firstLine="0"/>
        <w:jc w:val="both"/>
        <w:rPr>
          <w:rFonts w:ascii="Rajdhani" w:cs="Rajdhani" w:eastAsia="Rajdhani" w:hAnsi="Rajdhani"/>
        </w:rPr>
      </w:pPr>
      <w:r w:rsidDel="00000000" w:rsidR="00000000" w:rsidRPr="00000000">
        <w:rPr>
          <w:rFonts w:ascii="Rajdhani" w:cs="Rajdhani" w:eastAsia="Rajdhani" w:hAnsi="Rajdhani"/>
          <w:rtl w:val="0"/>
        </w:rPr>
        <w:t xml:space="preserve">Dica 1: Conforme os artigos e as áreas de atuação da Neoway, pense em uma solução onde seja possível utilizar todo potencial dos nossos times da área de Serviços. </w:t>
      </w:r>
    </w:p>
    <w:p w:rsidR="00000000" w:rsidDel="00000000" w:rsidP="00000000" w:rsidRDefault="00000000" w:rsidRPr="00000000" w14:paraId="00000029">
      <w:pPr>
        <w:ind w:left="0" w:firstLine="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2A">
      <w:pPr>
        <w:ind w:left="0" w:firstLine="0"/>
        <w:jc w:val="both"/>
        <w:rPr>
          <w:rFonts w:ascii="Rajdhani" w:cs="Rajdhani" w:eastAsia="Rajdhani" w:hAnsi="Rajdhani"/>
        </w:rPr>
      </w:pPr>
      <w:r w:rsidDel="00000000" w:rsidR="00000000" w:rsidRPr="00000000">
        <w:rPr>
          <w:rFonts w:ascii="Rajdhani" w:cs="Rajdhani" w:eastAsia="Rajdhani" w:hAnsi="Rajdhani"/>
          <w:rtl w:val="0"/>
        </w:rPr>
        <w:t xml:space="preserve">Dica 2: A modelo de dados poderá ser demonstrada através do Power BI, assim como o(s) dashboard(s) proposto(s).</w:t>
      </w:r>
    </w:p>
    <w:p w:rsidR="00000000" w:rsidDel="00000000" w:rsidP="00000000" w:rsidRDefault="00000000" w:rsidRPr="00000000" w14:paraId="0000002B">
      <w:pPr>
        <w:ind w:left="0" w:firstLine="0"/>
        <w:jc w:val="both"/>
        <w:rPr>
          <w:rFonts w:ascii="Rajdhani" w:cs="Rajdhani" w:eastAsia="Rajdhani" w:hAnsi="Rajdhani"/>
        </w:rPr>
      </w:pPr>
      <w:r w:rsidDel="00000000" w:rsidR="00000000" w:rsidRPr="00000000">
        <w:rPr>
          <w:rtl w:val="0"/>
        </w:rPr>
      </w:r>
    </w:p>
    <w:p w:rsidR="00000000" w:rsidDel="00000000" w:rsidP="00000000" w:rsidRDefault="00000000" w:rsidRPr="00000000" w14:paraId="0000002C">
      <w:pPr>
        <w:ind w:left="0" w:firstLine="0"/>
        <w:jc w:val="both"/>
        <w:rPr>
          <w:rFonts w:ascii="Rajdhani" w:cs="Rajdhani" w:eastAsia="Rajdhani" w:hAnsi="Rajdhani"/>
        </w:rPr>
      </w:pPr>
      <w:r w:rsidDel="00000000" w:rsidR="00000000" w:rsidRPr="00000000">
        <w:rPr>
          <w:rFonts w:ascii="Rajdhani" w:cs="Rajdhani" w:eastAsia="Rajdhani" w:hAnsi="Rajdhani"/>
          <w:rtl w:val="0"/>
        </w:rPr>
        <w:t xml:space="preserve">Dica 3: A base de dados enviada com o teste é uma sugestão das nossas fontes de dados, fique a vontade para trazer outros dados que enriqueçam as análises propostas. </w:t>
        <w:br w:type="textWrapping"/>
        <w:br w:type="textWrapping"/>
        <w:br w:type="textWrapping"/>
        <w:br w:type="textWrapping"/>
        <w:t xml:space="preserve">Sucesso!!!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neoway.com.br/customer-data-science/" TargetMode="External"/><Relationship Id="rId10" Type="http://schemas.openxmlformats.org/officeDocument/2006/relationships/hyperlink" Target="https://blog.neoway.com.br/bi-na-neoway/" TargetMode="External"/><Relationship Id="rId12" Type="http://schemas.openxmlformats.org/officeDocument/2006/relationships/hyperlink" Target="https://blog.neoway.com.br/consulting-services/" TargetMode="External"/><Relationship Id="rId9" Type="http://schemas.openxmlformats.org/officeDocument/2006/relationships/hyperlink" Target="https://blog.neoway.com.br/analise-de-negocios-a-ponte-entre-as-visoes-tecnica-e-comercial/" TargetMode="External"/><Relationship Id="rId5" Type="http://schemas.openxmlformats.org/officeDocument/2006/relationships/styles" Target="styles.xml"/><Relationship Id="rId6" Type="http://schemas.openxmlformats.org/officeDocument/2006/relationships/hyperlink" Target="mailto:bruno.esilva@neoway.com.br" TargetMode="External"/><Relationship Id="rId7" Type="http://schemas.openxmlformats.org/officeDocument/2006/relationships/hyperlink" Target="mailto:maria.viana@neoway.com.br" TargetMode="External"/><Relationship Id="rId8" Type="http://schemas.openxmlformats.org/officeDocument/2006/relationships/hyperlink" Target="https://blog.neoway.com.br/professional-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