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1BCA531" w14:textId="77777777" w:rsidR="00FE0999" w:rsidRDefault="00AE6B8F"/>
    <w:sectPr w:rsidR="00FE0999" w:rsidSect="00B331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6B8F"/>
    <w:rsid w:val="006333FD"/>
    <w:rsid w:val="00676481"/>
    <w:rsid w:val="00AE6B8F"/>
    <w:rsid w:val="00B331C3"/>
    <w:rsid w:val="00CF7E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82C8A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Sayako Quinlan</dc:creator>
  <cp:keywords/>
  <dc:description/>
  <cp:lastModifiedBy>Sayako Quinlan</cp:lastModifiedBy>
  <cp:revision>1</cp:revision>
  <dcterms:created xsi:type="dcterms:W3CDTF">2021-06-08T13:09:00Z</dcterms:created>
  <dcterms:modified xsi:type="dcterms:W3CDTF">2021-06-08T16:33:00Z</dcterms:modified>
</cp:coreProperties>
</file>