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3CF6A" w14:textId="77777777" w:rsidR="00E72727" w:rsidRDefault="006D2E82">
      <w:pPr>
        <w:spacing w:after="242" w:line="259" w:lineRule="auto"/>
        <w:ind w:left="835" w:firstLine="0"/>
      </w:pPr>
      <w:r>
        <w:rPr>
          <w:noProof/>
        </w:rPr>
        <mc:AlternateContent>
          <mc:Choice Requires="wpg">
            <w:drawing>
              <wp:inline distT="0" distB="0" distL="0" distR="0" wp14:anchorId="765027AC" wp14:editId="7C0EDF53">
                <wp:extent cx="4700905" cy="6096"/>
                <wp:effectExtent l="0" t="0" r="0" b="0"/>
                <wp:docPr id="734" name="Group 734"/>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20" name="Shape 820"/>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34" style="width:370.15pt;height:0.47998pt;mso-position-horizontal-relative:char;mso-position-vertical-relative:line" coordsize="47009,60">
                <v:shape id="Shape 821" style="position:absolute;width:47009;height:91;left:0;top:0;" coordsize="4700905,9144" path="m0,0l4700905,0l4700905,9144l0,9144l0,0">
                  <v:stroke weight="0pt" endcap="flat" joinstyle="miter" miterlimit="10" on="false" color="#000000" opacity="0"/>
                  <v:fill on="true" color="#4472c4"/>
                </v:shape>
              </v:group>
            </w:pict>
          </mc:Fallback>
        </mc:AlternateContent>
      </w:r>
    </w:p>
    <w:p w14:paraId="57C8CA2E" w14:textId="77777777" w:rsidR="00E72727" w:rsidRDefault="006D2E82">
      <w:pPr>
        <w:spacing w:after="0" w:line="259" w:lineRule="auto"/>
        <w:ind w:left="27" w:firstLine="0"/>
        <w:jc w:val="center"/>
      </w:pPr>
      <w:r>
        <w:rPr>
          <w:i/>
          <w:color w:val="4472C4"/>
        </w:rPr>
        <w:t xml:space="preserve">Projet 1 IFT1005 </w:t>
      </w:r>
    </w:p>
    <w:p w14:paraId="4D013B26" w14:textId="77777777" w:rsidR="00E72727" w:rsidRDefault="006D2E82">
      <w:pPr>
        <w:spacing w:after="403" w:line="259" w:lineRule="auto"/>
        <w:ind w:left="835" w:firstLine="0"/>
      </w:pPr>
      <w:r>
        <w:rPr>
          <w:noProof/>
        </w:rPr>
        <mc:AlternateContent>
          <mc:Choice Requires="wpg">
            <w:drawing>
              <wp:inline distT="0" distB="0" distL="0" distR="0" wp14:anchorId="619A7E71" wp14:editId="7EF1A8A9">
                <wp:extent cx="4700905" cy="6096"/>
                <wp:effectExtent l="0" t="0" r="0" b="0"/>
                <wp:docPr id="735" name="Group 735"/>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22" name="Shape 82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35" style="width:370.15pt;height:0.47998pt;mso-position-horizontal-relative:char;mso-position-vertical-relative:line" coordsize="47009,60">
                <v:shape id="Shape 823" style="position:absolute;width:47009;height:91;left:0;top:0;" coordsize="4700905,9144" path="m0,0l4700905,0l4700905,9144l0,9144l0,0">
                  <v:stroke weight="0pt" endcap="flat" joinstyle="miter" miterlimit="10" on="false" color="#000000" opacity="0"/>
                  <v:fill on="true" color="#4472c4"/>
                </v:shape>
              </v:group>
            </w:pict>
          </mc:Fallback>
        </mc:AlternateContent>
      </w:r>
    </w:p>
    <w:p w14:paraId="434704FC" w14:textId="77777777" w:rsidR="00E72727" w:rsidRPr="0061265F" w:rsidRDefault="006D2E82">
      <w:pPr>
        <w:spacing w:after="160" w:line="259" w:lineRule="auto"/>
        <w:ind w:left="0" w:firstLine="0"/>
        <w:rPr>
          <w:lang w:val="en-US"/>
        </w:rPr>
      </w:pPr>
      <w:r w:rsidRPr="0061265F">
        <w:rPr>
          <w:lang w:val="en-US"/>
        </w:rPr>
        <w:t xml:space="preserve"> </w:t>
      </w:r>
    </w:p>
    <w:p w14:paraId="16970BC5" w14:textId="77777777" w:rsidR="00E72727" w:rsidRPr="006D2E82" w:rsidRDefault="006D2E82">
      <w:pPr>
        <w:spacing w:after="158" w:line="259" w:lineRule="auto"/>
        <w:ind w:left="0" w:firstLine="0"/>
        <w:rPr>
          <w:lang w:val="en-US"/>
        </w:rPr>
      </w:pPr>
      <w:r w:rsidRPr="006D2E82">
        <w:rPr>
          <w:lang w:val="en-US"/>
        </w:rPr>
        <w:t xml:space="preserve">Site Web </w:t>
      </w:r>
      <w:proofErr w:type="spellStart"/>
      <w:r w:rsidRPr="006D2E82">
        <w:rPr>
          <w:lang w:val="en-US"/>
        </w:rPr>
        <w:t>Utilisé</w:t>
      </w:r>
      <w:proofErr w:type="spellEnd"/>
      <w:r w:rsidRPr="006D2E82">
        <w:rPr>
          <w:lang w:val="en-US"/>
        </w:rPr>
        <w:t xml:space="preserve"> : </w:t>
      </w:r>
      <w:proofErr w:type="spellStart"/>
      <w:r w:rsidRPr="006D2E82">
        <w:rPr>
          <w:lang w:val="en-US"/>
        </w:rPr>
        <w:t>aThemes</w:t>
      </w:r>
      <w:proofErr w:type="spellEnd"/>
      <w:r w:rsidRPr="006D2E82">
        <w:rPr>
          <w:lang w:val="en-US"/>
        </w:rPr>
        <w:t xml:space="preserve"> :</w:t>
      </w:r>
      <w:hyperlink r:id="rId6">
        <w:r w:rsidRPr="006D2E82">
          <w:rPr>
            <w:lang w:val="en-US"/>
          </w:rPr>
          <w:t xml:space="preserve"> </w:t>
        </w:r>
      </w:hyperlink>
      <w:hyperlink r:id="rId7">
        <w:proofErr w:type="spellStart"/>
        <w:r w:rsidRPr="006D2E82">
          <w:rPr>
            <w:color w:val="0000FF"/>
            <w:u w:val="single" w:color="0000FF"/>
            <w:lang w:val="en-US"/>
          </w:rPr>
          <w:t>aThemes</w:t>
        </w:r>
        <w:proofErr w:type="spellEnd"/>
        <w:r w:rsidRPr="006D2E82">
          <w:rPr>
            <w:color w:val="0000FF"/>
            <w:u w:val="single" w:color="0000FF"/>
            <w:lang w:val="en-US"/>
          </w:rPr>
          <w:t xml:space="preserve"> </w:t>
        </w:r>
      </w:hyperlink>
      <w:hyperlink r:id="rId8">
        <w:r w:rsidRPr="006D2E82">
          <w:rPr>
            <w:color w:val="0000FF"/>
            <w:u w:val="single" w:color="0000FF"/>
            <w:lang w:val="en-US"/>
          </w:rPr>
          <w:t xml:space="preserve">- </w:t>
        </w:r>
      </w:hyperlink>
      <w:hyperlink r:id="rId9">
        <w:r w:rsidRPr="006D2E82">
          <w:rPr>
            <w:color w:val="0000FF"/>
            <w:u w:val="single" w:color="0000FF"/>
            <w:lang w:val="en-US"/>
          </w:rPr>
          <w:t>Awesome WordPress Themes</w:t>
        </w:r>
      </w:hyperlink>
      <w:hyperlink r:id="rId10">
        <w:r w:rsidRPr="006D2E82">
          <w:rPr>
            <w:lang w:val="en-US"/>
          </w:rPr>
          <w:t xml:space="preserve"> </w:t>
        </w:r>
      </w:hyperlink>
      <w:r w:rsidRPr="006D2E82">
        <w:rPr>
          <w:lang w:val="en-US"/>
        </w:rPr>
        <w:t xml:space="preserve"> </w:t>
      </w:r>
    </w:p>
    <w:p w14:paraId="3BAB3E56" w14:textId="4117E2E5" w:rsidR="00E72727" w:rsidRDefault="006D2E82">
      <w:pPr>
        <w:ind w:left="-5"/>
      </w:pPr>
      <w:r>
        <w:t xml:space="preserve">Les Pages reproduites sont les pages Homes, </w:t>
      </w:r>
      <w:proofErr w:type="spellStart"/>
      <w:r>
        <w:t>SignIn</w:t>
      </w:r>
      <w:proofErr w:type="spellEnd"/>
      <w:r>
        <w:t xml:space="preserve">, et Blog. La page Home a été reproduite par Louis Bertrand, Html et </w:t>
      </w:r>
      <w:proofErr w:type="spellStart"/>
      <w:r>
        <w:t>Css</w:t>
      </w:r>
      <w:proofErr w:type="spellEnd"/>
      <w:r>
        <w:t xml:space="preserve">. La page Login à, quant à elle été reproduite par Hadrien de Ryck, Html et </w:t>
      </w:r>
      <w:proofErr w:type="spellStart"/>
      <w:r>
        <w:t>Css</w:t>
      </w:r>
      <w:proofErr w:type="spellEnd"/>
      <w:r>
        <w:t xml:space="preserve"> compris, pour la page Blog, la structure html a été reproduite par Hadrien, cependant la structure des div spécifiques aux objets d’articles, a été </w:t>
      </w:r>
      <w:r w:rsidR="0084592D">
        <w:t>créé</w:t>
      </w:r>
      <w:r>
        <w:t xml:space="preserve"> par Louis dans la page Html Home, une partie du </w:t>
      </w:r>
      <w:proofErr w:type="spellStart"/>
      <w:r>
        <w:t>css</w:t>
      </w:r>
      <w:proofErr w:type="spellEnd"/>
      <w:r>
        <w:t xml:space="preserve"> </w:t>
      </w:r>
      <w:r w:rsidR="0084592D">
        <w:t>a</w:t>
      </w:r>
      <w:r>
        <w:t xml:space="preserve"> été créée par Louis, l’autre par Hadrien. </w:t>
      </w:r>
    </w:p>
    <w:p w14:paraId="338344CE" w14:textId="77777777" w:rsidR="00E72727" w:rsidRDefault="006D2E82">
      <w:pPr>
        <w:ind w:left="-5"/>
      </w:pPr>
      <w:r>
        <w:t xml:space="preserve">Il y a eu quelques difficultés pour la part d’Hadrien lors du début du projet par rapport au fait que toute la notion </w:t>
      </w:r>
      <w:proofErr w:type="spellStart"/>
      <w:r>
        <w:t>css</w:t>
      </w:r>
      <w:proofErr w:type="spellEnd"/>
      <w:r>
        <w:t xml:space="preserve"> était encore récentes, mais cela s’est assez vite réglé, il y a eu aussi quelques difficultés à trouver la police, les espacements exactes des mots/lettres.   </w:t>
      </w:r>
    </w:p>
    <w:p w14:paraId="4DF36B53" w14:textId="56E6E580" w:rsidR="00E72727" w:rsidRDefault="006D2E82">
      <w:pPr>
        <w:ind w:left="-5"/>
      </w:pPr>
      <w:r>
        <w:t xml:space="preserve">Pour Hadrien, le projet fut très intéressant et assez fastidieux, essayant de chercher au pixel près certaines positions, certains blocs et autres, mais il en est assez satisfait du travail effectuer sur le long terme </w:t>
      </w:r>
    </w:p>
    <w:p w14:paraId="72FF4480" w14:textId="67501A3E" w:rsidR="00422D3D" w:rsidRDefault="00422D3D">
      <w:pPr>
        <w:ind w:left="-5"/>
        <w:rPr>
          <w:lang w:val="fr-CA"/>
        </w:rPr>
      </w:pPr>
      <w:r>
        <w:t xml:space="preserve">Pour Louis, la partie la plus ardue du projet a </w:t>
      </w:r>
      <w:r>
        <w:rPr>
          <w:lang w:val="fr-CA"/>
        </w:rPr>
        <w:t xml:space="preserve">été de l’incrustation de </w:t>
      </w:r>
      <w:proofErr w:type="spellStart"/>
      <w:r>
        <w:rPr>
          <w:lang w:val="fr-CA"/>
        </w:rPr>
        <w:t>flexbox</w:t>
      </w:r>
      <w:proofErr w:type="spellEnd"/>
      <w:r>
        <w:rPr>
          <w:lang w:val="fr-CA"/>
        </w:rPr>
        <w:t xml:space="preserve"> les unes dans le</w:t>
      </w:r>
      <w:r w:rsidR="0084592D">
        <w:rPr>
          <w:lang w:val="fr-CA"/>
        </w:rPr>
        <w:t>s</w:t>
      </w:r>
      <w:r>
        <w:rPr>
          <w:lang w:val="fr-CA"/>
        </w:rPr>
        <w:t xml:space="preserve"> autres et l’organisation des images. Aussi, l’organisation d’images superposées a causé quelques problèmes, mais cela m’a permis d’apprendre à manipuler l’attribut de position de </w:t>
      </w:r>
      <w:r w:rsidR="0084592D">
        <w:rPr>
          <w:lang w:val="fr-CA"/>
        </w:rPr>
        <w:t>ccs</w:t>
      </w:r>
      <w:r>
        <w:rPr>
          <w:lang w:val="fr-CA"/>
        </w:rPr>
        <w:t xml:space="preserve">. Finalement, j’ai passé un long moment à chercher comment empêcher le scrolling horizontal lorsqu’une image sort de la taille de l’écran standard avant de découvrir une commande permettant de le faire </w:t>
      </w:r>
      <w:r w:rsidR="0084592D">
        <w:rPr>
          <w:lang w:val="fr-CA"/>
        </w:rPr>
        <w:t>automatiquement</w:t>
      </w:r>
      <w:r w:rsidR="00774FDC">
        <w:rPr>
          <w:lang w:val="fr-CA"/>
        </w:rPr>
        <w:t xml:space="preserve"> avec la ligne « </w:t>
      </w:r>
      <w:proofErr w:type="spellStart"/>
      <w:r w:rsidR="00774FDC" w:rsidRPr="00774FDC">
        <w:rPr>
          <w:lang w:val="fr-CA"/>
        </w:rPr>
        <w:t>overflow</w:t>
      </w:r>
      <w:proofErr w:type="spellEnd"/>
      <w:r w:rsidR="00774FDC" w:rsidRPr="00774FDC">
        <w:rPr>
          <w:lang w:val="fr-CA"/>
        </w:rPr>
        <w:t xml:space="preserve">-x: </w:t>
      </w:r>
      <w:proofErr w:type="spellStart"/>
      <w:r w:rsidR="00774FDC" w:rsidRPr="00774FDC">
        <w:rPr>
          <w:lang w:val="fr-CA"/>
        </w:rPr>
        <w:t>hidden</w:t>
      </w:r>
      <w:proofErr w:type="spellEnd"/>
      <w:r w:rsidR="00774FDC">
        <w:rPr>
          <w:lang w:val="fr-CA"/>
        </w:rPr>
        <w:t> </w:t>
      </w:r>
      <w:r w:rsidR="00774FDC" w:rsidRPr="00774FDC">
        <w:rPr>
          <w:lang w:val="fr-CA"/>
        </w:rPr>
        <w:t>;</w:t>
      </w:r>
      <w:r w:rsidR="00774FDC">
        <w:rPr>
          <w:lang w:val="fr-CA"/>
        </w:rPr>
        <w:t> » </w:t>
      </w:r>
      <w:r w:rsidR="00A6643E">
        <w:rPr>
          <w:lang w:val="fr-CA"/>
        </w:rPr>
        <w:t>.</w:t>
      </w:r>
    </w:p>
    <w:p w14:paraId="21637FB6" w14:textId="0B5F753D" w:rsidR="0061265F" w:rsidRPr="00422D3D" w:rsidRDefault="0061265F">
      <w:pPr>
        <w:ind w:left="-5"/>
        <w:rPr>
          <w:lang w:val="fr-CA"/>
        </w:rPr>
      </w:pPr>
      <w:r>
        <w:rPr>
          <w:lang w:val="fr-CA"/>
        </w:rPr>
        <w:t xml:space="preserve">Attention, la Page Blog n’est plus exactement la même, </w:t>
      </w:r>
      <w:r w:rsidR="00BB0169">
        <w:rPr>
          <w:lang w:val="fr-CA"/>
        </w:rPr>
        <w:t xml:space="preserve">elle </w:t>
      </w:r>
      <w:proofErr w:type="spellStart"/>
      <w:r w:rsidR="00BB0169">
        <w:rPr>
          <w:lang w:val="fr-CA"/>
        </w:rPr>
        <w:t>à</w:t>
      </w:r>
      <w:proofErr w:type="spellEnd"/>
      <w:r w:rsidR="00BB0169">
        <w:rPr>
          <w:lang w:val="fr-CA"/>
        </w:rPr>
        <w:t xml:space="preserve"> été mise à jour très récemment cependant, la structure même de la page est exactement la même.</w:t>
      </w:r>
    </w:p>
    <w:p w14:paraId="0E693CDA" w14:textId="77777777" w:rsidR="00E72727" w:rsidRDefault="006D2E82">
      <w:pPr>
        <w:spacing w:after="0" w:line="259" w:lineRule="auto"/>
        <w:ind w:left="0" w:firstLine="0"/>
      </w:pPr>
      <w:r>
        <w:t xml:space="preserve"> </w:t>
      </w:r>
    </w:p>
    <w:sectPr w:rsidR="00E72727">
      <w:headerReference w:type="default" r:id="rId11"/>
      <w:pgSz w:w="11906" w:h="16838"/>
      <w:pgMar w:top="1440" w:right="1443"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316EA" w14:textId="77777777" w:rsidR="00E9326F" w:rsidRDefault="00E9326F" w:rsidP="006D2E82">
      <w:pPr>
        <w:spacing w:after="0" w:line="240" w:lineRule="auto"/>
      </w:pPr>
      <w:r>
        <w:separator/>
      </w:r>
    </w:p>
  </w:endnote>
  <w:endnote w:type="continuationSeparator" w:id="0">
    <w:p w14:paraId="0811F596" w14:textId="77777777" w:rsidR="00E9326F" w:rsidRDefault="00E9326F" w:rsidP="006D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35ECF" w14:textId="77777777" w:rsidR="00E9326F" w:rsidRDefault="00E9326F" w:rsidP="006D2E82">
      <w:pPr>
        <w:spacing w:after="0" w:line="240" w:lineRule="auto"/>
      </w:pPr>
      <w:r>
        <w:separator/>
      </w:r>
    </w:p>
  </w:footnote>
  <w:footnote w:type="continuationSeparator" w:id="0">
    <w:p w14:paraId="23B03E2F" w14:textId="77777777" w:rsidR="00E9326F" w:rsidRDefault="00E9326F" w:rsidP="006D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A41E" w14:textId="26053793" w:rsidR="006D2E82" w:rsidRDefault="006D2E82">
    <w:pPr>
      <w:pStyle w:val="En-tte"/>
    </w:pPr>
    <w:r>
      <w:t>De Ryck Hadrien 20180452</w:t>
    </w:r>
  </w:p>
  <w:p w14:paraId="037771BC" w14:textId="3BB2D9F1" w:rsidR="006D2E82" w:rsidRDefault="006D2E82">
    <w:pPr>
      <w:pStyle w:val="En-tte"/>
    </w:pPr>
    <w:r>
      <w:t xml:space="preserve">Bertrand Louis </w:t>
    </w:r>
    <w:r w:rsidR="00422D3D">
      <w:t>20141254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727"/>
    <w:rsid w:val="00422D3D"/>
    <w:rsid w:val="0061265F"/>
    <w:rsid w:val="006D2E82"/>
    <w:rsid w:val="00774FDC"/>
    <w:rsid w:val="0084592D"/>
    <w:rsid w:val="009F24ED"/>
    <w:rsid w:val="00A6643E"/>
    <w:rsid w:val="00BB0169"/>
    <w:rsid w:val="00E72727"/>
    <w:rsid w:val="00E93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5C6E"/>
  <w15:docId w15:val="{8AC2B144-F98A-4B92-AD37-3F20686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2E82"/>
    <w:pPr>
      <w:tabs>
        <w:tab w:val="center" w:pos="4536"/>
        <w:tab w:val="right" w:pos="9072"/>
      </w:tabs>
      <w:spacing w:after="0" w:line="240" w:lineRule="auto"/>
    </w:pPr>
  </w:style>
  <w:style w:type="character" w:customStyle="1" w:styleId="En-tteCar">
    <w:name w:val="En-tête Car"/>
    <w:basedOn w:val="Policepardfaut"/>
    <w:link w:val="En-tte"/>
    <w:uiPriority w:val="99"/>
    <w:rsid w:val="006D2E82"/>
    <w:rPr>
      <w:rFonts w:ascii="Calibri" w:eastAsia="Calibri" w:hAnsi="Calibri" w:cs="Calibri"/>
      <w:color w:val="000000"/>
    </w:rPr>
  </w:style>
  <w:style w:type="paragraph" w:styleId="Pieddepage">
    <w:name w:val="footer"/>
    <w:basedOn w:val="Normal"/>
    <w:link w:val="PieddepageCar"/>
    <w:uiPriority w:val="99"/>
    <w:unhideWhenUsed/>
    <w:rsid w:val="006D2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E8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theme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them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hemes.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themes.com/" TargetMode="External"/><Relationship Id="rId4" Type="http://schemas.openxmlformats.org/officeDocument/2006/relationships/footnotes" Target="footnotes.xml"/><Relationship Id="rId9" Type="http://schemas.openxmlformats.org/officeDocument/2006/relationships/hyperlink" Target="https://atheme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Hadrien De ryck</dc:creator>
  <cp:keywords/>
  <cp:lastModifiedBy>louis bertrand</cp:lastModifiedBy>
  <cp:revision>6</cp:revision>
  <dcterms:created xsi:type="dcterms:W3CDTF">2021-03-17T03:06:00Z</dcterms:created>
  <dcterms:modified xsi:type="dcterms:W3CDTF">2021-03-18T14:43:00Z</dcterms:modified>
</cp:coreProperties>
</file>