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GRUPA A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4"/>
          <w:highlight w:val="white"/>
          <w:rtl w:val="0"/>
        </w:rPr>
        <w:t xml:space="preserve">1 . W sieci komórkowej moduł siatki regularnej to:  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4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4"/>
          <w:highlight w:val="white"/>
          <w:rtl w:val="0"/>
        </w:rPr>
        <w:t xml:space="preserve">a) odległość pomiędzy środkami komórek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1. Jak zmniejsza się moc sygnału z 10-krotnym wzrostem odległości odbiornika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od nadajnika?(</w:t>
      </w:r>
      <w:r w:rsidRPr="00000000" w:rsidR="00000000" w:rsidDel="00000000">
        <w:rPr>
          <w:i w:val="1"/>
          <w:sz w:val="20"/>
          <w:rtl w:val="0"/>
        </w:rPr>
        <w:t xml:space="preserve">pytanie chyba brzmiało:  Przy 10-krotnym wzroście odległości odbiornika od nadajnika, moc </w:t>
      </w:r>
      <w:r w:rsidRPr="00000000" w:rsidR="00000000" w:rsidDel="00000000">
        <w:rPr>
          <w:i w:val="1"/>
          <w:sz w:val="20"/>
          <w:u w:val="single"/>
          <w:rtl w:val="0"/>
        </w:rPr>
        <w:t xml:space="preserve">zmieni</w:t>
      </w:r>
      <w:r w:rsidRPr="00000000" w:rsidR="00000000" w:rsidDel="00000000">
        <w:rPr>
          <w:i w:val="1"/>
          <w:sz w:val="20"/>
          <w:rtl w:val="0"/>
        </w:rPr>
        <w:t xml:space="preserve"> się o  … dB. Powinno być chyba -20dB. 20dB byłaby to zmiana przy 10-krotnym zmniejszeniu odległości</w:t>
      </w:r>
      <w:r w:rsidRPr="00000000" w:rsidR="00000000" w:rsidDel="00000000">
        <w:rPr>
          <w:b w:val="1"/>
          <w:sz w:val="20"/>
          <w:u w:val="single"/>
          <w:rtl w:val="0"/>
        </w:rPr>
        <w:t xml:space="preserve">)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a) +-20dB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2. Tłumienność jednostkowa toru o długości 10 km (?) i mocy wejściowej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P1=0,15pW i mocy wyjściowej P2=-0,15pW: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? </w:t>
      </w:r>
      <w:r w:rsidRPr="00000000" w:rsidR="00000000" w:rsidDel="00000000">
        <w:rPr>
          <w:b w:val="1"/>
          <w:color w:val="00ff00"/>
          <w:u w:val="single"/>
          <w:rtl w:val="0"/>
        </w:rPr>
        <w:t xml:space="preserve">http://pl.wikipedia.org/wiki/T%C5%82umienno%C5%9B%C4%87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color w:val="b7b7b7"/>
          <w:u w:val="single"/>
          <w:rtl w:val="0"/>
        </w:rPr>
        <w:t xml:space="preserve">Jak się ma do tego wzoru długość?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color w:val="00ff00"/>
          <w:u w:val="single"/>
          <w:rtl w:val="0"/>
        </w:rPr>
        <w:t xml:space="preserve">http://www.w12.pwr.wroc.pl/swiatlowody/pdf/tlumienie.pdf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3. Co to jest ISDN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a) sieć cyfrowa z integracją techniki usług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4. Pasmo telefoniczne: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b) 300-3.400 (W1)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5. NGN komutacja: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a) pakietów (W8)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6. Pytanie o styk standardowy V5.2 (co to jest)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. Styk V5.2 – jest rozwinięciem styku V5.1 (zgodnie z ETS 300 347) i obejmuje od 1 do 16 strumieni 2 Mb/s. Usługi komunikacyjne oferowane przez styk V5.2, oprócz wymienionych usług styku V5.1, obejmują: dostęp pierwotno-grupowy PRA (30B+D) w sieci ISDN, dzierżawę krotności strumienia cyfrowego 64 kb/s (n×64 kb/s) oraz dołączanie abonentów ze stykiem V5.1. Styk V5.2 umożliwia koncentrację ruchu, zapewniając dynamiczny przydział strumienia nawet do 4096 indywidualnych abonentów, a więc kilkakrotnie więcej, niż wynikałoby z naturalnego przemnożenia istniejących kanałów komunikacyjnych.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7. Pytanie o </w:t>
      </w:r>
      <w:r w:rsidRPr="00000000" w:rsidR="00000000" w:rsidDel="00000000">
        <w:rPr>
          <w:b w:val="1"/>
          <w:color w:val="0000ff"/>
          <w:u w:val="single"/>
          <w:rtl w:val="0"/>
        </w:rPr>
        <w:t xml:space="preserve">pierwotny</w:t>
      </w:r>
      <w:r w:rsidRPr="00000000" w:rsidR="00000000" w:rsidDel="00000000">
        <w:rPr>
          <w:b w:val="1"/>
          <w:u w:val="single"/>
          <w:rtl w:val="0"/>
        </w:rPr>
        <w:t xml:space="preserve">/</w:t>
      </w:r>
      <w:r w:rsidRPr="00000000" w:rsidR="00000000" w:rsidDel="00000000">
        <w:rPr>
          <w:b w:val="1"/>
          <w:color w:val="ff00ff"/>
          <w:u w:val="single"/>
          <w:rtl w:val="0"/>
        </w:rPr>
        <w:t xml:space="preserve">podstawowy </w:t>
      </w:r>
      <w:r w:rsidRPr="00000000" w:rsidR="00000000" w:rsidDel="00000000">
        <w:rPr>
          <w:b w:val="1"/>
          <w:u w:val="single"/>
          <w:rtl w:val="0"/>
        </w:rPr>
        <w:t xml:space="preserve">ISDN kod: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color w:val="ff00ff"/>
          <w:u w:val="single"/>
          <w:rtl w:val="0"/>
        </w:rPr>
        <w:t xml:space="preserve">a) 2B+D (podstawowy) (W4,5,6)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color w:val="0000ff"/>
          <w:u w:val="single"/>
          <w:rtl w:val="0"/>
        </w:rPr>
        <w:t xml:space="preserve">b) 30B+D (pierwotny)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8. Częstotliwość wywołania centrali: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a) 425+/-25Hz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9. Rozwiń skrót ATM: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Asynchronous Transfer Mode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10. Coś z DIPLEXem było(chyba co to jest?)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nie wiem czy to nie chodzi o duplex  ale jak tak to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JEDNOCZESNE WYSYŁANIE I ODBIERANIE INFORMACJI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11.  Było wypisane w tabelce kilka parametrów, DECT, UMTS, CT3 i trzeba było odpowiednio.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UMTS </w:t>
      </w:r>
      <w:r w:rsidRPr="00000000" w:rsidR="00000000" w:rsidDel="00000000">
        <w:rPr>
          <w:i w:val="1"/>
          <w:rtl w:val="0"/>
        </w:rPr>
        <w:t xml:space="preserve">(</w:t>
      </w:r>
      <w:hyperlink r:id="rId5">
        <w:r w:rsidRPr="00000000" w:rsidR="00000000" w:rsidDel="00000000">
          <w:rPr>
            <w:i w:val="1"/>
            <w:color w:val="1155cc"/>
            <w:rtl w:val="0"/>
          </w:rPr>
          <w:t xml:space="preserve">ang.</w:t>
        </w:r>
      </w:hyperlink>
      <w:r w:rsidRPr="00000000" w:rsidR="00000000" w:rsidDel="00000000">
        <w:rPr>
          <w:i w:val="1"/>
          <w:rtl w:val="0"/>
        </w:rPr>
        <w:t xml:space="preserve"> Universal Mobile Telecommunications System,</w:t>
      </w:r>
      <w:hyperlink r:id="rId6">
        <w:r w:rsidRPr="00000000" w:rsidR="00000000" w:rsidDel="00000000">
          <w:rPr>
            <w:i w:val="1"/>
            <w:rtl w:val="0"/>
          </w:rPr>
          <w:t xml:space="preserve"> </w:t>
        </w:r>
      </w:hyperlink>
      <w:hyperlink r:id="rId7">
        <w:r w:rsidRPr="00000000" w:rsidR="00000000" w:rsidDel="00000000">
          <w:rPr>
            <w:i w:val="1"/>
            <w:color w:val="1155cc"/>
            <w:rtl w:val="0"/>
          </w:rPr>
          <w:t xml:space="preserve">pol.</w:t>
        </w:r>
      </w:hyperlink>
      <w:r w:rsidRPr="00000000" w:rsidR="00000000" w:rsidDel="00000000">
        <w:rPr>
          <w:i w:val="1"/>
          <w:rtl w:val="0"/>
        </w:rPr>
        <w:t xml:space="preserve"> Uniwersalny System Telekomunikacji Ruchomej</w:t>
      </w:r>
      <w:hyperlink r:id="rId8">
        <w:r w:rsidRPr="00000000" w:rsidR="00000000" w:rsidDel="00000000">
          <w:rPr>
            <w:i w:val="1"/>
            <w:color w:val="1155cc"/>
            <w:vertAlign w:val="superscript"/>
            <w:rtl w:val="0"/>
          </w:rPr>
          <w:t xml:space="preserve">[1]</w:t>
        </w:r>
      </w:hyperlink>
      <w:r w:rsidRPr="00000000" w:rsidR="00000000" w:rsidDel="00000000">
        <w:rPr>
          <w:i w:val="1"/>
          <w:rtl w:val="0"/>
        </w:rPr>
        <w:t xml:space="preserve">) – najpopularniejszy obecnie standard</w:t>
      </w:r>
      <w:hyperlink r:id="rId9">
        <w:r w:rsidRPr="00000000" w:rsidR="00000000" w:rsidDel="00000000">
          <w:rPr>
            <w:i w:val="1"/>
            <w:rtl w:val="0"/>
          </w:rPr>
          <w:t xml:space="preserve"> </w:t>
        </w:r>
      </w:hyperlink>
      <w:hyperlink r:id="rId10">
        <w:r w:rsidRPr="00000000" w:rsidR="00000000" w:rsidDel="00000000">
          <w:rPr>
            <w:i w:val="1"/>
            <w:color w:val="1155cc"/>
            <w:rtl w:val="0"/>
          </w:rPr>
          <w:t xml:space="preserve">telefonii komórkowej trzeciej generacji</w:t>
        </w:r>
      </w:hyperlink>
      <w:r w:rsidRPr="00000000" w:rsidR="00000000" w:rsidDel="00000000">
        <w:rPr>
          <w:i w:val="1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rtl w:val="0"/>
        </w:rPr>
        <w:t xml:space="preserve">Sieci budowane na bazie tego standardu oferują swoim użytkownikom możliwość wykonywania połączeń głosowych,</w:t>
      </w:r>
      <w:hyperlink r:id="rId11">
        <w:r w:rsidRPr="00000000" w:rsidR="00000000" w:rsidDel="00000000">
          <w:rPr>
            <w:i w:val="1"/>
            <w:rtl w:val="0"/>
          </w:rPr>
          <w:t xml:space="preserve"> </w:t>
        </w:r>
      </w:hyperlink>
      <w:hyperlink r:id="rId12">
        <w:r w:rsidRPr="00000000" w:rsidR="00000000" w:rsidDel="00000000">
          <w:rPr>
            <w:i w:val="1"/>
            <w:color w:val="1155cc"/>
            <w:rtl w:val="0"/>
          </w:rPr>
          <w:t xml:space="preserve">wideorozmów</w:t>
        </w:r>
      </w:hyperlink>
      <w:r w:rsidRPr="00000000" w:rsidR="00000000" w:rsidDel="00000000">
        <w:rPr>
          <w:i w:val="1"/>
          <w:rtl w:val="0"/>
        </w:rPr>
        <w:t xml:space="preserve">, wysyłania</w:t>
      </w:r>
      <w:hyperlink r:id="rId13">
        <w:r w:rsidRPr="00000000" w:rsidR="00000000" w:rsidDel="00000000">
          <w:rPr>
            <w:i w:val="1"/>
            <w:rtl w:val="0"/>
          </w:rPr>
          <w:t xml:space="preserve"> </w:t>
        </w:r>
      </w:hyperlink>
      <w:hyperlink r:id="rId14">
        <w:r w:rsidRPr="00000000" w:rsidR="00000000" w:rsidDel="00000000">
          <w:rPr>
            <w:i w:val="1"/>
            <w:color w:val="1155cc"/>
            <w:rtl w:val="0"/>
          </w:rPr>
          <w:t xml:space="preserve">wiadomości tekstowych</w:t>
        </w:r>
      </w:hyperlink>
      <w:r w:rsidRPr="00000000" w:rsidR="00000000" w:rsidDel="00000000">
        <w:rPr>
          <w:i w:val="1"/>
          <w:rtl w:val="0"/>
        </w:rPr>
        <w:t xml:space="preserve"> oraz przesyłania danych. Dzięki zaimplementowanym w nich technologiom</w:t>
      </w:r>
      <w:hyperlink r:id="rId15">
        <w:r w:rsidRPr="00000000" w:rsidR="00000000" w:rsidDel="00000000">
          <w:rPr>
            <w:i w:val="1"/>
            <w:rtl w:val="0"/>
          </w:rPr>
          <w:t xml:space="preserve"> </w:t>
        </w:r>
      </w:hyperlink>
      <w:hyperlink r:id="rId16">
        <w:r w:rsidRPr="00000000" w:rsidR="00000000" w:rsidDel="00000000">
          <w:rPr>
            <w:i w:val="1"/>
            <w:color w:val="1155cc"/>
            <w:rtl w:val="0"/>
          </w:rPr>
          <w:t xml:space="preserve">HSDPA</w:t>
        </w:r>
      </w:hyperlink>
      <w:r w:rsidRPr="00000000" w:rsidR="00000000" w:rsidDel="00000000">
        <w:rPr>
          <w:i w:val="1"/>
          <w:rtl w:val="0"/>
        </w:rPr>
        <w:t xml:space="preserve"> i</w:t>
      </w:r>
      <w:hyperlink r:id="rId17">
        <w:r w:rsidRPr="00000000" w:rsidR="00000000" w:rsidDel="00000000">
          <w:rPr>
            <w:i w:val="1"/>
            <w:rtl w:val="0"/>
          </w:rPr>
          <w:t xml:space="preserve"> </w:t>
        </w:r>
      </w:hyperlink>
      <w:hyperlink r:id="rId18">
        <w:r w:rsidRPr="00000000" w:rsidR="00000000" w:rsidDel="00000000">
          <w:rPr>
            <w:i w:val="1"/>
            <w:color w:val="1155cc"/>
            <w:rtl w:val="0"/>
          </w:rPr>
          <w:t xml:space="preserve">HSUPA</w:t>
        </w:r>
      </w:hyperlink>
      <w:r w:rsidRPr="00000000" w:rsidR="00000000" w:rsidDel="00000000">
        <w:rPr>
          <w:i w:val="1"/>
          <w:rtl w:val="0"/>
        </w:rPr>
        <w:t xml:space="preserve"> (będących częścią standardu UMTS) użytkownicy mogą uzyskać transfer z</w:t>
      </w:r>
      <w:hyperlink r:id="rId19">
        <w:r w:rsidRPr="00000000" w:rsidR="00000000" w:rsidDel="00000000">
          <w:rPr>
            <w:i w:val="1"/>
            <w:rtl w:val="0"/>
          </w:rPr>
          <w:t xml:space="preserve"> </w:t>
        </w:r>
      </w:hyperlink>
      <w:hyperlink r:id="rId20">
        <w:r w:rsidRPr="00000000" w:rsidR="00000000" w:rsidDel="00000000">
          <w:rPr>
            <w:i w:val="1"/>
            <w:color w:val="1155cc"/>
            <w:rtl w:val="0"/>
          </w:rPr>
          <w:t xml:space="preserve">przepływnością</w:t>
        </w:r>
      </w:hyperlink>
      <w:r w:rsidRPr="00000000" w:rsidR="00000000" w:rsidDel="00000000">
        <w:rPr>
          <w:i w:val="1"/>
          <w:rtl w:val="0"/>
        </w:rPr>
        <w:t xml:space="preserve"> 21,6</w:t>
      </w:r>
      <w:hyperlink r:id="rId21">
        <w:r w:rsidRPr="00000000" w:rsidR="00000000" w:rsidDel="00000000">
          <w:rPr>
            <w:i w:val="1"/>
            <w:rtl w:val="0"/>
          </w:rPr>
          <w:t xml:space="preserve"> </w:t>
        </w:r>
      </w:hyperlink>
      <w:hyperlink r:id="rId22">
        <w:r w:rsidRPr="00000000" w:rsidR="00000000" w:rsidDel="00000000">
          <w:rPr>
            <w:i w:val="1"/>
            <w:color w:val="1155cc"/>
            <w:rtl w:val="0"/>
          </w:rPr>
          <w:t xml:space="preserve">Mbit</w:t>
        </w:r>
      </w:hyperlink>
      <w:r w:rsidRPr="00000000" w:rsidR="00000000" w:rsidDel="00000000">
        <w:rPr>
          <w:i w:val="1"/>
          <w:rtl w:val="0"/>
        </w:rPr>
        <w:t xml:space="preserve">/s podczas odbierania informacji i 5,76 Mbit/s podczas wysyłania danych.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DECT</w:t>
      </w:r>
      <w:r w:rsidRPr="00000000" w:rsidR="00000000" w:rsidDel="00000000">
        <w:rPr>
          <w:i w:val="1"/>
          <w:rtl w:val="0"/>
        </w:rPr>
        <w:t xml:space="preserve"> (</w:t>
      </w:r>
      <w:hyperlink r:id="rId23">
        <w:r w:rsidRPr="00000000" w:rsidR="00000000" w:rsidDel="00000000">
          <w:rPr>
            <w:i w:val="1"/>
            <w:color w:val="1155cc"/>
            <w:rtl w:val="0"/>
          </w:rPr>
          <w:t xml:space="preserve">ang.</w:t>
        </w:r>
      </w:hyperlink>
      <w:r w:rsidRPr="00000000" w:rsidR="00000000" w:rsidDel="00000000">
        <w:rPr>
          <w:i w:val="1"/>
          <w:rtl w:val="0"/>
        </w:rPr>
        <w:t xml:space="preserve"> Digital Enhanced Cordless Telephony) – system cyfrowej łączności bezprzewodowej na niewielkich odległościach opracowany przez</w:t>
      </w:r>
      <w:hyperlink r:id="rId24">
        <w:r w:rsidRPr="00000000" w:rsidR="00000000" w:rsidDel="00000000">
          <w:rPr>
            <w:i w:val="1"/>
            <w:rtl w:val="0"/>
          </w:rPr>
          <w:t xml:space="preserve"> </w:t>
        </w:r>
      </w:hyperlink>
      <w:hyperlink r:id="rId25">
        <w:r w:rsidRPr="00000000" w:rsidR="00000000" w:rsidDel="00000000">
          <w:rPr>
            <w:i w:val="1"/>
            <w:color w:val="1155cc"/>
            <w:rtl w:val="0"/>
          </w:rPr>
          <w:t xml:space="preserve">Europejski Instytut Norm Telekomunikacyjnych</w:t>
        </w:r>
      </w:hyperlink>
      <w:r w:rsidRPr="00000000" w:rsidR="00000000" w:rsidDel="00000000">
        <w:rPr>
          <w:i w:val="1"/>
          <w:rtl w:val="0"/>
        </w:rPr>
        <w:t xml:space="preserve"> (ETSI). Według założeń przystosowany zarówno do transmisji mowy, danych oraz krótkich wiadomości. System DECT stanowi system</w:t>
      </w:r>
      <w:hyperlink r:id="rId26">
        <w:r w:rsidRPr="00000000" w:rsidR="00000000" w:rsidDel="00000000">
          <w:rPr>
            <w:i w:val="1"/>
            <w:rtl w:val="0"/>
          </w:rPr>
          <w:t xml:space="preserve"> </w:t>
        </w:r>
      </w:hyperlink>
      <w:hyperlink r:id="rId27">
        <w:r w:rsidRPr="00000000" w:rsidR="00000000" w:rsidDel="00000000">
          <w:rPr>
            <w:i w:val="1"/>
            <w:color w:val="1155cc"/>
            <w:rtl w:val="0"/>
          </w:rPr>
          <w:t xml:space="preserve">telefonii bezprzewodowej</w:t>
        </w:r>
      </w:hyperlink>
      <w:r w:rsidRPr="00000000" w:rsidR="00000000" w:rsidDel="00000000">
        <w:rPr>
          <w:i w:val="1"/>
          <w:rtl w:val="0"/>
        </w:rPr>
        <w:t xml:space="preserve">, który realizuje metodą radiową dostęp do sieci stałych na obszarach dużego natężenia ruchu telekomunikacyjnego takich jak w</w:t>
      </w:r>
      <w:hyperlink r:id="rId28">
        <w:r w:rsidRPr="00000000" w:rsidR="00000000" w:rsidDel="00000000">
          <w:rPr>
            <w:i w:val="1"/>
            <w:rtl w:val="0"/>
          </w:rPr>
          <w:t xml:space="preserve"> </w:t>
        </w:r>
      </w:hyperlink>
      <w:hyperlink r:id="rId29">
        <w:r w:rsidRPr="00000000" w:rsidR="00000000" w:rsidDel="00000000">
          <w:rPr>
            <w:i w:val="1"/>
            <w:color w:val="1155cc"/>
            <w:rtl w:val="0"/>
          </w:rPr>
          <w:t xml:space="preserve">portach lotniczych</w:t>
        </w:r>
      </w:hyperlink>
      <w:r w:rsidRPr="00000000" w:rsidR="00000000" w:rsidDel="00000000">
        <w:rPr>
          <w:i w:val="1"/>
          <w:rtl w:val="0"/>
        </w:rPr>
        <w:t xml:space="preserve">, centrach</w:t>
      </w:r>
      <w:hyperlink r:id="rId30">
        <w:r w:rsidRPr="00000000" w:rsidR="00000000" w:rsidDel="00000000">
          <w:rPr>
            <w:i w:val="1"/>
            <w:rtl w:val="0"/>
          </w:rPr>
          <w:t xml:space="preserve"> </w:t>
        </w:r>
      </w:hyperlink>
      <w:hyperlink r:id="rId31">
        <w:r w:rsidRPr="00000000" w:rsidR="00000000" w:rsidDel="00000000">
          <w:rPr>
            <w:i w:val="1"/>
            <w:color w:val="1155cc"/>
            <w:rtl w:val="0"/>
          </w:rPr>
          <w:t xml:space="preserve">miast</w:t>
        </w:r>
      </w:hyperlink>
      <w:r w:rsidRPr="00000000" w:rsidR="00000000" w:rsidDel="00000000">
        <w:rPr>
          <w:i w:val="1"/>
          <w:rtl w:val="0"/>
        </w:rPr>
        <w:t xml:space="preserve"> czy na</w:t>
      </w:r>
      <w:hyperlink r:id="rId32">
        <w:r w:rsidRPr="00000000" w:rsidR="00000000" w:rsidDel="00000000">
          <w:rPr>
            <w:i w:val="1"/>
            <w:rtl w:val="0"/>
          </w:rPr>
          <w:t xml:space="preserve"> </w:t>
        </w:r>
      </w:hyperlink>
      <w:hyperlink r:id="rId33">
        <w:r w:rsidRPr="00000000" w:rsidR="00000000" w:rsidDel="00000000">
          <w:rPr>
            <w:i w:val="1"/>
            <w:color w:val="1155cc"/>
            <w:rtl w:val="0"/>
          </w:rPr>
          <w:t xml:space="preserve">stacjach</w:t>
        </w:r>
      </w:hyperlink>
      <w:r w:rsidRPr="00000000" w:rsidR="00000000" w:rsidDel="00000000">
        <w:rPr>
          <w:i w:val="1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rtl w:val="0"/>
        </w:rPr>
        <w:t xml:space="preserve">12. Co to ATM?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ATM </w:t>
      </w:r>
      <w:r w:rsidRPr="00000000" w:rsidR="00000000" w:rsidDel="00000000">
        <w:rPr>
          <w:i w:val="1"/>
          <w:rtl w:val="0"/>
        </w:rPr>
        <w:t xml:space="preserve">– szerokopasmowy standard komunikacji, realizujący przesył pakietów poprzez łącza wirtualne. Wybór drogi</w:t>
      </w:r>
      <w:r w:rsidRPr="00000000" w:rsidR="00000000" w:rsidDel="00000000">
        <w:rPr>
          <w:b w:val="1"/>
          <w:i w:val="1"/>
          <w:rtl w:val="0"/>
        </w:rPr>
        <w:t xml:space="preserve"> (routing) jest dokonywany tylko raz</w:t>
      </w:r>
      <w:r w:rsidRPr="00000000" w:rsidR="00000000" w:rsidDel="00000000">
        <w:rPr>
          <w:i w:val="1"/>
          <w:rtl w:val="0"/>
        </w:rPr>
        <w:t xml:space="preserve">, przy zestawianiu łącza. Wszystkie pakiety należące do jednego połączenia wirtualnego są wysyłane tą samą trasą. Jest stosowany w sieciach</w:t>
      </w:r>
      <w:hyperlink r:id="rId34">
        <w:r w:rsidRPr="00000000" w:rsidR="00000000" w:rsidDel="00000000">
          <w:rPr>
            <w:i w:val="1"/>
            <w:rtl w:val="0"/>
          </w:rPr>
          <w:t xml:space="preserve"> </w:t>
        </w:r>
      </w:hyperlink>
      <w:hyperlink r:id="rId35">
        <w:r w:rsidRPr="00000000" w:rsidR="00000000" w:rsidDel="00000000">
          <w:rPr>
            <w:b w:val="1"/>
            <w:i w:val="1"/>
            <w:color w:val="1155cc"/>
            <w:rtl w:val="0"/>
          </w:rPr>
          <w:t xml:space="preserve">MAN</w:t>
        </w:r>
      </w:hyperlink>
      <w:r w:rsidRPr="00000000" w:rsidR="00000000" w:rsidDel="00000000">
        <w:rPr>
          <w:b w:val="1"/>
          <w:i w:val="1"/>
          <w:rtl w:val="0"/>
        </w:rPr>
        <w:t xml:space="preserve"> i</w:t>
      </w:r>
      <w:hyperlink r:id="rId36">
        <w:r w:rsidRPr="00000000" w:rsidR="00000000" w:rsidDel="00000000">
          <w:rPr>
            <w:b w:val="1"/>
            <w:i w:val="1"/>
            <w:rtl w:val="0"/>
          </w:rPr>
          <w:t xml:space="preserve"> </w:t>
        </w:r>
      </w:hyperlink>
      <w:hyperlink r:id="rId37">
        <w:r w:rsidRPr="00000000" w:rsidR="00000000" w:rsidDel="00000000">
          <w:rPr>
            <w:b w:val="1"/>
            <w:i w:val="1"/>
            <w:color w:val="1155cc"/>
            <w:rtl w:val="0"/>
          </w:rPr>
          <w:t xml:space="preserve">WAN</w:t>
        </w:r>
      </w:hyperlink>
      <w:r w:rsidRPr="00000000" w:rsidR="00000000" w:rsidDel="00000000">
        <w:rPr>
          <w:i w:val="1"/>
          <w:rtl w:val="0"/>
        </w:rPr>
        <w:t xml:space="preserve">. Informacja w tym standardzie przesyłana jest w postaci komórek składających się z nagłówka</w:t>
      </w:r>
      <w:r w:rsidRPr="00000000" w:rsidR="00000000" w:rsidDel="00000000">
        <w:rPr>
          <w:b w:val="1"/>
          <w:i w:val="1"/>
          <w:rtl w:val="0"/>
        </w:rPr>
        <w:t xml:space="preserve"> 5</w:t>
      </w:r>
      <w:hyperlink r:id="rId38">
        <w:r w:rsidRPr="00000000" w:rsidR="00000000" w:rsidDel="00000000">
          <w:rPr>
            <w:b w:val="1"/>
            <w:i w:val="1"/>
            <w:rtl w:val="0"/>
          </w:rPr>
          <w:t xml:space="preserve"> </w:t>
        </w:r>
      </w:hyperlink>
      <w:hyperlink r:id="rId39">
        <w:r w:rsidRPr="00000000" w:rsidR="00000000" w:rsidDel="00000000">
          <w:rPr>
            <w:b w:val="1"/>
            <w:i w:val="1"/>
            <w:color w:val="1155cc"/>
            <w:rtl w:val="0"/>
          </w:rPr>
          <w:t xml:space="preserve">bajtów</w:t>
        </w:r>
      </w:hyperlink>
      <w:r w:rsidRPr="00000000" w:rsidR="00000000" w:rsidDel="00000000">
        <w:rPr>
          <w:b w:val="1"/>
          <w:i w:val="1"/>
          <w:rtl w:val="0"/>
        </w:rPr>
        <w:t xml:space="preserve"> i</w:t>
      </w:r>
      <w:r w:rsidRPr="00000000" w:rsidR="00000000" w:rsidDel="00000000">
        <w:rPr>
          <w:i w:val="1"/>
          <w:rtl w:val="0"/>
        </w:rPr>
        <w:t xml:space="preserve"> pola informacyjnego: </w:t>
      </w:r>
      <w:r w:rsidRPr="00000000" w:rsidR="00000000" w:rsidDel="00000000">
        <w:rPr>
          <w:b w:val="1"/>
          <w:i w:val="1"/>
          <w:rtl w:val="0"/>
        </w:rPr>
        <w:t xml:space="preserve">48</w:t>
      </w:r>
      <w:hyperlink r:id="rId40">
        <w:r w:rsidRPr="00000000" w:rsidR="00000000" w:rsidDel="00000000">
          <w:rPr>
            <w:b w:val="1"/>
            <w:i w:val="1"/>
            <w:rtl w:val="0"/>
          </w:rPr>
          <w:t xml:space="preserve"> </w:t>
        </w:r>
      </w:hyperlink>
      <w:hyperlink r:id="rId41">
        <w:r w:rsidRPr="00000000" w:rsidR="00000000" w:rsidDel="00000000">
          <w:rPr>
            <w:b w:val="1"/>
            <w:i w:val="1"/>
            <w:color w:val="1155cc"/>
            <w:rtl w:val="0"/>
          </w:rPr>
          <w:t xml:space="preserve">bajtów</w:t>
        </w:r>
      </w:hyperlink>
      <w:r w:rsidRPr="00000000" w:rsidR="00000000" w:rsidDel="00000000">
        <w:rPr>
          <w:b w:val="1"/>
          <w:i w:val="1"/>
          <w:rtl w:val="0"/>
        </w:rPr>
        <w:t xml:space="preserve">.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rtl w:val="0"/>
        </w:rPr>
        <w:t xml:space="preserve">Interfejsy w sieci ATM: </w:t>
      </w:r>
      <w:r w:rsidRPr="00000000" w:rsidR="00000000" w:rsidDel="00000000">
        <w:rPr>
          <w:b w:val="1"/>
          <w:i w:val="1"/>
          <w:rtl w:val="0"/>
        </w:rPr>
        <w:t xml:space="preserve">UNI</w:t>
      </w:r>
      <w:r w:rsidRPr="00000000" w:rsidR="00000000" w:rsidDel="00000000">
        <w:rPr>
          <w:i w:val="1"/>
          <w:rtl w:val="0"/>
        </w:rPr>
        <w:t xml:space="preserve">,</w:t>
      </w:r>
      <w:r w:rsidRPr="00000000" w:rsidR="00000000" w:rsidDel="00000000">
        <w:rPr>
          <w:b w:val="1"/>
          <w:i w:val="1"/>
          <w:rtl w:val="0"/>
        </w:rPr>
        <w:t xml:space="preserve"> NNI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13. Chyba było coś jak jest zasilany aparat telefoniczny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 - nie potrzebuje zasilania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rtl w:val="0"/>
        </w:rPr>
        <w:t xml:space="preserve">-  zasilany jest z linii telefonicznej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- zasilany jest z akumulatora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- zasilany jest z sieci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14. Były wypisane standardy IEEE i trzeba było wybrać prawidłowo dopasowane, MAN, LAN, PAN (ogólnie chyba chodziło o te bezprzewodowe)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color w:val="00ff00"/>
          <w:u w:val="single"/>
          <w:rtl w:val="0"/>
        </w:rPr>
        <w:t xml:space="preserve">IEEE 802.2 - LLC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color w:val="00ff00"/>
          <w:u w:val="single"/>
          <w:rtl w:val="0"/>
        </w:rPr>
        <w:t xml:space="preserve">IEEE 802.11 - Wireless LAN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color w:val="00ff00"/>
          <w:u w:val="single"/>
          <w:rtl w:val="0"/>
        </w:rPr>
        <w:t xml:space="preserve">IEEE 802.15 - Wireless PAN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15. Co oznacza skrót FTTB (czy jakiego obszaru dotyczy)?(Jak wyglada połączenie w FTTB)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Światłowodem do budynku - Fiber To The Building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16. Pytanie związane ze światłowodem (nie pamiętam dokładnie o co chodziło)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 - jedną z odpowiedzi było że różne dane są przesyłane jednym światłowodem przy użyciu 2 wiązek światła o różnej częstotliwości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17. Co to jest FEXT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ab/>
      </w:r>
      <w:r w:rsidRPr="00000000" w:rsidR="00000000" w:rsidDel="00000000">
        <w:rPr>
          <w:u w:val="single"/>
          <w:rtl w:val="0"/>
        </w:rPr>
        <w:t xml:space="preserve">a)dostęp pośredni do sieci telekomunikacyjnej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u w:val="single"/>
          <w:rtl w:val="0"/>
        </w:rPr>
        <w:tab/>
        <w:t xml:space="preserve">b)dostęp bezpośredni do sieci telekomunikacyjnej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ab/>
        <w:t xml:space="preserve">c) Przenik zdalny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color w:val="00ff00"/>
          <w:u w:val="single"/>
          <w:rtl w:val="0"/>
        </w:rPr>
        <w:tab/>
      </w:r>
      <w:r w:rsidRPr="00000000" w:rsidR="00000000" w:rsidDel="00000000">
        <w:rPr>
          <w:u w:val="single"/>
          <w:rtl w:val="0"/>
        </w:rPr>
        <w:t xml:space="preserve">d) Przenik zblizny</w:t>
      </w:r>
      <w:r w:rsidRPr="00000000" w:rsidR="00000000" w:rsidDel="00000000">
        <w:rPr>
          <w:b w:val="1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18. Coś było o kolizjach przy przydzielaniu dostępu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19. Coś było z topologiami w odpowiedziach, np. gwiazdy itd.</w:t>
      </w:r>
    </w:p>
    <w:p w:rsidP="00000000" w:rsidRPr="00000000" w:rsidR="00000000" w:rsidDel="00000000" w:rsidRDefault="00000000">
      <w:pPr>
        <w:widowControl w:val="0"/>
        <w:ind w:left="280" w:firstLine="0" w:right="3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u w:val="single"/>
          <w:rtl w:val="0"/>
        </w:rPr>
        <w:t xml:space="preserve">Punkt-punkt (gwiazda) do 1km, krótka szyna pasywna do 200m, długa szyna pasywna do 500m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20. Jakieś pytanie z teorii ruchu: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color w:val="00ff00"/>
          <w:u w:val="single"/>
          <w:rtl w:val="0"/>
        </w:rPr>
        <w:t xml:space="preserve"> ODP C - 3.5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21. Kształt sieci (?)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22. Były jakieś posrane wzory z anten, ale to telekomuna powinna coś więcej wiedziec :x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23. Pytanie o VoIp - kiedy bedzie  dobra jakoś rozmowy czy cos takiego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a) mniej niż 150 ms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24. Co to jest voip - 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nie pamiętam pytań ale jest to protokół umozliwiający wysyłania mowy przez protokół IP, czyli przez interent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u w:val="single"/>
          <w:rtl w:val="0"/>
        </w:rPr>
        <w:br w:type="textWrapping"/>
        <w:br w:type="textWrapping"/>
        <w:br w:type="textWrapping"/>
        <w:br w:type="textWrapping"/>
        <w:br w:type="textWrapping"/>
        <w:t xml:space="preserve">Grupa </w:t>
      </w:r>
      <w:r w:rsidRPr="00000000" w:rsidR="00000000" w:rsidDel="00000000">
        <w:rPr>
          <w:color w:val="ff0000"/>
          <w:sz w:val="24"/>
          <w:u w:val="single"/>
          <w:rtl w:val="0"/>
        </w:rPr>
        <w:t xml:space="preserve">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2) Standardowa rozmowa telefoniczna w sieci PSTN wykrozystuje pasmo o szerokości: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a) 7 kHz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b) 3,4 kHz    </w:t>
      </w:r>
      <w:hyperlink r:id="rId42">
        <w:r w:rsidRPr="00000000" w:rsidR="00000000" w:rsidDel="00000000">
          <w:rPr>
            <w:b w:val="1"/>
            <w:u w:val="single"/>
            <w:rtl w:val="0"/>
          </w:rPr>
          <w:t xml:space="preserve">http://www.yealink-polska.pl/jak-to-dziala</w:t>
        </w:r>
      </w:hyperlink>
      <w:r w:rsidRPr="00000000" w:rsidR="00000000" w:rsidDel="00000000">
        <w:rPr>
          <w:b w:val="1"/>
          <w:u w:val="single"/>
          <w:rtl w:val="0"/>
        </w:rPr>
        <w:t xml:space="preserve">   Według tego 4kHz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c) 3,1 kHz (w grupie A macie że pasmo tel. jest 300-3400Hz, czyli jego szerokość to 3,1kHz)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d) 20 kHz</w:t>
      </w:r>
      <w:r w:rsidRPr="00000000" w:rsidR="00000000" w:rsidDel="00000000">
        <w:rPr>
          <w:b w:val="1"/>
          <w:u w:val="single"/>
          <w:rtl w:val="0"/>
        </w:rPr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3. Sieć dostępowa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 jest zawsze światłowodowa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jest zawsze wieloboczna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c) jest zwykle najtańszym elementem sieci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d)</w:t>
      </w:r>
      <w:r w:rsidRPr="00000000" w:rsidR="00000000" w:rsidDel="00000000">
        <w:rPr>
          <w:b w:val="1"/>
          <w:rtl w:val="0"/>
        </w:rPr>
        <w:t xml:space="preserve"> jest zwykle najdroższym elementem sieci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6. Wybieranie numeru ab. B jest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 informacja utrzymaniową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elementem sygnalizacji liniowej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c) elementem sygnalizacji rejestrowej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d) informacja zarządzającą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7. DTMF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 to sygnał złożony z 2 sygnałów prostokątnych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b) wykorzystywany jest do sygnalizacji liniowej w łączu abonenckim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c) to dwuwartościowy kod liniowy w łączu ADSL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d) jest wykorzystywany do sygnalizacji wewnątrz pasmowej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8.W przypadku zajętości ab. B abonent wykonawczy słyszy kluczowany sygnał o częstotliwości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 13400-10????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1300-10??????? (nie widać odpowiedzi)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c) </w:t>
      </w:r>
      <w:r w:rsidRPr="00000000" w:rsidR="00000000" w:rsidDel="00000000">
        <w:rPr>
          <w:b w:val="1"/>
          <w:rtl w:val="0"/>
        </w:rPr>
        <w:t xml:space="preserve">435-25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d) ?????????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9. W dostępie abonenckim IDSN nie występuje interfejs.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a) Z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c) 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d) 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10. Dostęp pierwotny w ISDN można opisać jako dostęp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a) 30B+D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o przepływności 12b-16kb/s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c) o przepływności rzędu 1Mb/s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d) 20+D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11. ATM jest technika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 bezpołączeniową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pakietową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c) transmisji asynchronicznej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d) połączeniową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12. Komórka ATM ma następującą wielkość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 64kB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b) 53 bajty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c) 48 bitów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d) 512 bajtów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13. Koncepcja sieci NGN zakłada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a) realizację usług w oparciu o komunikacje pakietów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wprowadzenie trybu komutacji komórek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c) utworzenie jednej klasy usług dla transmisji głosu oraz danych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d) połączenie różnych sieci we wspólną sieć komutacji kanałów</w:t>
        <w:br w:type="textWrapping"/>
        <w:br w:type="textWrapping"/>
        <w:t xml:space="preserve">http://www.itpedia.pl/index.php/Sie%C4%87_NGN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14. W celu uzyskania b.dobrej jakości transmisji głosu w sieciach VoIP opóźnienie transmisji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 powinno byś porównywalne z jitterem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nie powinno być większe niż 150us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c) nie powinno być większe niż 150ms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d) nie powinno być mniejsze niż jitter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15. W sieci dostępowej połączone są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 tylko węzły dostępowe ze sobą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terminale użytkowników bezpośrednio ze sobą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c) terminale użytkowników z węzłem dostępowym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d) stacje bazowe ze sobą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16. ADSL 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 analogowe symetryczne łącze abonenckie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b) asynchroniczne cyfrowe łącze abonenckie - z angielskiego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c) asynchroniczne łącze dalekiego zasięgu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d) analogowa standardowa linia danych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17. FILT to: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a) technika wykorzystująca światłowód w magistralnej rozdzielczej sieci telekomunikacyjnej,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b)protokół transmisyjny w sieci światłowodowej,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c) technika tworzenia sygnału zbiorczego w sieci telekomunikacyjnej,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d) jednostka w sieci światłowodowej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18. Z jaką maksymalną częstotliwością może transmitować sygnał w torze symetrycznym kat 6 – -</w:t>
      </w:r>
      <w:r w:rsidRPr="00000000" w:rsidR="00000000" w:rsidDel="00000000">
        <w:rPr>
          <w:rtl w:val="0"/>
        </w:rPr>
        <w:t xml:space="preserve">CIĘŻKO WIDOCZNE NA FOTCE, MOŻLIWE, ŻE JEST COŚ INACZEJ: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 50MHz,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600MHz,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c) 250 MHz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19. Jaki będzie poziom mocy, gdy na wejściu mamy 1dBm po tłumieniu 20dB: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a) -19dB           </w:t>
        <w:tab/>
        <w:t xml:space="preserve">bo 1dBm-20dB = -19dBm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19dB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22. Technologia multimedialna operują informacja skojarzoną używając kombinacji mieszanej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 danych dźwięku i obrazu w transmisji równoległej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b) dźwięku, tekstu, grafiki, obrazu ruchomego, animacji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c) tekstu analog-cyfra, obrazu analog-cyfra, plikow, dokumentów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d) znaków umownych oddziałujących na zmysły człowieka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23. Do realizacji usług multimedialnych niezbędne są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 telefony, telewizory, komputery, nadajniki, operatorzy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standardy producenta, operatorzy, użytkownicy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c) infrastruktura telekomunikacyjna, użytkownicy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d) sieci 2.8MBps, kanał zwrotny, programy(…..)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24. W dziedzinie telekomunikacji zdecydowaną większość przekazów dokonuje się za pomocą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 znaków alfa-numerycznych, bajtów, strumieni cyfrowych,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linii telefonicznych, kanałami telewizyjnymi,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c) torów kablowych miedzianych lub światłowodowych,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d) transmisji szeregowych, asynchronicznych, synchronicznych, izochronicznych,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25. Przy propagacji w wolnej przestrzeni dziesięciokrotny wzrost odległości R powoduję zmiane mocy odebranej o [dB]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 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c) 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d) 40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26. Obszar istotny dla propagacji fali EM w naziemnej linii radiowej obejmuje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 elipsoidę otaczającą anteny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cały obszar pomiędzy antenami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c) Linei radiową łącząca anteny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d) 1szą półsferę Fresnela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27. Globalny ruchowy system dostępu do usług multimedialnych GMM wykorzystuje jako sieci dostępowe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 IRIDIUM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b) GSM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c) NMT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d) GPS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28. Efektywne korzystanie z sieci wymaga komutacji w rozproszonych sieciach telekomunikacyjnych o heterogonicznym charakterze wykonywanej przez przełączanie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a) komórek pakietów kanałów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obwodów central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c) terminali stałych, ruchomych, sieci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d) sieci dostępowej, kręgosłupowej, urządzeń końcowych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29. Do przekazania informacji  przez sieć teleinformatyczną stosuje się PROTOKOŁY liniowe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 znakowe SDLC, X.25, bitowe BSC,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określające sposób transmisji w 2-warstwie OSI,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c) bitowe SDLC, HDLC, x.25, znakowe BSC,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d) określające zbiór procedur sterowania w 1-warstwie OSI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30. Erlang(duński matematyk wprowadzil) wprowadził pojęcie natężenia ruchu (A), które dla 20 abonamentów realizujących po 3 polaczenia/godz. Trwające po 0.5 min wynosi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c) 3.5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d) 0.5   </w:t>
      </w:r>
      <w:r w:rsidRPr="00000000" w:rsidR="00000000" w:rsidDel="00000000">
        <w:rPr>
          <w:rtl w:val="0"/>
        </w:rPr>
        <w:t xml:space="preserve"> wystarczy wzór -&gt; 20 * 3 * 0.5/60 = 0.5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??. Pytanie o NEXT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b w:val="1"/>
          <w:u w:val="single"/>
          <w:rtl w:val="0"/>
        </w:rPr>
        <w:t xml:space="preserve">20) NEXT jest to: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a)dostęp pośredni do sieci telekomunikacyjnej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b)dostęp bezpośredni do sieci telekomunikacyjnej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c) Przenik zdalny</w:t>
      </w:r>
      <w:r w:rsidRPr="00000000" w:rsidR="00000000" w:rsidDel="00000000">
        <w:rPr>
          <w:b w:val="1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d) Przenik zblizny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pl.wikipedia.org/wiki/Bajt" Type="http://schemas.openxmlformats.org/officeDocument/2006/relationships/hyperlink" TargetMode="External" Id="rId39"/><Relationship Target="http://pl.wikipedia.org/wiki/Bajt" Type="http://schemas.openxmlformats.org/officeDocument/2006/relationships/hyperlink" TargetMode="External" Id="rId38"/><Relationship Target="http://pl.wikipedia.org/wiki/Sie%C4%87_rozleg%C5%82a" Type="http://schemas.openxmlformats.org/officeDocument/2006/relationships/hyperlink" TargetMode="External" Id="rId37"/><Relationship Target="http://pl.wikipedia.org/wiki/Przep%C5%82ywno%C5%9B%C4%87" Type="http://schemas.openxmlformats.org/officeDocument/2006/relationships/hyperlink" TargetMode="External" Id="rId19"/><Relationship Target="http://pl.wikipedia.org/wiki/Sie%C4%87_rozleg%C5%82a" Type="http://schemas.openxmlformats.org/officeDocument/2006/relationships/hyperlink" TargetMode="External" Id="rId36"/><Relationship Target="http://pl.wikipedia.org/wiki/High_Speed_Uplink_Packet_Access" Type="http://schemas.openxmlformats.org/officeDocument/2006/relationships/hyperlink" TargetMode="External" Id="rId18"/><Relationship Target="http://pl.wikipedia.org/wiki/High_Speed_Uplink_Packet_Access" Type="http://schemas.openxmlformats.org/officeDocument/2006/relationships/hyperlink" TargetMode="External" Id="rId17"/><Relationship Target="http://pl.wikipedia.org/wiki/High_Speed_Downlink_Packet_Access" Type="http://schemas.openxmlformats.org/officeDocument/2006/relationships/hyperlink" TargetMode="External" Id="rId16"/><Relationship Target="http://pl.wikipedia.org/wiki/High_Speed_Downlink_Packet_Access" Type="http://schemas.openxmlformats.org/officeDocument/2006/relationships/hyperlink" TargetMode="External" Id="rId15"/><Relationship Target="http://pl.wikipedia.org/wiki/SMS" Type="http://schemas.openxmlformats.org/officeDocument/2006/relationships/hyperlink" TargetMode="External" Id="rId14"/><Relationship Target="http://pl.wikipedia.org/wiki/Miasto" Type="http://schemas.openxmlformats.org/officeDocument/2006/relationships/hyperlink" TargetMode="External" Id="rId30"/><Relationship Target="http://pl.wikipedia.org/wiki/Wideorozmowa" Type="http://schemas.openxmlformats.org/officeDocument/2006/relationships/hyperlink" TargetMode="External" Id="rId12"/><Relationship Target="http://pl.wikipedia.org/wiki/Miasto" Type="http://schemas.openxmlformats.org/officeDocument/2006/relationships/hyperlink" TargetMode="External" Id="rId31"/><Relationship Target="http://pl.wikipedia.org/wiki/SMS" Type="http://schemas.openxmlformats.org/officeDocument/2006/relationships/hyperlink" TargetMode="External" Id="rId13"/><Relationship Target="http://pl.wikipedia.org/wiki/Telefonia_kom%C3%B3rkowa_trzeciej_generacji" Type="http://schemas.openxmlformats.org/officeDocument/2006/relationships/hyperlink" TargetMode="External" Id="rId10"/><Relationship Target="http://pl.wikipedia.org/wiki/Wideorozmowa" Type="http://schemas.openxmlformats.org/officeDocument/2006/relationships/hyperlink" TargetMode="External" Id="rId11"/><Relationship Target="http://pl.wikipedia.org/wiki/Miejska_sie%C4%87_komputerowa" Type="http://schemas.openxmlformats.org/officeDocument/2006/relationships/hyperlink" TargetMode="External" Id="rId34"/><Relationship Target="http://pl.wikipedia.org/wiki/Miejska_sie%C4%87_komputerowa" Type="http://schemas.openxmlformats.org/officeDocument/2006/relationships/hyperlink" TargetMode="External" Id="rId35"/><Relationship Target="http://pl.wikipedia.org/wiki/Stacja_kolejowa" Type="http://schemas.openxmlformats.org/officeDocument/2006/relationships/hyperlink" TargetMode="External" Id="rId32"/><Relationship Target="http://pl.wikipedia.org/wiki/Stacja_kolejowa" Type="http://schemas.openxmlformats.org/officeDocument/2006/relationships/hyperlink" TargetMode="External" Id="rId33"/><Relationship Target="http://pl.wikipedia.org/wiki/Port_lotniczy" Type="http://schemas.openxmlformats.org/officeDocument/2006/relationships/hyperlink" TargetMode="External" Id="rId29"/><Relationship Target="http://pl.wikipedia.org/w/index.php?title=Telefonia_bezprzewodowa&amp;action=edit&amp;redlink=1" Type="http://schemas.openxmlformats.org/officeDocument/2006/relationships/hyperlink" TargetMode="External" Id="rId26"/><Relationship Target="http://pl.wikipedia.org/wiki/ETSI" Type="http://schemas.openxmlformats.org/officeDocument/2006/relationships/hyperlink" TargetMode="External" Id="rId25"/><Relationship Target="http://pl.wikipedia.org/wiki/Port_lotniczy" Type="http://schemas.openxmlformats.org/officeDocument/2006/relationships/hyperlink" TargetMode="External" Id="rId28"/><Relationship Target="http://pl.wikipedia.org/w/index.php?title=Telefonia_bezprzewodowa&amp;action=edit&amp;redlink=1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pl.wikipedia.org/wiki/Megabit" Type="http://schemas.openxmlformats.org/officeDocument/2006/relationships/hyperlink" TargetMode="External" Id="rId21"/><Relationship Target="http://pl.wikipedia.org/wiki/Bajt" Type="http://schemas.openxmlformats.org/officeDocument/2006/relationships/hyperlink" TargetMode="External" Id="rId40"/><Relationship Target="settings.xml" Type="http://schemas.openxmlformats.org/officeDocument/2006/relationships/settings" Id="rId1"/><Relationship Target="http://pl.wikipedia.org/wiki/Megabit" Type="http://schemas.openxmlformats.org/officeDocument/2006/relationships/hyperlink" TargetMode="External" Id="rId22"/><Relationship Target="http://pl.wikipedia.org/wiki/Bajt" Type="http://schemas.openxmlformats.org/officeDocument/2006/relationships/hyperlink" TargetMode="External" Id="rId41"/><Relationship Target="styles.xml" Type="http://schemas.openxmlformats.org/officeDocument/2006/relationships/styles" Id="rId4"/><Relationship Target="http://pl.wikipedia.org/wiki/J%C4%99zyk_angielski" Type="http://schemas.openxmlformats.org/officeDocument/2006/relationships/hyperlink" TargetMode="External" Id="rId23"/><Relationship Target="http://www.yealink-polska.pl/jak-to-dziala" Type="http://schemas.openxmlformats.org/officeDocument/2006/relationships/hyperlink" TargetMode="External" Id="rId42"/><Relationship Target="numbering.xml" Type="http://schemas.openxmlformats.org/officeDocument/2006/relationships/numbering" Id="rId3"/><Relationship Target="http://pl.wikipedia.org/wiki/ETSI" Type="http://schemas.openxmlformats.org/officeDocument/2006/relationships/hyperlink" TargetMode="External" Id="rId24"/><Relationship Target="http://pl.wikipedia.org/wiki/Przep%C5%82ywno%C5%9B%C4%87" Type="http://schemas.openxmlformats.org/officeDocument/2006/relationships/hyperlink" TargetMode="External" Id="rId20"/><Relationship Target="http://pl.wikipedia.org/wiki/Telefonia_kom%C3%B3rkowa_trzeciej_generacji" Type="http://schemas.openxmlformats.org/officeDocument/2006/relationships/hyperlink" TargetMode="External" Id="rId9"/><Relationship Target="http://pl.wikipedia.org/wiki/J%C4%99zyk_polski" Type="http://schemas.openxmlformats.org/officeDocument/2006/relationships/hyperlink" TargetMode="External" Id="rId6"/><Relationship Target="http://pl.wikipedia.org/wiki/J%C4%99zyk_angielski" Type="http://schemas.openxmlformats.org/officeDocument/2006/relationships/hyperlink" TargetMode="External" Id="rId5"/><Relationship Target="http://pl.wikipedia.org/wiki/Universal_Mobile_Telecommunications_System#cite_note-1" Type="http://schemas.openxmlformats.org/officeDocument/2006/relationships/hyperlink" TargetMode="External" Id="rId8"/><Relationship Target="http://pl.wikipedia.org/wiki/J%C4%99zyk_polski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Sieci TEL. 4.06.2014r..docx</dc:title>
</cp:coreProperties>
</file>