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785" w:rsidRPr="00A21785" w:rsidRDefault="00A21785" w:rsidP="00A21785">
      <w:pPr>
        <w:widowControl/>
        <w:shd w:val="clear" w:color="auto" w:fill="FFFFFF"/>
        <w:spacing w:line="330" w:lineRule="atLeast"/>
        <w:jc w:val="center"/>
        <w:rPr>
          <w:rFonts w:ascii="宋体" w:eastAsia="宋体" w:hAnsi="宋体" w:cs="宋体"/>
          <w:b/>
          <w:bCs/>
          <w:color w:val="333333"/>
          <w:kern w:val="0"/>
          <w:szCs w:val="21"/>
        </w:rPr>
      </w:pPr>
      <w:r w:rsidRPr="00A21785">
        <w:rPr>
          <w:rFonts w:ascii="宋体" w:eastAsia="宋体" w:hAnsi="宋体" w:cs="宋体"/>
          <w:b/>
          <w:bCs/>
          <w:color w:val="333333"/>
          <w:kern w:val="0"/>
          <w:szCs w:val="21"/>
        </w:rPr>
        <w:t>浅谈软件兼容性测试</w:t>
      </w:r>
    </w:p>
    <w:p w:rsidR="00A21785" w:rsidRDefault="00A21785" w:rsidP="00A21785">
      <w:pPr>
        <w:pStyle w:val="a3"/>
        <w:shd w:val="clear" w:color="auto" w:fill="FFFFFF"/>
        <w:spacing w:line="420" w:lineRule="atLeast"/>
        <w:rPr>
          <w:color w:val="333333"/>
          <w:sz w:val="21"/>
          <w:szCs w:val="21"/>
        </w:rPr>
      </w:pPr>
      <w:r>
        <w:rPr>
          <w:color w:val="333333"/>
          <w:sz w:val="21"/>
          <w:szCs w:val="21"/>
        </w:rPr>
        <w:t>软件测试就是利用测试工具按照测试方案和流程对产品进行功能和性能测试，甚至根据需要编写不同的测试工具，设计和维护测试系统，对测试方案可能出现的问题进行分析和评估。执行测试用例后，需要跟踪故障，以确保开发的产品适合需求。其中软件兼容性测试，是指针对软件对其运行环境的依赖进行测试，以验证软件是否能够在所有期望的环境中运行，兼容性测试主要包括以下三个方面。</w:t>
      </w:r>
    </w:p>
    <w:p w:rsidR="00A21785" w:rsidRDefault="00A21785" w:rsidP="00A21785">
      <w:pPr>
        <w:pStyle w:val="a3"/>
        <w:shd w:val="clear" w:color="auto" w:fill="FFFFFF"/>
        <w:spacing w:line="420" w:lineRule="atLeast"/>
        <w:rPr>
          <w:color w:val="333333"/>
          <w:sz w:val="21"/>
          <w:szCs w:val="21"/>
        </w:rPr>
      </w:pPr>
      <w:r>
        <w:rPr>
          <w:color w:val="333333"/>
          <w:sz w:val="21"/>
          <w:szCs w:val="21"/>
        </w:rPr>
        <w:t xml:space="preserve">　　一、硬件兼容性测试</w:t>
      </w:r>
    </w:p>
    <w:p w:rsidR="00A21785" w:rsidRDefault="00A21785" w:rsidP="00A21785">
      <w:pPr>
        <w:pStyle w:val="a3"/>
        <w:shd w:val="clear" w:color="auto" w:fill="FFFFFF"/>
        <w:spacing w:line="420" w:lineRule="atLeast"/>
        <w:rPr>
          <w:color w:val="333333"/>
          <w:sz w:val="21"/>
          <w:szCs w:val="21"/>
        </w:rPr>
      </w:pPr>
      <w:r>
        <w:rPr>
          <w:color w:val="333333"/>
          <w:sz w:val="21"/>
          <w:szCs w:val="21"/>
        </w:rPr>
        <w:t xml:space="preserve">　　硬件兼容性测试一般考虑两个方面的内容：一是不同的硬件配置可能影响软件的性能，二是软件若使用了某些硬件的特定功能，就要对此进行兼容性测试。硬件兼容性测试具体内容如下：</w:t>
      </w:r>
    </w:p>
    <w:p w:rsidR="00A21785" w:rsidRDefault="00A21785" w:rsidP="00A21785">
      <w:pPr>
        <w:pStyle w:val="a3"/>
        <w:shd w:val="clear" w:color="auto" w:fill="FFFFFF"/>
        <w:spacing w:line="420" w:lineRule="atLeast"/>
        <w:rPr>
          <w:color w:val="333333"/>
          <w:sz w:val="21"/>
          <w:szCs w:val="21"/>
        </w:rPr>
      </w:pPr>
      <w:r>
        <w:rPr>
          <w:color w:val="333333"/>
          <w:sz w:val="21"/>
          <w:szCs w:val="21"/>
        </w:rPr>
        <w:t xml:space="preserve">　　1、与整机的兼容性测试</w:t>
      </w:r>
    </w:p>
    <w:p w:rsidR="00A21785" w:rsidRDefault="00A21785" w:rsidP="00A21785">
      <w:pPr>
        <w:pStyle w:val="a3"/>
        <w:shd w:val="clear" w:color="auto" w:fill="FFFFFF"/>
        <w:spacing w:line="420" w:lineRule="atLeast"/>
        <w:rPr>
          <w:color w:val="333333"/>
          <w:sz w:val="21"/>
          <w:szCs w:val="21"/>
        </w:rPr>
      </w:pPr>
      <w:r>
        <w:rPr>
          <w:color w:val="333333"/>
          <w:sz w:val="21"/>
          <w:szCs w:val="21"/>
        </w:rPr>
        <w:t xml:space="preserve">　　考虑到软件的运行情况，需要对常见的硬件配置进行测试，从而确定软件能够在多种硬件配置环境下运行。如果软件对硬件的配置要求比较高还要测试它的敏感度。</w:t>
      </w:r>
    </w:p>
    <w:p w:rsidR="00A21785" w:rsidRDefault="00A21785" w:rsidP="00A21785">
      <w:pPr>
        <w:pStyle w:val="a3"/>
        <w:shd w:val="clear" w:color="auto" w:fill="FFFFFF"/>
        <w:spacing w:line="420" w:lineRule="atLeast"/>
        <w:rPr>
          <w:color w:val="333333"/>
          <w:sz w:val="21"/>
          <w:szCs w:val="21"/>
        </w:rPr>
      </w:pPr>
      <w:r>
        <w:rPr>
          <w:color w:val="333333"/>
          <w:sz w:val="21"/>
          <w:szCs w:val="21"/>
        </w:rPr>
        <w:t xml:space="preserve">　　2、与板卡和外设的兼容性测试</w:t>
      </w:r>
    </w:p>
    <w:p w:rsidR="00A21785" w:rsidRDefault="00A21785" w:rsidP="00A21785">
      <w:pPr>
        <w:pStyle w:val="a3"/>
        <w:shd w:val="clear" w:color="auto" w:fill="FFFFFF"/>
        <w:spacing w:line="420" w:lineRule="atLeast"/>
        <w:rPr>
          <w:color w:val="333333"/>
          <w:sz w:val="21"/>
          <w:szCs w:val="21"/>
        </w:rPr>
      </w:pPr>
      <w:r>
        <w:rPr>
          <w:color w:val="333333"/>
          <w:sz w:val="21"/>
          <w:szCs w:val="21"/>
        </w:rPr>
        <w:t xml:space="preserve">　　如果软件需要直接访问某类板卡和外部设备，通常需要对这些板卡和外设的接口调用进行测试，以确保对这些接口的访问适用于所有型号的板卡和外设。</w:t>
      </w:r>
    </w:p>
    <w:p w:rsidR="00A21785" w:rsidRDefault="00A21785" w:rsidP="00A21785">
      <w:pPr>
        <w:pStyle w:val="a3"/>
        <w:shd w:val="clear" w:color="auto" w:fill="FFFFFF"/>
        <w:spacing w:line="420" w:lineRule="atLeast"/>
        <w:rPr>
          <w:color w:val="333333"/>
          <w:sz w:val="21"/>
          <w:szCs w:val="21"/>
        </w:rPr>
      </w:pPr>
      <w:r>
        <w:rPr>
          <w:color w:val="333333"/>
          <w:sz w:val="21"/>
          <w:szCs w:val="21"/>
        </w:rPr>
        <w:t xml:space="preserve">　　二、软件兼容性测试</w:t>
      </w:r>
    </w:p>
    <w:p w:rsidR="00A21785" w:rsidRDefault="00A21785" w:rsidP="00A21785">
      <w:pPr>
        <w:pStyle w:val="a3"/>
        <w:shd w:val="clear" w:color="auto" w:fill="FFFFFF"/>
        <w:spacing w:line="420" w:lineRule="atLeast"/>
        <w:rPr>
          <w:color w:val="333333"/>
          <w:sz w:val="21"/>
          <w:szCs w:val="21"/>
        </w:rPr>
      </w:pPr>
      <w:r>
        <w:rPr>
          <w:color w:val="333333"/>
          <w:sz w:val="21"/>
          <w:szCs w:val="21"/>
        </w:rPr>
        <w:t xml:space="preserve">　　软件兼容性测试主要考虑以下问题：</w:t>
      </w:r>
    </w:p>
    <w:p w:rsidR="00A21785" w:rsidRDefault="00A21785" w:rsidP="00A21785">
      <w:pPr>
        <w:pStyle w:val="a3"/>
        <w:shd w:val="clear" w:color="auto" w:fill="FFFFFF"/>
        <w:spacing w:line="420" w:lineRule="atLeast"/>
        <w:rPr>
          <w:color w:val="333333"/>
          <w:sz w:val="21"/>
          <w:szCs w:val="21"/>
        </w:rPr>
      </w:pPr>
      <w:r>
        <w:rPr>
          <w:color w:val="333333"/>
          <w:sz w:val="21"/>
          <w:szCs w:val="21"/>
        </w:rPr>
        <w:t xml:space="preserve">　　1、与操作系统的兼容性</w:t>
      </w:r>
    </w:p>
    <w:p w:rsidR="00A21785" w:rsidRDefault="00A21785" w:rsidP="00A21785">
      <w:pPr>
        <w:pStyle w:val="a3"/>
        <w:shd w:val="clear" w:color="auto" w:fill="FFFFFF"/>
        <w:spacing w:line="420" w:lineRule="atLeast"/>
        <w:rPr>
          <w:color w:val="333333"/>
          <w:sz w:val="21"/>
          <w:szCs w:val="21"/>
        </w:rPr>
      </w:pPr>
      <w:r>
        <w:rPr>
          <w:color w:val="333333"/>
          <w:sz w:val="21"/>
          <w:szCs w:val="21"/>
        </w:rPr>
        <w:t xml:space="preserve">　　如果一个软件可以在多种操作系统上运行，就需要测试它在同一操作系统平台的不同版本上的兼容性。</w:t>
      </w:r>
    </w:p>
    <w:p w:rsidR="00A21785" w:rsidRDefault="00A21785" w:rsidP="00A21785">
      <w:pPr>
        <w:pStyle w:val="a3"/>
        <w:shd w:val="clear" w:color="auto" w:fill="FFFFFF"/>
        <w:spacing w:line="420" w:lineRule="atLeast"/>
        <w:rPr>
          <w:color w:val="333333"/>
          <w:sz w:val="21"/>
          <w:szCs w:val="21"/>
        </w:rPr>
      </w:pPr>
      <w:r>
        <w:rPr>
          <w:color w:val="333333"/>
          <w:sz w:val="21"/>
          <w:szCs w:val="21"/>
        </w:rPr>
        <w:t xml:space="preserve">　　2、与数据库的兼容性</w:t>
      </w:r>
    </w:p>
    <w:p w:rsidR="00A21785" w:rsidRDefault="00A21785" w:rsidP="00A21785">
      <w:pPr>
        <w:pStyle w:val="a3"/>
        <w:shd w:val="clear" w:color="auto" w:fill="FFFFFF"/>
        <w:spacing w:line="420" w:lineRule="atLeast"/>
        <w:rPr>
          <w:color w:val="333333"/>
          <w:sz w:val="21"/>
          <w:szCs w:val="21"/>
        </w:rPr>
      </w:pPr>
      <w:r>
        <w:rPr>
          <w:color w:val="333333"/>
          <w:sz w:val="21"/>
          <w:szCs w:val="21"/>
        </w:rPr>
        <w:t xml:space="preserve">　　如果软件需要支持不同的数据库，通常需要针对不同的数据库产品进行兼容性测试，另外如果同一数据库产品包含多个版本，也需要针对不同的版本进行兼容性测试。目前常用的</w:t>
      </w:r>
      <w:r>
        <w:rPr>
          <w:color w:val="333333"/>
          <w:sz w:val="21"/>
          <w:szCs w:val="21"/>
        </w:rPr>
        <w:lastRenderedPageBreak/>
        <w:t>数据库产品大多数都支持SQL标准的数据库，如MS SQL Server、Oracle、ODBC、JDBC等，但不同的数据库对SQL标准的支持不同，如果软件支持不同的数据库，通常要针对不同的数据库产品进行兼容性测试；如果被测软件支持ODBC和JDBC，并通过ODBC和JDBC与实际的数据库连接，此时对该软件进行兼容性测试应该包括对ODBC和JDBC的测试，和对实际数据库的测试。</w:t>
      </w:r>
    </w:p>
    <w:p w:rsidR="00A21785" w:rsidRDefault="00A21785" w:rsidP="00A21785">
      <w:pPr>
        <w:pStyle w:val="a3"/>
        <w:shd w:val="clear" w:color="auto" w:fill="FFFFFF"/>
        <w:spacing w:line="420" w:lineRule="atLeast"/>
        <w:rPr>
          <w:color w:val="333333"/>
          <w:sz w:val="21"/>
          <w:szCs w:val="21"/>
        </w:rPr>
      </w:pPr>
      <w:r>
        <w:rPr>
          <w:color w:val="333333"/>
          <w:sz w:val="21"/>
          <w:szCs w:val="21"/>
        </w:rPr>
        <w:t xml:space="preserve">　　3、与浏览器的兼容性</w:t>
      </w:r>
    </w:p>
    <w:p w:rsidR="00A21785" w:rsidRDefault="00A21785" w:rsidP="00A21785">
      <w:pPr>
        <w:pStyle w:val="a3"/>
        <w:shd w:val="clear" w:color="auto" w:fill="FFFFFF"/>
        <w:spacing w:line="420" w:lineRule="atLeast"/>
        <w:rPr>
          <w:color w:val="333333"/>
          <w:sz w:val="21"/>
          <w:szCs w:val="21"/>
        </w:rPr>
      </w:pPr>
      <w:r>
        <w:rPr>
          <w:color w:val="333333"/>
          <w:sz w:val="21"/>
          <w:szCs w:val="21"/>
        </w:rPr>
        <w:t xml:space="preserve">　　对于不同的浏览器以及浏览器的不同版本经常会出现兼容性问题，如某些特定的HTML标签只能在某些特定的浏览器上使用；某些特定的脚本和插件只适用于特定的浏览器。如Active X只有IE浏览器支持，不同的浏览器对于安全性的设置各有不同，需要测试浏览器是否都能够为使用该Web应用提供合适的安全设置。</w:t>
      </w:r>
    </w:p>
    <w:p w:rsidR="00A21785" w:rsidRDefault="00A21785" w:rsidP="00A21785">
      <w:pPr>
        <w:pStyle w:val="a3"/>
        <w:shd w:val="clear" w:color="auto" w:fill="FFFFFF"/>
        <w:spacing w:line="420" w:lineRule="atLeast"/>
        <w:rPr>
          <w:color w:val="333333"/>
          <w:sz w:val="21"/>
          <w:szCs w:val="21"/>
        </w:rPr>
      </w:pPr>
      <w:r>
        <w:rPr>
          <w:color w:val="333333"/>
          <w:sz w:val="21"/>
          <w:szCs w:val="21"/>
        </w:rPr>
        <w:t xml:space="preserve">　4、与中间件的兼容性</w:t>
      </w:r>
    </w:p>
    <w:p w:rsidR="00A21785" w:rsidRDefault="00A21785" w:rsidP="00A21785">
      <w:pPr>
        <w:pStyle w:val="a3"/>
        <w:shd w:val="clear" w:color="auto" w:fill="FFFFFF"/>
        <w:spacing w:line="420" w:lineRule="atLeast"/>
        <w:rPr>
          <w:color w:val="333333"/>
          <w:sz w:val="21"/>
          <w:szCs w:val="21"/>
        </w:rPr>
      </w:pPr>
      <w:r>
        <w:rPr>
          <w:color w:val="333333"/>
          <w:sz w:val="21"/>
          <w:szCs w:val="21"/>
        </w:rPr>
        <w:t xml:space="preserve">　　越来越多的软件需要中间件的支持才能运行。不同厂商开发的中间件有很大差别，在一种中间件上运行的软件很难再其他的中间件上运行。所以与中间件的兼容性测试主要针对同一产品的不同版本进行测试。另外，某些应用软件还可能需要在不同的J2EE中间件上运行。</w:t>
      </w:r>
    </w:p>
    <w:p w:rsidR="00A21785" w:rsidRDefault="00A21785" w:rsidP="00A21785">
      <w:pPr>
        <w:pStyle w:val="a3"/>
        <w:shd w:val="clear" w:color="auto" w:fill="FFFFFF"/>
        <w:spacing w:line="420" w:lineRule="atLeast"/>
        <w:rPr>
          <w:color w:val="333333"/>
          <w:sz w:val="21"/>
          <w:szCs w:val="21"/>
        </w:rPr>
      </w:pPr>
      <w:r>
        <w:rPr>
          <w:color w:val="333333"/>
          <w:sz w:val="21"/>
          <w:szCs w:val="21"/>
        </w:rPr>
        <w:t xml:space="preserve">　　5、与其他软件的兼容性</w:t>
      </w:r>
    </w:p>
    <w:p w:rsidR="00A21785" w:rsidRDefault="00A21785" w:rsidP="00A21785">
      <w:pPr>
        <w:pStyle w:val="a3"/>
        <w:shd w:val="clear" w:color="auto" w:fill="FFFFFF"/>
        <w:spacing w:line="420" w:lineRule="atLeast"/>
        <w:rPr>
          <w:color w:val="333333"/>
          <w:sz w:val="21"/>
          <w:szCs w:val="21"/>
        </w:rPr>
      </w:pPr>
      <w:r>
        <w:rPr>
          <w:color w:val="333333"/>
          <w:sz w:val="21"/>
          <w:szCs w:val="21"/>
        </w:rPr>
        <w:t xml:space="preserve">　　软件在运行中总是需要与其他软件进行交互，而任何交互问题都可能引起软件的运行问题，因此要针对与该软件可能发生交互的软件进行兼容性测试。</w:t>
      </w:r>
    </w:p>
    <w:p w:rsidR="00A21785" w:rsidRDefault="00A21785" w:rsidP="00A21785">
      <w:pPr>
        <w:pStyle w:val="a3"/>
        <w:shd w:val="clear" w:color="auto" w:fill="FFFFFF"/>
        <w:spacing w:line="420" w:lineRule="atLeast"/>
        <w:rPr>
          <w:color w:val="333333"/>
          <w:sz w:val="21"/>
          <w:szCs w:val="21"/>
        </w:rPr>
      </w:pPr>
      <w:r>
        <w:rPr>
          <w:color w:val="333333"/>
          <w:sz w:val="21"/>
          <w:szCs w:val="21"/>
        </w:rPr>
        <w:t xml:space="preserve">　　6、与平台软件的兼容性</w:t>
      </w:r>
    </w:p>
    <w:p w:rsidR="00A21785" w:rsidRDefault="00A21785" w:rsidP="00A21785">
      <w:pPr>
        <w:pStyle w:val="a3"/>
        <w:shd w:val="clear" w:color="auto" w:fill="FFFFFF"/>
        <w:spacing w:line="420" w:lineRule="atLeast"/>
        <w:rPr>
          <w:color w:val="333333"/>
          <w:sz w:val="21"/>
          <w:szCs w:val="21"/>
        </w:rPr>
      </w:pPr>
      <w:r>
        <w:rPr>
          <w:color w:val="333333"/>
          <w:sz w:val="21"/>
          <w:szCs w:val="21"/>
        </w:rPr>
        <w:t xml:space="preserve">　　我们可以把平台软件分为运行平台和开发平台两种。对于运行平台，兼容性测试主要包括测试平台软件与在其上运行的应用软件的兼容性，对于开发平台，兼容性测试包括测试所开发的软件与相应环境的兼容性。</w:t>
      </w:r>
    </w:p>
    <w:p w:rsidR="00A21785" w:rsidRDefault="00A21785" w:rsidP="00A21785">
      <w:pPr>
        <w:pStyle w:val="a3"/>
        <w:shd w:val="clear" w:color="auto" w:fill="FFFFFF"/>
        <w:spacing w:line="420" w:lineRule="atLeast"/>
        <w:rPr>
          <w:color w:val="333333"/>
          <w:sz w:val="21"/>
          <w:szCs w:val="21"/>
        </w:rPr>
      </w:pPr>
      <w:r>
        <w:rPr>
          <w:color w:val="333333"/>
          <w:sz w:val="21"/>
          <w:szCs w:val="21"/>
        </w:rPr>
        <w:t xml:space="preserve">　　三、数据兼容性测试</w:t>
      </w:r>
    </w:p>
    <w:p w:rsidR="00A21785" w:rsidRDefault="00A21785" w:rsidP="00A21785">
      <w:pPr>
        <w:pStyle w:val="a3"/>
        <w:shd w:val="clear" w:color="auto" w:fill="FFFFFF"/>
        <w:spacing w:line="420" w:lineRule="atLeast"/>
        <w:rPr>
          <w:color w:val="333333"/>
          <w:sz w:val="21"/>
          <w:szCs w:val="21"/>
        </w:rPr>
      </w:pPr>
      <w:r>
        <w:rPr>
          <w:color w:val="333333"/>
          <w:sz w:val="21"/>
          <w:szCs w:val="21"/>
        </w:rPr>
        <w:t xml:space="preserve">　　数据兼容性主要包括以下内容：</w:t>
      </w:r>
    </w:p>
    <w:p w:rsidR="00A21785" w:rsidRDefault="00A21785" w:rsidP="00A21785">
      <w:pPr>
        <w:pStyle w:val="a3"/>
        <w:shd w:val="clear" w:color="auto" w:fill="FFFFFF"/>
        <w:spacing w:line="420" w:lineRule="atLeast"/>
        <w:rPr>
          <w:color w:val="333333"/>
          <w:sz w:val="21"/>
          <w:szCs w:val="21"/>
        </w:rPr>
      </w:pPr>
      <w:r>
        <w:rPr>
          <w:color w:val="333333"/>
          <w:sz w:val="21"/>
          <w:szCs w:val="21"/>
        </w:rPr>
        <w:t xml:space="preserve">　　1、不同版本间的数据兼容性测试</w:t>
      </w:r>
    </w:p>
    <w:p w:rsidR="00A21785" w:rsidRDefault="00A21785" w:rsidP="00A21785">
      <w:pPr>
        <w:pStyle w:val="a3"/>
        <w:shd w:val="clear" w:color="auto" w:fill="FFFFFF"/>
        <w:spacing w:line="420" w:lineRule="atLeast"/>
        <w:rPr>
          <w:color w:val="333333"/>
          <w:sz w:val="21"/>
          <w:szCs w:val="21"/>
        </w:rPr>
      </w:pPr>
      <w:r>
        <w:rPr>
          <w:color w:val="333333"/>
          <w:sz w:val="21"/>
          <w:szCs w:val="21"/>
        </w:rPr>
        <w:lastRenderedPageBreak/>
        <w:t xml:space="preserve">　　一个软件系统在其生命周期里会出现一系列的版本，所以测试新版本软件能否兼容旧版本的数据时兼容性测试的一个重要方面。</w:t>
      </w:r>
    </w:p>
    <w:p w:rsidR="00A21785" w:rsidRDefault="00A21785" w:rsidP="00A21785">
      <w:pPr>
        <w:pStyle w:val="a3"/>
        <w:shd w:val="clear" w:color="auto" w:fill="FFFFFF"/>
        <w:spacing w:line="420" w:lineRule="atLeast"/>
        <w:rPr>
          <w:color w:val="333333"/>
          <w:sz w:val="21"/>
          <w:szCs w:val="21"/>
        </w:rPr>
      </w:pPr>
      <w:r>
        <w:rPr>
          <w:color w:val="333333"/>
          <w:sz w:val="21"/>
          <w:szCs w:val="21"/>
        </w:rPr>
        <w:t xml:space="preserve">　　2、不同软件间的数据兼容性测试</w:t>
      </w:r>
    </w:p>
    <w:p w:rsidR="00A21785" w:rsidRDefault="00A21785" w:rsidP="00A21785">
      <w:pPr>
        <w:pStyle w:val="a3"/>
        <w:shd w:val="clear" w:color="auto" w:fill="FFFFFF"/>
        <w:spacing w:line="420" w:lineRule="atLeast"/>
        <w:rPr>
          <w:color w:val="333333"/>
          <w:sz w:val="21"/>
          <w:szCs w:val="21"/>
        </w:rPr>
      </w:pPr>
      <w:r>
        <w:rPr>
          <w:color w:val="333333"/>
          <w:sz w:val="21"/>
          <w:szCs w:val="21"/>
        </w:rPr>
        <w:t xml:space="preserve">　　数据兼容性测试不但存在于同一软件的不同版本之间，也存在于不同的软件之间。通常一个系列中不同软件通过约定好的数据格式实现集成，不同的软件通过标准的数据格式进行集成，这个时候就需要针对相应的一种或多种数据格式检查被测软件是否可以通过复合数据格式的各种数据进行正确的交互。</w:t>
      </w:r>
    </w:p>
    <w:p w:rsidR="00A21785" w:rsidRDefault="00A21785" w:rsidP="00A21785">
      <w:pPr>
        <w:pStyle w:val="a3"/>
        <w:shd w:val="clear" w:color="auto" w:fill="FFFFFF"/>
        <w:spacing w:line="420" w:lineRule="atLeast"/>
        <w:rPr>
          <w:color w:val="333333"/>
          <w:sz w:val="21"/>
          <w:szCs w:val="21"/>
        </w:rPr>
      </w:pPr>
      <w:r>
        <w:rPr>
          <w:color w:val="333333"/>
          <w:sz w:val="21"/>
          <w:szCs w:val="21"/>
        </w:rPr>
        <w:t xml:space="preserve">　　结束语：在实际软件开发中，软件通常都是需要在许多种不同的软硬件环境中运行，然而由于任何一个软件都或多或少地依赖所运行的环境，所以环境的差异可能导致软件在不同的环境下运行会有不同的结果，所以对软件的兼容性进行测试是很重要的。然而并不是每个软件都要进行所有的兼容性项目的测试，在实际测试中，要按照软件类型、需求定位和测试环境进行选择，并调整并扩充测试方案。还要注意的是，对于定制系统来说，兼容性测试应尽早进行，否则系统投入使用后，随着系统中数据的增多，兼容性测试的风险和投入将越来越大。通常如果期望的运行环境存在众多的可变性，兼容性也会很复杂，反之，兼容性就很可能不存在问题，兼容性测试也会变得非常简单。因此针对不同的软件对其运行环境的要求，要开展不同的软件兼容性测试，以保证软件的正常运行并发挥其最大的作用。</w:t>
      </w:r>
    </w:p>
    <w:p w:rsidR="00A71319" w:rsidRPr="00A21785" w:rsidRDefault="00A71319"/>
    <w:sectPr w:rsidR="00A71319" w:rsidRPr="00A21785" w:rsidSect="00A7131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21785"/>
    <w:rsid w:val="00A21785"/>
    <w:rsid w:val="00A713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131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2178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072964528">
      <w:bodyDiv w:val="1"/>
      <w:marLeft w:val="0"/>
      <w:marRight w:val="0"/>
      <w:marTop w:val="0"/>
      <w:marBottom w:val="0"/>
      <w:divBdr>
        <w:top w:val="none" w:sz="0" w:space="0" w:color="auto"/>
        <w:left w:val="none" w:sz="0" w:space="0" w:color="auto"/>
        <w:bottom w:val="none" w:sz="0" w:space="0" w:color="auto"/>
        <w:right w:val="none" w:sz="0" w:space="0" w:color="auto"/>
      </w:divBdr>
      <w:divsChild>
        <w:div w:id="1255044079">
          <w:marLeft w:val="0"/>
          <w:marRight w:val="0"/>
          <w:marTop w:val="0"/>
          <w:marBottom w:val="0"/>
          <w:divBdr>
            <w:top w:val="single" w:sz="2" w:space="0" w:color="CCCCCC"/>
            <w:left w:val="single" w:sz="2" w:space="0" w:color="CCCCCC"/>
            <w:bottom w:val="single" w:sz="2" w:space="0" w:color="CCCCCC"/>
            <w:right w:val="single" w:sz="2" w:space="0" w:color="CCCCCC"/>
          </w:divBdr>
          <w:divsChild>
            <w:div w:id="292977941">
              <w:marLeft w:val="0"/>
              <w:marRight w:val="0"/>
              <w:marTop w:val="0"/>
              <w:marBottom w:val="120"/>
              <w:divBdr>
                <w:top w:val="single" w:sz="6" w:space="0" w:color="FFFFFF"/>
                <w:left w:val="single" w:sz="6" w:space="0" w:color="FFFFFF"/>
                <w:bottom w:val="single" w:sz="6" w:space="0" w:color="FFFFFF"/>
                <w:right w:val="single" w:sz="6" w:space="0" w:color="FFFFFF"/>
              </w:divBdr>
              <w:divsChild>
                <w:div w:id="1885292699">
                  <w:marLeft w:val="0"/>
                  <w:marRight w:val="0"/>
                  <w:marTop w:val="0"/>
                  <w:marBottom w:val="120"/>
                  <w:divBdr>
                    <w:top w:val="single" w:sz="6" w:space="0" w:color="DADADA"/>
                    <w:left w:val="single" w:sz="6" w:space="0" w:color="DADADA"/>
                    <w:bottom w:val="single" w:sz="6" w:space="0" w:color="DADADA"/>
                    <w:right w:val="single" w:sz="6" w:space="0" w:color="DADADA"/>
                  </w:divBdr>
                </w:div>
              </w:divsChild>
            </w:div>
          </w:divsChild>
        </w:div>
      </w:divsChild>
    </w:div>
    <w:div w:id="1508518962">
      <w:bodyDiv w:val="1"/>
      <w:marLeft w:val="0"/>
      <w:marRight w:val="0"/>
      <w:marTop w:val="0"/>
      <w:marBottom w:val="0"/>
      <w:divBdr>
        <w:top w:val="none" w:sz="0" w:space="0" w:color="auto"/>
        <w:left w:val="none" w:sz="0" w:space="0" w:color="auto"/>
        <w:bottom w:val="none" w:sz="0" w:space="0" w:color="auto"/>
        <w:right w:val="none" w:sz="0" w:space="0" w:color="auto"/>
      </w:divBdr>
      <w:divsChild>
        <w:div w:id="1093354323">
          <w:marLeft w:val="0"/>
          <w:marRight w:val="0"/>
          <w:marTop w:val="0"/>
          <w:marBottom w:val="0"/>
          <w:divBdr>
            <w:top w:val="single" w:sz="2" w:space="0" w:color="CCCCCC"/>
            <w:left w:val="single" w:sz="2" w:space="0" w:color="CCCCCC"/>
            <w:bottom w:val="single" w:sz="2" w:space="0" w:color="CCCCCC"/>
            <w:right w:val="single" w:sz="2" w:space="0" w:color="CCCCCC"/>
          </w:divBdr>
          <w:divsChild>
            <w:div w:id="171184638">
              <w:marLeft w:val="0"/>
              <w:marRight w:val="0"/>
              <w:marTop w:val="0"/>
              <w:marBottom w:val="120"/>
              <w:divBdr>
                <w:top w:val="single" w:sz="6" w:space="0" w:color="FFFFFF"/>
                <w:left w:val="single" w:sz="6" w:space="0" w:color="FFFFFF"/>
                <w:bottom w:val="single" w:sz="6" w:space="0" w:color="FFFFFF"/>
                <w:right w:val="single" w:sz="6" w:space="0" w:color="FFFFFF"/>
              </w:divBdr>
              <w:divsChild>
                <w:div w:id="1651864501">
                  <w:marLeft w:val="0"/>
                  <w:marRight w:val="0"/>
                  <w:marTop w:val="0"/>
                  <w:marBottom w:val="120"/>
                  <w:divBdr>
                    <w:top w:val="single" w:sz="6" w:space="0" w:color="DADADA"/>
                    <w:left w:val="single" w:sz="6" w:space="0" w:color="DADADA"/>
                    <w:bottom w:val="single" w:sz="6" w:space="0" w:color="DADADA"/>
                    <w:right w:val="single" w:sz="6" w:space="0" w:color="DADADA"/>
                  </w:divBdr>
                  <w:divsChild>
                    <w:div w:id="16245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717431">
      <w:bodyDiv w:val="1"/>
      <w:marLeft w:val="0"/>
      <w:marRight w:val="0"/>
      <w:marTop w:val="0"/>
      <w:marBottom w:val="0"/>
      <w:divBdr>
        <w:top w:val="none" w:sz="0" w:space="0" w:color="auto"/>
        <w:left w:val="none" w:sz="0" w:space="0" w:color="auto"/>
        <w:bottom w:val="none" w:sz="0" w:space="0" w:color="auto"/>
        <w:right w:val="none" w:sz="0" w:space="0" w:color="auto"/>
      </w:divBdr>
      <w:divsChild>
        <w:div w:id="828983407">
          <w:marLeft w:val="0"/>
          <w:marRight w:val="0"/>
          <w:marTop w:val="0"/>
          <w:marBottom w:val="0"/>
          <w:divBdr>
            <w:top w:val="single" w:sz="2" w:space="0" w:color="CCCCCC"/>
            <w:left w:val="single" w:sz="2" w:space="0" w:color="CCCCCC"/>
            <w:bottom w:val="single" w:sz="2" w:space="0" w:color="CCCCCC"/>
            <w:right w:val="single" w:sz="2" w:space="0" w:color="CCCCCC"/>
          </w:divBdr>
          <w:divsChild>
            <w:div w:id="1893419898">
              <w:marLeft w:val="0"/>
              <w:marRight w:val="0"/>
              <w:marTop w:val="0"/>
              <w:marBottom w:val="120"/>
              <w:divBdr>
                <w:top w:val="single" w:sz="6" w:space="0" w:color="FFFFFF"/>
                <w:left w:val="single" w:sz="6" w:space="0" w:color="FFFFFF"/>
                <w:bottom w:val="single" w:sz="6" w:space="0" w:color="FFFFFF"/>
                <w:right w:val="single" w:sz="6" w:space="0" w:color="FFFFFF"/>
              </w:divBdr>
              <w:divsChild>
                <w:div w:id="113181933">
                  <w:marLeft w:val="0"/>
                  <w:marRight w:val="0"/>
                  <w:marTop w:val="0"/>
                  <w:marBottom w:val="120"/>
                  <w:divBdr>
                    <w:top w:val="single" w:sz="6" w:space="0" w:color="DADADA"/>
                    <w:left w:val="single" w:sz="6" w:space="0" w:color="DADADA"/>
                    <w:bottom w:val="single" w:sz="6" w:space="0" w:color="DADADA"/>
                    <w:right w:val="single" w:sz="6" w:space="0" w:color="DADADA"/>
                  </w:divBdr>
                  <w:divsChild>
                    <w:div w:id="13349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289</Words>
  <Characters>1653</Characters>
  <Application>Microsoft Office Word</Application>
  <DocSecurity>0</DocSecurity>
  <Lines>13</Lines>
  <Paragraphs>3</Paragraphs>
  <ScaleCrop>false</ScaleCrop>
  <Company>微软中国</Company>
  <LinksUpToDate>false</LinksUpToDate>
  <CharactersWithSpaces>1939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2015-10-23T04:10:00Z</dcterms:created>
  <dcterms:modified xsi:type="dcterms:W3CDTF">2015-10-23T04:11:00Z</dcterms:modified>
</cp:coreProperties>
</file>