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1"/>
        <w:spacing w:after="0" w:before="0" w:line="276" w:lineRule="auto"/>
        <w:ind w:left="-720" w:firstLine="540"/>
        <w:jc w:val="center"/>
        <w:rPr>
          <w:rFonts w:ascii="Verdana" w:cs="Verdana" w:eastAsia="Verdana" w:hAnsi="Verdana"/>
          <w:b w:val="1"/>
          <w:sz w:val="28"/>
          <w:szCs w:val="28"/>
          <w:u w:val="single"/>
        </w:rPr>
      </w:pPr>
      <w:r w:rsidDel="00000000" w:rsidR="00000000" w:rsidRPr="00000000">
        <w:rPr>
          <w:rFonts w:ascii="Verdana" w:cs="Verdana" w:eastAsia="Verdana" w:hAnsi="Verdana"/>
          <w:b w:val="1"/>
          <w:sz w:val="28"/>
          <w:szCs w:val="28"/>
          <w:u w:val="single"/>
          <w:rtl w:val="0"/>
        </w:rPr>
        <w:t xml:space="preserve">Test Plan for Website HealthT5 </w:t>
      </w:r>
    </w:p>
    <w:p w:rsidR="00000000" w:rsidDel="00000000" w:rsidP="00000000" w:rsidRDefault="00000000" w:rsidRPr="00000000" w14:paraId="00000002">
      <w:pPr>
        <w:keepLines w:val="1"/>
        <w:spacing w:after="0" w:before="0" w:line="276" w:lineRule="auto"/>
        <w:ind w:left="-720" w:firstLine="540"/>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03">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Introduction:</w:t>
      </w:r>
    </w:p>
    <w:p w:rsidR="00000000" w:rsidDel="00000000" w:rsidP="00000000" w:rsidRDefault="00000000" w:rsidRPr="00000000" w14:paraId="00000005">
      <w:pPr>
        <w:keepLines w:val="1"/>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test plan is designed to ensure comprehensive testing of the healthT5 website to guarantee its functionality, usability, and compliance with requirements. HealthT5 is a website that provides users with useful tips and articles for improving and maintaining their health.</w:t>
      </w:r>
    </w:p>
    <w:p w:rsidR="00000000" w:rsidDel="00000000" w:rsidP="00000000" w:rsidRDefault="00000000" w:rsidRPr="00000000" w14:paraId="00000006">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Objective:</w:t>
      </w:r>
    </w:p>
    <w:p w:rsidR="00000000" w:rsidDel="00000000" w:rsidP="00000000" w:rsidRDefault="00000000" w:rsidRPr="00000000" w14:paraId="00000008">
      <w:pPr>
        <w:keepLines w:val="1"/>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ensure that the healthT5 website meets both functional and non-functional requirements, including usability and compatibility.</w:t>
      </w:r>
    </w:p>
    <w:p w:rsidR="00000000" w:rsidDel="00000000" w:rsidP="00000000" w:rsidRDefault="00000000" w:rsidRPr="00000000" w14:paraId="00000009">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Testing Goals:</w:t>
      </w:r>
    </w:p>
    <w:p w:rsidR="00000000" w:rsidDel="00000000" w:rsidP="00000000" w:rsidRDefault="00000000" w:rsidRPr="00000000" w14:paraId="0000000B">
      <w:pPr>
        <w:keepLines w:val="1"/>
        <w:numPr>
          <w:ilvl w:val="0"/>
          <w:numId w:val="16"/>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verify that the website functions according to technical specifications;</w:t>
      </w:r>
    </w:p>
    <w:p w:rsidR="00000000" w:rsidDel="00000000" w:rsidP="00000000" w:rsidRDefault="00000000" w:rsidRPr="00000000" w14:paraId="0000000C">
      <w:pPr>
        <w:keepLines w:val="1"/>
        <w:numPr>
          <w:ilvl w:val="0"/>
          <w:numId w:val="16"/>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identify any errors or inconsistencies in the site’s operation;</w:t>
      </w:r>
    </w:p>
    <w:p w:rsidR="00000000" w:rsidDel="00000000" w:rsidP="00000000" w:rsidRDefault="00000000" w:rsidRPr="00000000" w14:paraId="0000000D">
      <w:pPr>
        <w:keepLines w:val="1"/>
        <w:numPr>
          <w:ilvl w:val="0"/>
          <w:numId w:val="16"/>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check compatibility with different browsers and devices;</w:t>
      </w:r>
    </w:p>
    <w:p w:rsidR="00000000" w:rsidDel="00000000" w:rsidP="00000000" w:rsidRDefault="00000000" w:rsidRPr="00000000" w14:paraId="0000000E">
      <w:pPr>
        <w:keepLines w:val="1"/>
        <w:numPr>
          <w:ilvl w:val="0"/>
          <w:numId w:val="16"/>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assess usability aspects for ease of navigation and user interaction.</w:t>
      </w:r>
    </w:p>
    <w:p w:rsidR="00000000" w:rsidDel="00000000" w:rsidP="00000000" w:rsidRDefault="00000000" w:rsidRPr="00000000" w14:paraId="0000000F">
      <w:pPr>
        <w:keepLines w:val="1"/>
        <w:numPr>
          <w:ilvl w:val="0"/>
          <w:numId w:val="16"/>
        </w:numPr>
        <w:spacing w:after="0" w:before="0" w:line="276" w:lineRule="auto"/>
        <w:ind w:left="-720" w:firstLine="540"/>
        <w:rPr>
          <w:rFonts w:ascii="Verdana" w:cs="Verdana" w:eastAsia="Verdana" w:hAnsi="Verdana"/>
          <w:sz w:val="24"/>
          <w:szCs w:val="24"/>
          <w:u w:val="none"/>
        </w:rPr>
      </w:pPr>
      <w:r w:rsidDel="00000000" w:rsidR="00000000" w:rsidRPr="00000000">
        <w:rPr>
          <w:rtl w:val="0"/>
        </w:rPr>
      </w:r>
    </w:p>
    <w:p w:rsidR="00000000" w:rsidDel="00000000" w:rsidP="00000000" w:rsidRDefault="00000000" w:rsidRPr="00000000" w14:paraId="00000010">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Scope:</w:t>
      </w:r>
    </w:p>
    <w:p w:rsidR="00000000" w:rsidDel="00000000" w:rsidP="00000000" w:rsidRDefault="00000000" w:rsidRPr="00000000" w14:paraId="00000011">
      <w:pPr>
        <w:keepLines w:val="1"/>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test plan covers both functional and non-functional aspects of the website.</w:t>
      </w:r>
    </w:p>
    <w:p w:rsidR="00000000" w:rsidDel="00000000" w:rsidP="00000000" w:rsidRDefault="00000000" w:rsidRPr="00000000" w14:paraId="00000012">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Scope of Work:</w:t>
      </w:r>
    </w:p>
    <w:p w:rsidR="00000000" w:rsidDel="00000000" w:rsidP="00000000" w:rsidRDefault="00000000" w:rsidRPr="00000000" w14:paraId="00000014">
      <w:pPr>
        <w:keepLines w:val="1"/>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includes all pages of the website, including the home page, search functionality, comments, social media links, navigation, color theme changes, news subscription, "Share" functionality, and verification of correct article display.</w:t>
      </w:r>
    </w:p>
    <w:p w:rsidR="00000000" w:rsidDel="00000000" w:rsidP="00000000" w:rsidRDefault="00000000" w:rsidRPr="00000000" w14:paraId="00000015">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Types of Testing:</w:t>
      </w:r>
    </w:p>
    <w:p w:rsidR="00000000" w:rsidDel="00000000" w:rsidP="00000000" w:rsidRDefault="00000000" w:rsidRPr="00000000" w14:paraId="00000017">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Functional Testing:</w:t>
      </w:r>
    </w:p>
    <w:p w:rsidR="00000000" w:rsidDel="00000000" w:rsidP="00000000" w:rsidRDefault="00000000" w:rsidRPr="00000000" w14:paraId="00000018">
      <w:pPr>
        <w:keepLines w:val="1"/>
        <w:numPr>
          <w:ilvl w:val="0"/>
          <w:numId w:val="4"/>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of search and filtering functionality;</w:t>
      </w:r>
    </w:p>
    <w:p w:rsidR="00000000" w:rsidDel="00000000" w:rsidP="00000000" w:rsidRDefault="00000000" w:rsidRPr="00000000" w14:paraId="00000019">
      <w:pPr>
        <w:keepLines w:val="1"/>
        <w:numPr>
          <w:ilvl w:val="0"/>
          <w:numId w:val="4"/>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of data display across different pages of the site;</w:t>
      </w:r>
    </w:p>
    <w:p w:rsidR="00000000" w:rsidDel="00000000" w:rsidP="00000000" w:rsidRDefault="00000000" w:rsidRPr="00000000" w14:paraId="0000001A">
      <w:pPr>
        <w:keepLines w:val="1"/>
        <w:numPr>
          <w:ilvl w:val="0"/>
          <w:numId w:val="4"/>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of interactive elements (buttons, menus, links).</w:t>
      </w:r>
    </w:p>
    <w:p w:rsidR="00000000" w:rsidDel="00000000" w:rsidP="00000000" w:rsidRDefault="00000000" w:rsidRPr="00000000" w14:paraId="0000001B">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Non-Functional Testing:</w:t>
      </w:r>
    </w:p>
    <w:p w:rsidR="00000000" w:rsidDel="00000000" w:rsidP="00000000" w:rsidRDefault="00000000" w:rsidRPr="00000000" w14:paraId="0000001C">
      <w:pPr>
        <w:keepLines w:val="1"/>
        <w:numPr>
          <w:ilvl w:val="0"/>
          <w:numId w:val="13"/>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UI Testing: Evaluation of the usability of the interface, checking display correctness on different devices and browsers;</w:t>
      </w:r>
    </w:p>
    <w:p w:rsidR="00000000" w:rsidDel="00000000" w:rsidP="00000000" w:rsidRDefault="00000000" w:rsidRPr="00000000" w14:paraId="0000001D">
      <w:pPr>
        <w:keepLines w:val="1"/>
        <w:numPr>
          <w:ilvl w:val="0"/>
          <w:numId w:val="13"/>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 Experience (UE) Testing: Assessment of the users' experience with the website;</w:t>
      </w:r>
    </w:p>
    <w:p w:rsidR="00000000" w:rsidDel="00000000" w:rsidP="00000000" w:rsidRDefault="00000000" w:rsidRPr="00000000" w14:paraId="0000001E">
      <w:pPr>
        <w:keepLines w:val="1"/>
        <w:numPr>
          <w:ilvl w:val="0"/>
          <w:numId w:val="13"/>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Compatibility Testing: Checking the website’s functionality across different browsers (Chrome, Firefox, Edge, Safari), on different devices (PCs, tablets, smartphones), and on various operating systems (Microsoft Windows, Linux, Android, iOS).</w:t>
      </w:r>
    </w:p>
    <w:p w:rsidR="00000000" w:rsidDel="00000000" w:rsidP="00000000" w:rsidRDefault="00000000" w:rsidRPr="00000000" w14:paraId="0000001F">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Testing Tools:</w:t>
      </w:r>
    </w:p>
    <w:p w:rsidR="00000000" w:rsidDel="00000000" w:rsidP="00000000" w:rsidRDefault="00000000" w:rsidRPr="00000000" w14:paraId="00000020">
      <w:pPr>
        <w:keepLines w:val="1"/>
        <w:numPr>
          <w:ilvl w:val="0"/>
          <w:numId w:val="11"/>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Selenium IDE;</w:t>
      </w:r>
    </w:p>
    <w:p w:rsidR="00000000" w:rsidDel="00000000" w:rsidP="00000000" w:rsidRDefault="00000000" w:rsidRPr="00000000" w14:paraId="00000021">
      <w:pPr>
        <w:keepLines w:val="1"/>
        <w:numPr>
          <w:ilvl w:val="0"/>
          <w:numId w:val="11"/>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Jira;</w:t>
      </w:r>
    </w:p>
    <w:p w:rsidR="00000000" w:rsidDel="00000000" w:rsidP="00000000" w:rsidRDefault="00000000" w:rsidRPr="00000000" w14:paraId="00000022">
      <w:pPr>
        <w:keepLines w:val="1"/>
        <w:numPr>
          <w:ilvl w:val="0"/>
          <w:numId w:val="11"/>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Zephyr Scale.</w:t>
      </w:r>
    </w:p>
    <w:p w:rsidR="00000000" w:rsidDel="00000000" w:rsidP="00000000" w:rsidRDefault="00000000" w:rsidRPr="00000000" w14:paraId="00000023">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Devices, OS, and Browsers for Testing:</w:t>
      </w:r>
    </w:p>
    <w:p w:rsidR="00000000" w:rsidDel="00000000" w:rsidP="00000000" w:rsidRDefault="00000000" w:rsidRPr="00000000" w14:paraId="00000025">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Laptops:</w:t>
      </w:r>
    </w:p>
    <w:p w:rsidR="00000000" w:rsidDel="00000000" w:rsidP="00000000" w:rsidRDefault="00000000" w:rsidRPr="00000000" w14:paraId="00000026">
      <w:pPr>
        <w:keepLines w:val="1"/>
        <w:numPr>
          <w:ilvl w:val="0"/>
          <w:numId w:val="3"/>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Dell G7 7588 (32 RAM, 15.6” display, Windows 10, Linux Fedora Workstation 40);</w:t>
      </w:r>
    </w:p>
    <w:p w:rsidR="00000000" w:rsidDel="00000000" w:rsidP="00000000" w:rsidRDefault="00000000" w:rsidRPr="00000000" w14:paraId="00000027">
      <w:pPr>
        <w:keepLines w:val="1"/>
        <w:numPr>
          <w:ilvl w:val="0"/>
          <w:numId w:val="3"/>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Asus X555Y (8 RAM, 15.6” display, Windows 10);</w:t>
      </w:r>
    </w:p>
    <w:p w:rsidR="00000000" w:rsidDel="00000000" w:rsidP="00000000" w:rsidRDefault="00000000" w:rsidRPr="00000000" w14:paraId="00000028">
      <w:pPr>
        <w:keepLines w:val="1"/>
        <w:numPr>
          <w:ilvl w:val="0"/>
          <w:numId w:val="3"/>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Asus X509M (4 RAM, 15.6” display, Windows 10 Home).</w:t>
      </w:r>
    </w:p>
    <w:p w:rsidR="00000000" w:rsidDel="00000000" w:rsidP="00000000" w:rsidRDefault="00000000" w:rsidRPr="00000000" w14:paraId="00000029">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Smartphones:</w:t>
      </w:r>
    </w:p>
    <w:p w:rsidR="00000000" w:rsidDel="00000000" w:rsidP="00000000" w:rsidRDefault="00000000" w:rsidRPr="00000000" w14:paraId="0000002A">
      <w:pPr>
        <w:keepLines w:val="1"/>
        <w:numPr>
          <w:ilvl w:val="0"/>
          <w:numId w:val="10"/>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Realme X2 Pro (8 RAM, 6.4” display, Android 11);</w:t>
      </w:r>
    </w:p>
    <w:p w:rsidR="00000000" w:rsidDel="00000000" w:rsidP="00000000" w:rsidRDefault="00000000" w:rsidRPr="00000000" w14:paraId="0000002B">
      <w:pPr>
        <w:keepLines w:val="1"/>
        <w:numPr>
          <w:ilvl w:val="0"/>
          <w:numId w:val="10"/>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iPhone 8 Plus (3 RAM, 5.5” display, iOS 16.7);</w:t>
      </w:r>
    </w:p>
    <w:p w:rsidR="00000000" w:rsidDel="00000000" w:rsidP="00000000" w:rsidRDefault="00000000" w:rsidRPr="00000000" w14:paraId="0000002C">
      <w:pPr>
        <w:keepLines w:val="1"/>
        <w:numPr>
          <w:ilvl w:val="0"/>
          <w:numId w:val="10"/>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Xiaomi Redmi Note 10 5G (4 RAM, 6.5” display, Android 11).</w:t>
      </w:r>
    </w:p>
    <w:p w:rsidR="00000000" w:rsidDel="00000000" w:rsidP="00000000" w:rsidRDefault="00000000" w:rsidRPr="00000000" w14:paraId="0000002D">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Tablet:</w:t>
      </w:r>
    </w:p>
    <w:p w:rsidR="00000000" w:rsidDel="00000000" w:rsidP="00000000" w:rsidRDefault="00000000" w:rsidRPr="00000000" w14:paraId="0000002E">
      <w:pPr>
        <w:keepLines w:val="1"/>
        <w:numPr>
          <w:ilvl w:val="0"/>
          <w:numId w:val="1"/>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Teclast PH40 (8 RAM, 10.1” display, Android 13).</w:t>
      </w:r>
    </w:p>
    <w:p w:rsidR="00000000" w:rsidDel="00000000" w:rsidP="00000000" w:rsidRDefault="00000000" w:rsidRPr="00000000" w14:paraId="0000002F">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Operating Systems:</w:t>
      </w:r>
    </w:p>
    <w:p w:rsidR="00000000" w:rsidDel="00000000" w:rsidP="00000000" w:rsidRDefault="00000000" w:rsidRPr="00000000" w14:paraId="00000030">
      <w:pPr>
        <w:keepLines w:val="1"/>
        <w:numPr>
          <w:ilvl w:val="0"/>
          <w:numId w:val="6"/>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Android 11;</w:t>
      </w:r>
    </w:p>
    <w:p w:rsidR="00000000" w:rsidDel="00000000" w:rsidP="00000000" w:rsidRDefault="00000000" w:rsidRPr="00000000" w14:paraId="00000031">
      <w:pPr>
        <w:keepLines w:val="1"/>
        <w:numPr>
          <w:ilvl w:val="0"/>
          <w:numId w:val="6"/>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Android 13;</w:t>
      </w:r>
    </w:p>
    <w:p w:rsidR="00000000" w:rsidDel="00000000" w:rsidP="00000000" w:rsidRDefault="00000000" w:rsidRPr="00000000" w14:paraId="00000032">
      <w:pPr>
        <w:keepLines w:val="1"/>
        <w:numPr>
          <w:ilvl w:val="0"/>
          <w:numId w:val="6"/>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iOS 16.7;</w:t>
      </w:r>
    </w:p>
    <w:p w:rsidR="00000000" w:rsidDel="00000000" w:rsidP="00000000" w:rsidRDefault="00000000" w:rsidRPr="00000000" w14:paraId="00000033">
      <w:pPr>
        <w:keepLines w:val="1"/>
        <w:numPr>
          <w:ilvl w:val="0"/>
          <w:numId w:val="6"/>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Windows 10;</w:t>
      </w:r>
    </w:p>
    <w:p w:rsidR="00000000" w:rsidDel="00000000" w:rsidP="00000000" w:rsidRDefault="00000000" w:rsidRPr="00000000" w14:paraId="00000034">
      <w:pPr>
        <w:keepLines w:val="1"/>
        <w:numPr>
          <w:ilvl w:val="0"/>
          <w:numId w:val="6"/>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Fedora Workstation 40.</w:t>
      </w:r>
    </w:p>
    <w:p w:rsidR="00000000" w:rsidDel="00000000" w:rsidP="00000000" w:rsidRDefault="00000000" w:rsidRPr="00000000" w14:paraId="00000035">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Browsers:</w:t>
      </w:r>
    </w:p>
    <w:p w:rsidR="00000000" w:rsidDel="00000000" w:rsidP="00000000" w:rsidRDefault="00000000" w:rsidRPr="00000000" w14:paraId="00000036">
      <w:pPr>
        <w:keepLines w:val="1"/>
        <w:numPr>
          <w:ilvl w:val="0"/>
          <w:numId w:val="5"/>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Opera;</w:t>
      </w:r>
    </w:p>
    <w:p w:rsidR="00000000" w:rsidDel="00000000" w:rsidP="00000000" w:rsidRDefault="00000000" w:rsidRPr="00000000" w14:paraId="00000037">
      <w:pPr>
        <w:keepLines w:val="1"/>
        <w:numPr>
          <w:ilvl w:val="0"/>
          <w:numId w:val="5"/>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Firefox;</w:t>
      </w:r>
    </w:p>
    <w:p w:rsidR="00000000" w:rsidDel="00000000" w:rsidP="00000000" w:rsidRDefault="00000000" w:rsidRPr="00000000" w14:paraId="00000038">
      <w:pPr>
        <w:keepLines w:val="1"/>
        <w:numPr>
          <w:ilvl w:val="0"/>
          <w:numId w:val="5"/>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Google Chrome;</w:t>
      </w:r>
    </w:p>
    <w:p w:rsidR="00000000" w:rsidDel="00000000" w:rsidP="00000000" w:rsidRDefault="00000000" w:rsidRPr="00000000" w14:paraId="00000039">
      <w:pPr>
        <w:keepLines w:val="1"/>
        <w:numPr>
          <w:ilvl w:val="0"/>
          <w:numId w:val="5"/>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Microsoft Edge;</w:t>
      </w:r>
    </w:p>
    <w:p w:rsidR="00000000" w:rsidDel="00000000" w:rsidP="00000000" w:rsidRDefault="00000000" w:rsidRPr="00000000" w14:paraId="0000003A">
      <w:pPr>
        <w:keepLines w:val="1"/>
        <w:numPr>
          <w:ilvl w:val="0"/>
          <w:numId w:val="5"/>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Safari.</w:t>
      </w:r>
    </w:p>
    <w:p w:rsidR="00000000" w:rsidDel="00000000" w:rsidP="00000000" w:rsidRDefault="00000000" w:rsidRPr="00000000" w14:paraId="0000003B">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Acceptance Criteria:</w:t>
      </w:r>
    </w:p>
    <w:p w:rsidR="00000000" w:rsidDel="00000000" w:rsidP="00000000" w:rsidRDefault="00000000" w:rsidRPr="00000000" w14:paraId="0000003D">
      <w:pPr>
        <w:keepLines w:val="1"/>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website is considered accepted if all functions work according to requirements, there are no critical errors, and the site is compatible with major browsers and devices.</w:t>
      </w:r>
    </w:p>
    <w:p w:rsidR="00000000" w:rsidDel="00000000" w:rsidP="00000000" w:rsidRDefault="00000000" w:rsidRPr="00000000" w14:paraId="0000003E">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Exit Criteria:</w:t>
      </w:r>
    </w:p>
    <w:p w:rsidR="00000000" w:rsidDel="00000000" w:rsidP="00000000" w:rsidRDefault="00000000" w:rsidRPr="00000000" w14:paraId="0000003F">
      <w:pPr>
        <w:keepLines w:val="1"/>
        <w:numPr>
          <w:ilvl w:val="0"/>
          <w:numId w:val="7"/>
        </w:numPr>
        <w:spacing w:after="0" w:before="0" w:line="276" w:lineRule="auto"/>
        <w:ind w:left="-720" w:firstLine="54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Successful completion of all tests;</w:t>
      </w:r>
    </w:p>
    <w:p w:rsidR="00000000" w:rsidDel="00000000" w:rsidP="00000000" w:rsidRDefault="00000000" w:rsidRPr="00000000" w14:paraId="00000040">
      <w:pPr>
        <w:keepLines w:val="1"/>
        <w:numPr>
          <w:ilvl w:val="0"/>
          <w:numId w:val="7"/>
        </w:numPr>
        <w:spacing w:after="0" w:before="0" w:line="276" w:lineRule="auto"/>
        <w:ind w:left="-720" w:firstLine="54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Documentation of bugs in the Jira tracking system;</w:t>
      </w:r>
    </w:p>
    <w:p w:rsidR="00000000" w:rsidDel="00000000" w:rsidP="00000000" w:rsidRDefault="00000000" w:rsidRPr="00000000" w14:paraId="00000041">
      <w:pPr>
        <w:keepLines w:val="1"/>
        <w:numPr>
          <w:ilvl w:val="0"/>
          <w:numId w:val="7"/>
        </w:numPr>
        <w:spacing w:after="0" w:before="0" w:line="276" w:lineRule="auto"/>
        <w:ind w:left="-720" w:firstLine="54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All test reports prepared and approved.</w:t>
      </w:r>
    </w:p>
    <w:p w:rsidR="00000000" w:rsidDel="00000000" w:rsidP="00000000" w:rsidRDefault="00000000" w:rsidRPr="00000000" w14:paraId="00000042">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Testing Team:</w:t>
      </w:r>
    </w:p>
    <w:p w:rsidR="00000000" w:rsidDel="00000000" w:rsidP="00000000" w:rsidRDefault="00000000" w:rsidRPr="00000000" w14:paraId="00000044">
      <w:pPr>
        <w:keepLines w:val="1"/>
        <w:numPr>
          <w:ilvl w:val="0"/>
          <w:numId w:val="14"/>
        </w:numPr>
        <w:spacing w:after="0" w:before="0" w:line="276" w:lineRule="auto"/>
        <w:ind w:left="-720" w:firstLine="54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Anton Zhadan;</w:t>
      </w:r>
    </w:p>
    <w:p w:rsidR="00000000" w:rsidDel="00000000" w:rsidP="00000000" w:rsidRDefault="00000000" w:rsidRPr="00000000" w14:paraId="00000045">
      <w:pPr>
        <w:keepLines w:val="1"/>
        <w:numPr>
          <w:ilvl w:val="0"/>
          <w:numId w:val="14"/>
        </w:numPr>
        <w:spacing w:after="0" w:before="0" w:line="276" w:lineRule="auto"/>
        <w:ind w:left="-720" w:firstLine="54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Maryna Filipieva;</w:t>
      </w:r>
    </w:p>
    <w:p w:rsidR="00000000" w:rsidDel="00000000" w:rsidP="00000000" w:rsidRDefault="00000000" w:rsidRPr="00000000" w14:paraId="00000046">
      <w:pPr>
        <w:keepLines w:val="1"/>
        <w:numPr>
          <w:ilvl w:val="0"/>
          <w:numId w:val="14"/>
        </w:numPr>
        <w:spacing w:after="0" w:before="0" w:line="276" w:lineRule="auto"/>
        <w:ind w:left="-720" w:firstLine="54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Tetyana Melnychok.</w:t>
      </w:r>
    </w:p>
    <w:p w:rsidR="00000000" w:rsidDel="00000000" w:rsidP="00000000" w:rsidRDefault="00000000" w:rsidRPr="00000000" w14:paraId="00000047">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Risks and Unforeseen Circumstances:</w:t>
      </w:r>
    </w:p>
    <w:p w:rsidR="00000000" w:rsidDel="00000000" w:rsidP="00000000" w:rsidRDefault="00000000" w:rsidRPr="00000000" w14:paraId="00000049">
      <w:pPr>
        <w:keepLines w:val="1"/>
        <w:numPr>
          <w:ilvl w:val="0"/>
          <w:numId w:val="2"/>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Power outages: Scheduled power outages pose a risk of losing access to electricity, which could lead to interruptions in the testing process;</w:t>
      </w:r>
    </w:p>
    <w:p w:rsidR="00000000" w:rsidDel="00000000" w:rsidP="00000000" w:rsidRDefault="00000000" w:rsidRPr="00000000" w14:paraId="0000004A">
      <w:pPr>
        <w:keepLines w:val="1"/>
        <w:numPr>
          <w:ilvl w:val="0"/>
          <w:numId w:val="2"/>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Lack of internet: Additionally, power outages may result in loss of internet connection, further delaying the testing process.</w:t>
      </w:r>
    </w:p>
    <w:p w:rsidR="00000000" w:rsidDel="00000000" w:rsidP="00000000" w:rsidRDefault="00000000" w:rsidRPr="00000000" w14:paraId="0000004B">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Testing Plan:</w:t>
      </w:r>
    </w:p>
    <w:p w:rsidR="00000000" w:rsidDel="00000000" w:rsidP="00000000" w:rsidRDefault="00000000" w:rsidRPr="00000000" w14:paraId="0000004D">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Preparation:</w:t>
      </w:r>
    </w:p>
    <w:p w:rsidR="00000000" w:rsidDel="00000000" w:rsidP="00000000" w:rsidRDefault="00000000" w:rsidRPr="00000000" w14:paraId="0000004E">
      <w:pPr>
        <w:keepLines w:val="1"/>
        <w:numPr>
          <w:ilvl w:val="0"/>
          <w:numId w:val="12"/>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Define testing environments;</w:t>
      </w:r>
    </w:p>
    <w:p w:rsidR="00000000" w:rsidDel="00000000" w:rsidP="00000000" w:rsidRDefault="00000000" w:rsidRPr="00000000" w14:paraId="0000004F">
      <w:pPr>
        <w:keepLines w:val="1"/>
        <w:numPr>
          <w:ilvl w:val="0"/>
          <w:numId w:val="12"/>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 up tools for automation and manual testing;</w:t>
      </w:r>
    </w:p>
    <w:p w:rsidR="00000000" w:rsidDel="00000000" w:rsidP="00000000" w:rsidRDefault="00000000" w:rsidRPr="00000000" w14:paraId="00000050">
      <w:pPr>
        <w:keepLines w:val="1"/>
        <w:numPr>
          <w:ilvl w:val="0"/>
          <w:numId w:val="12"/>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 and review test cases.</w:t>
      </w:r>
    </w:p>
    <w:p w:rsidR="00000000" w:rsidDel="00000000" w:rsidP="00000000" w:rsidRDefault="00000000" w:rsidRPr="00000000" w14:paraId="00000051">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Testing Execution:</w:t>
      </w:r>
    </w:p>
    <w:p w:rsidR="00000000" w:rsidDel="00000000" w:rsidP="00000000" w:rsidRDefault="00000000" w:rsidRPr="00000000" w14:paraId="00000052">
      <w:pPr>
        <w:keepLines w:val="1"/>
        <w:numPr>
          <w:ilvl w:val="0"/>
          <w:numId w:val="8"/>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Conduct manual and automated testing according to the developed test cases;</w:t>
      </w:r>
    </w:p>
    <w:p w:rsidR="00000000" w:rsidDel="00000000" w:rsidP="00000000" w:rsidRDefault="00000000" w:rsidRPr="00000000" w14:paraId="00000053">
      <w:pPr>
        <w:keepLines w:val="1"/>
        <w:numPr>
          <w:ilvl w:val="0"/>
          <w:numId w:val="8"/>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Identify and document bugs.</w:t>
      </w:r>
    </w:p>
    <w:p w:rsidR="00000000" w:rsidDel="00000000" w:rsidP="00000000" w:rsidRDefault="00000000" w:rsidRPr="00000000" w14:paraId="00000054">
      <w:pPr>
        <w:keepLines w:val="1"/>
        <w:spacing w:after="0" w:before="0" w:line="276" w:lineRule="auto"/>
        <w:ind w:left="-720" w:firstLine="54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Final Stage:</w:t>
      </w:r>
    </w:p>
    <w:p w:rsidR="00000000" w:rsidDel="00000000" w:rsidP="00000000" w:rsidRDefault="00000000" w:rsidRPr="00000000" w14:paraId="00000055">
      <w:pPr>
        <w:keepLines w:val="1"/>
        <w:numPr>
          <w:ilvl w:val="0"/>
          <w:numId w:val="15"/>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Analyze test results;</w:t>
      </w:r>
    </w:p>
    <w:p w:rsidR="00000000" w:rsidDel="00000000" w:rsidP="00000000" w:rsidRDefault="00000000" w:rsidRPr="00000000" w14:paraId="00000056">
      <w:pPr>
        <w:keepLines w:val="1"/>
        <w:numPr>
          <w:ilvl w:val="0"/>
          <w:numId w:val="15"/>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Prepare the test report;</w:t>
      </w:r>
    </w:p>
    <w:p w:rsidR="00000000" w:rsidDel="00000000" w:rsidP="00000000" w:rsidRDefault="00000000" w:rsidRPr="00000000" w14:paraId="00000057">
      <w:pPr>
        <w:keepLines w:val="1"/>
        <w:numPr>
          <w:ilvl w:val="0"/>
          <w:numId w:val="15"/>
        </w:numPr>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a repository on GitHub and upload the test project.</w:t>
      </w:r>
    </w:p>
    <w:p w:rsidR="00000000" w:rsidDel="00000000" w:rsidP="00000000" w:rsidRDefault="00000000" w:rsidRPr="00000000" w14:paraId="00000058">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9">
      <w:pPr>
        <w:keepLines w:val="1"/>
        <w:numPr>
          <w:ilvl w:val="0"/>
          <w:numId w:val="9"/>
        </w:numPr>
        <w:spacing w:after="0" w:before="0" w:line="276" w:lineRule="auto"/>
        <w:ind w:left="-720" w:firstLine="54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Conclusion:</w:t>
      </w:r>
    </w:p>
    <w:p w:rsidR="00000000" w:rsidDel="00000000" w:rsidP="00000000" w:rsidRDefault="00000000" w:rsidRPr="00000000" w14:paraId="0000005A">
      <w:pPr>
        <w:keepLines w:val="1"/>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of the healthT5 site will focus on evaluating both functional capabilities and non-functional aspects from the user’s perspective. Functional testing will include checking the functionality of search and filtering features to ensure results meet specified criteria. The correctness of data display across different pages and the functionality of interactive elements such as buttons, menus, and links will also be verified.</w:t>
      </w:r>
    </w:p>
    <w:p w:rsidR="00000000" w:rsidDel="00000000" w:rsidP="00000000" w:rsidRDefault="00000000" w:rsidRPr="00000000" w14:paraId="0000005B">
      <w:pPr>
        <w:keepLines w:val="1"/>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Non-functional testing will include checking the visual presentation of interface elements, their placement, and adherence to design, as well as assessing user experience and the intuitiveness of interaction with the site. Compatibility testing will ensure cross-platform stability by checking the site on different devices and browsers.</w:t>
      </w:r>
    </w:p>
    <w:p w:rsidR="00000000" w:rsidDel="00000000" w:rsidP="00000000" w:rsidRDefault="00000000" w:rsidRPr="00000000" w14:paraId="0000005C">
      <w:pPr>
        <w:keepLines w:val="1"/>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will be conducted without access to the backend, solely from the user’s perspective, on the personal devices of team members. The testing process will occur under challenging conditions of periodic extreme power and internet outages, which may impact the timing and conditions of the testing.</w:t>
      </w:r>
    </w:p>
    <w:p w:rsidR="00000000" w:rsidDel="00000000" w:rsidP="00000000" w:rsidRDefault="00000000" w:rsidRPr="00000000" w14:paraId="0000005D">
      <w:pPr>
        <w:keepLines w:val="1"/>
        <w:spacing w:after="0" w:before="0" w:line="276" w:lineRule="auto"/>
        <w:ind w:left="-720" w:firstLine="54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the time of testing, defects cannot be addressed due to the site developer’s lack of interest in making site edits. This limits the ability to conduct regression testing that could confirm whether new changes have caused issues in already functioning parts of the site. Testing will identify key issues and assess the overall quality and stability of the healthT5 site, considering the existing constraints.</w:t>
      </w:r>
    </w:p>
    <w:p w:rsidR="00000000" w:rsidDel="00000000" w:rsidP="00000000" w:rsidRDefault="00000000" w:rsidRPr="00000000" w14:paraId="0000005E">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F">
      <w:pPr>
        <w:keepLines w:val="1"/>
        <w:spacing w:after="0" w:before="0" w:line="276" w:lineRule="auto"/>
        <w:ind w:left="-720" w:firstLine="540"/>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