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871A" w14:textId="77777777" w:rsidR="00192C72" w:rsidRDefault="00000000">
      <w:pPr>
        <w:spacing w:before="400" w:after="200"/>
        <w:jc w:val="center"/>
      </w:pPr>
      <w:r>
        <w:rPr>
          <w:b/>
          <w:bCs/>
          <w:caps/>
          <w:color w:val="2E75B6"/>
          <w:sz w:val="20"/>
          <w:szCs w:val="20"/>
        </w:rPr>
        <w:t>DATA VISUALIZATION PROJECT · AY 2025–2026</w:t>
      </w:r>
    </w:p>
    <w:p w14:paraId="6024B6BA" w14:textId="77777777" w:rsidR="00192C72" w:rsidRDefault="00000000">
      <w:pPr>
        <w:spacing w:after="160"/>
        <w:jc w:val="center"/>
      </w:pPr>
      <w:r>
        <w:rPr>
          <w:b/>
          <w:bCs/>
          <w:color w:val="1F4E79"/>
          <w:sz w:val="48"/>
          <w:szCs w:val="48"/>
        </w:rPr>
        <w:t>Does AI Boost Grades While Undermining Real Understanding?</w:t>
      </w:r>
    </w:p>
    <w:p w14:paraId="7B82E5F1" w14:textId="77777777" w:rsidR="00192C72" w:rsidRDefault="00000000">
      <w:pPr>
        <w:spacing w:after="320"/>
        <w:jc w:val="center"/>
      </w:pPr>
      <w:r>
        <w:rPr>
          <w:i/>
          <w:iCs/>
          <w:color w:val="2E75B6"/>
          <w:sz w:val="28"/>
          <w:szCs w:val="28"/>
        </w:rPr>
        <w:t>The Paradox of Artificial Performance</w:t>
      </w:r>
    </w:p>
    <w:p w14:paraId="67BC4FBA" w14:textId="77777777" w:rsidR="00192C72" w:rsidRDefault="00000000">
      <w:pPr>
        <w:spacing w:after="80"/>
        <w:jc w:val="center"/>
      </w:pPr>
      <w:r>
        <w:rPr>
          <w:b/>
          <w:bCs/>
          <w:caps/>
          <w:color w:val="7F7F7F"/>
        </w:rPr>
        <w:t>DELIVERABLE 2 — Technical Report with Dataset Description</w:t>
      </w:r>
    </w:p>
    <w:p w14:paraId="5D20864B" w14:textId="05BD61EC" w:rsidR="00192C72" w:rsidRDefault="00000000" w:rsidP="00E63C54">
      <w:pPr>
        <w:spacing w:after="360"/>
        <w:jc w:val="center"/>
      </w:pPr>
      <w:r>
        <w:rPr>
          <w:b/>
          <w:bCs/>
          <w:color w:val="1F4E79"/>
        </w:rPr>
        <w:t xml:space="preserve">Francesco Bianchi · </w:t>
      </w:r>
      <w:proofErr w:type="gramStart"/>
      <w:r>
        <w:rPr>
          <w:b/>
          <w:bCs/>
          <w:color w:val="1F4E79"/>
        </w:rPr>
        <w:t>264692  |</w:t>
      </w:r>
      <w:proofErr w:type="gramEnd"/>
      <w:r>
        <w:rPr>
          <w:b/>
          <w:bCs/>
          <w:color w:val="1F4E79"/>
        </w:rPr>
        <w:t xml:space="preserve">  Hassan Faour · 265917</w:t>
      </w:r>
    </w:p>
    <w:p w14:paraId="43CCC370" w14:textId="77777777" w:rsidR="00192C72" w:rsidRDefault="00192C72">
      <w:pPr>
        <w:spacing w:after="60"/>
      </w:pPr>
    </w:p>
    <w:p w14:paraId="21727183" w14:textId="77777777" w:rsidR="00192C72" w:rsidRDefault="00000000">
      <w:pPr>
        <w:pStyle w:val="Heading1"/>
        <w:pBdr>
          <w:bottom w:val="single" w:sz="6" w:space="4" w:color="2E75B6"/>
        </w:pBdr>
      </w:pPr>
      <w:r>
        <w:t>Abstract</w:t>
      </w:r>
    </w:p>
    <w:p w14:paraId="09BA8D8B" w14:textId="74446329" w:rsidR="00192C72" w:rsidRDefault="00000000" w:rsidP="0017069A">
      <w:pPr>
        <w:spacing w:after="120"/>
        <w:jc w:val="both"/>
      </w:pPr>
      <w:r>
        <w:t>This technical report presents the three datasets underpinning the data visualization project "Does AI Boost Grades While Undermining Real Understanding?" The central research question investigates whether heavier ChatGPT use is associated with a growing asymmetry between perceived grade improvement and perceived critical thinking development</w:t>
      </w:r>
      <w:r w:rsidR="00E63C54">
        <w:t>.</w:t>
      </w:r>
    </w:p>
    <w:p w14:paraId="54D4D26E" w14:textId="77777777" w:rsidR="00192C72" w:rsidRDefault="00000000">
      <w:pPr>
        <w:pStyle w:val="Heading1"/>
        <w:pBdr>
          <w:bottom w:val="single" w:sz="6" w:space="4" w:color="2E75B6"/>
        </w:pBdr>
      </w:pPr>
      <w:r>
        <w:t>1. Dataset Origins and Structure</w:t>
      </w:r>
    </w:p>
    <w:p w14:paraId="0399A400" w14:textId="77777777" w:rsidR="00192C72" w:rsidRDefault="00000000">
      <w:pPr>
        <w:pStyle w:val="Heading2"/>
      </w:pPr>
      <w:r>
        <w:t>1.1 Dataset 1 — Aristovnik et al. (2024): Global ChatGPT Student Survey</w:t>
      </w:r>
    </w:p>
    <w:p w14:paraId="383545E7" w14:textId="77777777" w:rsidR="00192C72" w:rsidRDefault="00000000">
      <w:pPr>
        <w:spacing w:after="120"/>
        <w:jc w:val="both"/>
      </w:pPr>
      <w:r w:rsidRPr="0017069A">
        <w:rPr>
          <w:b/>
          <w:bCs/>
        </w:rPr>
        <w:t xml:space="preserve">Source and citation: </w:t>
      </w:r>
      <w:r w:rsidRPr="0017069A">
        <w:t xml:space="preserve">Aristovnik, A., et al. (2024). </w:t>
      </w:r>
      <w:r w:rsidRPr="0017069A">
        <w:rPr>
          <w:i/>
          <w:iCs/>
        </w:rPr>
        <w:t>Students' Perception of ChatGPT: A Global Survey.</w:t>
      </w:r>
      <w:r w:rsidRPr="0017069A">
        <w:t xml:space="preserve"> Mendeley Data, DOI: 10.17632/ymg9nsn6kn. Published in PLOS ONE, 2025. Available via </w:t>
      </w:r>
      <w:proofErr w:type="spellStart"/>
      <w:r w:rsidRPr="0017069A">
        <w:t>CovidSocLab</w:t>
      </w:r>
      <w:proofErr w:type="spellEnd"/>
      <w:r w:rsidRPr="0017069A">
        <w:t xml:space="preserve"> (</w:t>
      </w:r>
      <w:r w:rsidRPr="0017069A">
        <w:rPr>
          <w:color w:val="2E75B6"/>
        </w:rPr>
        <w:t>https://www.covidsoclab.org/chatgpt-student-survey/</w:t>
      </w:r>
      <w:r w:rsidRPr="0017069A">
        <w:t>).</w:t>
      </w:r>
    </w:p>
    <w:p w14:paraId="6EC787B5" w14:textId="77777777" w:rsidR="00192C72" w:rsidRDefault="00000000">
      <w:pPr>
        <w:spacing w:after="120"/>
        <w:jc w:val="both"/>
      </w:pPr>
      <w:r>
        <w:rPr>
          <w:b/>
          <w:bCs/>
        </w:rPr>
        <w:t xml:space="preserve">Collection method: </w:t>
      </w:r>
      <w:r>
        <w:t>Online questionnaire distributed through an international network of over 200 academic partners. Data collected from higher education students aged 18+ across 109 countries. Participation was voluntary and anonymous. The survey comprised 11 sections and approximately 42 questions.</w:t>
      </w:r>
    </w:p>
    <w:p w14:paraId="77AE0DF5" w14:textId="77777777" w:rsidR="00192C72" w:rsidRDefault="00000000" w:rsidP="00E63C54">
      <w:pPr>
        <w:spacing w:after="120"/>
        <w:jc w:val="both"/>
      </w:pPr>
      <w:r>
        <w:t xml:space="preserve">The dataset contains 23,218 individual responses and 174 variables (columns A–FR in the Excel file). Variables </w:t>
      </w:r>
      <w:proofErr w:type="gramStart"/>
      <w:r>
        <w:t>cover:</w:t>
      </w:r>
      <w:proofErr w:type="gramEnd"/>
      <w:r>
        <w:t xml:space="preserve"> sociodemographic characteristics (nationality, gender, age, field of study, study level), ChatGPT usage patterns (adoption, intensity, tasks), capabilities perce</w:t>
      </w:r>
      <w:r w:rsidRPr="00E63C54">
        <w:t>ptions, ethical</w:t>
      </w:r>
      <w:r>
        <w:t xml:space="preserve"> concerns, satisfaction, study outcomes, skills development, labour market views, emotional responses, and personal study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1400"/>
        <w:gridCol w:w="1826"/>
      </w:tblGrid>
      <w:tr w:rsidR="00192C72" w14:paraId="77A73B1E"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B5A5CB9" w14:textId="77777777" w:rsidR="00192C72" w:rsidRDefault="00000000">
            <w:pPr>
              <w:jc w:val="center"/>
            </w:pPr>
            <w:r>
              <w:rPr>
                <w:b/>
                <w:bCs/>
                <w:color w:val="FFFFFF"/>
                <w:sz w:val="20"/>
                <w:szCs w:val="20"/>
              </w:rPr>
              <w:t>Variable</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4A414A1" w14:textId="77777777" w:rsidR="00192C72" w:rsidRDefault="00000000">
            <w:pPr>
              <w:jc w:val="center"/>
            </w:pPr>
            <w:r>
              <w:rPr>
                <w:b/>
                <w:bCs/>
                <w:color w:val="FFFFFF"/>
                <w:sz w:val="20"/>
                <w:szCs w:val="20"/>
              </w:rPr>
              <w:t>Question</w:t>
            </w:r>
          </w:p>
        </w:tc>
        <w:tc>
          <w:tcPr>
            <w:tcW w:w="1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5B81BDD" w14:textId="77777777" w:rsidR="00192C72" w:rsidRPr="0017069A" w:rsidRDefault="00000000">
            <w:pPr>
              <w:jc w:val="center"/>
            </w:pPr>
            <w:r w:rsidRPr="0017069A">
              <w:rPr>
                <w:b/>
                <w:bCs/>
                <w:color w:val="FFFFFF"/>
                <w:sz w:val="20"/>
                <w:szCs w:val="20"/>
              </w:rPr>
              <w:t>Type</w:t>
            </w:r>
          </w:p>
        </w:tc>
        <w:tc>
          <w:tcPr>
            <w:tcW w:w="18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311A9AE" w14:textId="77777777" w:rsidR="00192C72" w:rsidRDefault="00000000">
            <w:pPr>
              <w:jc w:val="center"/>
            </w:pPr>
            <w:r>
              <w:rPr>
                <w:b/>
                <w:bCs/>
                <w:color w:val="FFFFFF"/>
                <w:sz w:val="20"/>
                <w:szCs w:val="20"/>
              </w:rPr>
              <w:t>Scale / Values</w:t>
            </w:r>
          </w:p>
        </w:tc>
      </w:tr>
      <w:tr w:rsidR="00192C72" w14:paraId="0B243D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F5F7" w14:textId="77777777" w:rsidR="00192C72" w:rsidRDefault="00000000">
            <w:pPr>
              <w:jc w:val="center"/>
            </w:pPr>
            <w:r>
              <w:rPr>
                <w:sz w:val="20"/>
                <w:szCs w:val="20"/>
              </w:rPr>
              <w:t>Q13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FF89" w14:textId="77777777" w:rsidR="00192C72" w:rsidRDefault="00000000">
            <w:pPr>
              <w:jc w:val="center"/>
            </w:pPr>
            <w:r>
              <w:rPr>
                <w:sz w:val="20"/>
                <w:szCs w:val="20"/>
              </w:rPr>
              <w:t>Have you ever used ChatGPT?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B1FCF" w14:textId="77777777" w:rsidR="00192C72" w:rsidRPr="0017069A" w:rsidRDefault="00000000">
            <w:pPr>
              <w:jc w:val="center"/>
            </w:pPr>
            <w:r w:rsidRPr="0017069A">
              <w:rPr>
                <w:sz w:val="20"/>
                <w:szCs w:val="20"/>
              </w:rPr>
              <w:t>Binary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178D" w14:textId="77777777" w:rsidR="00192C72" w:rsidRDefault="00000000">
            <w:pPr>
              <w:jc w:val="center"/>
            </w:pPr>
            <w:r>
              <w:rPr>
                <w:sz w:val="20"/>
                <w:szCs w:val="20"/>
              </w:rPr>
              <w:t>1=Yes, 2=No</w:t>
            </w:r>
          </w:p>
        </w:tc>
      </w:tr>
      <w:tr w:rsidR="00192C72" w14:paraId="60A765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54C009" w14:textId="77777777" w:rsidR="00192C72" w:rsidRDefault="00000000">
            <w:pPr>
              <w:jc w:val="center"/>
            </w:pPr>
            <w:r>
              <w:rPr>
                <w:sz w:val="20"/>
                <w:szCs w:val="20"/>
              </w:rPr>
              <w:t>Q15</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657D969" w14:textId="77777777" w:rsidR="00192C72" w:rsidRDefault="00000000">
            <w:pPr>
              <w:jc w:val="center"/>
            </w:pPr>
            <w:r>
              <w:rPr>
                <w:sz w:val="20"/>
                <w:szCs w:val="20"/>
              </w:rPr>
              <w:t>Usage intensity</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3C5733" w14:textId="77777777" w:rsidR="00192C72" w:rsidRPr="0017069A" w:rsidRDefault="00000000">
            <w:pPr>
              <w:jc w:val="center"/>
            </w:pPr>
            <w:r w:rsidRPr="0017069A">
              <w:rPr>
                <w:sz w:val="20"/>
                <w:szCs w:val="20"/>
              </w:rPr>
              <w:t>Ordinal</w:t>
            </w:r>
          </w:p>
        </w:tc>
        <w:tc>
          <w:tcPr>
            <w:tcW w:w="1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CEA395D" w14:textId="77777777" w:rsidR="00192C72" w:rsidRDefault="00000000">
            <w:pPr>
              <w:jc w:val="center"/>
            </w:pPr>
            <w:r>
              <w:rPr>
                <w:sz w:val="20"/>
                <w:szCs w:val="20"/>
              </w:rPr>
              <w:t>1=Rarely … 5=Extensively</w:t>
            </w:r>
          </w:p>
        </w:tc>
      </w:tr>
      <w:tr w:rsidR="00192C72" w14:paraId="14BE64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17CFF" w14:textId="77777777" w:rsidR="00192C72" w:rsidRDefault="00000000">
            <w:pPr>
              <w:jc w:val="center"/>
            </w:pPr>
            <w:r>
              <w:rPr>
                <w:sz w:val="20"/>
                <w:szCs w:val="20"/>
              </w:rPr>
              <w:t>Q10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F105" w14:textId="77777777" w:rsidR="00192C72" w:rsidRDefault="00000000">
            <w:pPr>
              <w:jc w:val="center"/>
            </w:pPr>
            <w:r>
              <w:rPr>
                <w:sz w:val="20"/>
                <w:szCs w:val="20"/>
              </w:rPr>
              <w:t>Field of study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1101" w14:textId="77777777" w:rsidR="00192C72" w:rsidRPr="0017069A" w:rsidRDefault="00000000">
            <w:pPr>
              <w:jc w:val="center"/>
            </w:pPr>
            <w:r w:rsidRPr="0017069A">
              <w:rPr>
                <w:sz w:val="20"/>
                <w:szCs w:val="20"/>
              </w:rPr>
              <w:t>Nominal</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C1213" w14:textId="77777777" w:rsidR="00192C72" w:rsidRDefault="00000000">
            <w:pPr>
              <w:jc w:val="center"/>
            </w:pPr>
            <w:r>
              <w:rPr>
                <w:sz w:val="20"/>
                <w:szCs w:val="20"/>
              </w:rPr>
              <w:t>1=Arts, 2=Social, 3=Applied, 4=Natural</w:t>
            </w:r>
          </w:p>
        </w:tc>
      </w:tr>
      <w:tr w:rsidR="00192C72" w14:paraId="688CD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1DB248" w14:textId="77777777" w:rsidR="00192C72" w:rsidRDefault="00000000">
            <w:pPr>
              <w:jc w:val="center"/>
            </w:pPr>
            <w:r>
              <w:rPr>
                <w:sz w:val="20"/>
                <w:szCs w:val="20"/>
              </w:rPr>
              <w:t>Q27b</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94D5436" w14:textId="77777777" w:rsidR="00192C72" w:rsidRDefault="00000000">
            <w:pPr>
              <w:jc w:val="center"/>
            </w:pPr>
            <w:r>
              <w:rPr>
                <w:sz w:val="20"/>
                <w:szCs w:val="20"/>
              </w:rPr>
              <w:t>ChatGPT can improve my grades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6A49694" w14:textId="77777777" w:rsidR="00192C72" w:rsidRPr="0017069A" w:rsidRDefault="00000000">
            <w:pPr>
              <w:jc w:val="center"/>
            </w:pPr>
            <w:r w:rsidRPr="0017069A">
              <w:rPr>
                <w:sz w:val="20"/>
                <w:szCs w:val="20"/>
              </w:rPr>
              <w:t>Likert</w:t>
            </w:r>
          </w:p>
        </w:tc>
        <w:tc>
          <w:tcPr>
            <w:tcW w:w="1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316217" w14:textId="77777777" w:rsidR="00192C72" w:rsidRDefault="00000000">
            <w:pPr>
              <w:jc w:val="center"/>
            </w:pPr>
            <w:r>
              <w:rPr>
                <w:sz w:val="20"/>
                <w:szCs w:val="20"/>
              </w:rPr>
              <w:t>1=Strongly disagree … 5=Strongly agree</w:t>
            </w:r>
          </w:p>
        </w:tc>
      </w:tr>
      <w:tr w:rsidR="00192C72" w14:paraId="2DDF0F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D265" w14:textId="77777777" w:rsidR="00192C72" w:rsidRDefault="00000000">
            <w:pPr>
              <w:jc w:val="center"/>
            </w:pPr>
            <w:r>
              <w:rPr>
                <w:sz w:val="20"/>
                <w:szCs w:val="20"/>
              </w:rPr>
              <w:lastRenderedPageBreak/>
              <w:t>Q29e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A6F85" w14:textId="77777777" w:rsidR="00192C72" w:rsidRDefault="00000000">
            <w:pPr>
              <w:jc w:val="center"/>
            </w:pPr>
            <w:r>
              <w:rPr>
                <w:sz w:val="20"/>
                <w:szCs w:val="20"/>
              </w:rPr>
              <w:t>ChatGPT can improve my critical thinking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FA7C" w14:textId="77777777" w:rsidR="00192C72" w:rsidRPr="0017069A" w:rsidRDefault="00000000">
            <w:pPr>
              <w:jc w:val="center"/>
            </w:pPr>
            <w:r w:rsidRPr="0017069A">
              <w:rPr>
                <w:sz w:val="20"/>
                <w:szCs w:val="20"/>
              </w:rPr>
              <w:t>Likert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A5797" w14:textId="77777777" w:rsidR="00192C72" w:rsidRDefault="00000000">
            <w:pPr>
              <w:jc w:val="center"/>
            </w:pPr>
            <w:r>
              <w:rPr>
                <w:sz w:val="20"/>
                <w:szCs w:val="20"/>
              </w:rPr>
              <w:t>1=Strongly disagree … 5=Strongly agree</w:t>
            </w:r>
          </w:p>
        </w:tc>
      </w:tr>
      <w:tr w:rsidR="00192C72" w14:paraId="36A6C3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1532AB7" w14:textId="77777777" w:rsidR="00192C72" w:rsidRDefault="00000000">
            <w:pPr>
              <w:jc w:val="center"/>
            </w:pPr>
            <w:r>
              <w:rPr>
                <w:sz w:val="20"/>
                <w:szCs w:val="20"/>
              </w:rPr>
              <w:t>Q22j</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9A9941" w14:textId="77777777" w:rsidR="00192C72" w:rsidRDefault="00000000">
            <w:pPr>
              <w:jc w:val="center"/>
            </w:pPr>
            <w:r>
              <w:rPr>
                <w:sz w:val="20"/>
                <w:szCs w:val="20"/>
              </w:rPr>
              <w:t>ChatGPT hinders learning (does work for students)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F6263C" w14:textId="77777777" w:rsidR="00192C72" w:rsidRPr="0017069A" w:rsidRDefault="00000000">
            <w:pPr>
              <w:jc w:val="center"/>
            </w:pPr>
            <w:r w:rsidRPr="0017069A">
              <w:rPr>
                <w:sz w:val="20"/>
                <w:szCs w:val="20"/>
              </w:rPr>
              <w:t>Likert</w:t>
            </w:r>
          </w:p>
        </w:tc>
        <w:tc>
          <w:tcPr>
            <w:tcW w:w="1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D259A8C" w14:textId="77777777" w:rsidR="00192C72" w:rsidRDefault="00000000">
            <w:pPr>
              <w:jc w:val="center"/>
            </w:pPr>
            <w:r>
              <w:rPr>
                <w:sz w:val="20"/>
                <w:szCs w:val="20"/>
              </w:rPr>
              <w:t>1=Strongly disagree … 5=Strongly agree</w:t>
            </w:r>
          </w:p>
        </w:tc>
      </w:tr>
      <w:tr w:rsidR="00192C72" w14:paraId="14C4A5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B909" w14:textId="77777777" w:rsidR="00192C72" w:rsidRDefault="00000000">
            <w:pPr>
              <w:jc w:val="center"/>
            </w:pPr>
            <w:r>
              <w:rPr>
                <w:sz w:val="20"/>
                <w:szCs w:val="20"/>
              </w:rPr>
              <w:t>Q32l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B71C7" w14:textId="77777777" w:rsidR="00192C72" w:rsidRDefault="00000000">
            <w:pPr>
              <w:jc w:val="center"/>
            </w:pPr>
            <w:r>
              <w:rPr>
                <w:sz w:val="20"/>
                <w:szCs w:val="20"/>
              </w:rPr>
              <w:t>Emotion: Curious (while using ChatGPT)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89B29" w14:textId="77777777" w:rsidR="00192C72" w:rsidRPr="0017069A" w:rsidRDefault="00000000">
            <w:pPr>
              <w:jc w:val="center"/>
            </w:pPr>
            <w:r w:rsidRPr="0017069A">
              <w:rPr>
                <w:sz w:val="20"/>
                <w:szCs w:val="20"/>
              </w:rPr>
              <w:t>Frequency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552C2" w14:textId="77777777" w:rsidR="00192C72" w:rsidRDefault="00000000">
            <w:pPr>
              <w:jc w:val="center"/>
            </w:pPr>
            <w:r>
              <w:rPr>
                <w:sz w:val="20"/>
                <w:szCs w:val="20"/>
              </w:rPr>
              <w:t>1=Never … 5=Always</w:t>
            </w:r>
          </w:p>
        </w:tc>
      </w:tr>
      <w:tr w:rsidR="00192C72" w14:paraId="56BCE6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069074" w14:textId="77777777" w:rsidR="00192C72" w:rsidRDefault="00000000">
            <w:pPr>
              <w:jc w:val="center"/>
            </w:pPr>
            <w:r>
              <w:rPr>
                <w:sz w:val="20"/>
                <w:szCs w:val="20"/>
              </w:rPr>
              <w:t>Q4</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E09A4B" w14:textId="77777777" w:rsidR="00192C72" w:rsidRDefault="00000000">
            <w:pPr>
              <w:jc w:val="center"/>
            </w:pPr>
            <w:r>
              <w:rPr>
                <w:sz w:val="20"/>
                <w:szCs w:val="20"/>
              </w:rPr>
              <w:t>Country of study</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08BF528" w14:textId="77777777" w:rsidR="00192C72" w:rsidRPr="0017069A" w:rsidRDefault="00000000">
            <w:pPr>
              <w:jc w:val="center"/>
            </w:pPr>
            <w:r w:rsidRPr="0017069A">
              <w:rPr>
                <w:sz w:val="20"/>
                <w:szCs w:val="20"/>
              </w:rPr>
              <w:t>Nominal</w:t>
            </w:r>
          </w:p>
        </w:tc>
        <w:tc>
          <w:tcPr>
            <w:tcW w:w="1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48C510" w14:textId="77777777" w:rsidR="00192C72" w:rsidRDefault="00000000">
            <w:pPr>
              <w:jc w:val="center"/>
            </w:pPr>
            <w:r>
              <w:rPr>
                <w:sz w:val="20"/>
                <w:szCs w:val="20"/>
              </w:rPr>
              <w:t>109 unique values</w:t>
            </w:r>
          </w:p>
        </w:tc>
      </w:tr>
    </w:tbl>
    <w:p w14:paraId="27D94319" w14:textId="77777777" w:rsidR="00192C72" w:rsidRDefault="00000000">
      <w:pPr>
        <w:spacing w:before="40" w:after="160"/>
        <w:jc w:val="center"/>
      </w:pPr>
      <w:r>
        <w:rPr>
          <w:i/>
          <w:iCs/>
          <w:color w:val="7F7F7F"/>
          <w:sz w:val="18"/>
          <w:szCs w:val="18"/>
        </w:rPr>
        <w:t>Table 1.1 — Key variables in Dataset 1 (Aristovnik et al., 2024). Full variable list spans 174 columns.</w:t>
      </w:r>
    </w:p>
    <w:p w14:paraId="54EFCB81" w14:textId="77777777" w:rsidR="00192C72" w:rsidRDefault="00000000">
      <w:pPr>
        <w:pStyle w:val="Heading2"/>
      </w:pPr>
      <w:r>
        <w:t xml:space="preserve">1.2 Dataset 2 — </w:t>
      </w:r>
      <w:proofErr w:type="spellStart"/>
      <w:r>
        <w:t>Survey_AI</w:t>
      </w:r>
      <w:proofErr w:type="spellEnd"/>
      <w:r>
        <w:t xml:space="preserve"> (Faculty of Cybernetics)</w:t>
      </w:r>
    </w:p>
    <w:p w14:paraId="0E5F0143" w14:textId="77777777" w:rsidR="00192C72" w:rsidRDefault="00000000">
      <w:pPr>
        <w:spacing w:after="120"/>
        <w:jc w:val="both"/>
      </w:pPr>
      <w:r>
        <w:t>This dataset consists of 91 responses collected at the Faculty of Cybernetics via an internal survey on students' perceptions of Artificial Intelligence. The questionnaire covers AI knowledge level, information sources, perceived societal impacts (dehumanization, job replacement, problem solving, societal control), economic concerns, personal feelings towards AI, perceived utility (scored 1–10), advantages and disadvantages for education, and student demographics (gender, year, major, GPA, passed exams).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1500"/>
        <w:gridCol w:w="2726"/>
      </w:tblGrid>
      <w:tr w:rsidR="00192C72" w14:paraId="52F81EF4"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DC0224E" w14:textId="77777777" w:rsidR="00192C72" w:rsidRDefault="00000000">
            <w:pPr>
              <w:jc w:val="center"/>
            </w:pPr>
            <w:r>
              <w:rPr>
                <w:b/>
                <w:bCs/>
                <w:color w:val="FFFFFF"/>
                <w:sz w:val="20"/>
                <w:szCs w:val="20"/>
              </w:rPr>
              <w:t>Variable</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EF108A9" w14:textId="77777777" w:rsidR="00192C72" w:rsidRDefault="00000000">
            <w:pPr>
              <w:jc w:val="center"/>
            </w:pPr>
            <w:r>
              <w:rPr>
                <w:b/>
                <w:bCs/>
                <w:color w:val="FFFFFF"/>
                <w:sz w:val="20"/>
                <w:szCs w:val="20"/>
              </w:rPr>
              <w:t>Description</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FE6452F" w14:textId="77777777" w:rsidR="00192C72" w:rsidRDefault="00000000">
            <w:pPr>
              <w:jc w:val="center"/>
            </w:pPr>
            <w:r>
              <w:rPr>
                <w:b/>
                <w:bCs/>
                <w:color w:val="FFFFFF"/>
                <w:sz w:val="20"/>
                <w:szCs w:val="20"/>
              </w:rPr>
              <w:t>Type</w:t>
            </w:r>
          </w:p>
        </w:tc>
        <w:tc>
          <w:tcPr>
            <w:tcW w:w="27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FF91DC7" w14:textId="77777777" w:rsidR="00192C72" w:rsidRDefault="00000000">
            <w:pPr>
              <w:jc w:val="center"/>
            </w:pPr>
            <w:r>
              <w:rPr>
                <w:b/>
                <w:bCs/>
                <w:color w:val="FFFFFF"/>
                <w:sz w:val="20"/>
                <w:szCs w:val="20"/>
              </w:rPr>
              <w:t>Key Statistics</w:t>
            </w:r>
          </w:p>
        </w:tc>
      </w:tr>
      <w:tr w:rsidR="00192C72" w14:paraId="7D08C1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514F" w14:textId="77777777" w:rsidR="00192C72" w:rsidRDefault="00000000">
            <w:pPr>
              <w:jc w:val="center"/>
            </w:pPr>
            <w:r>
              <w:rPr>
                <w:sz w:val="20"/>
                <w:szCs w:val="20"/>
              </w:rPr>
              <w:t>Q1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3EEF0" w14:textId="77777777" w:rsidR="00192C72" w:rsidRDefault="00000000">
            <w:pPr>
              <w:jc w:val="center"/>
            </w:pPr>
            <w:r>
              <w:rPr>
                <w:sz w:val="20"/>
                <w:szCs w:val="20"/>
              </w:rPr>
              <w:t>Self-rated AI knowledge (1–10)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193E" w14:textId="77777777" w:rsidR="00192C72" w:rsidRDefault="00000000">
            <w:pPr>
              <w:jc w:val="center"/>
            </w:pPr>
            <w:r>
              <w:rPr>
                <w:sz w:val="20"/>
                <w:szCs w:val="20"/>
              </w:rPr>
              <w:t>Continuous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583B" w14:textId="77777777" w:rsidR="00192C72" w:rsidRDefault="00000000">
            <w:pPr>
              <w:jc w:val="center"/>
            </w:pPr>
            <w:r>
              <w:rPr>
                <w:sz w:val="20"/>
                <w:szCs w:val="20"/>
              </w:rPr>
              <w:t>Mean=5.91, SD=1.97</w:t>
            </w:r>
          </w:p>
        </w:tc>
      </w:tr>
      <w:tr w:rsidR="00192C72" w14:paraId="5804DC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EA8ACB" w14:textId="77777777" w:rsidR="00192C72" w:rsidRDefault="00000000">
            <w:pPr>
              <w:jc w:val="center"/>
            </w:pPr>
            <w:r>
              <w:rPr>
                <w:sz w:val="20"/>
                <w:szCs w:val="20"/>
              </w:rPr>
              <w:t>Q5</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DB5FCA" w14:textId="77777777" w:rsidR="00192C72" w:rsidRDefault="00000000">
            <w:pPr>
              <w:jc w:val="center"/>
            </w:pPr>
            <w:r>
              <w:rPr>
                <w:sz w:val="20"/>
                <w:szCs w:val="20"/>
              </w:rPr>
              <w:t>Dominant feeling towards AI</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F6C49D" w14:textId="77777777" w:rsidR="00192C72" w:rsidRDefault="00000000">
            <w:pPr>
              <w:jc w:val="center"/>
            </w:pPr>
            <w:r>
              <w:rPr>
                <w:sz w:val="20"/>
                <w:szCs w:val="20"/>
              </w:rPr>
              <w:t>Nominal</w:t>
            </w:r>
          </w:p>
        </w:tc>
        <w:tc>
          <w:tcPr>
            <w:tcW w:w="27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E19B05" w14:textId="77777777" w:rsidR="00192C72" w:rsidRDefault="00000000">
            <w:pPr>
              <w:jc w:val="center"/>
            </w:pPr>
            <w:r>
              <w:rPr>
                <w:sz w:val="20"/>
                <w:szCs w:val="20"/>
              </w:rPr>
              <w:t>1=Curiosity (68.1%), 2=Fear (13.2%)</w:t>
            </w:r>
          </w:p>
        </w:tc>
      </w:tr>
      <w:tr w:rsidR="00192C72" w14:paraId="25D61E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BBC8" w14:textId="77777777" w:rsidR="00192C72" w:rsidRDefault="00000000">
            <w:pPr>
              <w:jc w:val="center"/>
            </w:pPr>
            <w:r>
              <w:rPr>
                <w:sz w:val="20"/>
                <w:szCs w:val="20"/>
              </w:rPr>
              <w:t>Q7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5D49A" w14:textId="77777777" w:rsidR="00192C72" w:rsidRDefault="00000000">
            <w:pPr>
              <w:jc w:val="center"/>
            </w:pPr>
            <w:r>
              <w:rPr>
                <w:sz w:val="20"/>
                <w:szCs w:val="20"/>
              </w:rPr>
              <w:t>Perceived utility (1–10)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9F5D4" w14:textId="77777777" w:rsidR="00192C72" w:rsidRDefault="00000000">
            <w:pPr>
              <w:jc w:val="center"/>
            </w:pPr>
            <w:r>
              <w:rPr>
                <w:sz w:val="20"/>
                <w:szCs w:val="20"/>
              </w:rPr>
              <w:t>Continuous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8B6B5" w14:textId="77777777" w:rsidR="00192C72" w:rsidRDefault="00000000">
            <w:pPr>
              <w:jc w:val="center"/>
            </w:pPr>
            <w:r>
              <w:rPr>
                <w:sz w:val="20"/>
                <w:szCs w:val="20"/>
              </w:rPr>
              <w:t>Mean=7.44, SD=2.16, Median=8.0</w:t>
            </w:r>
          </w:p>
        </w:tc>
      </w:tr>
      <w:tr w:rsidR="00192C72" w14:paraId="658C83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67E77A" w14:textId="77777777" w:rsidR="00192C72" w:rsidRDefault="00000000">
            <w:pPr>
              <w:jc w:val="center"/>
            </w:pPr>
            <w:r>
              <w:rPr>
                <w:sz w:val="20"/>
                <w:szCs w:val="20"/>
              </w:rPr>
              <w:t>Q8–Q11</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2800BA" w14:textId="77777777" w:rsidR="00192C72" w:rsidRDefault="00000000">
            <w:pPr>
              <w:jc w:val="center"/>
            </w:pPr>
            <w:r>
              <w:rPr>
                <w:sz w:val="20"/>
                <w:szCs w:val="20"/>
              </w:rPr>
              <w:t>Advantages/disadvantages (1–3 scale)</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B08509" w14:textId="77777777" w:rsidR="00192C72" w:rsidRDefault="00000000">
            <w:pPr>
              <w:jc w:val="center"/>
            </w:pPr>
            <w:r>
              <w:rPr>
                <w:sz w:val="20"/>
                <w:szCs w:val="20"/>
              </w:rPr>
              <w:t>Ordinal</w:t>
            </w:r>
          </w:p>
        </w:tc>
        <w:tc>
          <w:tcPr>
            <w:tcW w:w="27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EC7D38" w14:textId="77777777" w:rsidR="00192C72" w:rsidRDefault="00000000">
            <w:pPr>
              <w:jc w:val="center"/>
            </w:pPr>
            <w:r>
              <w:rPr>
                <w:sz w:val="20"/>
                <w:szCs w:val="20"/>
              </w:rPr>
              <w:t>1=agree, 3=disagree</w:t>
            </w:r>
          </w:p>
        </w:tc>
      </w:tr>
      <w:tr w:rsidR="00192C72" w14:paraId="7759A0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6E4EA" w14:textId="77777777" w:rsidR="00192C72" w:rsidRDefault="00000000">
            <w:pPr>
              <w:jc w:val="center"/>
            </w:pPr>
            <w:r>
              <w:rPr>
                <w:sz w:val="20"/>
                <w:szCs w:val="20"/>
              </w:rPr>
              <w:t>Q13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8DD7E" w14:textId="77777777" w:rsidR="00192C72" w:rsidRDefault="00000000">
            <w:pPr>
              <w:jc w:val="center"/>
            </w:pPr>
            <w:r>
              <w:rPr>
                <w:sz w:val="20"/>
                <w:szCs w:val="20"/>
              </w:rPr>
              <w:t>Year of study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6079D" w14:textId="77777777" w:rsidR="00192C72" w:rsidRDefault="00000000">
            <w:pPr>
              <w:jc w:val="center"/>
            </w:pPr>
            <w:r>
              <w:rPr>
                <w:sz w:val="20"/>
                <w:szCs w:val="20"/>
              </w:rPr>
              <w:t>Ordinal</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C789" w14:textId="77777777" w:rsidR="00192C72" w:rsidRDefault="00000000">
            <w:pPr>
              <w:jc w:val="center"/>
            </w:pPr>
            <w:r>
              <w:rPr>
                <w:sz w:val="20"/>
                <w:szCs w:val="20"/>
              </w:rPr>
              <w:t>1=1st year (37.4%), 2=2nd year (62.6%)</w:t>
            </w:r>
          </w:p>
        </w:tc>
      </w:tr>
      <w:tr w:rsidR="00192C72" w14:paraId="750E06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47982C7" w14:textId="77777777" w:rsidR="00192C72" w:rsidRDefault="00000000">
            <w:pPr>
              <w:jc w:val="center"/>
            </w:pPr>
            <w:r>
              <w:rPr>
                <w:sz w:val="20"/>
                <w:szCs w:val="20"/>
              </w:rPr>
              <w:t>Q16</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AE4A3" w14:textId="77777777" w:rsidR="00192C72" w:rsidRDefault="00000000">
            <w:pPr>
              <w:jc w:val="center"/>
            </w:pPr>
            <w:r>
              <w:rPr>
                <w:sz w:val="20"/>
                <w:szCs w:val="20"/>
              </w:rPr>
              <w:t>GPA</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41FA9C" w14:textId="77777777" w:rsidR="00192C72" w:rsidRDefault="00000000">
            <w:pPr>
              <w:jc w:val="center"/>
            </w:pPr>
            <w:r>
              <w:rPr>
                <w:sz w:val="20"/>
                <w:szCs w:val="20"/>
              </w:rPr>
              <w:t>Continuous</w:t>
            </w:r>
          </w:p>
        </w:tc>
        <w:tc>
          <w:tcPr>
            <w:tcW w:w="27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3811C2" w14:textId="77777777" w:rsidR="00192C72" w:rsidRDefault="00000000">
            <w:pPr>
              <w:jc w:val="center"/>
            </w:pPr>
            <w:r>
              <w:rPr>
                <w:sz w:val="20"/>
                <w:szCs w:val="20"/>
              </w:rPr>
              <w:t>Mean=7.80, SD=0.96</w:t>
            </w:r>
          </w:p>
        </w:tc>
      </w:tr>
    </w:tbl>
    <w:p w14:paraId="36110B14" w14:textId="77777777" w:rsidR="00192C72" w:rsidRDefault="00000000">
      <w:pPr>
        <w:spacing w:before="40" w:after="160"/>
        <w:jc w:val="center"/>
      </w:pPr>
      <w:r>
        <w:rPr>
          <w:i/>
          <w:iCs/>
          <w:color w:val="7F7F7F"/>
          <w:sz w:val="18"/>
          <w:szCs w:val="18"/>
        </w:rPr>
        <w:t>Table 1.2 — Key variables in Dataset 2 (</w:t>
      </w:r>
      <w:proofErr w:type="spellStart"/>
      <w:r>
        <w:rPr>
          <w:i/>
          <w:iCs/>
          <w:color w:val="7F7F7F"/>
          <w:sz w:val="18"/>
          <w:szCs w:val="18"/>
        </w:rPr>
        <w:t>Survey_AI</w:t>
      </w:r>
      <w:proofErr w:type="spellEnd"/>
      <w:r>
        <w:rPr>
          <w:i/>
          <w:iCs/>
          <w:color w:val="7F7F7F"/>
          <w:sz w:val="18"/>
          <w:szCs w:val="18"/>
        </w:rPr>
        <w:t>, n=91).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2C72" w14:paraId="03FCFE5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46E2C06D" w14:textId="4CD59C84" w:rsidR="00192C72" w:rsidRDefault="00000000">
            <w:r>
              <w:rPr>
                <w:i/>
                <w:iCs/>
                <w:color w:val="1F4E79"/>
                <w:sz w:val="20"/>
                <w:szCs w:val="20"/>
              </w:rPr>
              <w:t>Dataset 2 uses a different scale from Dataset 1: Q8–Q11 are coded 1=agree, 2=neutral, 3=disagree (3-point), not the standard 5-point Likert. All analyses and visualizations account for this difference. The two datasets are not mergeable at the individual level.</w:t>
            </w:r>
          </w:p>
        </w:tc>
      </w:tr>
    </w:tbl>
    <w:p w14:paraId="1BB673A0" w14:textId="77777777" w:rsidR="00192C72" w:rsidRDefault="00192C72">
      <w:pPr>
        <w:spacing w:after="60"/>
      </w:pPr>
    </w:p>
    <w:p w14:paraId="417E8C0E" w14:textId="77777777" w:rsidR="00192C72" w:rsidRDefault="00000000">
      <w:pPr>
        <w:pStyle w:val="Heading2"/>
      </w:pPr>
      <w:r>
        <w:t xml:space="preserve">1.3 Dataset 3 — </w:t>
      </w:r>
      <w:proofErr w:type="spellStart"/>
      <w:r>
        <w:t>students_ai_usage</w:t>
      </w:r>
      <w:proofErr w:type="spellEnd"/>
      <w:r>
        <w:t xml:space="preserve"> (Semi-Synthetic)</w:t>
      </w:r>
    </w:p>
    <w:p w14:paraId="2ECFC124" w14:textId="77777777" w:rsidR="00192C72" w:rsidRDefault="00000000">
      <w:pPr>
        <w:spacing w:after="120"/>
        <w:jc w:val="both"/>
      </w:pPr>
      <w:r>
        <w:t>This dataset contains 100 student records with 9 variables: age (14–19 years), education level (school/college), daily study hours, AI usage status (Yes/No: 40 AI users, 60 non-users), AI tool used, purpose of AI use (Research/Homework/Coding), grades before and after AI adoption, and daily screen time. It provides a simplified longitudinal structure suited for before/after grade visualization.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500"/>
        <w:gridCol w:w="2926"/>
      </w:tblGrid>
      <w:tr w:rsidR="00192C72" w14:paraId="0690E586"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3314390" w14:textId="77777777" w:rsidR="00192C72" w:rsidRDefault="00000000">
            <w:pPr>
              <w:jc w:val="center"/>
            </w:pPr>
            <w:r>
              <w:rPr>
                <w:b/>
                <w:bCs/>
                <w:color w:val="FFFFFF"/>
                <w:sz w:val="20"/>
                <w:szCs w:val="20"/>
              </w:rPr>
              <w:t>Variable</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3F9E213" w14:textId="77777777" w:rsidR="00192C72" w:rsidRDefault="00000000">
            <w:pPr>
              <w:jc w:val="center"/>
            </w:pPr>
            <w:r>
              <w:rPr>
                <w:b/>
                <w:bCs/>
                <w:color w:val="FFFFFF"/>
                <w:sz w:val="20"/>
                <w:szCs w:val="20"/>
              </w:rPr>
              <w:t>Description</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462C8FE" w14:textId="77777777" w:rsidR="00192C72" w:rsidRDefault="00000000">
            <w:pPr>
              <w:jc w:val="center"/>
            </w:pPr>
            <w:r>
              <w:rPr>
                <w:b/>
                <w:bCs/>
                <w:color w:val="FFFFFF"/>
                <w:sz w:val="20"/>
                <w:szCs w:val="20"/>
              </w:rPr>
              <w:t>Type</w:t>
            </w:r>
          </w:p>
        </w:tc>
        <w:tc>
          <w:tcPr>
            <w:tcW w:w="29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CC5AD29" w14:textId="77777777" w:rsidR="00192C72" w:rsidRDefault="00000000">
            <w:pPr>
              <w:jc w:val="center"/>
            </w:pPr>
            <w:r>
              <w:rPr>
                <w:b/>
                <w:bCs/>
                <w:color w:val="FFFFFF"/>
                <w:sz w:val="20"/>
                <w:szCs w:val="20"/>
              </w:rPr>
              <w:t>Range / Values</w:t>
            </w:r>
          </w:p>
        </w:tc>
      </w:tr>
      <w:tr w:rsidR="00192C72" w14:paraId="25703E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2012B" w14:textId="77777777" w:rsidR="00192C72" w:rsidRDefault="00000000">
            <w:pPr>
              <w:jc w:val="center"/>
            </w:pPr>
            <w:proofErr w:type="spellStart"/>
            <w:r>
              <w:rPr>
                <w:sz w:val="20"/>
                <w:szCs w:val="20"/>
              </w:rPr>
              <w:t>uses_ai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3D75D" w14:textId="77777777" w:rsidR="00192C72" w:rsidRDefault="00000000">
            <w:pPr>
              <w:jc w:val="center"/>
            </w:pPr>
            <w:r>
              <w:rPr>
                <w:sz w:val="20"/>
                <w:szCs w:val="20"/>
              </w:rPr>
              <w:t>Whether student uses AI tools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9F7A9" w14:textId="77777777" w:rsidR="00192C72" w:rsidRDefault="00000000">
            <w:pPr>
              <w:jc w:val="center"/>
            </w:pPr>
            <w:r>
              <w:rPr>
                <w:sz w:val="20"/>
                <w:szCs w:val="20"/>
              </w:rPr>
              <w:t>Binary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EBEF2" w14:textId="77777777" w:rsidR="00192C72" w:rsidRDefault="00000000">
            <w:pPr>
              <w:jc w:val="center"/>
            </w:pPr>
            <w:r>
              <w:rPr>
                <w:sz w:val="20"/>
                <w:szCs w:val="20"/>
              </w:rPr>
              <w:t>Yes (n=40), No (n=60)</w:t>
            </w:r>
          </w:p>
        </w:tc>
      </w:tr>
      <w:tr w:rsidR="00192C72" w14:paraId="050BB8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E23464D" w14:textId="77777777" w:rsidR="00192C72" w:rsidRDefault="00000000">
            <w:pPr>
              <w:jc w:val="center"/>
            </w:pPr>
            <w:proofErr w:type="spellStart"/>
            <w:r>
              <w:rPr>
                <w:sz w:val="20"/>
                <w:szCs w:val="20"/>
              </w:rPr>
              <w:lastRenderedPageBreak/>
              <w:t>purpose_of_ai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4CE4EC" w14:textId="77777777" w:rsidR="00192C72" w:rsidRDefault="00000000">
            <w:pPr>
              <w:jc w:val="center"/>
            </w:pPr>
            <w:r>
              <w:rPr>
                <w:sz w:val="20"/>
                <w:szCs w:val="20"/>
              </w:rPr>
              <w:t>Primary purpose of AI use</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F6E942" w14:textId="77777777" w:rsidR="00192C72" w:rsidRDefault="00000000">
            <w:pPr>
              <w:jc w:val="center"/>
            </w:pPr>
            <w:r>
              <w:rPr>
                <w:sz w:val="20"/>
                <w:szCs w:val="20"/>
              </w:rPr>
              <w:t>Nominal</w:t>
            </w:r>
          </w:p>
        </w:tc>
        <w:tc>
          <w:tcPr>
            <w:tcW w:w="29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5F534F" w14:textId="77777777" w:rsidR="00192C72" w:rsidRDefault="00000000">
            <w:pPr>
              <w:jc w:val="center"/>
            </w:pPr>
            <w:r>
              <w:rPr>
                <w:sz w:val="20"/>
                <w:szCs w:val="20"/>
              </w:rPr>
              <w:t>Research (14), Coding (13), Homework (13)</w:t>
            </w:r>
          </w:p>
        </w:tc>
      </w:tr>
      <w:tr w:rsidR="00192C72" w14:paraId="1F3B1E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D09B" w14:textId="77777777" w:rsidR="00192C72" w:rsidRDefault="00000000">
            <w:pPr>
              <w:jc w:val="center"/>
            </w:pPr>
            <w:proofErr w:type="spellStart"/>
            <w:r>
              <w:rPr>
                <w:sz w:val="20"/>
                <w:szCs w:val="20"/>
              </w:rPr>
              <w:t>grades_before_ai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B97B5" w14:textId="77777777" w:rsidR="00192C72" w:rsidRDefault="00000000">
            <w:pPr>
              <w:jc w:val="center"/>
            </w:pPr>
            <w:r>
              <w:rPr>
                <w:sz w:val="20"/>
                <w:szCs w:val="20"/>
              </w:rPr>
              <w:t>Grade score before AI adoption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7ECF1" w14:textId="77777777" w:rsidR="00192C72" w:rsidRDefault="00000000">
            <w:pPr>
              <w:jc w:val="center"/>
            </w:pPr>
            <w:r>
              <w:rPr>
                <w:sz w:val="20"/>
                <w:szCs w:val="20"/>
              </w:rPr>
              <w:t>Continuous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9D2DC" w14:textId="77777777" w:rsidR="00192C72" w:rsidRDefault="00000000">
            <w:pPr>
              <w:jc w:val="center"/>
            </w:pPr>
            <w:r>
              <w:rPr>
                <w:sz w:val="20"/>
                <w:szCs w:val="20"/>
              </w:rPr>
              <w:t>Range: 55–75 (non-users); 60–72 (users)</w:t>
            </w:r>
          </w:p>
        </w:tc>
      </w:tr>
      <w:tr w:rsidR="00192C72" w14:paraId="60FC50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17D457" w14:textId="77777777" w:rsidR="00192C72" w:rsidRDefault="00000000">
            <w:pPr>
              <w:jc w:val="center"/>
            </w:pPr>
            <w:proofErr w:type="spellStart"/>
            <w:r>
              <w:rPr>
                <w:sz w:val="20"/>
                <w:szCs w:val="20"/>
              </w:rPr>
              <w:t>grades_after_ai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39DB9B" w14:textId="77777777" w:rsidR="00192C72" w:rsidRDefault="00000000">
            <w:pPr>
              <w:jc w:val="center"/>
            </w:pPr>
            <w:r>
              <w:rPr>
                <w:sz w:val="20"/>
                <w:szCs w:val="20"/>
              </w:rPr>
              <w:t>Grade score after AI adoption</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9AAA685" w14:textId="77777777" w:rsidR="00192C72" w:rsidRDefault="00000000">
            <w:pPr>
              <w:jc w:val="center"/>
            </w:pPr>
            <w:r>
              <w:rPr>
                <w:sz w:val="20"/>
                <w:szCs w:val="20"/>
              </w:rPr>
              <w:t>Continuous</w:t>
            </w:r>
          </w:p>
        </w:tc>
        <w:tc>
          <w:tcPr>
            <w:tcW w:w="29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C314A9" w14:textId="77777777" w:rsidR="00192C72" w:rsidRDefault="00000000">
            <w:pPr>
              <w:jc w:val="center"/>
            </w:pPr>
            <w:r>
              <w:rPr>
                <w:sz w:val="20"/>
                <w:szCs w:val="20"/>
              </w:rPr>
              <w:t>Range: varies; AI users mean=75.15</w:t>
            </w:r>
          </w:p>
        </w:tc>
      </w:tr>
      <w:tr w:rsidR="00192C72" w14:paraId="480C8E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43477" w14:textId="77777777" w:rsidR="00192C72" w:rsidRDefault="00000000">
            <w:pPr>
              <w:jc w:val="center"/>
            </w:pPr>
            <w:proofErr w:type="spellStart"/>
            <w:r>
              <w:rPr>
                <w:sz w:val="20"/>
                <w:szCs w:val="20"/>
              </w:rPr>
              <w:t>education_level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DA653" w14:textId="77777777" w:rsidR="00192C72" w:rsidRDefault="00000000">
            <w:pPr>
              <w:jc w:val="center"/>
            </w:pPr>
            <w:r>
              <w:rPr>
                <w:sz w:val="20"/>
                <w:szCs w:val="20"/>
              </w:rPr>
              <w:t>School or college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2A9FA" w14:textId="77777777" w:rsidR="00192C72" w:rsidRDefault="00000000">
            <w:pPr>
              <w:jc w:val="center"/>
            </w:pPr>
            <w:r>
              <w:rPr>
                <w:sz w:val="20"/>
                <w:szCs w:val="20"/>
              </w:rPr>
              <w:t>Binary</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9DFC" w14:textId="77777777" w:rsidR="00192C72" w:rsidRDefault="00000000">
            <w:pPr>
              <w:jc w:val="center"/>
            </w:pPr>
            <w:r>
              <w:rPr>
                <w:sz w:val="20"/>
                <w:szCs w:val="20"/>
              </w:rPr>
              <w:t>School (n=52), College (n=48)</w:t>
            </w:r>
          </w:p>
        </w:tc>
      </w:tr>
      <w:tr w:rsidR="00192C72" w14:paraId="1087C4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4D43E1E" w14:textId="77777777" w:rsidR="00192C72" w:rsidRDefault="00000000">
            <w:pPr>
              <w:jc w:val="center"/>
            </w:pPr>
            <w:r>
              <w:rPr>
                <w:sz w:val="20"/>
                <w:szCs w:val="20"/>
              </w:rPr>
              <w:t>age</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5FCFD3" w14:textId="77777777" w:rsidR="00192C72" w:rsidRDefault="00000000">
            <w:pPr>
              <w:jc w:val="center"/>
            </w:pPr>
            <w:r>
              <w:rPr>
                <w:sz w:val="20"/>
                <w:szCs w:val="20"/>
              </w:rPr>
              <w:t>Student age in years</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B4C411" w14:textId="77777777" w:rsidR="00192C72" w:rsidRDefault="00000000">
            <w:pPr>
              <w:jc w:val="center"/>
            </w:pPr>
            <w:r>
              <w:rPr>
                <w:sz w:val="20"/>
                <w:szCs w:val="20"/>
              </w:rPr>
              <w:t>Continuous</w:t>
            </w:r>
          </w:p>
        </w:tc>
        <w:tc>
          <w:tcPr>
            <w:tcW w:w="29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D2A81A" w14:textId="77777777" w:rsidR="00192C72" w:rsidRDefault="00000000">
            <w:pPr>
              <w:jc w:val="center"/>
            </w:pPr>
            <w:r>
              <w:rPr>
                <w:sz w:val="20"/>
                <w:szCs w:val="20"/>
              </w:rPr>
              <w:t>Mean=16.49, SD=1.70, Range: 14–19</w:t>
            </w:r>
          </w:p>
        </w:tc>
      </w:tr>
    </w:tbl>
    <w:p w14:paraId="43963176" w14:textId="77777777" w:rsidR="00192C72" w:rsidRDefault="00000000">
      <w:pPr>
        <w:spacing w:before="40" w:after="160"/>
        <w:jc w:val="center"/>
      </w:pPr>
      <w:r>
        <w:rPr>
          <w:i/>
          <w:iCs/>
          <w:color w:val="7F7F7F"/>
          <w:sz w:val="18"/>
          <w:szCs w:val="18"/>
        </w:rPr>
        <w:t>Table 1.3 — Variables in Dataset 3 (</w:t>
      </w:r>
      <w:proofErr w:type="spellStart"/>
      <w:r>
        <w:rPr>
          <w:i/>
          <w:iCs/>
          <w:color w:val="7F7F7F"/>
          <w:sz w:val="18"/>
          <w:szCs w:val="18"/>
        </w:rPr>
        <w:t>students_ai_usage</w:t>
      </w:r>
      <w:proofErr w:type="spellEnd"/>
      <w:r>
        <w:rPr>
          <w:i/>
          <w:iCs/>
          <w:color w:val="7F7F7F"/>
          <w:sz w:val="18"/>
          <w:szCs w:val="18"/>
        </w:rPr>
        <w:t>, n=100).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2C72" w14:paraId="7CD9D15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73F443CC" w14:textId="3B5624D5" w:rsidR="00192C72" w:rsidRDefault="00000000">
            <w:r>
              <w:rPr>
                <w:i/>
                <w:iCs/>
                <w:color w:val="1F4E79"/>
                <w:sz w:val="20"/>
                <w:szCs w:val="20"/>
              </w:rPr>
              <w:t>CRITICAL SYNTHETIC CAVEAT: Dataset 3 is semi-synthetic. The grade delta for non-users is exactly 0.00 (</w:t>
            </w:r>
            <w:proofErr w:type="spellStart"/>
            <w:r>
              <w:rPr>
                <w:i/>
                <w:iCs/>
                <w:color w:val="1F4E79"/>
                <w:sz w:val="20"/>
                <w:szCs w:val="20"/>
              </w:rPr>
              <w:t>grades_before</w:t>
            </w:r>
            <w:proofErr w:type="spellEnd"/>
            <w:r>
              <w:rPr>
                <w:i/>
                <w:iCs/>
                <w:color w:val="1F4E79"/>
                <w:sz w:val="20"/>
                <w:szCs w:val="20"/>
              </w:rPr>
              <w:t xml:space="preserve"> = </w:t>
            </w:r>
            <w:proofErr w:type="spellStart"/>
            <w:r>
              <w:rPr>
                <w:i/>
                <w:iCs/>
                <w:color w:val="1F4E79"/>
                <w:sz w:val="20"/>
                <w:szCs w:val="20"/>
              </w:rPr>
              <w:t>grades_after</w:t>
            </w:r>
            <w:proofErr w:type="spellEnd"/>
            <w:r>
              <w:rPr>
                <w:i/>
                <w:iCs/>
                <w:color w:val="1F4E79"/>
                <w:sz w:val="20"/>
                <w:szCs w:val="20"/>
              </w:rPr>
              <w:t xml:space="preserve"> for all 60 non-users) — an artifact of simulation. This is statistically unrealistic. The t-test comparing AI vs. non-AI users (t=21.49, p≈0) is trivially significant because of this artifact. All visualizations derived from this dataset are explicitly </w:t>
            </w:r>
            <w:proofErr w:type="spellStart"/>
            <w:r>
              <w:rPr>
                <w:i/>
                <w:iCs/>
                <w:color w:val="1F4E79"/>
                <w:sz w:val="20"/>
                <w:szCs w:val="20"/>
              </w:rPr>
              <w:t>labeled</w:t>
            </w:r>
            <w:proofErr w:type="spellEnd"/>
            <w:r>
              <w:rPr>
                <w:i/>
                <w:iCs/>
                <w:color w:val="1F4E79"/>
                <w:sz w:val="20"/>
                <w:szCs w:val="20"/>
              </w:rPr>
              <w:t xml:space="preserve"> as illustrative and do not support causal inference.</w:t>
            </w:r>
          </w:p>
        </w:tc>
      </w:tr>
    </w:tbl>
    <w:p w14:paraId="4B409D31" w14:textId="0B1C2CF0" w:rsidR="00192C72" w:rsidRDefault="00192C72"/>
    <w:p w14:paraId="08DB4FA0" w14:textId="77777777" w:rsidR="00192C72" w:rsidRDefault="00000000">
      <w:pPr>
        <w:pStyle w:val="Heading1"/>
        <w:pBdr>
          <w:bottom w:val="single" w:sz="6" w:space="4" w:color="2E75B6"/>
        </w:pBdr>
      </w:pPr>
      <w:r>
        <w:t>2. Exploratory Data Analysis (EDA)</w:t>
      </w:r>
    </w:p>
    <w:p w14:paraId="608A5309" w14:textId="77777777" w:rsidR="00192C72" w:rsidRDefault="00000000">
      <w:pPr>
        <w:pStyle w:val="Heading2"/>
      </w:pPr>
      <w:r>
        <w:t>2.1 Dataset 1 — ChatGPT Adoption and Usage Intensity</w:t>
      </w:r>
    </w:p>
    <w:p w14:paraId="35A07D07" w14:textId="77777777" w:rsidR="00192C72" w:rsidRDefault="00000000">
      <w:pPr>
        <w:spacing w:after="120"/>
        <w:jc w:val="both"/>
      </w:pPr>
      <w:r>
        <w:t xml:space="preserve">Of 23,218 students, </w:t>
      </w:r>
      <w:r>
        <w:rPr>
          <w:b/>
          <w:bCs/>
        </w:rPr>
        <w:t>16,010 (69.0%)</w:t>
      </w:r>
      <w:r>
        <w:t xml:space="preserve"> have used ChatGPT (Q13=1) and 6,404 (27.6%) have not (Q13=2). The remaining 804 responses (3.5%) have a missing or invalid Q13 value. Among the 16,010 users, usage intensity (Q15) is concentrated in the low-to-moderate range: 30.1% use ChatGPT Occasionally, 28.4% Moderately, and only </w:t>
      </w:r>
      <w:r>
        <w:rPr>
          <w:b/>
          <w:bCs/>
        </w:rPr>
        <w:t>4.3% Extensively</w:t>
      </w:r>
      <w:r>
        <w:t xml:space="preserve"> — this last subgroup is analytically critical as it produces the strongest paradoxical signal (see Section 2.2).</w:t>
      </w:r>
    </w:p>
    <w:p w14:paraId="68E93993" w14:textId="77777777" w:rsidR="00192C72" w:rsidRDefault="00000000">
      <w:pPr>
        <w:spacing w:before="160" w:after="40"/>
        <w:jc w:val="center"/>
      </w:pPr>
      <w:r>
        <w:rPr>
          <w:noProof/>
        </w:rPr>
        <w:drawing>
          <wp:inline distT="0" distB="0" distL="0" distR="0" wp14:anchorId="79A438AC" wp14:editId="7D30602C">
            <wp:extent cx="5905500"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667000"/>
                    </a:xfrm>
                    <a:prstGeom prst="rect">
                      <a:avLst/>
                    </a:prstGeom>
                  </pic:spPr>
                </pic:pic>
              </a:graphicData>
            </a:graphic>
          </wp:inline>
        </w:drawing>
      </w:r>
    </w:p>
    <w:p w14:paraId="5652B9E8" w14:textId="77777777" w:rsidR="00192C72" w:rsidRDefault="00000000">
      <w:pPr>
        <w:spacing w:before="40" w:after="160"/>
        <w:jc w:val="center"/>
      </w:pPr>
      <w:r>
        <w:rPr>
          <w:i/>
          <w:iCs/>
          <w:color w:val="7F7F7F"/>
          <w:sz w:val="18"/>
          <w:szCs w:val="18"/>
        </w:rPr>
        <w:t>Figure 1 — Left: ChatGPT adoption donut chart (n=23,218). Right: Adoption rate by field of study. Applied Sciences leads at 74.4%; Arts &amp; Humanities shows the lowest adoption at 66.5%.</w:t>
      </w:r>
    </w:p>
    <w:p w14:paraId="3EB2DCA3" w14:textId="77777777" w:rsidR="00192C72" w:rsidRDefault="00000000">
      <w:pPr>
        <w:spacing w:after="120"/>
        <w:jc w:val="both"/>
      </w:pPr>
      <w:r>
        <w:t>By field of study, Applied Sciences (74.4%) and Natural &amp; Life Sciences (68.1%) show the highest adoption rates, while Arts &amp; Humanities lags at 66.5%. Social Sciences (67.3%) sits just below the overall average. These differentials are consistent with the literature: STEM and quantitative fields tend to adopt computational tools faster.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1300"/>
        <w:gridCol w:w="1300"/>
        <w:gridCol w:w="3526"/>
      </w:tblGrid>
      <w:tr w:rsidR="00192C72" w14:paraId="093929E5"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EC72D82" w14:textId="77777777" w:rsidR="00192C72" w:rsidRDefault="00000000">
            <w:pPr>
              <w:jc w:val="center"/>
            </w:pPr>
            <w:r>
              <w:rPr>
                <w:b/>
                <w:bCs/>
                <w:color w:val="FFFFFF"/>
                <w:sz w:val="20"/>
                <w:szCs w:val="20"/>
              </w:rPr>
              <w:lastRenderedPageBreak/>
              <w:t>Usage Intensity</w:t>
            </w:r>
          </w:p>
        </w:tc>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A29BB53" w14:textId="77777777" w:rsidR="00192C72" w:rsidRDefault="00000000">
            <w:pPr>
              <w:jc w:val="center"/>
            </w:pPr>
            <w:r>
              <w:rPr>
                <w:b/>
                <w:bCs/>
                <w:color w:val="FFFFFF"/>
                <w:sz w:val="20"/>
                <w:szCs w:val="20"/>
              </w:rPr>
              <w:t>Code</w:t>
            </w:r>
          </w:p>
        </w:tc>
        <w:tc>
          <w:tcPr>
            <w:tcW w:w="1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E045CF5" w14:textId="77777777" w:rsidR="00192C72" w:rsidRDefault="00000000">
            <w:pPr>
              <w:jc w:val="center"/>
            </w:pPr>
            <w:r>
              <w:rPr>
                <w:b/>
                <w:bCs/>
                <w:color w:val="FFFFFF"/>
                <w:sz w:val="20"/>
                <w:szCs w:val="20"/>
              </w:rPr>
              <w:t>n (valid)</w:t>
            </w:r>
          </w:p>
        </w:tc>
        <w:tc>
          <w:tcPr>
            <w:tcW w:w="1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86EFBDE" w14:textId="77777777" w:rsidR="00192C72" w:rsidRDefault="00000000">
            <w:pPr>
              <w:jc w:val="center"/>
            </w:pPr>
            <w:r>
              <w:rPr>
                <w:b/>
                <w:bCs/>
                <w:color w:val="FFFFFF"/>
                <w:sz w:val="20"/>
                <w:szCs w:val="20"/>
              </w:rPr>
              <w:t>% of users</w:t>
            </w:r>
          </w:p>
        </w:tc>
        <w:tc>
          <w:tcPr>
            <w:tcW w:w="35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4C15DD3" w14:textId="77777777" w:rsidR="00192C72" w:rsidRDefault="00000000">
            <w:pPr>
              <w:jc w:val="center"/>
            </w:pPr>
            <w:r>
              <w:rPr>
                <w:b/>
                <w:bCs/>
                <w:color w:val="FFFFFF"/>
                <w:sz w:val="20"/>
                <w:szCs w:val="20"/>
              </w:rPr>
              <w:t>Analytical role</w:t>
            </w:r>
          </w:p>
        </w:tc>
      </w:tr>
      <w:tr w:rsidR="00192C72" w14:paraId="086D6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8D92E" w14:textId="77777777" w:rsidR="00192C72" w:rsidRDefault="00000000">
            <w:pPr>
              <w:jc w:val="center"/>
            </w:pPr>
            <w:r>
              <w:rPr>
                <w:sz w:val="20"/>
                <w:szCs w:val="20"/>
              </w:rPr>
              <w:t>Rarely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0B33E" w14:textId="77777777" w:rsidR="00192C72" w:rsidRDefault="00000000">
            <w:pPr>
              <w:jc w:val="center"/>
            </w:pPr>
            <w:r>
              <w:rPr>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94358" w14:textId="77777777" w:rsidR="00192C72" w:rsidRDefault="00000000">
            <w:pPr>
              <w:jc w:val="center"/>
            </w:pPr>
            <w:r>
              <w:rPr>
                <w:sz w:val="20"/>
                <w:szCs w:val="20"/>
              </w:rPr>
              <w:t>3,375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93726" w14:textId="77777777" w:rsidR="00192C72" w:rsidRDefault="00000000">
            <w:pPr>
              <w:jc w:val="center"/>
            </w:pPr>
            <w:r>
              <w:rPr>
                <w:sz w:val="20"/>
                <w:szCs w:val="20"/>
              </w:rPr>
              <w:t>21.2%</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57EC7" w14:textId="77777777" w:rsidR="00192C72" w:rsidRDefault="00000000">
            <w:pPr>
              <w:jc w:val="center"/>
            </w:pPr>
            <w:r>
              <w:rPr>
                <w:sz w:val="20"/>
                <w:szCs w:val="20"/>
              </w:rPr>
              <w:t>Baseline / control group</w:t>
            </w:r>
          </w:p>
        </w:tc>
      </w:tr>
      <w:tr w:rsidR="00192C72" w14:paraId="1D1337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1CA6E7" w14:textId="77777777" w:rsidR="00192C72" w:rsidRDefault="00000000">
            <w:pPr>
              <w:jc w:val="center"/>
            </w:pPr>
            <w:r>
              <w:rPr>
                <w:sz w:val="20"/>
                <w:szCs w:val="20"/>
              </w:rPr>
              <w:t>Occasionally</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E3BDF89" w14:textId="77777777" w:rsidR="00192C72" w:rsidRDefault="00000000">
            <w:pPr>
              <w:jc w:val="center"/>
            </w:pPr>
            <w:r>
              <w:rPr>
                <w:sz w:val="20"/>
                <w:szCs w:val="20"/>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FB48A9" w14:textId="77777777" w:rsidR="00192C72" w:rsidRDefault="00000000">
            <w:pPr>
              <w:jc w:val="center"/>
            </w:pPr>
            <w:r>
              <w:rPr>
                <w:sz w:val="20"/>
                <w:szCs w:val="20"/>
              </w:rPr>
              <w:t>5,100</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1F5695" w14:textId="77777777" w:rsidR="00192C72" w:rsidRDefault="00000000">
            <w:pPr>
              <w:jc w:val="center"/>
            </w:pPr>
            <w:r>
              <w:rPr>
                <w:sz w:val="20"/>
                <w:szCs w:val="20"/>
              </w:rPr>
              <w:t>32.0%</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496E23" w14:textId="77777777" w:rsidR="00192C72" w:rsidRDefault="00000000">
            <w:pPr>
              <w:jc w:val="center"/>
            </w:pPr>
            <w:r>
              <w:rPr>
                <w:sz w:val="20"/>
                <w:szCs w:val="20"/>
              </w:rPr>
              <w:t>Majority group</w:t>
            </w:r>
          </w:p>
        </w:tc>
      </w:tr>
      <w:tr w:rsidR="00192C72" w14:paraId="0CBAD4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26980" w14:textId="77777777" w:rsidR="00192C72" w:rsidRDefault="00000000">
            <w:pPr>
              <w:jc w:val="center"/>
            </w:pPr>
            <w:r>
              <w:rPr>
                <w:sz w:val="20"/>
                <w:szCs w:val="20"/>
              </w:rPr>
              <w:t>Moderately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60D31" w14:textId="77777777" w:rsidR="00192C72" w:rsidRDefault="00000000">
            <w:pPr>
              <w:jc w:val="center"/>
            </w:pPr>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0BC2" w14:textId="77777777" w:rsidR="00192C72" w:rsidRDefault="00000000">
            <w:pPr>
              <w:jc w:val="center"/>
            </w:pPr>
            <w:r>
              <w:rPr>
                <w:sz w:val="20"/>
                <w:szCs w:val="20"/>
              </w:rPr>
              <w:t>4,581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0EE29" w14:textId="77777777" w:rsidR="00192C72" w:rsidRDefault="00000000">
            <w:pPr>
              <w:jc w:val="center"/>
            </w:pPr>
            <w:r>
              <w:rPr>
                <w:sz w:val="20"/>
                <w:szCs w:val="20"/>
              </w:rPr>
              <w:t>28.8%</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D8F2E" w14:textId="77777777" w:rsidR="00192C72" w:rsidRDefault="00000000">
            <w:pPr>
              <w:jc w:val="center"/>
            </w:pPr>
            <w:r>
              <w:rPr>
                <w:sz w:val="20"/>
                <w:szCs w:val="20"/>
              </w:rPr>
              <w:t>Regular use</w:t>
            </w:r>
          </w:p>
        </w:tc>
      </w:tr>
      <w:tr w:rsidR="00192C72" w14:paraId="192D19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7003F6" w14:textId="77777777" w:rsidR="00192C72" w:rsidRDefault="00000000">
            <w:pPr>
              <w:jc w:val="center"/>
            </w:pPr>
            <w:r>
              <w:rPr>
                <w:sz w:val="20"/>
                <w:szCs w:val="20"/>
              </w:rPr>
              <w:t>Considerably</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254DAB8" w14:textId="77777777" w:rsidR="00192C72" w:rsidRDefault="00000000">
            <w:pPr>
              <w:jc w:val="center"/>
            </w:pPr>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57A37A" w14:textId="77777777" w:rsidR="00192C72" w:rsidRDefault="00000000">
            <w:pPr>
              <w:jc w:val="center"/>
            </w:pPr>
            <w:r>
              <w:rPr>
                <w:sz w:val="20"/>
                <w:szCs w:val="20"/>
              </w:rPr>
              <w:t>2,175</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2768F8" w14:textId="77777777" w:rsidR="00192C72" w:rsidRDefault="00000000">
            <w:pPr>
              <w:jc w:val="center"/>
            </w:pPr>
            <w:r>
              <w:rPr>
                <w:sz w:val="20"/>
                <w:szCs w:val="20"/>
              </w:rPr>
              <w:t>13.7%</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7F2D047" w14:textId="77777777" w:rsidR="00192C72" w:rsidRDefault="00000000">
            <w:pPr>
              <w:jc w:val="center"/>
            </w:pPr>
            <w:r>
              <w:rPr>
                <w:sz w:val="20"/>
                <w:szCs w:val="20"/>
              </w:rPr>
              <w:t>Heavy use</w:t>
            </w:r>
          </w:p>
        </w:tc>
      </w:tr>
      <w:tr w:rsidR="00192C72" w14:paraId="447536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B1C2F" w14:textId="77777777" w:rsidR="00192C72" w:rsidRDefault="00000000">
            <w:pPr>
              <w:jc w:val="center"/>
            </w:pPr>
            <w:r>
              <w:rPr>
                <w:sz w:val="20"/>
                <w:szCs w:val="20"/>
              </w:rPr>
              <w:t>Extensively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51B07" w14:textId="77777777" w:rsidR="00192C72" w:rsidRDefault="00000000">
            <w:pPr>
              <w:jc w:val="center"/>
            </w:pPr>
            <w:r>
              <w:rPr>
                <w:sz w:val="20"/>
                <w:szCs w:val="20"/>
              </w:rPr>
              <w:t>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AC15E" w14:textId="77777777" w:rsidR="00192C72" w:rsidRDefault="00000000">
            <w:pPr>
              <w:jc w:val="center"/>
            </w:pPr>
            <w:r>
              <w:rPr>
                <w:sz w:val="20"/>
                <w:szCs w:val="20"/>
              </w:rPr>
              <w:t>694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92D95" w14:textId="77777777" w:rsidR="00192C72" w:rsidRDefault="00000000">
            <w:pPr>
              <w:jc w:val="center"/>
            </w:pPr>
            <w:r>
              <w:rPr>
                <w:sz w:val="20"/>
                <w:szCs w:val="20"/>
              </w:rPr>
              <w:t>4.3%</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7F7A" w14:textId="77777777" w:rsidR="00192C72" w:rsidRDefault="00000000">
            <w:pPr>
              <w:jc w:val="center"/>
            </w:pPr>
            <w:r>
              <w:rPr>
                <w:sz w:val="20"/>
                <w:szCs w:val="20"/>
              </w:rPr>
              <w:t>Key paradox signal group</w:t>
            </w:r>
          </w:p>
        </w:tc>
      </w:tr>
      <w:tr w:rsidR="00192C72" w14:paraId="6166A5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C04086" w14:textId="77777777" w:rsidR="00192C72" w:rsidRDefault="00000000">
            <w:pPr>
              <w:jc w:val="center"/>
            </w:pPr>
            <w:r>
              <w:rPr>
                <w:sz w:val="20"/>
                <w:szCs w:val="20"/>
              </w:rPr>
              <w:t>Missing / NA</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784A2A" w14:textId="77777777" w:rsidR="00192C72" w:rsidRDefault="00000000">
            <w:pPr>
              <w:jc w:val="center"/>
            </w:pPr>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AC22645" w14:textId="77777777" w:rsidR="00192C72" w:rsidRDefault="00000000">
            <w:pPr>
              <w:jc w:val="center"/>
            </w:pPr>
            <w:r>
              <w:rPr>
                <w:sz w:val="20"/>
                <w:szCs w:val="20"/>
              </w:rPr>
              <w:t>7,291</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42E607" w14:textId="77777777" w:rsidR="00192C72" w:rsidRDefault="00000000">
            <w:pPr>
              <w:jc w:val="center"/>
            </w:pPr>
            <w:r>
              <w:rPr>
                <w:sz w:val="20"/>
                <w:szCs w:val="20"/>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7F86E4" w14:textId="77777777" w:rsidR="00192C72" w:rsidRDefault="00000000">
            <w:pPr>
              <w:jc w:val="center"/>
            </w:pPr>
            <w:r>
              <w:rPr>
                <w:sz w:val="20"/>
                <w:szCs w:val="20"/>
              </w:rPr>
              <w:t>Excluded from intensity analysis</w:t>
            </w:r>
          </w:p>
        </w:tc>
      </w:tr>
    </w:tbl>
    <w:p w14:paraId="39E172D0" w14:textId="77777777" w:rsidR="00192C72" w:rsidRDefault="00000000">
      <w:pPr>
        <w:spacing w:before="40" w:after="160"/>
        <w:jc w:val="center"/>
      </w:pPr>
      <w:r>
        <w:rPr>
          <w:i/>
          <w:iCs/>
          <w:color w:val="7F7F7F"/>
          <w:sz w:val="18"/>
          <w:szCs w:val="18"/>
        </w:rPr>
        <w:t>Table 2.1 — Usage intensity distribution (Dataset 1, n=15,925 valid Q15 responses). Note: Q15 is only asked to ChatGPT users (Q13=1), hence 7,291 missing = 6,404 non-users + 887 users with missing Q15.</w:t>
      </w:r>
    </w:p>
    <w:p w14:paraId="18FE739A" w14:textId="77777777" w:rsidR="00192C72" w:rsidRDefault="00000000">
      <w:pPr>
        <w:pStyle w:val="Heading2"/>
      </w:pPr>
      <w:r>
        <w:t>2.2 Dataset 1 — The Paradox: Grades vs. Critical Thinking</w:t>
      </w:r>
    </w:p>
    <w:p w14:paraId="74A58CD8" w14:textId="77777777" w:rsidR="00192C72" w:rsidRDefault="00000000">
      <w:pPr>
        <w:spacing w:after="120"/>
        <w:jc w:val="both"/>
      </w:pPr>
      <w:r>
        <w:t>The central research question of this project concerns whether heavier ChatGPT use is associated with a growing asymmetry between perceived grade improvement (Q27b) and perceived critical thinking development (Q29e). Computing the mean of each variable per intensity level reveals a monotonically increasing gap (Q27b − Q29e):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700"/>
        <w:gridCol w:w="1700"/>
        <w:gridCol w:w="2426"/>
      </w:tblGrid>
      <w:tr w:rsidR="00192C72" w14:paraId="0FBEC512" w14:textId="77777777">
        <w:tblPrEx>
          <w:tblCellMar>
            <w:top w:w="0" w:type="dxa"/>
            <w:bottom w:w="0" w:type="dxa"/>
          </w:tblCellMar>
        </w:tblPrEx>
        <w:trPr>
          <w:tblHeader/>
        </w:trPr>
        <w:tc>
          <w:tcPr>
            <w:tcW w:w="1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E1939A0" w14:textId="77777777" w:rsidR="00192C72" w:rsidRDefault="00000000">
            <w:pPr>
              <w:jc w:val="center"/>
            </w:pPr>
            <w:r>
              <w:rPr>
                <w:b/>
                <w:bCs/>
                <w:color w:val="FFFFFF"/>
                <w:sz w:val="20"/>
                <w:szCs w:val="20"/>
              </w:rPr>
              <w:t>Intensity</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8C46C0A" w14:textId="77777777" w:rsidR="00192C72" w:rsidRDefault="00000000">
            <w:pPr>
              <w:jc w:val="center"/>
            </w:pPr>
            <w:r>
              <w:rPr>
                <w:b/>
                <w:bCs/>
                <w:color w:val="FFFFFF"/>
                <w:sz w:val="20"/>
                <w:szCs w:val="20"/>
              </w:rPr>
              <w:t>Q27b (Grades)</w:t>
            </w:r>
          </w:p>
        </w:tc>
        <w:tc>
          <w:tcPr>
            <w:tcW w:w="1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271AF53" w14:textId="77777777" w:rsidR="00192C72" w:rsidRDefault="00000000">
            <w:pPr>
              <w:jc w:val="center"/>
            </w:pPr>
            <w:r>
              <w:rPr>
                <w:b/>
                <w:bCs/>
                <w:color w:val="FFFFFF"/>
                <w:sz w:val="20"/>
                <w:szCs w:val="20"/>
              </w:rPr>
              <w:t>Q29e (Crit. Think.)</w:t>
            </w:r>
          </w:p>
        </w:tc>
        <w:tc>
          <w:tcPr>
            <w:tcW w:w="17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E5FC802" w14:textId="77777777" w:rsidR="00192C72" w:rsidRDefault="00000000">
            <w:pPr>
              <w:jc w:val="center"/>
            </w:pPr>
            <w:r>
              <w:rPr>
                <w:b/>
                <w:bCs/>
                <w:color w:val="FFFFFF"/>
                <w:sz w:val="20"/>
                <w:szCs w:val="20"/>
              </w:rPr>
              <w:t>Gap (Q27b−Q29e)</w:t>
            </w:r>
          </w:p>
        </w:tc>
        <w:tc>
          <w:tcPr>
            <w:tcW w:w="24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B88F228" w14:textId="77777777" w:rsidR="00192C72" w:rsidRDefault="00000000">
            <w:pPr>
              <w:jc w:val="center"/>
            </w:pPr>
            <w:r>
              <w:rPr>
                <w:b/>
                <w:bCs/>
                <w:color w:val="FFFFFF"/>
                <w:sz w:val="20"/>
                <w:szCs w:val="20"/>
              </w:rPr>
              <w:t>Interpretation</w:t>
            </w:r>
          </w:p>
        </w:tc>
      </w:tr>
      <w:tr w:rsidR="00192C72" w14:paraId="31A7391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B0388" w14:textId="77777777" w:rsidR="00192C72" w:rsidRDefault="00000000">
            <w:pPr>
              <w:jc w:val="center"/>
            </w:pPr>
            <w:r>
              <w:rPr>
                <w:sz w:val="20"/>
                <w:szCs w:val="20"/>
              </w:rPr>
              <w:t>Rarely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33086" w14:textId="77777777" w:rsidR="00192C72" w:rsidRDefault="00000000">
            <w:pPr>
              <w:jc w:val="center"/>
            </w:pPr>
            <w:r>
              <w:rPr>
                <w:sz w:val="20"/>
                <w:szCs w:val="20"/>
              </w:rPr>
              <w:t>2.901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86C1" w14:textId="77777777" w:rsidR="00192C72" w:rsidRDefault="00000000">
            <w:pPr>
              <w:jc w:val="center"/>
            </w:pPr>
            <w:r>
              <w:rPr>
                <w:sz w:val="20"/>
                <w:szCs w:val="20"/>
              </w:rPr>
              <w:t>2.709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3808B" w14:textId="77777777" w:rsidR="00192C72" w:rsidRDefault="00000000">
            <w:pPr>
              <w:jc w:val="center"/>
            </w:pPr>
            <w:r>
              <w:rPr>
                <w:sz w:val="20"/>
                <w:szCs w:val="20"/>
              </w:rPr>
              <w:t>0.192</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71395" w14:textId="77777777" w:rsidR="00192C72" w:rsidRDefault="00000000">
            <w:pPr>
              <w:jc w:val="center"/>
            </w:pPr>
            <w:r>
              <w:rPr>
                <w:sz w:val="20"/>
                <w:szCs w:val="20"/>
              </w:rPr>
              <w:t>Near-symmetric benefit</w:t>
            </w:r>
          </w:p>
        </w:tc>
      </w:tr>
      <w:tr w:rsidR="00192C72" w14:paraId="507DA1D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745C181" w14:textId="77777777" w:rsidR="00192C72" w:rsidRDefault="00000000">
            <w:pPr>
              <w:jc w:val="center"/>
            </w:pPr>
            <w:r>
              <w:rPr>
                <w:sz w:val="20"/>
                <w:szCs w:val="20"/>
              </w:rPr>
              <w:t>Occasionally (2)</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A1D5AC3" w14:textId="77777777" w:rsidR="00192C72" w:rsidRDefault="00000000">
            <w:pPr>
              <w:jc w:val="center"/>
            </w:pPr>
            <w:r>
              <w:rPr>
                <w:sz w:val="20"/>
                <w:szCs w:val="20"/>
              </w:rPr>
              <w:t>3.235</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32FD011" w14:textId="77777777" w:rsidR="00192C72" w:rsidRDefault="00000000">
            <w:pPr>
              <w:jc w:val="center"/>
            </w:pPr>
            <w:r>
              <w:rPr>
                <w:sz w:val="20"/>
                <w:szCs w:val="20"/>
              </w:rPr>
              <w:t>2.965</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C4E053A" w14:textId="77777777" w:rsidR="00192C72" w:rsidRDefault="00000000">
            <w:pPr>
              <w:jc w:val="center"/>
            </w:pPr>
            <w:r>
              <w:rPr>
                <w:sz w:val="20"/>
                <w:szCs w:val="20"/>
              </w:rPr>
              <w:t>0.270</w:t>
            </w:r>
          </w:p>
        </w:tc>
        <w:tc>
          <w:tcPr>
            <w:tcW w:w="2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2B4EE0" w14:textId="77777777" w:rsidR="00192C72" w:rsidRDefault="00000000">
            <w:pPr>
              <w:jc w:val="center"/>
            </w:pPr>
            <w:r>
              <w:rPr>
                <w:sz w:val="20"/>
                <w:szCs w:val="20"/>
              </w:rPr>
              <w:t>Gap growing</w:t>
            </w:r>
          </w:p>
        </w:tc>
      </w:tr>
      <w:tr w:rsidR="00192C72" w14:paraId="7E4CB64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5C2D6" w14:textId="77777777" w:rsidR="00192C72" w:rsidRDefault="00000000">
            <w:pPr>
              <w:jc w:val="center"/>
            </w:pPr>
            <w:r>
              <w:rPr>
                <w:sz w:val="20"/>
                <w:szCs w:val="20"/>
              </w:rPr>
              <w:t>Moderately (3)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08BDF" w14:textId="77777777" w:rsidR="00192C72" w:rsidRDefault="00000000">
            <w:pPr>
              <w:jc w:val="center"/>
            </w:pPr>
            <w:r>
              <w:rPr>
                <w:sz w:val="20"/>
                <w:szCs w:val="20"/>
              </w:rPr>
              <w:t>3.466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2B4DE" w14:textId="77777777" w:rsidR="00192C72" w:rsidRDefault="00000000">
            <w:pPr>
              <w:jc w:val="center"/>
            </w:pPr>
            <w:r>
              <w:rPr>
                <w:sz w:val="20"/>
                <w:szCs w:val="20"/>
              </w:rPr>
              <w:t>3.139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6DBD" w14:textId="77777777" w:rsidR="00192C72" w:rsidRDefault="00000000">
            <w:pPr>
              <w:jc w:val="center"/>
            </w:pPr>
            <w:r>
              <w:rPr>
                <w:sz w:val="20"/>
                <w:szCs w:val="20"/>
              </w:rPr>
              <w:t>0.327</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B8AE7" w14:textId="77777777" w:rsidR="00192C72" w:rsidRDefault="00000000">
            <w:pPr>
              <w:jc w:val="center"/>
            </w:pPr>
            <w:r>
              <w:rPr>
                <w:sz w:val="20"/>
                <w:szCs w:val="20"/>
              </w:rPr>
              <w:t>Moderate asymmetry</w:t>
            </w:r>
          </w:p>
        </w:tc>
      </w:tr>
      <w:tr w:rsidR="00192C72" w14:paraId="2B05A3B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FFAB356" w14:textId="77777777" w:rsidR="00192C72" w:rsidRDefault="00000000">
            <w:pPr>
              <w:jc w:val="center"/>
            </w:pPr>
            <w:r>
              <w:rPr>
                <w:sz w:val="20"/>
                <w:szCs w:val="20"/>
              </w:rPr>
              <w:t>Considerably (4)</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FBEE4C0" w14:textId="77777777" w:rsidR="00192C72" w:rsidRDefault="00000000">
            <w:pPr>
              <w:jc w:val="center"/>
            </w:pPr>
            <w:r>
              <w:rPr>
                <w:sz w:val="20"/>
                <w:szCs w:val="20"/>
              </w:rPr>
              <w:t>3.761</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5A72EA" w14:textId="77777777" w:rsidR="00192C72" w:rsidRDefault="00000000">
            <w:pPr>
              <w:jc w:val="center"/>
            </w:pPr>
            <w:r>
              <w:rPr>
                <w:sz w:val="20"/>
                <w:szCs w:val="20"/>
              </w:rPr>
              <w:t>3.329</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DF75AB1" w14:textId="77777777" w:rsidR="00192C72" w:rsidRDefault="00000000">
            <w:pPr>
              <w:jc w:val="center"/>
            </w:pPr>
            <w:r>
              <w:rPr>
                <w:sz w:val="20"/>
                <w:szCs w:val="20"/>
              </w:rPr>
              <w:t>0.432</w:t>
            </w:r>
          </w:p>
        </w:tc>
        <w:tc>
          <w:tcPr>
            <w:tcW w:w="2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55F106C" w14:textId="77777777" w:rsidR="00192C72" w:rsidRDefault="00000000">
            <w:pPr>
              <w:jc w:val="center"/>
            </w:pPr>
            <w:r>
              <w:rPr>
                <w:sz w:val="20"/>
                <w:szCs w:val="20"/>
              </w:rPr>
              <w:t>Substantial gap</w:t>
            </w:r>
          </w:p>
        </w:tc>
      </w:tr>
      <w:tr w:rsidR="00192C72" w14:paraId="38ED3D2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6DBA8" w14:textId="77777777" w:rsidR="00192C72" w:rsidRDefault="00000000">
            <w:pPr>
              <w:jc w:val="center"/>
            </w:pPr>
            <w:r>
              <w:rPr>
                <w:sz w:val="20"/>
                <w:szCs w:val="20"/>
              </w:rPr>
              <w:t>Extensively (5)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581A5" w14:textId="77777777" w:rsidR="00192C72" w:rsidRDefault="00000000">
            <w:pPr>
              <w:jc w:val="center"/>
            </w:pPr>
            <w:r>
              <w:rPr>
                <w:sz w:val="20"/>
                <w:szCs w:val="20"/>
              </w:rPr>
              <w:t>4.082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409A" w14:textId="77777777" w:rsidR="00192C72" w:rsidRDefault="00000000">
            <w:pPr>
              <w:jc w:val="center"/>
            </w:pPr>
            <w:r>
              <w:rPr>
                <w:sz w:val="20"/>
                <w:szCs w:val="20"/>
              </w:rPr>
              <w:t>3.538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A2D7D" w14:textId="77777777" w:rsidR="00192C72" w:rsidRDefault="00000000">
            <w:pPr>
              <w:jc w:val="center"/>
            </w:pPr>
            <w:r>
              <w:rPr>
                <w:sz w:val="20"/>
                <w:szCs w:val="20"/>
              </w:rPr>
              <w:t>0.543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FCA35" w14:textId="77777777" w:rsidR="00192C72" w:rsidRDefault="00000000">
            <w:pPr>
              <w:jc w:val="center"/>
            </w:pPr>
            <w:r>
              <w:rPr>
                <w:sz w:val="20"/>
                <w:szCs w:val="20"/>
              </w:rPr>
              <w:t>Maximum asymmetry</w:t>
            </w:r>
          </w:p>
        </w:tc>
      </w:tr>
    </w:tbl>
    <w:p w14:paraId="004EE7CB" w14:textId="77777777" w:rsidR="00192C72" w:rsidRDefault="00000000">
      <w:pPr>
        <w:spacing w:before="40" w:after="160"/>
        <w:jc w:val="center"/>
      </w:pPr>
      <w:r>
        <w:rPr>
          <w:i/>
          <w:iCs/>
          <w:color w:val="7F7F7F"/>
          <w:sz w:val="18"/>
          <w:szCs w:val="18"/>
        </w:rPr>
        <w:t>Table 2.2 — The paradox gap (Q27b − Q29e) by usage intensity. Gap increases by +0.351 points from rare to extensive use. Values computed directly from final_dataset.xlsx.</w:t>
      </w:r>
    </w:p>
    <w:p w14:paraId="6E1F1130" w14:textId="77777777" w:rsidR="00192C72" w:rsidRDefault="00000000">
      <w:pPr>
        <w:spacing w:before="160" w:after="40"/>
        <w:jc w:val="center"/>
      </w:pPr>
      <w:r>
        <w:rPr>
          <w:noProof/>
        </w:rPr>
        <w:drawing>
          <wp:inline distT="0" distB="0" distL="0" distR="0" wp14:anchorId="3FD2444E" wp14:editId="0093356A">
            <wp:extent cx="6096000" cy="2667000"/>
            <wp:effectExtent l="0" t="0" r="0" b="0"/>
            <wp:docPr id="1529527531" name="Picture 1529527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667000"/>
                    </a:xfrm>
                    <a:prstGeom prst="rect">
                      <a:avLst/>
                    </a:prstGeom>
                  </pic:spPr>
                </pic:pic>
              </a:graphicData>
            </a:graphic>
          </wp:inline>
        </w:drawing>
      </w:r>
    </w:p>
    <w:p w14:paraId="38E3525B" w14:textId="77777777" w:rsidR="00192C72" w:rsidRDefault="00000000">
      <w:pPr>
        <w:spacing w:before="40" w:after="160"/>
        <w:jc w:val="center"/>
      </w:pPr>
      <w:r>
        <w:rPr>
          <w:i/>
          <w:iCs/>
          <w:color w:val="7F7F7F"/>
          <w:sz w:val="18"/>
          <w:szCs w:val="18"/>
        </w:rPr>
        <w:t>Figure 2 — Left: Dual-line chart showing Q27b (grades, blue) and Q29e (critical thinking, orange) by usage intensity. Right: Bar chart of the gap, showing monotonic growth from 0.192 to 0.543.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2C72" w14:paraId="0AA3E09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FF3CD"/>
            <w:tcMar>
              <w:top w:w="120" w:type="dxa"/>
              <w:left w:w="180" w:type="dxa"/>
              <w:bottom w:w="120" w:type="dxa"/>
              <w:right w:w="180" w:type="dxa"/>
            </w:tcMar>
          </w:tcPr>
          <w:p w14:paraId="03DB2EED" w14:textId="77777777" w:rsidR="00192C72" w:rsidRDefault="00000000">
            <w:r>
              <w:rPr>
                <w:i/>
                <w:iCs/>
                <w:color w:val="856404"/>
                <w:sz w:val="20"/>
                <w:szCs w:val="20"/>
              </w:rPr>
              <w:t xml:space="preserve">INTERPRETIVE CAUTION: Q27b and Q29e are self-reported perceptions, not objective outcome measures. The observed gap may partially reflect confirmation bias — heavy users have stronger incentives to perceive grade benefits. The data cannot distinguish between "ChatGPT truly helps </w:t>
            </w:r>
            <w:r>
              <w:rPr>
                <w:i/>
                <w:iCs/>
                <w:color w:val="856404"/>
                <w:sz w:val="20"/>
                <w:szCs w:val="20"/>
              </w:rPr>
              <w:lastRenderedPageBreak/>
              <w:t>grades more than critical thinking" and "heavy users overestimate benefits". Both interpretations are consistent with the observed values.</w:t>
            </w:r>
          </w:p>
        </w:tc>
      </w:tr>
    </w:tbl>
    <w:p w14:paraId="4BECA872" w14:textId="77777777" w:rsidR="00192C72" w:rsidRDefault="00000000">
      <w:pPr>
        <w:pStyle w:val="Heading2"/>
      </w:pPr>
      <w:r>
        <w:lastRenderedPageBreak/>
        <w:t>2.3 Dataset 1 — Dependency and Rationalisation (Q22j)</w:t>
      </w:r>
    </w:p>
    <w:p w14:paraId="51070D35" w14:textId="77777777" w:rsidR="00192C72" w:rsidRDefault="00000000">
      <w:pPr>
        <w:spacing w:after="120"/>
        <w:jc w:val="both"/>
      </w:pPr>
      <w:r>
        <w:t>A counter-intuitive finding emerges from Q22j ("ChatGPT might hinder learning by doing the work for students"): agreement with this concern decreases as usage intensity increases. Rare users show the highest concern (mean=3.352, leaning toward agreement with caution), while extensive users show the lowest (mean=2.834).</w:t>
      </w:r>
    </w:p>
    <w:p w14:paraId="16928465" w14:textId="77777777" w:rsidR="00192C72" w:rsidRDefault="00000000">
      <w:pPr>
        <w:spacing w:before="160" w:after="40"/>
        <w:jc w:val="center"/>
      </w:pPr>
      <w:r>
        <w:rPr>
          <w:noProof/>
        </w:rPr>
        <w:drawing>
          <wp:inline distT="0" distB="0" distL="0" distR="0" wp14:anchorId="2A74C527" wp14:editId="5CBC31FF">
            <wp:extent cx="6096000" cy="2571750"/>
            <wp:effectExtent l="0" t="0" r="0" b="0"/>
            <wp:docPr id="1223963946" name="Picture 122396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571750"/>
                    </a:xfrm>
                    <a:prstGeom prst="rect">
                      <a:avLst/>
                    </a:prstGeom>
                  </pic:spPr>
                </pic:pic>
              </a:graphicData>
            </a:graphic>
          </wp:inline>
        </w:drawing>
      </w:r>
    </w:p>
    <w:p w14:paraId="0DEDDDE0" w14:textId="77777777" w:rsidR="00192C72" w:rsidRDefault="00000000">
      <w:pPr>
        <w:spacing w:before="40" w:after="160"/>
        <w:jc w:val="center"/>
      </w:pPr>
      <w:r>
        <w:rPr>
          <w:i/>
          <w:iCs/>
          <w:color w:val="7F7F7F"/>
          <w:sz w:val="18"/>
          <w:szCs w:val="18"/>
        </w:rPr>
        <w:t>Figure 3 — Left: Q22j mean concern about learning hindrance by usage intensity (scale 1=Strongly Disagree, 5=Strongly Agree). Decreasing trend shows reduced concern among heavy users. Right: Usage intensity distribution.</w:t>
      </w:r>
    </w:p>
    <w:p w14:paraId="7965A347" w14:textId="77777777" w:rsidR="00192C72" w:rsidRDefault="00000000">
      <w:pPr>
        <w:spacing w:after="120"/>
        <w:jc w:val="both"/>
      </w:pPr>
      <w:r>
        <w:t xml:space="preserve">This pattern — </w:t>
      </w:r>
      <w:proofErr w:type="spellStart"/>
      <w:r>
        <w:t>labeled</w:t>
      </w:r>
      <w:proofErr w:type="spellEnd"/>
      <w:r>
        <w:t xml:space="preserve"> </w:t>
      </w:r>
      <w:r>
        <w:rPr>
          <w:i/>
          <w:iCs/>
        </w:rPr>
        <w:t>"cognitive rationalisation"</w:t>
      </w:r>
      <w:r>
        <w:t xml:space="preserve"> in the proposal — has two competing explanations: (1) experienced users genuinely learn to use ChatGPT more effectively and do not perceive learning obstacles; (2) cognitive dissonance between heavy use and potential harm is resolved by lowering perceived concern. Cross-sectional data cannot distinguish between these mechanisms. The 4.3% "Extensively" group (~694 students) is also a numerically small tail and may not be representative of the broader population of intensive AI users.</w:t>
      </w:r>
    </w:p>
    <w:p w14:paraId="4B35D0E1" w14:textId="77777777" w:rsidR="00192C72" w:rsidRDefault="00000000">
      <w:pPr>
        <w:pStyle w:val="Heading2"/>
      </w:pPr>
      <w:r>
        <w:t>2.4 Dataset 1 — Emotional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200"/>
        <w:gridCol w:w="4326"/>
      </w:tblGrid>
      <w:tr w:rsidR="00192C72" w14:paraId="756FAEB5"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A9B2BC4" w14:textId="77777777" w:rsidR="00192C72" w:rsidRDefault="00000000">
            <w:pPr>
              <w:jc w:val="center"/>
            </w:pPr>
            <w:r>
              <w:rPr>
                <w:b/>
                <w:bCs/>
                <w:color w:val="FFFFFF"/>
                <w:sz w:val="20"/>
                <w:szCs w:val="20"/>
              </w:rPr>
              <w:t>Emotion</w:t>
            </w:r>
          </w:p>
        </w:tc>
        <w:tc>
          <w:tcPr>
            <w:tcW w:w="15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DEAEAD9" w14:textId="77777777" w:rsidR="00192C72" w:rsidRDefault="00000000">
            <w:pPr>
              <w:jc w:val="center"/>
            </w:pPr>
            <w:r>
              <w:rPr>
                <w:b/>
                <w:bCs/>
                <w:color w:val="FFFFFF"/>
                <w:sz w:val="20"/>
                <w:szCs w:val="20"/>
              </w:rPr>
              <w:t>Mean (1–5)</w:t>
            </w:r>
          </w:p>
        </w:tc>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8406F36" w14:textId="77777777" w:rsidR="00192C72" w:rsidRDefault="00000000">
            <w:pPr>
              <w:jc w:val="center"/>
            </w:pPr>
            <w:r>
              <w:rPr>
                <w:b/>
                <w:bCs/>
                <w:color w:val="FFFFFF"/>
                <w:sz w:val="20"/>
                <w:szCs w:val="20"/>
              </w:rPr>
              <w:t>Rank</w:t>
            </w:r>
          </w:p>
        </w:tc>
        <w:tc>
          <w:tcPr>
            <w:tcW w:w="43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AF71F10" w14:textId="77777777" w:rsidR="00192C72" w:rsidRDefault="00000000">
            <w:pPr>
              <w:jc w:val="center"/>
            </w:pPr>
            <w:r>
              <w:rPr>
                <w:b/>
                <w:bCs/>
                <w:color w:val="FFFFFF"/>
                <w:sz w:val="20"/>
                <w:szCs w:val="20"/>
              </w:rPr>
              <w:t>Interpretation</w:t>
            </w:r>
          </w:p>
        </w:tc>
      </w:tr>
      <w:tr w:rsidR="00192C72" w14:paraId="02DB62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465F" w14:textId="77777777" w:rsidR="00192C72" w:rsidRDefault="00000000">
            <w:pPr>
              <w:jc w:val="center"/>
            </w:pPr>
            <w:r>
              <w:rPr>
                <w:sz w:val="20"/>
                <w:szCs w:val="20"/>
              </w:rPr>
              <w:t>Curious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E84A6" w14:textId="77777777" w:rsidR="00192C72" w:rsidRDefault="00000000">
            <w:pPr>
              <w:jc w:val="center"/>
            </w:pPr>
            <w:r>
              <w:rPr>
                <w:sz w:val="20"/>
                <w:szCs w:val="20"/>
              </w:rPr>
              <w:t>3.430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3C1DA" w14:textId="77777777" w:rsidR="00192C72" w:rsidRDefault="00000000">
            <w:pPr>
              <w:jc w:val="center"/>
            </w:pPr>
            <w:r>
              <w:rPr>
                <w:sz w:val="20"/>
                <w:szCs w:val="20"/>
              </w:rPr>
              <w:t>1st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09119" w14:textId="77777777" w:rsidR="00192C72" w:rsidRDefault="00000000">
            <w:pPr>
              <w:jc w:val="center"/>
            </w:pPr>
            <w:r>
              <w:rPr>
                <w:sz w:val="20"/>
                <w:szCs w:val="20"/>
              </w:rPr>
              <w:t>Dominant positive orientation</w:t>
            </w:r>
          </w:p>
        </w:tc>
      </w:tr>
      <w:tr w:rsidR="00192C72" w14:paraId="592684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551EFA7" w14:textId="77777777" w:rsidR="00192C72" w:rsidRDefault="00000000">
            <w:pPr>
              <w:jc w:val="center"/>
            </w:pPr>
            <w:r>
              <w:rPr>
                <w:sz w:val="20"/>
                <w:szCs w:val="20"/>
              </w:rPr>
              <w:t>Calm</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3639FF5" w14:textId="77777777" w:rsidR="00192C72" w:rsidRDefault="00000000">
            <w:pPr>
              <w:jc w:val="center"/>
            </w:pPr>
            <w:r>
              <w:rPr>
                <w:sz w:val="20"/>
                <w:szCs w:val="20"/>
              </w:rPr>
              <w:t>3.265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FC2CA8" w14:textId="77777777" w:rsidR="00192C72" w:rsidRDefault="00000000">
            <w:pPr>
              <w:jc w:val="center"/>
            </w:pPr>
            <w:r>
              <w:rPr>
                <w:sz w:val="20"/>
                <w:szCs w:val="20"/>
              </w:rPr>
              <w:t>2nd</w:t>
            </w:r>
          </w:p>
        </w:tc>
        <w:tc>
          <w:tcPr>
            <w:tcW w:w="43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49FAC7" w14:textId="77777777" w:rsidR="00192C72" w:rsidRDefault="00000000">
            <w:pPr>
              <w:jc w:val="center"/>
            </w:pPr>
            <w:r>
              <w:rPr>
                <w:sz w:val="20"/>
                <w:szCs w:val="20"/>
              </w:rPr>
              <w:t>Low-anxiety engagement</w:t>
            </w:r>
          </w:p>
        </w:tc>
      </w:tr>
      <w:tr w:rsidR="00192C72" w14:paraId="227F4F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BC4C6" w14:textId="77777777" w:rsidR="00192C72" w:rsidRDefault="00000000">
            <w:pPr>
              <w:jc w:val="center"/>
            </w:pPr>
            <w:r>
              <w:rPr>
                <w:sz w:val="20"/>
                <w:szCs w:val="20"/>
              </w:rPr>
              <w:t>Happy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AC0E" w14:textId="77777777" w:rsidR="00192C72" w:rsidRDefault="00000000">
            <w:pPr>
              <w:jc w:val="center"/>
            </w:pPr>
            <w:r>
              <w:rPr>
                <w:sz w:val="20"/>
                <w:szCs w:val="20"/>
              </w:rPr>
              <w:t>3.123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D83E7" w14:textId="77777777" w:rsidR="00192C72" w:rsidRDefault="00000000">
            <w:pPr>
              <w:jc w:val="center"/>
            </w:pPr>
            <w:r>
              <w:rPr>
                <w:sz w:val="20"/>
                <w:szCs w:val="20"/>
              </w:rPr>
              <w:t>3rd</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A27A2" w14:textId="77777777" w:rsidR="00192C72" w:rsidRDefault="00000000">
            <w:pPr>
              <w:jc w:val="center"/>
            </w:pPr>
            <w:r>
              <w:rPr>
                <w:sz w:val="20"/>
                <w:szCs w:val="20"/>
              </w:rPr>
              <w:t>Generally positive affect</w:t>
            </w:r>
          </w:p>
        </w:tc>
      </w:tr>
      <w:tr w:rsidR="00192C72" w14:paraId="76DF4C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0EB0E6" w14:textId="77777777" w:rsidR="00192C72" w:rsidRDefault="00000000">
            <w:pPr>
              <w:jc w:val="center"/>
            </w:pPr>
            <w:r>
              <w:rPr>
                <w:sz w:val="20"/>
                <w:szCs w:val="20"/>
              </w:rPr>
              <w:t>Hopeful</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A518B6" w14:textId="77777777" w:rsidR="00192C72" w:rsidRDefault="00000000">
            <w:pPr>
              <w:jc w:val="center"/>
            </w:pPr>
            <w:r>
              <w:rPr>
                <w:sz w:val="20"/>
                <w:szCs w:val="20"/>
              </w:rPr>
              <w:t>3.088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B1B796" w14:textId="77777777" w:rsidR="00192C72" w:rsidRDefault="00000000">
            <w:pPr>
              <w:jc w:val="center"/>
            </w:pPr>
            <w:r>
              <w:rPr>
                <w:sz w:val="20"/>
                <w:szCs w:val="20"/>
              </w:rPr>
              <w:t>4th</w:t>
            </w:r>
          </w:p>
        </w:tc>
        <w:tc>
          <w:tcPr>
            <w:tcW w:w="43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DCDB8C" w14:textId="77777777" w:rsidR="00192C72" w:rsidRDefault="00000000">
            <w:pPr>
              <w:jc w:val="center"/>
            </w:pPr>
            <w:r>
              <w:rPr>
                <w:sz w:val="20"/>
                <w:szCs w:val="20"/>
              </w:rPr>
              <w:t>Forward-looking attitude</w:t>
            </w:r>
          </w:p>
        </w:tc>
      </w:tr>
      <w:tr w:rsidR="00192C72" w14:paraId="7080FA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583CA" w14:textId="77777777" w:rsidR="00192C72" w:rsidRDefault="00000000">
            <w:pPr>
              <w:jc w:val="center"/>
            </w:pPr>
            <w:r>
              <w:rPr>
                <w:sz w:val="20"/>
                <w:szCs w:val="20"/>
              </w:rPr>
              <w:t>Excited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DC14F" w14:textId="77777777" w:rsidR="00192C72" w:rsidRDefault="00000000">
            <w:pPr>
              <w:jc w:val="center"/>
            </w:pPr>
            <w:r>
              <w:rPr>
                <w:sz w:val="20"/>
                <w:szCs w:val="20"/>
              </w:rPr>
              <w:t>2.916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DE750" w14:textId="77777777" w:rsidR="00192C72" w:rsidRDefault="00000000">
            <w:pPr>
              <w:jc w:val="center"/>
            </w:pPr>
            <w:r>
              <w:rPr>
                <w:sz w:val="20"/>
                <w:szCs w:val="20"/>
              </w:rPr>
              <w:t>5th</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FCC65" w14:textId="77777777" w:rsidR="00192C72" w:rsidRDefault="00000000">
            <w:pPr>
              <w:jc w:val="center"/>
            </w:pPr>
            <w:r>
              <w:rPr>
                <w:sz w:val="20"/>
                <w:szCs w:val="20"/>
              </w:rPr>
              <w:t>Moderate enthusiasm</w:t>
            </w:r>
          </w:p>
        </w:tc>
      </w:tr>
      <w:tr w:rsidR="00192C72" w14:paraId="22710D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163EF1" w14:textId="77777777" w:rsidR="00192C72" w:rsidRDefault="00000000">
            <w:pPr>
              <w:jc w:val="center"/>
            </w:pPr>
            <w:r>
              <w:rPr>
                <w:sz w:val="20"/>
                <w:szCs w:val="20"/>
              </w:rPr>
              <w:t>Bored</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795993" w14:textId="77777777" w:rsidR="00192C72" w:rsidRDefault="00000000">
            <w:pPr>
              <w:jc w:val="center"/>
            </w:pPr>
            <w:r>
              <w:rPr>
                <w:sz w:val="20"/>
                <w:szCs w:val="20"/>
              </w:rPr>
              <w:t>2.258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6E34D1" w14:textId="77777777" w:rsidR="00192C72" w:rsidRDefault="00000000">
            <w:pPr>
              <w:jc w:val="center"/>
            </w:pPr>
            <w:r>
              <w:rPr>
                <w:sz w:val="20"/>
                <w:szCs w:val="20"/>
              </w:rPr>
              <w:t>—</w:t>
            </w:r>
          </w:p>
        </w:tc>
        <w:tc>
          <w:tcPr>
            <w:tcW w:w="43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ED1CA8" w14:textId="77777777" w:rsidR="00192C72" w:rsidRDefault="00000000">
            <w:pPr>
              <w:jc w:val="center"/>
            </w:pPr>
            <w:r>
              <w:rPr>
                <w:sz w:val="20"/>
                <w:szCs w:val="20"/>
              </w:rPr>
              <w:t>Low boredom</w:t>
            </w:r>
          </w:p>
        </w:tc>
      </w:tr>
      <w:tr w:rsidR="00192C72" w14:paraId="058DED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4C6F5" w14:textId="77777777" w:rsidR="00192C72" w:rsidRDefault="00000000">
            <w:pPr>
              <w:jc w:val="center"/>
            </w:pPr>
            <w:r>
              <w:rPr>
                <w:sz w:val="20"/>
                <w:szCs w:val="20"/>
              </w:rPr>
              <w:t>Ashamed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18D4E" w14:textId="77777777" w:rsidR="00192C72" w:rsidRDefault="00000000">
            <w:pPr>
              <w:jc w:val="center"/>
            </w:pPr>
            <w:r>
              <w:rPr>
                <w:sz w:val="20"/>
                <w:szCs w:val="20"/>
              </w:rPr>
              <w:t>1.821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6BD2E" w14:textId="77777777" w:rsidR="00192C72" w:rsidRDefault="00000000">
            <w:pPr>
              <w:jc w:val="center"/>
            </w:pPr>
            <w:r>
              <w:rPr>
                <w:sz w:val="20"/>
                <w:szCs w:val="20"/>
              </w:rPr>
              <w:t>Last-2</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715E" w14:textId="77777777" w:rsidR="00192C72" w:rsidRDefault="00000000">
            <w:pPr>
              <w:jc w:val="center"/>
            </w:pPr>
            <w:r>
              <w:rPr>
                <w:sz w:val="20"/>
                <w:szCs w:val="20"/>
              </w:rPr>
              <w:t>Minimal guilt in AI use</w:t>
            </w:r>
          </w:p>
        </w:tc>
      </w:tr>
      <w:tr w:rsidR="00192C72" w14:paraId="03DF8F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CDE300" w14:textId="77777777" w:rsidR="00192C72" w:rsidRDefault="00000000">
            <w:pPr>
              <w:jc w:val="center"/>
            </w:pPr>
            <w:r>
              <w:rPr>
                <w:sz w:val="20"/>
                <w:szCs w:val="20"/>
              </w:rPr>
              <w:t>Sad</w:t>
            </w:r>
          </w:p>
        </w:tc>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8A47B2" w14:textId="77777777" w:rsidR="00192C72" w:rsidRDefault="00000000">
            <w:pPr>
              <w:jc w:val="center"/>
            </w:pPr>
            <w:r>
              <w:rPr>
                <w:sz w:val="20"/>
                <w:szCs w:val="20"/>
              </w:rPr>
              <w:t>1.731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ED698F" w14:textId="77777777" w:rsidR="00192C72" w:rsidRDefault="00000000">
            <w:pPr>
              <w:jc w:val="center"/>
            </w:pPr>
            <w:r>
              <w:rPr>
                <w:sz w:val="20"/>
                <w:szCs w:val="20"/>
              </w:rPr>
              <w:t>Last-1</w:t>
            </w:r>
          </w:p>
        </w:tc>
        <w:tc>
          <w:tcPr>
            <w:tcW w:w="43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F74A06" w14:textId="77777777" w:rsidR="00192C72" w:rsidRDefault="00000000">
            <w:pPr>
              <w:jc w:val="center"/>
            </w:pPr>
            <w:r>
              <w:rPr>
                <w:sz w:val="20"/>
                <w:szCs w:val="20"/>
              </w:rPr>
              <w:t>Negligible sadness</w:t>
            </w:r>
          </w:p>
        </w:tc>
      </w:tr>
    </w:tbl>
    <w:p w14:paraId="32802C35" w14:textId="77777777" w:rsidR="00192C72" w:rsidRDefault="00000000">
      <w:pPr>
        <w:spacing w:before="40" w:after="160"/>
        <w:jc w:val="center"/>
      </w:pPr>
      <w:r>
        <w:rPr>
          <w:i/>
          <w:iCs/>
          <w:color w:val="7F7F7F"/>
          <w:sz w:val="18"/>
          <w:szCs w:val="18"/>
        </w:rPr>
        <w:t>Table 2.3 — Emotional profile while using ChatGPT (Q32, Dataset 1, n=16,010 users). Scale: 1=Never, 5=Always.</w:t>
      </w:r>
    </w:p>
    <w:p w14:paraId="7A2CCD75" w14:textId="77777777" w:rsidR="00192C72" w:rsidRDefault="00000000">
      <w:pPr>
        <w:spacing w:after="120"/>
        <w:jc w:val="both"/>
      </w:pPr>
      <w:r>
        <w:t xml:space="preserve">The emotional profile is predominantly positive and </w:t>
      </w:r>
      <w:proofErr w:type="gramStart"/>
      <w:r>
        <w:t>curiosity-driven</w:t>
      </w:r>
      <w:proofErr w:type="gramEnd"/>
      <w:r>
        <w:t xml:space="preserve">. Notably, Ashamed (1.821) and Sad (1.731) are among the lowest scores, indicating that students do not experience significant guilt </w:t>
      </w:r>
      <w:r>
        <w:lastRenderedPageBreak/>
        <w:t>when using ChatGPT — a relevant finding for academic integrity policy discussions. This profile is fully consistent with Dataset 2 findings (see Section 2.5).</w:t>
      </w:r>
    </w:p>
    <w:p w14:paraId="23D30A66" w14:textId="77777777" w:rsidR="00192C72" w:rsidRDefault="00000000">
      <w:pPr>
        <w:pStyle w:val="Heading2"/>
      </w:pPr>
      <w:r>
        <w:t>2.5 Dataset 2 — Perceptions at the Faculty of Cybernetics</w:t>
      </w:r>
    </w:p>
    <w:p w14:paraId="7242BF7F" w14:textId="77777777" w:rsidR="00192C72" w:rsidRDefault="00000000">
      <w:pPr>
        <w:spacing w:after="120"/>
        <w:jc w:val="both"/>
      </w:pPr>
      <w:r>
        <w:t>Dataset 2 reveals a paradoxical coexistence in student perceptions: students simultaneously agree that AI has educational advantages and that it represents a disadvantage for the educational process. Mean scores for Q8 (Teaching Advantage), Q9 (Learning Advantage), Q10 (Evaluation Advantage) and Q11 (Educational Process Disadvantage) are all below the midpoint of the 1–3 scale, indicating agreement across all four items.</w:t>
      </w:r>
    </w:p>
    <w:p w14:paraId="05B9602E" w14:textId="77777777" w:rsidR="00192C72" w:rsidRDefault="00000000">
      <w:pPr>
        <w:spacing w:before="160" w:after="40"/>
        <w:jc w:val="center"/>
      </w:pPr>
      <w:r>
        <w:rPr>
          <w:noProof/>
        </w:rPr>
        <w:drawing>
          <wp:inline distT="0" distB="0" distL="0" distR="0" wp14:anchorId="3AD6FE42" wp14:editId="64E4FA73">
            <wp:extent cx="6096000" cy="2571750"/>
            <wp:effectExtent l="0" t="0" r="0" b="0"/>
            <wp:docPr id="473813711" name="Picture 47381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571750"/>
                    </a:xfrm>
                    <a:prstGeom prst="rect">
                      <a:avLst/>
                    </a:prstGeom>
                  </pic:spPr>
                </pic:pic>
              </a:graphicData>
            </a:graphic>
          </wp:inline>
        </w:drawing>
      </w:r>
    </w:p>
    <w:p w14:paraId="33AB6DB3" w14:textId="77777777" w:rsidR="00192C72" w:rsidRDefault="00000000">
      <w:pPr>
        <w:spacing w:before="40" w:after="160"/>
        <w:jc w:val="center"/>
      </w:pPr>
      <w:r>
        <w:rPr>
          <w:i/>
          <w:iCs/>
          <w:color w:val="7F7F7F"/>
          <w:sz w:val="18"/>
          <w:szCs w:val="18"/>
        </w:rPr>
        <w:t>Figure 4 — Left: Mean scores for perceived advantages (Q8–Q10) and disadvantage (Q11) in Dataset 2. All means are below 3 (neutral), indicating agreement with both advantages and disadvantage simultaneously. Right: Distribution of dominant feelings towards 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900"/>
        <w:gridCol w:w="1000"/>
        <w:gridCol w:w="3626"/>
      </w:tblGrid>
      <w:tr w:rsidR="00192C72" w14:paraId="6ACFAF4F" w14:textId="77777777">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29C2D37" w14:textId="77777777" w:rsidR="00192C72" w:rsidRDefault="00000000">
            <w:pPr>
              <w:jc w:val="center"/>
            </w:pPr>
            <w:r>
              <w:rPr>
                <w:b/>
                <w:bCs/>
                <w:color w:val="FFFFFF"/>
                <w:sz w:val="20"/>
                <w:szCs w:val="20"/>
              </w:rPr>
              <w:t>Variable</w:t>
            </w:r>
          </w:p>
        </w:tc>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C7F71DE" w14:textId="77777777" w:rsidR="00192C72" w:rsidRDefault="00000000">
            <w:pPr>
              <w:jc w:val="center"/>
            </w:pPr>
            <w:r>
              <w:rPr>
                <w:b/>
                <w:bCs/>
                <w:color w:val="FFFFFF"/>
                <w:sz w:val="20"/>
                <w:szCs w:val="20"/>
              </w:rPr>
              <w:t>Mean</w:t>
            </w:r>
          </w:p>
        </w:tc>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50403826" w14:textId="77777777" w:rsidR="00192C72" w:rsidRDefault="00000000">
            <w:pPr>
              <w:jc w:val="center"/>
            </w:pPr>
            <w:r>
              <w:rPr>
                <w:b/>
                <w:bCs/>
                <w:color w:val="FFFFFF"/>
                <w:sz w:val="20"/>
                <w:szCs w:val="20"/>
              </w:rPr>
              <w:t>SD</w:t>
            </w:r>
          </w:p>
        </w:tc>
        <w:tc>
          <w:tcPr>
            <w:tcW w:w="1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AB6F63A" w14:textId="77777777" w:rsidR="00192C72" w:rsidRDefault="00000000">
            <w:pPr>
              <w:jc w:val="center"/>
            </w:pPr>
            <w:r>
              <w:rPr>
                <w:b/>
                <w:bCs/>
                <w:color w:val="FFFFFF"/>
                <w:sz w:val="20"/>
                <w:szCs w:val="20"/>
              </w:rPr>
              <w:t>Median</w:t>
            </w:r>
          </w:p>
        </w:tc>
        <w:tc>
          <w:tcPr>
            <w:tcW w:w="36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810E28A" w14:textId="77777777" w:rsidR="00192C72" w:rsidRDefault="00000000">
            <w:pPr>
              <w:jc w:val="center"/>
            </w:pPr>
            <w:r>
              <w:rPr>
                <w:b/>
                <w:bCs/>
                <w:color w:val="FFFFFF"/>
                <w:sz w:val="20"/>
                <w:szCs w:val="20"/>
              </w:rPr>
              <w:t>Interpretation</w:t>
            </w:r>
          </w:p>
        </w:tc>
      </w:tr>
      <w:tr w:rsidR="00192C72" w14:paraId="747EC5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5481C" w14:textId="77777777" w:rsidR="00192C72" w:rsidRDefault="00000000">
            <w:pPr>
              <w:jc w:val="center"/>
            </w:pPr>
            <w:r>
              <w:rPr>
                <w:sz w:val="20"/>
                <w:szCs w:val="20"/>
              </w:rPr>
              <w:t>Q7 — Perceived Utility (1–10)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C2EEA" w14:textId="77777777" w:rsidR="00192C72" w:rsidRDefault="00000000">
            <w:pPr>
              <w:jc w:val="center"/>
            </w:pPr>
            <w:r>
              <w:rPr>
                <w:sz w:val="20"/>
                <w:szCs w:val="20"/>
              </w:rPr>
              <w:t>7.44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0B18F" w14:textId="77777777" w:rsidR="00192C72" w:rsidRDefault="00000000">
            <w:pPr>
              <w:jc w:val="center"/>
            </w:pPr>
            <w:r>
              <w:rPr>
                <w:sz w:val="20"/>
                <w:szCs w:val="20"/>
              </w:rPr>
              <w:t>2.16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879AB" w14:textId="77777777" w:rsidR="00192C72" w:rsidRDefault="00000000">
            <w:pPr>
              <w:jc w:val="center"/>
            </w:pPr>
            <w:r>
              <w:rPr>
                <w:sz w:val="20"/>
                <w:szCs w:val="20"/>
              </w:rPr>
              <w:t>8.0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49DE" w14:textId="77777777" w:rsidR="00192C72" w:rsidRDefault="00000000">
            <w:pPr>
              <w:jc w:val="center"/>
            </w:pPr>
            <w:r>
              <w:rPr>
                <w:sz w:val="20"/>
                <w:szCs w:val="20"/>
              </w:rPr>
              <w:t>High overall utility perception; polarised</w:t>
            </w:r>
          </w:p>
        </w:tc>
      </w:tr>
      <w:tr w:rsidR="00192C72" w14:paraId="6E8C63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E5A8A25" w14:textId="77777777" w:rsidR="00192C72" w:rsidRDefault="00000000">
            <w:pPr>
              <w:jc w:val="center"/>
            </w:pPr>
            <w:r>
              <w:rPr>
                <w:sz w:val="20"/>
                <w:szCs w:val="20"/>
              </w:rPr>
              <w:t>Q8 — Teaching Advantage (1–3)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2728230" w14:textId="77777777" w:rsidR="00192C72" w:rsidRDefault="00000000">
            <w:pPr>
              <w:jc w:val="center"/>
            </w:pPr>
            <w:r>
              <w:rPr>
                <w:sz w:val="20"/>
                <w:szCs w:val="20"/>
              </w:rPr>
              <w:t>1.92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F92F9F" w14:textId="77777777" w:rsidR="00192C72" w:rsidRDefault="00000000">
            <w:pPr>
              <w:jc w:val="center"/>
            </w:pPr>
            <w:r>
              <w:rPr>
                <w:sz w:val="20"/>
                <w:szCs w:val="20"/>
              </w:rPr>
              <w:t>0.88</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BA4CBD8" w14:textId="77777777" w:rsidR="00192C72" w:rsidRDefault="00000000">
            <w:pPr>
              <w:jc w:val="center"/>
            </w:pPr>
            <w:r>
              <w:rPr>
                <w:sz w:val="20"/>
                <w:szCs w:val="20"/>
              </w:rPr>
              <w:t>2.0</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2CD24B" w14:textId="77777777" w:rsidR="00192C72" w:rsidRDefault="00000000">
            <w:pPr>
              <w:jc w:val="center"/>
            </w:pPr>
            <w:r>
              <w:rPr>
                <w:sz w:val="20"/>
                <w:szCs w:val="20"/>
              </w:rPr>
              <w:t>Strong agreement (below midpoint 2.0)</w:t>
            </w:r>
          </w:p>
        </w:tc>
      </w:tr>
      <w:tr w:rsidR="00192C72" w14:paraId="76D2FF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8B6EB" w14:textId="77777777" w:rsidR="00192C72" w:rsidRDefault="00000000">
            <w:pPr>
              <w:jc w:val="center"/>
            </w:pPr>
            <w:r>
              <w:rPr>
                <w:sz w:val="20"/>
                <w:szCs w:val="20"/>
              </w:rPr>
              <w:t>Q9 — Learning Advantage (1–3)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040E" w14:textId="77777777" w:rsidR="00192C72" w:rsidRDefault="00000000">
            <w:pPr>
              <w:jc w:val="center"/>
            </w:pPr>
            <w:r>
              <w:rPr>
                <w:sz w:val="20"/>
                <w:szCs w:val="20"/>
              </w:rPr>
              <w:t>1.88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46C9" w14:textId="77777777" w:rsidR="00192C72" w:rsidRDefault="00000000">
            <w:pPr>
              <w:jc w:val="center"/>
            </w:pPr>
            <w:r>
              <w:rPr>
                <w:sz w:val="20"/>
                <w:szCs w:val="20"/>
              </w:rPr>
              <w:t>0.68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E3B40" w14:textId="77777777" w:rsidR="00192C72" w:rsidRDefault="00000000">
            <w:pPr>
              <w:jc w:val="center"/>
            </w:pPr>
            <w:r>
              <w:rPr>
                <w:sz w:val="20"/>
                <w:szCs w:val="20"/>
              </w:rPr>
              <w:t>2.0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3E2DD" w14:textId="77777777" w:rsidR="00192C72" w:rsidRDefault="00000000">
            <w:pPr>
              <w:jc w:val="center"/>
            </w:pPr>
            <w:r>
              <w:rPr>
                <w:sz w:val="20"/>
                <w:szCs w:val="20"/>
              </w:rPr>
              <w:t>Strongest agreement (lowest mean)</w:t>
            </w:r>
          </w:p>
        </w:tc>
      </w:tr>
      <w:tr w:rsidR="00192C72" w14:paraId="149E55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96C7E4" w14:textId="77777777" w:rsidR="00192C72" w:rsidRDefault="00000000">
            <w:pPr>
              <w:jc w:val="center"/>
            </w:pPr>
            <w:r>
              <w:rPr>
                <w:sz w:val="20"/>
                <w:szCs w:val="20"/>
              </w:rPr>
              <w:t>Q10 — Evaluation Advantage (1–3)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7F2BB4" w14:textId="77777777" w:rsidR="00192C72" w:rsidRDefault="00000000">
            <w:pPr>
              <w:jc w:val="center"/>
            </w:pPr>
            <w:r>
              <w:rPr>
                <w:sz w:val="20"/>
                <w:szCs w:val="20"/>
              </w:rPr>
              <w:t>2.25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FBC62DF" w14:textId="77777777" w:rsidR="00192C72" w:rsidRDefault="00000000">
            <w:pPr>
              <w:jc w:val="center"/>
            </w:pPr>
            <w:r>
              <w:rPr>
                <w:sz w:val="20"/>
                <w:szCs w:val="20"/>
              </w:rPr>
              <w:t>0.82</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29CD9E" w14:textId="77777777" w:rsidR="00192C72" w:rsidRDefault="00000000">
            <w:pPr>
              <w:jc w:val="center"/>
            </w:pPr>
            <w:r>
              <w:rPr>
                <w:sz w:val="20"/>
                <w:szCs w:val="20"/>
              </w:rPr>
              <w:t>2.0</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C2009D" w14:textId="77777777" w:rsidR="00192C72" w:rsidRDefault="00000000">
            <w:pPr>
              <w:jc w:val="center"/>
            </w:pPr>
            <w:r>
              <w:rPr>
                <w:sz w:val="20"/>
                <w:szCs w:val="20"/>
              </w:rPr>
              <w:t>Agreement</w:t>
            </w:r>
          </w:p>
        </w:tc>
      </w:tr>
      <w:tr w:rsidR="00192C72" w14:paraId="31BB66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6D739" w14:textId="77777777" w:rsidR="00192C72" w:rsidRDefault="00000000">
            <w:pPr>
              <w:jc w:val="center"/>
            </w:pPr>
            <w:r>
              <w:rPr>
                <w:sz w:val="20"/>
                <w:szCs w:val="20"/>
              </w:rPr>
              <w:t>Q11 — Educational Disadvantage (1–3)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B75CE" w14:textId="77777777" w:rsidR="00192C72" w:rsidRDefault="00000000">
            <w:pPr>
              <w:jc w:val="center"/>
            </w:pPr>
            <w:r>
              <w:rPr>
                <w:sz w:val="20"/>
                <w:szCs w:val="20"/>
              </w:rPr>
              <w:t>2.10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34058" w14:textId="77777777" w:rsidR="00192C72" w:rsidRDefault="00000000">
            <w:pPr>
              <w:jc w:val="center"/>
            </w:pPr>
            <w:r>
              <w:rPr>
                <w:sz w:val="20"/>
                <w:szCs w:val="20"/>
              </w:rPr>
              <w:t>1.03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4803" w14:textId="77777777" w:rsidR="00192C72" w:rsidRDefault="00000000">
            <w:pPr>
              <w:jc w:val="center"/>
            </w:pPr>
            <w:r>
              <w:rPr>
                <w:sz w:val="20"/>
                <w:szCs w:val="20"/>
              </w:rPr>
              <w:t>2.0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F5EF9" w14:textId="77777777" w:rsidR="00192C72" w:rsidRDefault="00000000">
            <w:pPr>
              <w:jc w:val="center"/>
            </w:pPr>
            <w:r>
              <w:rPr>
                <w:sz w:val="20"/>
                <w:szCs w:val="20"/>
              </w:rPr>
              <w:t>Agreement — paradox confirmed</w:t>
            </w:r>
          </w:p>
        </w:tc>
      </w:tr>
      <w:tr w:rsidR="00192C72" w14:paraId="5EEC06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45DFC6" w14:textId="77777777" w:rsidR="00192C72" w:rsidRDefault="00000000">
            <w:pPr>
              <w:jc w:val="center"/>
            </w:pPr>
            <w:r>
              <w:rPr>
                <w:sz w:val="20"/>
                <w:szCs w:val="20"/>
              </w:rPr>
              <w:t>Q1 — AI Knowledge Self-Rating (1–10)</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CA6A8D6" w14:textId="77777777" w:rsidR="00192C72" w:rsidRDefault="00000000">
            <w:pPr>
              <w:jc w:val="center"/>
            </w:pPr>
            <w:r>
              <w:rPr>
                <w:sz w:val="20"/>
                <w:szCs w:val="20"/>
              </w:rPr>
              <w:t>5.91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A807F7" w14:textId="77777777" w:rsidR="00192C72" w:rsidRDefault="00000000">
            <w:pPr>
              <w:jc w:val="center"/>
            </w:pPr>
            <w:r>
              <w:rPr>
                <w:sz w:val="20"/>
                <w:szCs w:val="20"/>
              </w:rPr>
              <w:t>1.97</w:t>
            </w:r>
          </w:p>
        </w:tc>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4649B2" w14:textId="77777777" w:rsidR="00192C72" w:rsidRDefault="00000000">
            <w:pPr>
              <w:jc w:val="center"/>
            </w:pPr>
            <w:r>
              <w:rPr>
                <w:sz w:val="20"/>
                <w:szCs w:val="20"/>
              </w:rPr>
              <w:t>6.0</w:t>
            </w:r>
          </w:p>
        </w:tc>
        <w:tc>
          <w:tcPr>
            <w:tcW w:w="36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8862FFE" w14:textId="77777777" w:rsidR="00192C72" w:rsidRDefault="00000000">
            <w:pPr>
              <w:jc w:val="center"/>
            </w:pPr>
            <w:r>
              <w:rPr>
                <w:sz w:val="20"/>
                <w:szCs w:val="20"/>
              </w:rPr>
              <w:t>Moderate self-assessed knowledge</w:t>
            </w:r>
          </w:p>
        </w:tc>
      </w:tr>
      <w:tr w:rsidR="00192C72" w14:paraId="5ECDE3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42EA" w14:textId="77777777" w:rsidR="00192C72" w:rsidRDefault="00000000">
            <w:pPr>
              <w:jc w:val="center"/>
            </w:pPr>
            <w:r>
              <w:rPr>
                <w:sz w:val="20"/>
                <w:szCs w:val="20"/>
              </w:rPr>
              <w:t>Q16 — GPA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CFDE" w14:textId="77777777" w:rsidR="00192C72" w:rsidRDefault="00000000">
            <w:pPr>
              <w:jc w:val="center"/>
            </w:pPr>
            <w:r>
              <w:rPr>
                <w:sz w:val="20"/>
                <w:szCs w:val="20"/>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4EB8" w14:textId="77777777" w:rsidR="00192C72" w:rsidRDefault="00000000">
            <w:pPr>
              <w:jc w:val="center"/>
            </w:pPr>
            <w:r>
              <w:rPr>
                <w:sz w:val="20"/>
                <w:szCs w:val="20"/>
              </w:rPr>
              <w:t>0.96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9EDE" w14:textId="77777777" w:rsidR="00192C72" w:rsidRDefault="00000000">
            <w:pPr>
              <w:jc w:val="center"/>
            </w:pPr>
            <w:r>
              <w:rPr>
                <w:sz w:val="20"/>
                <w:szCs w:val="20"/>
              </w:rPr>
              <w:t>7.9</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18311" w14:textId="77777777" w:rsidR="00192C72" w:rsidRDefault="00000000">
            <w:pPr>
              <w:jc w:val="center"/>
            </w:pPr>
            <w:r>
              <w:rPr>
                <w:sz w:val="20"/>
                <w:szCs w:val="20"/>
              </w:rPr>
              <w:t>Above-average academic performance</w:t>
            </w:r>
          </w:p>
        </w:tc>
      </w:tr>
    </w:tbl>
    <w:p w14:paraId="1B9F0019" w14:textId="77777777" w:rsidR="00192C72" w:rsidRDefault="00000000">
      <w:pPr>
        <w:spacing w:before="40" w:after="160"/>
        <w:jc w:val="center"/>
      </w:pPr>
      <w:r>
        <w:rPr>
          <w:i/>
          <w:iCs/>
          <w:color w:val="7F7F7F"/>
          <w:sz w:val="18"/>
          <w:szCs w:val="18"/>
        </w:rPr>
        <w:t xml:space="preserve">Table 2.4 — Descriptive statistics for key </w:t>
      </w:r>
      <w:proofErr w:type="spellStart"/>
      <w:r>
        <w:rPr>
          <w:i/>
          <w:iCs/>
          <w:color w:val="7F7F7F"/>
          <w:sz w:val="18"/>
          <w:szCs w:val="18"/>
        </w:rPr>
        <w:t>Survey_AI</w:t>
      </w:r>
      <w:proofErr w:type="spellEnd"/>
      <w:r>
        <w:rPr>
          <w:i/>
          <w:iCs/>
          <w:color w:val="7F7F7F"/>
          <w:sz w:val="18"/>
          <w:szCs w:val="18"/>
        </w:rPr>
        <w:t xml:space="preserve"> variables (n=91).</w:t>
      </w:r>
    </w:p>
    <w:p w14:paraId="3DD38630" w14:textId="77777777" w:rsidR="00192C72" w:rsidRDefault="00000000">
      <w:pPr>
        <w:spacing w:after="120"/>
        <w:jc w:val="both"/>
      </w:pPr>
      <w:r>
        <w:t xml:space="preserve">Dominant feelings: Curiosity dominates at 68.1% (n=62), followed by Fear (13.2%, n=12), Indifference (11.0%, n=10), and Trust (7.7%, n=7). By year of study, first-year students show more Fear (17.6% vs. 10.5%) and less Curiosity (61.8% vs. 71.9%) than second-year students, consistent with an experience effect. Main information sources: Internet (81.3%), </w:t>
      </w:r>
      <w:proofErr w:type="gramStart"/>
      <w:r>
        <w:t>Social Media</w:t>
      </w:r>
      <w:proofErr w:type="gramEnd"/>
      <w:r>
        <w:t xml:space="preserve"> (44.0%), Books/Papers (35.2%), Discussions (19.8%); only 6.6% are not informed about AI.</w:t>
      </w:r>
    </w:p>
    <w:p w14:paraId="76CFC7BC" w14:textId="77777777" w:rsidR="00192C72" w:rsidRDefault="00000000">
      <w:pPr>
        <w:pStyle w:val="Heading2"/>
      </w:pPr>
      <w:r>
        <w:lastRenderedPageBreak/>
        <w:t>2.6 Dataset 3 — Grade Delta Analysis</w:t>
      </w:r>
    </w:p>
    <w:p w14:paraId="1C2E7182" w14:textId="77777777" w:rsidR="00192C72" w:rsidRDefault="00000000">
      <w:pPr>
        <w:spacing w:after="120"/>
        <w:jc w:val="both"/>
      </w:pPr>
      <w:r>
        <w:t xml:space="preserve">Among the 40 AI-using students, the mean grade delta is </w:t>
      </w:r>
      <w:r>
        <w:rPr>
          <w:b/>
          <w:bCs/>
        </w:rPr>
        <w:t>+9.83 points</w:t>
      </w:r>
      <w:r>
        <w:t xml:space="preserve"> (from 65.33 to 75.15 on a 100-point scale, SD=3.55). By purpose of use, Research yields the highest delta (+10.29 pts), followed by Coding (+10.00) and Homework (+9.15). College students show higher deltas than school students, particularly for Research (college: +12.00 vs. school: +8.57).</w:t>
      </w:r>
    </w:p>
    <w:p w14:paraId="3CC54598" w14:textId="77777777" w:rsidR="00192C72" w:rsidRDefault="00000000">
      <w:pPr>
        <w:spacing w:before="160" w:after="40"/>
        <w:jc w:val="center"/>
      </w:pPr>
      <w:r>
        <w:rPr>
          <w:noProof/>
        </w:rPr>
        <w:drawing>
          <wp:inline distT="0" distB="0" distL="0" distR="0" wp14:anchorId="3F68EAC4" wp14:editId="370324A4">
            <wp:extent cx="6096000" cy="2571750"/>
            <wp:effectExtent l="0" t="0" r="0" b="0"/>
            <wp:docPr id="19335046" name="Picture 1933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571750"/>
                    </a:xfrm>
                    <a:prstGeom prst="rect">
                      <a:avLst/>
                    </a:prstGeom>
                  </pic:spPr>
                </pic:pic>
              </a:graphicData>
            </a:graphic>
          </wp:inline>
        </w:drawing>
      </w:r>
    </w:p>
    <w:p w14:paraId="770BA8FD" w14:textId="77777777" w:rsidR="00192C72" w:rsidRDefault="00000000">
      <w:pPr>
        <w:spacing w:before="40" w:after="160"/>
        <w:jc w:val="center"/>
      </w:pPr>
      <w:r>
        <w:rPr>
          <w:i/>
          <w:iCs/>
          <w:color w:val="7F7F7F"/>
          <w:sz w:val="18"/>
          <w:szCs w:val="18"/>
        </w:rPr>
        <w:t>Figure 5 — Left: Slope chart showing individual and mean grade trajectories for AI users (blue, n=40) and non-users (</w:t>
      </w:r>
      <w:proofErr w:type="spellStart"/>
      <w:r>
        <w:rPr>
          <w:i/>
          <w:iCs/>
          <w:color w:val="7F7F7F"/>
          <w:sz w:val="18"/>
          <w:szCs w:val="18"/>
        </w:rPr>
        <w:t>gray</w:t>
      </w:r>
      <w:proofErr w:type="spellEnd"/>
      <w:r>
        <w:rPr>
          <w:i/>
          <w:iCs/>
          <w:color w:val="7F7F7F"/>
          <w:sz w:val="18"/>
          <w:szCs w:val="18"/>
        </w:rPr>
        <w:t>, n=60). Non-user Δ=0.00 is a synthetic artifact, clearly annotated. Right: Grade delta by purpose of AI use and education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92C72" w14:paraId="756160F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14:paraId="155EEAC6" w14:textId="77777777" w:rsidR="00192C72" w:rsidRDefault="00000000">
            <w:r>
              <w:rPr>
                <w:i/>
                <w:iCs/>
                <w:color w:val="1F4E79"/>
                <w:sz w:val="20"/>
                <w:szCs w:val="20"/>
              </w:rPr>
              <w:t>The non-user delta of exactly 0.00 is a synthetic artifact that makes the t-test result (t=21.49, p≈0) trivially significant and non-interpretable. This dataset should be treated as illustrative of before/after grade trajectories, not as causal evidence of AI's effect on grades.</w:t>
            </w:r>
          </w:p>
        </w:tc>
      </w:tr>
    </w:tbl>
    <w:p w14:paraId="33D1653B" w14:textId="77777777" w:rsidR="00192C72" w:rsidRDefault="00000000">
      <w:r>
        <w:br w:type="page"/>
      </w:r>
    </w:p>
    <w:p w14:paraId="03255431" w14:textId="77777777" w:rsidR="00192C72" w:rsidRDefault="00000000">
      <w:pPr>
        <w:pStyle w:val="Heading1"/>
        <w:pBdr>
          <w:bottom w:val="single" w:sz="6" w:space="4" w:color="2E75B6"/>
        </w:pBdr>
      </w:pPr>
      <w:r>
        <w:lastRenderedPageBreak/>
        <w:t>3. Data Quality Assessment</w:t>
      </w:r>
    </w:p>
    <w:p w14:paraId="4A1B816A" w14:textId="77777777" w:rsidR="00192C72" w:rsidRDefault="00000000">
      <w:pPr>
        <w:pStyle w:val="Heading2"/>
      </w:pPr>
      <w:r>
        <w:t>3.1 Missing Data Analysis (Dataset 1)</w:t>
      </w:r>
    </w:p>
    <w:p w14:paraId="1C40A065" w14:textId="77777777" w:rsidR="00192C72" w:rsidRDefault="00000000">
      <w:pPr>
        <w:spacing w:after="120"/>
        <w:jc w:val="both"/>
      </w:pPr>
      <w:r>
        <w:t>Dataset 1 has structured missing data patterns that are not random but follow the survey design logic. Q13 (ChatGPT usage) has 804 missing values (3.5%) — representing likely incomplete submissions or invalid entries that were not filtered at collection. All downstream variables (Q15, Q27b, Q29e, Q22j, Q32) are only presented to ChatGPT users, creating expected missingness for non-users (6,404 records). The effective analytical population for paradox analysis is 16,010 users.</w:t>
      </w:r>
    </w:p>
    <w:p w14:paraId="765607D9" w14:textId="77777777" w:rsidR="00192C72" w:rsidRDefault="00000000">
      <w:pPr>
        <w:spacing w:before="160" w:after="40"/>
        <w:jc w:val="center"/>
      </w:pPr>
      <w:r>
        <w:rPr>
          <w:noProof/>
        </w:rPr>
        <w:drawing>
          <wp:inline distT="0" distB="0" distL="0" distR="0" wp14:anchorId="0EA16D57" wp14:editId="61EC5A33">
            <wp:extent cx="6096000" cy="2571750"/>
            <wp:effectExtent l="0" t="0" r="0" b="0"/>
            <wp:docPr id="1933893363" name="Picture 193389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571750"/>
                    </a:xfrm>
                    <a:prstGeom prst="rect">
                      <a:avLst/>
                    </a:prstGeom>
                  </pic:spPr>
                </pic:pic>
              </a:graphicData>
            </a:graphic>
          </wp:inline>
        </w:drawing>
      </w:r>
    </w:p>
    <w:p w14:paraId="5D7802C5" w14:textId="77777777" w:rsidR="00192C72" w:rsidRDefault="00000000">
      <w:pPr>
        <w:spacing w:before="40" w:after="160"/>
        <w:jc w:val="center"/>
      </w:pPr>
      <w:r>
        <w:rPr>
          <w:i/>
          <w:iCs/>
          <w:color w:val="7F7F7F"/>
          <w:sz w:val="18"/>
          <w:szCs w:val="18"/>
        </w:rPr>
        <w:t>Figure 6 — Left: Data completeness for key variables in Dataset 1. Variables asked only to ChatGPT users (Q27b, Q29e, Q22j) have ~40–45% missing — expected by design, not a quality issue. Right: Overall completeness across all three datasets.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200"/>
        <w:gridCol w:w="3000"/>
        <w:gridCol w:w="2226"/>
      </w:tblGrid>
      <w:tr w:rsidR="00192C72" w14:paraId="51B49399"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00F31FB" w14:textId="77777777" w:rsidR="00192C72" w:rsidRDefault="00000000">
            <w:pPr>
              <w:jc w:val="center"/>
            </w:pPr>
            <w:r>
              <w:rPr>
                <w:b/>
                <w:bCs/>
                <w:color w:val="FFFFFF"/>
                <w:sz w:val="20"/>
                <w:szCs w:val="20"/>
              </w:rPr>
              <w:t>Variable</w:t>
            </w:r>
          </w:p>
        </w:tc>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1FD5209" w14:textId="77777777" w:rsidR="00192C72" w:rsidRDefault="00000000">
            <w:pPr>
              <w:jc w:val="center"/>
            </w:pPr>
            <w:r>
              <w:rPr>
                <w:b/>
                <w:bCs/>
                <w:color w:val="FFFFFF"/>
                <w:sz w:val="20"/>
                <w:szCs w:val="20"/>
              </w:rPr>
              <w:t>Missing (n)</w:t>
            </w:r>
          </w:p>
        </w:tc>
        <w:tc>
          <w:tcPr>
            <w:tcW w:w="1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E40F3AB" w14:textId="77777777" w:rsidR="00192C72" w:rsidRDefault="00000000">
            <w:pPr>
              <w:jc w:val="center"/>
            </w:pPr>
            <w:r>
              <w:rPr>
                <w:b/>
                <w:bCs/>
                <w:color w:val="FFFFFF"/>
                <w:sz w:val="20"/>
                <w:szCs w:val="20"/>
              </w:rPr>
              <w:t>Missing (%)</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CD0BD24" w14:textId="77777777" w:rsidR="00192C72" w:rsidRDefault="00000000">
            <w:pPr>
              <w:jc w:val="center"/>
            </w:pPr>
            <w:r>
              <w:rPr>
                <w:b/>
                <w:bCs/>
                <w:color w:val="FFFFFF"/>
                <w:sz w:val="20"/>
                <w:szCs w:val="20"/>
              </w:rPr>
              <w:t>Reason</w:t>
            </w:r>
          </w:p>
        </w:tc>
        <w:tc>
          <w:tcPr>
            <w:tcW w:w="22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EF4D5A3" w14:textId="77777777" w:rsidR="00192C72" w:rsidRDefault="00000000">
            <w:pPr>
              <w:jc w:val="center"/>
            </w:pPr>
            <w:r>
              <w:rPr>
                <w:b/>
                <w:bCs/>
                <w:color w:val="FFFFFF"/>
                <w:sz w:val="20"/>
                <w:szCs w:val="20"/>
              </w:rPr>
              <w:t>Impact</w:t>
            </w:r>
          </w:p>
        </w:tc>
      </w:tr>
      <w:tr w:rsidR="00192C72" w14:paraId="136E51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F3611" w14:textId="77777777" w:rsidR="00192C72" w:rsidRDefault="00000000">
            <w:pPr>
              <w:jc w:val="center"/>
            </w:pPr>
            <w:r>
              <w:rPr>
                <w:sz w:val="20"/>
                <w:szCs w:val="20"/>
              </w:rPr>
              <w:t>Q13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E9B6" w14:textId="77777777" w:rsidR="00192C72" w:rsidRDefault="00000000">
            <w:pPr>
              <w:jc w:val="center"/>
            </w:pPr>
            <w:r>
              <w:rPr>
                <w:sz w:val="20"/>
                <w:szCs w:val="20"/>
              </w:rPr>
              <w:t>804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7EC85" w14:textId="77777777" w:rsidR="00192C72" w:rsidRDefault="00000000">
            <w:pPr>
              <w:jc w:val="center"/>
            </w:pPr>
            <w:r>
              <w:rPr>
                <w:sz w:val="20"/>
                <w:szCs w:val="20"/>
              </w:rPr>
              <w:t>3.5%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7877" w14:textId="77777777" w:rsidR="00192C72" w:rsidRDefault="00000000">
            <w:pPr>
              <w:jc w:val="center"/>
            </w:pPr>
            <w:r>
              <w:rPr>
                <w:sz w:val="20"/>
                <w:szCs w:val="20"/>
              </w:rPr>
              <w:t>Incomplete submissions / filter</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F5861" w14:textId="77777777" w:rsidR="00192C72" w:rsidRDefault="00000000">
            <w:pPr>
              <w:jc w:val="center"/>
            </w:pPr>
            <w:r>
              <w:rPr>
                <w:sz w:val="20"/>
                <w:szCs w:val="20"/>
              </w:rPr>
              <w:t>Low — excluded from analysis</w:t>
            </w:r>
          </w:p>
        </w:tc>
      </w:tr>
      <w:tr w:rsidR="00192C72" w14:paraId="7C7499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3330C1" w14:textId="77777777" w:rsidR="00192C72" w:rsidRDefault="00000000">
            <w:pPr>
              <w:jc w:val="center"/>
            </w:pPr>
            <w:r>
              <w:rPr>
                <w:sz w:val="20"/>
                <w:szCs w:val="20"/>
              </w:rPr>
              <w:t>Q15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8E20DCA" w14:textId="77777777" w:rsidR="00192C72" w:rsidRDefault="00000000">
            <w:pPr>
              <w:jc w:val="center"/>
            </w:pPr>
            <w:r>
              <w:rPr>
                <w:sz w:val="20"/>
                <w:szCs w:val="20"/>
              </w:rPr>
              <w:t>7,291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337E8A2" w14:textId="77777777" w:rsidR="00192C72" w:rsidRDefault="00000000">
            <w:pPr>
              <w:jc w:val="center"/>
            </w:pPr>
            <w:r>
              <w:rPr>
                <w:sz w:val="20"/>
                <w:szCs w:val="20"/>
              </w:rPr>
              <w:t>31.4%</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E4580E" w14:textId="77777777" w:rsidR="00192C72" w:rsidRDefault="00000000">
            <w:pPr>
              <w:jc w:val="center"/>
            </w:pPr>
            <w:r>
              <w:rPr>
                <w:sz w:val="20"/>
                <w:szCs w:val="20"/>
              </w:rPr>
              <w:t>Design: only asked to Q13=1 users</w:t>
            </w:r>
          </w:p>
        </w:tc>
        <w:tc>
          <w:tcPr>
            <w:tcW w:w="2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D12FCAF" w14:textId="77777777" w:rsidR="00192C72" w:rsidRDefault="00000000">
            <w:pPr>
              <w:jc w:val="center"/>
            </w:pPr>
            <w:r>
              <w:rPr>
                <w:sz w:val="20"/>
                <w:szCs w:val="20"/>
              </w:rPr>
              <w:t>Expected — 6,404 non-users + 887 skipped</w:t>
            </w:r>
          </w:p>
        </w:tc>
      </w:tr>
      <w:tr w:rsidR="00192C72" w14:paraId="65CE2F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3020C" w14:textId="77777777" w:rsidR="00192C72" w:rsidRDefault="00000000">
            <w:pPr>
              <w:jc w:val="center"/>
            </w:pPr>
            <w:r>
              <w:rPr>
                <w:sz w:val="20"/>
                <w:szCs w:val="20"/>
              </w:rPr>
              <w:t>Q27b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23A6E" w14:textId="77777777" w:rsidR="00192C72" w:rsidRDefault="00000000">
            <w:pPr>
              <w:jc w:val="center"/>
            </w:pPr>
            <w:r>
              <w:rPr>
                <w:sz w:val="20"/>
                <w:szCs w:val="20"/>
              </w:rPr>
              <w:t>9,838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89762" w14:textId="77777777" w:rsidR="00192C72" w:rsidRDefault="00000000">
            <w:pPr>
              <w:jc w:val="center"/>
            </w:pPr>
            <w:r>
              <w:rPr>
                <w:sz w:val="20"/>
                <w:szCs w:val="20"/>
              </w:rPr>
              <w:t>42.4%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432C" w14:textId="77777777" w:rsidR="00192C72" w:rsidRDefault="00000000">
            <w:pPr>
              <w:jc w:val="center"/>
            </w:pPr>
            <w:r>
              <w:rPr>
                <w:sz w:val="20"/>
                <w:szCs w:val="20"/>
              </w:rPr>
              <w:t>Design: only asked to Q13=1 users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1CE25" w14:textId="77777777" w:rsidR="00192C72" w:rsidRDefault="00000000">
            <w:pPr>
              <w:jc w:val="center"/>
            </w:pPr>
            <w:r>
              <w:rPr>
                <w:sz w:val="20"/>
                <w:szCs w:val="20"/>
              </w:rPr>
              <w:t>Expected — analytical n=13,380</w:t>
            </w:r>
          </w:p>
        </w:tc>
      </w:tr>
      <w:tr w:rsidR="00192C72" w14:paraId="7667B94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F35FC8" w14:textId="77777777" w:rsidR="00192C72" w:rsidRDefault="00000000">
            <w:pPr>
              <w:jc w:val="center"/>
            </w:pPr>
            <w:r>
              <w:rPr>
                <w:sz w:val="20"/>
                <w:szCs w:val="20"/>
              </w:rPr>
              <w:t>Q29e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AE3E1E" w14:textId="77777777" w:rsidR="00192C72" w:rsidRDefault="00000000">
            <w:pPr>
              <w:jc w:val="center"/>
            </w:pPr>
            <w:r>
              <w:rPr>
                <w:sz w:val="20"/>
                <w:szCs w:val="20"/>
              </w:rPr>
              <w:t>10,327</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91E329" w14:textId="77777777" w:rsidR="00192C72" w:rsidRDefault="00000000">
            <w:pPr>
              <w:jc w:val="center"/>
            </w:pPr>
            <w:r>
              <w:rPr>
                <w:sz w:val="20"/>
                <w:szCs w:val="20"/>
              </w:rPr>
              <w:t>44.5%</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C462B3" w14:textId="77777777" w:rsidR="00192C72" w:rsidRDefault="00000000">
            <w:pPr>
              <w:jc w:val="center"/>
            </w:pPr>
            <w:r>
              <w:rPr>
                <w:sz w:val="20"/>
                <w:szCs w:val="20"/>
              </w:rPr>
              <w:t>Design: only asked to Q13=1 users</w:t>
            </w:r>
          </w:p>
        </w:tc>
        <w:tc>
          <w:tcPr>
            <w:tcW w:w="2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30B5FD1" w14:textId="77777777" w:rsidR="00192C72" w:rsidRDefault="00000000">
            <w:pPr>
              <w:jc w:val="center"/>
            </w:pPr>
            <w:r>
              <w:rPr>
                <w:sz w:val="20"/>
                <w:szCs w:val="20"/>
              </w:rPr>
              <w:t>Expected — analytical n=12,891</w:t>
            </w:r>
          </w:p>
        </w:tc>
      </w:tr>
      <w:tr w:rsidR="00192C72" w14:paraId="52611D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AD4C6" w14:textId="77777777" w:rsidR="00192C72" w:rsidRDefault="00000000">
            <w:pPr>
              <w:jc w:val="center"/>
            </w:pPr>
            <w:r>
              <w:rPr>
                <w:sz w:val="20"/>
                <w:szCs w:val="20"/>
              </w:rPr>
              <w:t>Q22j</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1619B" w14:textId="77777777" w:rsidR="00192C72" w:rsidRDefault="00000000">
            <w:pPr>
              <w:jc w:val="center"/>
            </w:pPr>
            <w:r>
              <w:rPr>
                <w:sz w:val="20"/>
                <w:szCs w:val="20"/>
              </w:rPr>
              <w:t>8,752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A618F" w14:textId="77777777" w:rsidR="00192C72" w:rsidRDefault="00000000">
            <w:pPr>
              <w:jc w:val="center"/>
            </w:pPr>
            <w:r>
              <w:rPr>
                <w:sz w:val="20"/>
                <w:szCs w:val="20"/>
              </w:rPr>
              <w:t>37.7%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D7428" w14:textId="77777777" w:rsidR="00192C72" w:rsidRDefault="00000000">
            <w:pPr>
              <w:jc w:val="center"/>
            </w:pPr>
            <w:r>
              <w:rPr>
                <w:sz w:val="20"/>
                <w:szCs w:val="20"/>
              </w:rPr>
              <w:t>Design: only asked to Q13=1 users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DE7C4" w14:textId="77777777" w:rsidR="00192C72" w:rsidRDefault="00000000">
            <w:pPr>
              <w:jc w:val="center"/>
            </w:pPr>
            <w:r>
              <w:rPr>
                <w:sz w:val="20"/>
                <w:szCs w:val="20"/>
              </w:rPr>
              <w:t>Expected — analytical n=14,466</w:t>
            </w:r>
          </w:p>
        </w:tc>
      </w:tr>
      <w:tr w:rsidR="00192C72" w14:paraId="42CCC08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BF1687" w14:textId="77777777" w:rsidR="00192C72" w:rsidRDefault="00000000">
            <w:pPr>
              <w:jc w:val="center"/>
            </w:pPr>
            <w:r>
              <w:rPr>
                <w:sz w:val="20"/>
                <w:szCs w:val="20"/>
              </w:rPr>
              <w:t>Q10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D039B2" w14:textId="77777777" w:rsidR="00192C72" w:rsidRDefault="00000000">
            <w:pPr>
              <w:jc w:val="center"/>
            </w:pPr>
            <w:r>
              <w:rPr>
                <w:sz w:val="20"/>
                <w:szCs w:val="20"/>
              </w:rPr>
              <w:t>596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A4236DB" w14:textId="77777777" w:rsidR="00192C72" w:rsidRDefault="00000000">
            <w:pPr>
              <w:jc w:val="center"/>
            </w:pPr>
            <w:r>
              <w:rPr>
                <w:sz w:val="20"/>
                <w:szCs w:val="20"/>
              </w:rPr>
              <w:t>2.6%</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3F5D8D" w14:textId="77777777" w:rsidR="00192C72" w:rsidRDefault="00000000">
            <w:pPr>
              <w:jc w:val="center"/>
            </w:pPr>
            <w:r>
              <w:rPr>
                <w:sz w:val="20"/>
                <w:szCs w:val="20"/>
              </w:rPr>
              <w:t>Non-response on field of study</w:t>
            </w:r>
          </w:p>
        </w:tc>
        <w:tc>
          <w:tcPr>
            <w:tcW w:w="22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F4DCEF" w14:textId="77777777" w:rsidR="00192C72" w:rsidRDefault="00000000">
            <w:pPr>
              <w:jc w:val="center"/>
            </w:pPr>
            <w:r>
              <w:rPr>
                <w:sz w:val="20"/>
                <w:szCs w:val="20"/>
              </w:rPr>
              <w:t>Minimal — excluded from field analysis</w:t>
            </w:r>
          </w:p>
        </w:tc>
      </w:tr>
    </w:tbl>
    <w:p w14:paraId="4403A149" w14:textId="77777777" w:rsidR="00192C72" w:rsidRDefault="00000000">
      <w:pPr>
        <w:spacing w:before="40" w:after="160"/>
        <w:jc w:val="center"/>
      </w:pPr>
      <w:r>
        <w:rPr>
          <w:i/>
          <w:iCs/>
          <w:color w:val="7F7F7F"/>
          <w:sz w:val="18"/>
          <w:szCs w:val="18"/>
        </w:rPr>
        <w:t>Table 3.1 — Missing value analysis for key variables in Dataset 1.</w:t>
      </w:r>
    </w:p>
    <w:p w14:paraId="5A4F52F9" w14:textId="77777777" w:rsidR="00192C72" w:rsidRDefault="00000000">
      <w:pPr>
        <w:pStyle w:val="Heading2"/>
      </w:pPr>
      <w:r>
        <w:t>3.2 Data Quality: Dataset 2 (</w:t>
      </w:r>
      <w:proofErr w:type="spellStart"/>
      <w:r>
        <w:t>Survey_AI</w:t>
      </w:r>
      <w:proofErr w:type="spellEnd"/>
      <w:r>
        <w:t>)</w:t>
      </w:r>
    </w:p>
    <w:p w14:paraId="302EF20D" w14:textId="77777777" w:rsidR="00192C72" w:rsidRDefault="00000000">
      <w:pPr>
        <w:spacing w:after="120"/>
        <w:jc w:val="both"/>
      </w:pPr>
      <w:r>
        <w:t xml:space="preserve">Dataset 2 has zero missing values across all 35 variables and 91 records — a notable quality strength. No imputation was required. Potential quality concerns are distributional rather than structural: the sample is limited to a single faculty (Cybernetics), creating selection bias. The student population is predominantly technical (Major 2=38 students, Major 1=30, Major 3=23), which may not generalize to other academic contexts. Gender distribution is 59 male (64.8%) and 32 female </w:t>
      </w:r>
      <w:r>
        <w:lastRenderedPageBreak/>
        <w:t>(35.2%), reflecting a STEM-skewed sample. GPA range is 5.2–9.7 (mean 7.80), indicating a generally high-performing sample with limited representation of struggling students.</w:t>
      </w:r>
    </w:p>
    <w:p w14:paraId="14089D2A" w14:textId="77777777" w:rsidR="00192C72" w:rsidRDefault="00000000">
      <w:pPr>
        <w:pStyle w:val="Heading2"/>
      </w:pPr>
      <w:r>
        <w:t>3.3 Data Quality: Dataset 3 (</w:t>
      </w:r>
      <w:proofErr w:type="spellStart"/>
      <w:r>
        <w:t>students_ai_usage</w:t>
      </w:r>
      <w:proofErr w:type="spellEnd"/>
      <w:r>
        <w:t>)</w:t>
      </w:r>
    </w:p>
    <w:p w14:paraId="29820FD4" w14:textId="77777777" w:rsidR="00192C72" w:rsidRDefault="00000000">
      <w:pPr>
        <w:spacing w:after="120"/>
        <w:jc w:val="both"/>
      </w:pPr>
      <w:r>
        <w:t xml:space="preserve">Dataset 3 has no missing values. However, it has significant </w:t>
      </w:r>
      <w:r>
        <w:rPr>
          <w:b/>
          <w:bCs/>
        </w:rPr>
        <w:t>synthetic data quality issues</w:t>
      </w:r>
      <w:r>
        <w:t xml:space="preserve"> that limit its use for statistical inference. The non-user group shows </w:t>
      </w:r>
      <w:proofErr w:type="gramStart"/>
      <w:r>
        <w:t>exactly identical</w:t>
      </w:r>
      <w:proofErr w:type="gramEnd"/>
      <w:r>
        <w:t xml:space="preserve"> grade distributions before and after (delta=0.00 for all 60 students), which is statistically impossible in real-world data. Age distribution (14–19 years, mean 16.49) is inconsistent with the college education level for some records — a further synthetic artifact. The dataset is appropriate only for </w:t>
      </w:r>
      <w:r>
        <w:rPr>
          <w:i/>
          <w:iCs/>
        </w:rPr>
        <w:t>illustrative visualization</w:t>
      </w:r>
      <w:r>
        <w:t xml:space="preserve"> of before/after grade trajectories.</w:t>
      </w:r>
    </w:p>
    <w:p w14:paraId="7DA5FB00" w14:textId="77777777" w:rsidR="00192C72" w:rsidRDefault="00000000">
      <w:pPr>
        <w:pStyle w:val="Heading2"/>
      </w:pPr>
      <w:r>
        <w:t>3.4 Potential Biases Across Datasets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1788"/>
        <w:gridCol w:w="2968"/>
        <w:gridCol w:w="2307"/>
      </w:tblGrid>
      <w:tr w:rsidR="00192C72" w14:paraId="2487EA7E" w14:textId="77777777">
        <w:tblPrEx>
          <w:tblCellMar>
            <w:top w:w="0" w:type="dxa"/>
            <w:bottom w:w="0" w:type="dxa"/>
          </w:tblCellMar>
        </w:tblPrEx>
        <w:trPr>
          <w:tblHeader/>
        </w:trPr>
        <w:tc>
          <w:tcPr>
            <w:tcW w:w="9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639B17AC" w14:textId="77777777" w:rsidR="00192C72" w:rsidRDefault="00000000">
            <w:pPr>
              <w:jc w:val="center"/>
            </w:pPr>
            <w:r>
              <w:rPr>
                <w:b/>
                <w:bCs/>
                <w:color w:val="FFFFFF"/>
                <w:sz w:val="20"/>
                <w:szCs w:val="20"/>
              </w:rPr>
              <w:t>Dataset</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FE8183F" w14:textId="77777777" w:rsidR="00192C72" w:rsidRDefault="00000000">
            <w:pPr>
              <w:jc w:val="center"/>
            </w:pPr>
            <w:r>
              <w:rPr>
                <w:b/>
                <w:bCs/>
                <w:color w:val="FFFFFF"/>
                <w:sz w:val="20"/>
                <w:szCs w:val="20"/>
              </w:rPr>
              <w:t>Bias Type</w:t>
            </w:r>
          </w:p>
        </w:tc>
        <w:tc>
          <w:tcPr>
            <w:tcW w:w="3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15F6FEE8" w14:textId="77777777" w:rsidR="00192C72" w:rsidRDefault="00000000">
            <w:pPr>
              <w:jc w:val="center"/>
            </w:pPr>
            <w:r>
              <w:rPr>
                <w:b/>
                <w:bCs/>
                <w:color w:val="FFFFFF"/>
                <w:sz w:val="20"/>
                <w:szCs w:val="20"/>
              </w:rPr>
              <w:t>Description</w:t>
            </w:r>
          </w:p>
        </w:tc>
        <w:tc>
          <w:tcPr>
            <w:tcW w:w="23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3F9DD1D7" w14:textId="77777777" w:rsidR="00192C72" w:rsidRDefault="00000000">
            <w:pPr>
              <w:jc w:val="center"/>
            </w:pPr>
            <w:r>
              <w:rPr>
                <w:b/>
                <w:bCs/>
                <w:color w:val="FFFFFF"/>
                <w:sz w:val="20"/>
                <w:szCs w:val="20"/>
              </w:rPr>
              <w:t>Effect on Visualization</w:t>
            </w:r>
          </w:p>
        </w:tc>
      </w:tr>
      <w:tr w:rsidR="00192C72" w14:paraId="13EB59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B9EE5" w14:textId="77777777" w:rsidR="00192C72" w:rsidRDefault="00000000">
            <w:pPr>
              <w:jc w:val="center"/>
            </w:pPr>
            <w:r>
              <w:rPr>
                <w:sz w:val="20"/>
                <w:szCs w:val="20"/>
              </w:rPr>
              <w:t>D1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76BB" w14:textId="77777777" w:rsidR="00192C72" w:rsidRDefault="00000000">
            <w:pPr>
              <w:jc w:val="center"/>
            </w:pPr>
            <w:r>
              <w:rPr>
                <w:sz w:val="20"/>
                <w:szCs w:val="20"/>
              </w:rPr>
              <w:t>Selection bias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6BEF9" w14:textId="77777777" w:rsidR="00192C72" w:rsidRDefault="00000000">
            <w:pPr>
              <w:jc w:val="center"/>
            </w:pPr>
            <w:r>
              <w:rPr>
                <w:sz w:val="20"/>
                <w:szCs w:val="20"/>
              </w:rPr>
              <w:t>Online survey — may over-represent tech-literate students</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92489" w14:textId="77777777" w:rsidR="00192C72" w:rsidRDefault="00000000">
            <w:pPr>
              <w:jc w:val="center"/>
            </w:pPr>
            <w:r>
              <w:rPr>
                <w:sz w:val="20"/>
                <w:szCs w:val="20"/>
              </w:rPr>
              <w:t>May inflate adoption rates</w:t>
            </w:r>
          </w:p>
        </w:tc>
      </w:tr>
      <w:tr w:rsidR="00192C72" w14:paraId="7F58B5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6D8A3B6" w14:textId="77777777" w:rsidR="00192C72" w:rsidRDefault="00000000">
            <w:pPr>
              <w:jc w:val="center"/>
            </w:pPr>
            <w:r>
              <w:rPr>
                <w:sz w:val="20"/>
                <w:szCs w:val="20"/>
              </w:rPr>
              <w:t>D1</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0D5D41" w14:textId="77777777" w:rsidR="00192C72" w:rsidRDefault="00000000">
            <w:pPr>
              <w:jc w:val="center"/>
            </w:pPr>
            <w:r>
              <w:rPr>
                <w:sz w:val="20"/>
                <w:szCs w:val="20"/>
              </w:rPr>
              <w:t>Self-report bias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BBF3BD1" w14:textId="77777777" w:rsidR="00192C72" w:rsidRDefault="00000000">
            <w:pPr>
              <w:jc w:val="center"/>
            </w:pPr>
            <w:r>
              <w:rPr>
                <w:sz w:val="20"/>
                <w:szCs w:val="20"/>
              </w:rPr>
              <w:t>Perceptions (Q27b, Q29e) not validated against objective outcomes</w:t>
            </w:r>
          </w:p>
        </w:tc>
        <w:tc>
          <w:tcPr>
            <w:tcW w:w="23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66730F" w14:textId="77777777" w:rsidR="00192C72" w:rsidRDefault="00000000">
            <w:pPr>
              <w:jc w:val="center"/>
            </w:pPr>
            <w:r>
              <w:rPr>
                <w:sz w:val="20"/>
                <w:szCs w:val="20"/>
              </w:rPr>
              <w:t>Gap may reflect confirmation bias</w:t>
            </w:r>
          </w:p>
        </w:tc>
      </w:tr>
      <w:tr w:rsidR="00192C72" w14:paraId="187574B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B32E" w14:textId="77777777" w:rsidR="00192C72" w:rsidRDefault="00000000">
            <w:pPr>
              <w:jc w:val="center"/>
            </w:pPr>
            <w:r>
              <w:rPr>
                <w:sz w:val="20"/>
                <w:szCs w:val="20"/>
              </w:rPr>
              <w:t>D1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49E24" w14:textId="77777777" w:rsidR="00192C72" w:rsidRDefault="00000000">
            <w:pPr>
              <w:jc w:val="center"/>
            </w:pPr>
            <w:r>
              <w:rPr>
                <w:sz w:val="20"/>
                <w:szCs w:val="20"/>
              </w:rPr>
              <w:t>Geographic bias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87EC" w14:textId="77777777" w:rsidR="00192C72" w:rsidRDefault="00000000">
            <w:pPr>
              <w:jc w:val="center"/>
            </w:pPr>
            <w:r>
              <w:rPr>
                <w:sz w:val="20"/>
                <w:szCs w:val="20"/>
              </w:rPr>
              <w:t>Strong Asia/Americas representation; European rates may differ</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22F17" w14:textId="77777777" w:rsidR="00192C72" w:rsidRDefault="00000000">
            <w:pPr>
              <w:jc w:val="center"/>
            </w:pPr>
            <w:r>
              <w:rPr>
                <w:sz w:val="20"/>
                <w:szCs w:val="20"/>
              </w:rPr>
              <w:t>Global figure (69%) may not apply locally</w:t>
            </w:r>
          </w:p>
        </w:tc>
      </w:tr>
      <w:tr w:rsidR="00192C72" w14:paraId="2E5D52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D0ACDDE" w14:textId="77777777" w:rsidR="00192C72" w:rsidRDefault="00000000">
            <w:pPr>
              <w:jc w:val="center"/>
            </w:pPr>
            <w:r>
              <w:rPr>
                <w:sz w:val="20"/>
                <w:szCs w:val="20"/>
              </w:rPr>
              <w:t>D2</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88AB7E" w14:textId="77777777" w:rsidR="00192C72" w:rsidRDefault="00000000">
            <w:pPr>
              <w:jc w:val="center"/>
            </w:pPr>
            <w:r>
              <w:rPr>
                <w:sz w:val="20"/>
                <w:szCs w:val="20"/>
              </w:rPr>
              <w:t>Selection bias</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27E5B3" w14:textId="77777777" w:rsidR="00192C72" w:rsidRDefault="00000000">
            <w:pPr>
              <w:jc w:val="center"/>
            </w:pPr>
            <w:r>
              <w:rPr>
                <w:sz w:val="20"/>
                <w:szCs w:val="20"/>
              </w:rPr>
              <w:t>Single faculty (Cybernetics) — technical STEM students only</w:t>
            </w:r>
          </w:p>
        </w:tc>
        <w:tc>
          <w:tcPr>
            <w:tcW w:w="23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A3F790" w14:textId="77777777" w:rsidR="00192C72" w:rsidRDefault="00000000">
            <w:pPr>
              <w:jc w:val="center"/>
            </w:pPr>
            <w:r>
              <w:rPr>
                <w:sz w:val="20"/>
                <w:szCs w:val="20"/>
              </w:rPr>
              <w:t>Perception data may not generalize</w:t>
            </w:r>
          </w:p>
        </w:tc>
      </w:tr>
      <w:tr w:rsidR="00192C72" w14:paraId="68DC5F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86C0" w14:textId="77777777" w:rsidR="00192C72" w:rsidRDefault="00000000">
            <w:pPr>
              <w:jc w:val="center"/>
            </w:pPr>
            <w:r>
              <w:rPr>
                <w:sz w:val="20"/>
                <w:szCs w:val="20"/>
              </w:rPr>
              <w:t>D2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565B" w14:textId="77777777" w:rsidR="00192C72" w:rsidRDefault="00000000">
            <w:pPr>
              <w:jc w:val="center"/>
            </w:pPr>
            <w:r>
              <w:rPr>
                <w:sz w:val="20"/>
                <w:szCs w:val="20"/>
              </w:rPr>
              <w:t>Social desirability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7BC65" w14:textId="77777777" w:rsidR="00192C72" w:rsidRDefault="00000000">
            <w:pPr>
              <w:jc w:val="center"/>
            </w:pPr>
            <w:r>
              <w:rPr>
                <w:sz w:val="20"/>
                <w:szCs w:val="20"/>
              </w:rPr>
              <w:t>Students may under-report fear or over-report curiosity</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358A4" w14:textId="77777777" w:rsidR="00192C72" w:rsidRDefault="00000000">
            <w:pPr>
              <w:jc w:val="center"/>
            </w:pPr>
            <w:r>
              <w:rPr>
                <w:sz w:val="20"/>
                <w:szCs w:val="20"/>
              </w:rPr>
              <w:t>Emotional profile may be optimistic</w:t>
            </w:r>
          </w:p>
        </w:tc>
      </w:tr>
      <w:tr w:rsidR="00192C72" w14:paraId="34D8FE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93FD625" w14:textId="77777777" w:rsidR="00192C72" w:rsidRDefault="00000000">
            <w:pPr>
              <w:jc w:val="center"/>
            </w:pPr>
            <w:r>
              <w:rPr>
                <w:sz w:val="20"/>
                <w:szCs w:val="20"/>
              </w:rPr>
              <w:t>D3</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0741DA" w14:textId="77777777" w:rsidR="00192C72" w:rsidRDefault="00000000">
            <w:pPr>
              <w:jc w:val="center"/>
            </w:pPr>
            <w:r>
              <w:rPr>
                <w:sz w:val="20"/>
                <w:szCs w:val="20"/>
              </w:rPr>
              <w:t>Synthetic artifact</w:t>
            </w:r>
          </w:p>
        </w:tc>
        <w:tc>
          <w:tcPr>
            <w:tcW w:w="3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E761E11" w14:textId="77777777" w:rsidR="00192C72" w:rsidRDefault="00000000">
            <w:pPr>
              <w:jc w:val="center"/>
            </w:pPr>
            <w:r>
              <w:rPr>
                <w:sz w:val="20"/>
                <w:szCs w:val="20"/>
              </w:rPr>
              <w:t>Non-user delta=0.00; some age/level inconsistencies</w:t>
            </w:r>
          </w:p>
        </w:tc>
        <w:tc>
          <w:tcPr>
            <w:tcW w:w="23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46C2BCC" w14:textId="77777777" w:rsidR="00192C72" w:rsidRDefault="00000000">
            <w:pPr>
              <w:jc w:val="center"/>
            </w:pPr>
            <w:r>
              <w:rPr>
                <w:sz w:val="20"/>
                <w:szCs w:val="20"/>
              </w:rPr>
              <w:t>Invalidates statistical tests; illustrative only</w:t>
            </w:r>
          </w:p>
        </w:tc>
      </w:tr>
    </w:tbl>
    <w:p w14:paraId="03B15309" w14:textId="77777777" w:rsidR="00192C72" w:rsidRDefault="00000000">
      <w:pPr>
        <w:spacing w:before="40" w:after="160"/>
        <w:jc w:val="center"/>
      </w:pPr>
      <w:r>
        <w:rPr>
          <w:i/>
          <w:iCs/>
          <w:color w:val="7F7F7F"/>
          <w:sz w:val="18"/>
          <w:szCs w:val="18"/>
        </w:rPr>
        <w:t>Table 3.2 — Potential biases across all three datasets and their expected effects on the visualization.</w:t>
      </w:r>
    </w:p>
    <w:p w14:paraId="44CB207D" w14:textId="77777777" w:rsidR="00192C72" w:rsidRDefault="00000000">
      <w:r>
        <w:br w:type="page"/>
      </w:r>
    </w:p>
    <w:p w14:paraId="3FAA394C" w14:textId="77777777" w:rsidR="00192C72" w:rsidRDefault="00000000">
      <w:pPr>
        <w:pStyle w:val="Heading1"/>
        <w:pBdr>
          <w:bottom w:val="single" w:sz="6" w:space="4" w:color="2E75B6"/>
        </w:pBdr>
      </w:pPr>
      <w:r>
        <w:lastRenderedPageBreak/>
        <w:t>4. Connection to Visualization Design</w:t>
      </w:r>
    </w:p>
    <w:p w14:paraId="0064E2F1" w14:textId="77777777" w:rsidR="00192C72" w:rsidRDefault="00000000">
      <w:pPr>
        <w:pStyle w:val="Heading2"/>
      </w:pPr>
      <w:r>
        <w:t>4.1 Data-to-Visualization Mapping</w:t>
      </w:r>
    </w:p>
    <w:p w14:paraId="3962F238" w14:textId="77777777" w:rsidR="00192C72" w:rsidRDefault="00000000">
      <w:pPr>
        <w:spacing w:after="120"/>
        <w:jc w:val="both"/>
      </w:pPr>
      <w:r>
        <w:t>The five-tab dashboard structure maps directly onto the datasets and variables described in this report. Each tab addresses a specific hypothesis from the proposal and uses the most appropriate dataset to answer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2800"/>
        <w:gridCol w:w="2726"/>
      </w:tblGrid>
      <w:tr w:rsidR="00192C72" w14:paraId="47DFEC6F"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3F330CE" w14:textId="77777777" w:rsidR="00192C72" w:rsidRDefault="00000000">
            <w:pPr>
              <w:jc w:val="center"/>
            </w:pPr>
            <w:r>
              <w:rPr>
                <w:b/>
                <w:bCs/>
                <w:color w:val="FFFFFF"/>
                <w:sz w:val="20"/>
                <w:szCs w:val="20"/>
              </w:rPr>
              <w:t>Dashboard Tab</w:t>
            </w:r>
          </w:p>
        </w:tc>
        <w:tc>
          <w:tcPr>
            <w:tcW w:w="13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43A40443" w14:textId="77777777" w:rsidR="00192C72" w:rsidRDefault="00000000">
            <w:pPr>
              <w:jc w:val="center"/>
            </w:pPr>
            <w:r>
              <w:rPr>
                <w:b/>
                <w:bCs/>
                <w:color w:val="FFFFFF"/>
                <w:sz w:val="20"/>
                <w:szCs w:val="20"/>
              </w:rPr>
              <w:t>Dataset(s)</w:t>
            </w:r>
          </w:p>
        </w:tc>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6444560" w14:textId="77777777" w:rsidR="00192C72" w:rsidRDefault="00000000">
            <w:pPr>
              <w:jc w:val="center"/>
            </w:pPr>
            <w:r>
              <w:rPr>
                <w:b/>
                <w:bCs/>
                <w:color w:val="FFFFFF"/>
                <w:sz w:val="20"/>
                <w:szCs w:val="20"/>
              </w:rPr>
              <w:t>Key Variables</w:t>
            </w:r>
          </w:p>
        </w:tc>
        <w:tc>
          <w:tcPr>
            <w:tcW w:w="27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04262ED9" w14:textId="77777777" w:rsidR="00192C72" w:rsidRDefault="00000000">
            <w:pPr>
              <w:jc w:val="center"/>
            </w:pPr>
            <w:r>
              <w:rPr>
                <w:b/>
                <w:bCs/>
                <w:color w:val="FFFFFF"/>
                <w:sz w:val="20"/>
                <w:szCs w:val="20"/>
              </w:rPr>
              <w:t>Chart Type</w:t>
            </w:r>
          </w:p>
        </w:tc>
      </w:tr>
      <w:tr w:rsidR="00192C72" w14:paraId="51630F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E419A" w14:textId="77777777" w:rsidR="00192C72" w:rsidRDefault="00000000">
            <w:pPr>
              <w:jc w:val="center"/>
            </w:pPr>
            <w:r>
              <w:rPr>
                <w:sz w:val="20"/>
                <w:szCs w:val="20"/>
              </w:rPr>
              <w:t>Tab 1: Overview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7A4A3" w14:textId="77777777" w:rsidR="00192C72" w:rsidRDefault="00000000">
            <w:pPr>
              <w:jc w:val="center"/>
            </w:pPr>
            <w:r>
              <w:rPr>
                <w:sz w:val="20"/>
                <w:szCs w:val="20"/>
              </w:rPr>
              <w:t>D1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3C612" w14:textId="77777777" w:rsidR="00192C72" w:rsidRDefault="00000000">
            <w:pPr>
              <w:jc w:val="center"/>
            </w:pPr>
            <w:r>
              <w:rPr>
                <w:sz w:val="20"/>
                <w:szCs w:val="20"/>
              </w:rPr>
              <w:t>Q13, Q15, Q10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29DF9" w14:textId="77777777" w:rsidR="00192C72" w:rsidRDefault="00000000">
            <w:pPr>
              <w:jc w:val="center"/>
            </w:pPr>
            <w:r>
              <w:rPr>
                <w:sz w:val="20"/>
                <w:szCs w:val="20"/>
              </w:rPr>
              <w:t>Donut chart, bar chart</w:t>
            </w:r>
          </w:p>
        </w:tc>
      </w:tr>
      <w:tr w:rsidR="00192C72" w14:paraId="1B61DA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05B79D7" w14:textId="77777777" w:rsidR="00192C72" w:rsidRDefault="00000000">
            <w:pPr>
              <w:jc w:val="center"/>
            </w:pPr>
            <w:r>
              <w:rPr>
                <w:sz w:val="20"/>
                <w:szCs w:val="20"/>
              </w:rPr>
              <w:t>Tab 2: The Paradox</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05E0B97" w14:textId="77777777" w:rsidR="00192C72" w:rsidRDefault="00000000">
            <w:pPr>
              <w:jc w:val="center"/>
            </w:pPr>
            <w:r>
              <w:rPr>
                <w:sz w:val="20"/>
                <w:szCs w:val="20"/>
              </w:rPr>
              <w:t>D1</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2EF7B92" w14:textId="77777777" w:rsidR="00192C72" w:rsidRDefault="00000000">
            <w:pPr>
              <w:jc w:val="center"/>
            </w:pPr>
            <w:r>
              <w:rPr>
                <w:sz w:val="20"/>
                <w:szCs w:val="20"/>
              </w:rPr>
              <w:t>Q27b, Q29e, Q15, Q10</w:t>
            </w:r>
          </w:p>
        </w:tc>
        <w:tc>
          <w:tcPr>
            <w:tcW w:w="27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864501A" w14:textId="77777777" w:rsidR="00192C72" w:rsidRDefault="00000000">
            <w:pPr>
              <w:jc w:val="center"/>
            </w:pPr>
            <w:r>
              <w:rPr>
                <w:sz w:val="20"/>
                <w:szCs w:val="20"/>
              </w:rPr>
              <w:t>Dual-line chart, gap bar chart</w:t>
            </w:r>
          </w:p>
        </w:tc>
      </w:tr>
      <w:tr w:rsidR="00192C72" w14:paraId="4DAAFA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78126" w14:textId="77777777" w:rsidR="00192C72" w:rsidRDefault="00000000">
            <w:pPr>
              <w:jc w:val="center"/>
            </w:pPr>
            <w:r>
              <w:rPr>
                <w:sz w:val="20"/>
                <w:szCs w:val="20"/>
              </w:rPr>
              <w:t>Tab 3: Dependency Lens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4F3E" w14:textId="77777777" w:rsidR="00192C72" w:rsidRDefault="00000000">
            <w:pPr>
              <w:jc w:val="center"/>
            </w:pPr>
            <w:r>
              <w:rPr>
                <w:sz w:val="20"/>
                <w:szCs w:val="20"/>
              </w:rPr>
              <w:t>D1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6DF75" w14:textId="77777777" w:rsidR="00192C72" w:rsidRPr="00E63C54" w:rsidRDefault="00000000">
            <w:pPr>
              <w:jc w:val="center"/>
              <w:rPr>
                <w:lang w:val="it-IT"/>
              </w:rPr>
            </w:pPr>
            <w:r w:rsidRPr="00E63C54">
              <w:rPr>
                <w:sz w:val="20"/>
                <w:szCs w:val="20"/>
                <w:lang w:val="it-IT"/>
              </w:rPr>
              <w:t>Q18a–Q18l, Q22j, Q27b, Q29e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4E7D" w14:textId="77777777" w:rsidR="00192C72" w:rsidRDefault="00000000">
            <w:pPr>
              <w:jc w:val="center"/>
            </w:pPr>
            <w:r>
              <w:rPr>
                <w:sz w:val="20"/>
                <w:szCs w:val="20"/>
              </w:rPr>
              <w:t>Heatmap, 3-metric bar chart</w:t>
            </w:r>
          </w:p>
        </w:tc>
      </w:tr>
      <w:tr w:rsidR="00192C72" w14:paraId="6DF27E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48EE51" w14:textId="77777777" w:rsidR="00192C72" w:rsidRDefault="00000000">
            <w:pPr>
              <w:jc w:val="center"/>
            </w:pPr>
            <w:r>
              <w:rPr>
                <w:sz w:val="20"/>
                <w:szCs w:val="20"/>
              </w:rPr>
              <w:t>Tab 4: Grade Delta</w:t>
            </w:r>
          </w:p>
        </w:tc>
        <w:tc>
          <w:tcPr>
            <w:tcW w:w="13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EB687A" w14:textId="77777777" w:rsidR="00192C72" w:rsidRDefault="00000000">
            <w:pPr>
              <w:jc w:val="center"/>
            </w:pPr>
            <w:r>
              <w:rPr>
                <w:sz w:val="20"/>
                <w:szCs w:val="20"/>
              </w:rPr>
              <w:t>D3</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13DBFF" w14:textId="77777777" w:rsidR="00192C72" w:rsidRDefault="00000000">
            <w:pPr>
              <w:jc w:val="center"/>
            </w:pPr>
            <w:proofErr w:type="spellStart"/>
            <w:r>
              <w:rPr>
                <w:sz w:val="20"/>
                <w:szCs w:val="20"/>
              </w:rPr>
              <w:t>grades_before</w:t>
            </w:r>
            <w:proofErr w:type="spellEnd"/>
            <w:r>
              <w:rPr>
                <w:sz w:val="20"/>
                <w:szCs w:val="20"/>
              </w:rPr>
              <w:t xml:space="preserve">/after, purpose, </w:t>
            </w:r>
            <w:proofErr w:type="spellStart"/>
            <w:r>
              <w:rPr>
                <w:sz w:val="20"/>
                <w:szCs w:val="20"/>
              </w:rPr>
              <w:t>education_level</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5EBB102" w14:textId="77777777" w:rsidR="00192C72" w:rsidRDefault="00000000">
            <w:pPr>
              <w:jc w:val="center"/>
            </w:pPr>
            <w:r>
              <w:rPr>
                <w:sz w:val="20"/>
                <w:szCs w:val="20"/>
              </w:rPr>
              <w:t>Slope chart, grouped bar chart</w:t>
            </w:r>
          </w:p>
        </w:tc>
      </w:tr>
      <w:tr w:rsidR="00192C72" w14:paraId="380EA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4A015" w14:textId="77777777" w:rsidR="00192C72" w:rsidRDefault="00000000">
            <w:pPr>
              <w:jc w:val="center"/>
            </w:pPr>
            <w:r>
              <w:rPr>
                <w:sz w:val="20"/>
                <w:szCs w:val="20"/>
              </w:rPr>
              <w:t>Tab 5: Perceptions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DF881" w14:textId="77777777" w:rsidR="00192C72" w:rsidRDefault="00000000">
            <w:pPr>
              <w:jc w:val="center"/>
            </w:pPr>
            <w:r>
              <w:rPr>
                <w:sz w:val="20"/>
                <w:szCs w:val="20"/>
              </w:rPr>
              <w:t>D2 + D1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5383" w14:textId="77777777" w:rsidR="00192C72" w:rsidRDefault="00000000">
            <w:pPr>
              <w:jc w:val="center"/>
            </w:pPr>
            <w:r>
              <w:rPr>
                <w:sz w:val="20"/>
                <w:szCs w:val="20"/>
              </w:rPr>
              <w:t>Q5–Q11, Q32, Q7</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7C2F4" w14:textId="77777777" w:rsidR="00192C72" w:rsidRDefault="00000000">
            <w:pPr>
              <w:jc w:val="center"/>
            </w:pPr>
            <w:r>
              <w:rPr>
                <w:sz w:val="20"/>
                <w:szCs w:val="20"/>
              </w:rPr>
              <w:t>Pie chart, bar chart, radar</w:t>
            </w:r>
          </w:p>
        </w:tc>
      </w:tr>
    </w:tbl>
    <w:p w14:paraId="266FCFCA" w14:textId="77777777" w:rsidR="00192C72" w:rsidRDefault="00000000">
      <w:pPr>
        <w:spacing w:before="40" w:after="160"/>
        <w:jc w:val="center"/>
      </w:pPr>
      <w:r>
        <w:rPr>
          <w:i/>
          <w:iCs/>
          <w:color w:val="7F7F7F"/>
          <w:sz w:val="18"/>
          <w:szCs w:val="18"/>
        </w:rPr>
        <w:t>Table 4.1 — Data-to-visualization mapping across the five dashboard tabs.</w:t>
      </w:r>
    </w:p>
    <w:p w14:paraId="2A834FC0" w14:textId="77777777" w:rsidR="00192C72" w:rsidRDefault="00000000">
      <w:pPr>
        <w:pStyle w:val="Heading2"/>
      </w:pPr>
      <w:r>
        <w:t>4.2 Visual Encoding Decisions Informed by Data Quality</w:t>
      </w:r>
    </w:p>
    <w:p w14:paraId="0A974AA6" w14:textId="77777777" w:rsidR="00192C72" w:rsidRDefault="00000000">
      <w:pPr>
        <w:spacing w:after="120"/>
        <w:jc w:val="both"/>
      </w:pPr>
      <w:r>
        <w:t>Several data quality findings directly influenced visualization design choices:</w:t>
      </w:r>
    </w:p>
    <w:p w14:paraId="69178A3C" w14:textId="77777777" w:rsidR="00192C72" w:rsidRDefault="00000000">
      <w:pPr>
        <w:pStyle w:val="ListParagraph"/>
        <w:numPr>
          <w:ilvl w:val="0"/>
          <w:numId w:val="2"/>
        </w:numPr>
        <w:spacing w:after="80"/>
      </w:pPr>
      <w:r>
        <w:t>The monotonically increasing paradox gap (Table 2.2) supports the use of a dual-line chart with annotated gap markers — the monotonic trend is visually unambiguous and does not require smoothing.</w:t>
      </w:r>
    </w:p>
    <w:p w14:paraId="471F0806" w14:textId="77777777" w:rsidR="00192C72" w:rsidRDefault="00000000">
      <w:pPr>
        <w:pStyle w:val="ListParagraph"/>
        <w:numPr>
          <w:ilvl w:val="0"/>
          <w:numId w:val="2"/>
        </w:numPr>
        <w:spacing w:after="80"/>
      </w:pPr>
      <w:r>
        <w:t>The non-user delta=0.00 in Dataset 3 prompted use of a slope chart rather than a bar chart for the grade delta, as slope charts display individual trajectories and make the synthetic artifact visible and explicit.</w:t>
      </w:r>
    </w:p>
    <w:p w14:paraId="0C839B0F" w14:textId="77777777" w:rsidR="00192C72" w:rsidRDefault="00000000">
      <w:pPr>
        <w:pStyle w:val="ListParagraph"/>
        <w:numPr>
          <w:ilvl w:val="0"/>
          <w:numId w:val="2"/>
        </w:numPr>
        <w:spacing w:after="80"/>
      </w:pPr>
      <w:r>
        <w:t>The high missingness in Q27b and Q29e (~42–44%) is not a quality problem but a design feature; however, it limits the validity of by-country breakdowns where cell sizes would be too small.</w:t>
      </w:r>
    </w:p>
    <w:p w14:paraId="2FE04FDD" w14:textId="77777777" w:rsidR="00192C72" w:rsidRDefault="00000000">
      <w:pPr>
        <w:pStyle w:val="ListParagraph"/>
        <w:numPr>
          <w:ilvl w:val="0"/>
          <w:numId w:val="2"/>
        </w:numPr>
        <w:spacing w:after="80"/>
      </w:pPr>
      <w:r>
        <w:t xml:space="preserve">The single-faculty limitation of Dataset 2 prevents generalization, so all D2 visualizations are explicitly </w:t>
      </w:r>
      <w:proofErr w:type="spellStart"/>
      <w:r>
        <w:t>labeled</w:t>
      </w:r>
      <w:proofErr w:type="spellEnd"/>
      <w:r>
        <w:t xml:space="preserve"> with sample details (n=91, Faculty of Cybernetics).</w:t>
      </w:r>
    </w:p>
    <w:p w14:paraId="4B649AB7" w14:textId="77777777" w:rsidR="00192C72" w:rsidRDefault="00000000">
      <w:pPr>
        <w:pStyle w:val="ListParagraph"/>
        <w:numPr>
          <w:ilvl w:val="0"/>
          <w:numId w:val="2"/>
        </w:numPr>
        <w:spacing w:after="80"/>
      </w:pPr>
      <w:r>
        <w:t>The small "Extensively" group (n=694, 4.3%) in Dataset 1 is flagged in all intensity-level charts to prevent overinterpretation of the tail.</w:t>
      </w:r>
    </w:p>
    <w:p w14:paraId="6D90389E" w14:textId="77777777" w:rsidR="00192C72" w:rsidRDefault="00192C72">
      <w:pPr>
        <w:spacing w:after="60"/>
      </w:pPr>
    </w:p>
    <w:p w14:paraId="50D8F2F1" w14:textId="77777777" w:rsidR="00192C72" w:rsidRDefault="00000000">
      <w:pPr>
        <w:pStyle w:val="Heading2"/>
      </w:pPr>
      <w:r>
        <w:t>4.3 Cross-Dataset Consistency Verification</w:t>
      </w:r>
    </w:p>
    <w:p w14:paraId="2DECF6F8" w14:textId="77777777" w:rsidR="00192C72" w:rsidRDefault="00000000">
      <w:pPr>
        <w:spacing w:after="120"/>
        <w:jc w:val="both"/>
      </w:pPr>
      <w:r>
        <w:t>The three datasets, despite being non-mergeable at the individual level, converge consistently on the project's central narrative: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1752"/>
        <w:gridCol w:w="1938"/>
        <w:gridCol w:w="1641"/>
      </w:tblGrid>
      <w:tr w:rsidR="00192C72" w14:paraId="4E7A9D79"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6CB65C0" w14:textId="77777777" w:rsidR="00192C72" w:rsidRDefault="00000000">
            <w:pPr>
              <w:jc w:val="center"/>
            </w:pPr>
            <w:r>
              <w:rPr>
                <w:b/>
                <w:bCs/>
                <w:color w:val="FFFFFF"/>
                <w:sz w:val="20"/>
                <w:szCs w:val="20"/>
              </w:rPr>
              <w:t>Hypothesis</w:t>
            </w:r>
          </w:p>
        </w:tc>
        <w:tc>
          <w:tcPr>
            <w:tcW w:w="18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40B78E6" w14:textId="77777777" w:rsidR="00192C72" w:rsidRDefault="00000000">
            <w:pPr>
              <w:jc w:val="center"/>
            </w:pPr>
            <w:r>
              <w:rPr>
                <w:b/>
                <w:bCs/>
                <w:color w:val="FFFFFF"/>
                <w:sz w:val="20"/>
                <w:szCs w:val="20"/>
              </w:rPr>
              <w:t>Dataset</w:t>
            </w:r>
          </w:p>
        </w:tc>
        <w:tc>
          <w:tcPr>
            <w:tcW w:w="2000"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7729FD06" w14:textId="77777777" w:rsidR="00192C72" w:rsidRDefault="00000000">
            <w:pPr>
              <w:jc w:val="center"/>
            </w:pPr>
            <w:r>
              <w:rPr>
                <w:b/>
                <w:bCs/>
                <w:color w:val="FFFFFF"/>
                <w:sz w:val="20"/>
                <w:szCs w:val="20"/>
              </w:rPr>
              <w:t>Result</w:t>
            </w:r>
          </w:p>
        </w:tc>
        <w:tc>
          <w:tcPr>
            <w:tcW w:w="1426" w:type="dxa"/>
            <w:tcBorders>
              <w:top w:val="single" w:sz="1" w:space="0" w:color="2E75B6"/>
              <w:left w:val="single" w:sz="1" w:space="0" w:color="2E75B6"/>
              <w:bottom w:val="single" w:sz="1" w:space="0" w:color="2E75B6"/>
              <w:right w:val="single" w:sz="1" w:space="0" w:color="2E75B6"/>
            </w:tcBorders>
            <w:shd w:val="clear" w:color="auto" w:fill="1F4E79"/>
            <w:tcMar>
              <w:top w:w="80" w:type="dxa"/>
              <w:left w:w="120" w:type="dxa"/>
              <w:bottom w:w="80" w:type="dxa"/>
              <w:right w:w="120" w:type="dxa"/>
            </w:tcMar>
          </w:tcPr>
          <w:p w14:paraId="20DCB78F" w14:textId="77777777" w:rsidR="00192C72" w:rsidRDefault="00000000">
            <w:pPr>
              <w:jc w:val="center"/>
            </w:pPr>
            <w:r>
              <w:rPr>
                <w:b/>
                <w:bCs/>
                <w:color w:val="FFFFFF"/>
                <w:sz w:val="20"/>
                <w:szCs w:val="20"/>
              </w:rPr>
              <w:t>Status</w:t>
            </w:r>
          </w:p>
        </w:tc>
      </w:tr>
      <w:tr w:rsidR="00192C72" w14:paraId="046C7A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81175" w14:textId="77777777" w:rsidR="00192C72" w:rsidRDefault="00000000">
            <w:pPr>
              <w:jc w:val="center"/>
            </w:pPr>
            <w:r>
              <w:rPr>
                <w:sz w:val="20"/>
                <w:szCs w:val="20"/>
              </w:rPr>
              <w:t>Heavy ChatGPT use → larger grades/CT gap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2A1ED" w14:textId="77777777" w:rsidR="00192C72" w:rsidRDefault="00000000">
            <w:pPr>
              <w:jc w:val="center"/>
            </w:pPr>
            <w:r>
              <w:rPr>
                <w:sz w:val="20"/>
                <w:szCs w:val="20"/>
              </w:rPr>
              <w:t>D1 (n=16,010)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AD491" w14:textId="77777777" w:rsidR="00192C72" w:rsidRDefault="00000000">
            <w:pPr>
              <w:jc w:val="center"/>
            </w:pPr>
            <w:r>
              <w:rPr>
                <w:sz w:val="20"/>
                <w:szCs w:val="20"/>
              </w:rPr>
              <w:t>Gap: +0.192 → +0.543</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9A5DA" w14:textId="77777777" w:rsidR="00192C72" w:rsidRDefault="00000000">
            <w:pPr>
              <w:jc w:val="center"/>
            </w:pPr>
            <w:r>
              <w:rPr>
                <w:sz w:val="20"/>
                <w:szCs w:val="20"/>
              </w:rPr>
              <w:t>✓ CONFIRMED</w:t>
            </w:r>
          </w:p>
        </w:tc>
      </w:tr>
      <w:tr w:rsidR="00192C72" w14:paraId="5FEFC8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0A8610D" w14:textId="77777777" w:rsidR="00192C72" w:rsidRDefault="00000000">
            <w:pPr>
              <w:jc w:val="center"/>
            </w:pPr>
            <w:r>
              <w:rPr>
                <w:sz w:val="20"/>
                <w:szCs w:val="20"/>
              </w:rPr>
              <w:t>Simultaneous agreement on advantages + disadvantages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A01A45" w14:textId="77777777" w:rsidR="00192C72" w:rsidRDefault="00000000">
            <w:pPr>
              <w:jc w:val="center"/>
            </w:pPr>
            <w:r>
              <w:rPr>
                <w:sz w:val="20"/>
                <w:szCs w:val="20"/>
              </w:rPr>
              <w:t>D2 (n=91)</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71CAE26" w14:textId="77777777" w:rsidR="00192C72" w:rsidRDefault="00000000">
            <w:pPr>
              <w:jc w:val="center"/>
            </w:pPr>
            <w:r>
              <w:rPr>
                <w:sz w:val="20"/>
                <w:szCs w:val="20"/>
              </w:rPr>
              <w:t>Q8–Q11 all &lt; 3.0</w:t>
            </w:r>
          </w:p>
        </w:tc>
        <w:tc>
          <w:tcPr>
            <w:tcW w:w="1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2519C8F" w14:textId="77777777" w:rsidR="00192C72" w:rsidRDefault="00000000">
            <w:pPr>
              <w:jc w:val="center"/>
            </w:pPr>
            <w:r>
              <w:rPr>
                <w:sz w:val="20"/>
                <w:szCs w:val="20"/>
              </w:rPr>
              <w:t>✓ CONFIRMED</w:t>
            </w:r>
          </w:p>
        </w:tc>
      </w:tr>
      <w:tr w:rsidR="00192C72" w14:paraId="7CBE74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0A88D" w14:textId="77777777" w:rsidR="00192C72" w:rsidRDefault="00000000">
            <w:pPr>
              <w:jc w:val="center"/>
            </w:pPr>
            <w:r>
              <w:rPr>
                <w:sz w:val="20"/>
                <w:szCs w:val="20"/>
              </w:rPr>
              <w:t>AI use → measurable grade improvement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ED775" w14:textId="77777777" w:rsidR="00192C72" w:rsidRDefault="00000000">
            <w:pPr>
              <w:jc w:val="center"/>
            </w:pPr>
            <w:r>
              <w:rPr>
                <w:sz w:val="20"/>
                <w:szCs w:val="20"/>
              </w:rPr>
              <w:t>D3 (n=40 AI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C59C1" w14:textId="77777777" w:rsidR="00192C72" w:rsidRDefault="00000000">
            <w:pPr>
              <w:jc w:val="center"/>
            </w:pPr>
            <w:r>
              <w:rPr>
                <w:sz w:val="20"/>
                <w:szCs w:val="20"/>
              </w:rPr>
              <w:t>Delta = +9.83 pts (synthetic caveat)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C0812" w14:textId="501F3F5A" w:rsidR="00192C72" w:rsidRDefault="00000000">
            <w:pPr>
              <w:jc w:val="center"/>
            </w:pPr>
            <w:r>
              <w:rPr>
                <w:sz w:val="20"/>
                <w:szCs w:val="20"/>
              </w:rPr>
              <w:t>ILLUSTRATIVE</w:t>
            </w:r>
          </w:p>
        </w:tc>
      </w:tr>
      <w:tr w:rsidR="00192C72" w14:paraId="702B13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1979E02" w14:textId="77777777" w:rsidR="00192C72" w:rsidRDefault="00000000">
            <w:pPr>
              <w:jc w:val="center"/>
            </w:pPr>
            <w:r>
              <w:rPr>
                <w:sz w:val="20"/>
                <w:szCs w:val="20"/>
              </w:rPr>
              <w:lastRenderedPageBreak/>
              <w:t>Heavy users less concerned about learning hindrance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0956F59" w14:textId="77777777" w:rsidR="00192C72" w:rsidRDefault="00000000">
            <w:pPr>
              <w:jc w:val="center"/>
            </w:pPr>
            <w:r>
              <w:rPr>
                <w:sz w:val="20"/>
                <w:szCs w:val="20"/>
              </w:rPr>
              <w:t>D1 (n=16,010)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FDD5AC9" w14:textId="77777777" w:rsidR="00192C72" w:rsidRDefault="00000000">
            <w:pPr>
              <w:jc w:val="center"/>
            </w:pPr>
            <w:r>
              <w:rPr>
                <w:sz w:val="20"/>
                <w:szCs w:val="20"/>
              </w:rPr>
              <w:t>Q22j: 3.352 → 2.834</w:t>
            </w:r>
          </w:p>
        </w:tc>
        <w:tc>
          <w:tcPr>
            <w:tcW w:w="1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F0A65E" w14:textId="77777777" w:rsidR="00192C72" w:rsidRDefault="00000000">
            <w:pPr>
              <w:jc w:val="center"/>
            </w:pPr>
            <w:r>
              <w:rPr>
                <w:sz w:val="20"/>
                <w:szCs w:val="20"/>
              </w:rPr>
              <w:t>✓ CONFIRMED (interpret cautiously)</w:t>
            </w:r>
          </w:p>
        </w:tc>
      </w:tr>
      <w:tr w:rsidR="00192C72" w14:paraId="6DE1BE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24E2B" w14:textId="77777777" w:rsidR="00192C72" w:rsidRDefault="00000000">
            <w:pPr>
              <w:jc w:val="center"/>
            </w:pPr>
            <w:r>
              <w:rPr>
                <w:sz w:val="20"/>
                <w:szCs w:val="20"/>
              </w:rPr>
              <w:t>Curiosity dominant emotion; Trust low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A5CE" w14:textId="77777777" w:rsidR="00192C72" w:rsidRDefault="00000000">
            <w:pPr>
              <w:jc w:val="center"/>
            </w:pPr>
            <w:r>
              <w:rPr>
                <w:sz w:val="20"/>
                <w:szCs w:val="20"/>
              </w:rPr>
              <w:t>D2 + D1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EB609" w14:textId="77777777" w:rsidR="00192C72" w:rsidRDefault="00000000">
            <w:pPr>
              <w:jc w:val="center"/>
            </w:pPr>
            <w:r>
              <w:rPr>
                <w:sz w:val="20"/>
                <w:szCs w:val="20"/>
              </w:rPr>
              <w:t>68.1% (D2) / 3.43 mean (D1)</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A6E2E" w14:textId="77777777" w:rsidR="00192C72" w:rsidRDefault="00000000">
            <w:pPr>
              <w:jc w:val="center"/>
            </w:pPr>
            <w:r>
              <w:rPr>
                <w:sz w:val="20"/>
                <w:szCs w:val="20"/>
              </w:rPr>
              <w:t>✓ CONFIRMED (cross-dataset coherence)</w:t>
            </w:r>
          </w:p>
        </w:tc>
      </w:tr>
      <w:tr w:rsidR="00192C72" w14:paraId="59A9D3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85F454F" w14:textId="77777777" w:rsidR="00192C72" w:rsidRDefault="00000000">
            <w:pPr>
              <w:jc w:val="center"/>
            </w:pPr>
            <w:r>
              <w:rPr>
                <w:sz w:val="20"/>
                <w:szCs w:val="20"/>
              </w:rPr>
              <w:t>Research use → higher grade delta vs. Homework</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F2A9DC" w14:textId="77777777" w:rsidR="00192C72" w:rsidRDefault="00000000">
            <w:pPr>
              <w:jc w:val="center"/>
            </w:pPr>
            <w:r>
              <w:rPr>
                <w:sz w:val="20"/>
                <w:szCs w:val="20"/>
              </w:rPr>
              <w:t>D3 (n=40)</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D6B45AB" w14:textId="77777777" w:rsidR="00192C72" w:rsidRDefault="00000000">
            <w:pPr>
              <w:jc w:val="center"/>
            </w:pPr>
            <w:r>
              <w:rPr>
                <w:sz w:val="20"/>
                <w:szCs w:val="20"/>
              </w:rPr>
              <w:t>Research: +10.29 vs. Homework: +9.15</w:t>
            </w:r>
          </w:p>
        </w:tc>
        <w:tc>
          <w:tcPr>
            <w:tcW w:w="14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5CAEC7" w14:textId="57962D89" w:rsidR="00192C72" w:rsidRDefault="00000000">
            <w:pPr>
              <w:jc w:val="center"/>
            </w:pPr>
            <w:r>
              <w:rPr>
                <w:sz w:val="20"/>
                <w:szCs w:val="20"/>
              </w:rPr>
              <w:t>ILLUSTRATIVE (small n)</w:t>
            </w:r>
          </w:p>
        </w:tc>
      </w:tr>
    </w:tbl>
    <w:p w14:paraId="631BDDA1" w14:textId="232894B3" w:rsidR="00192C72" w:rsidRDefault="00000000">
      <w:pPr>
        <w:spacing w:before="40" w:after="160"/>
        <w:jc w:val="center"/>
      </w:pPr>
      <w:r>
        <w:rPr>
          <w:i/>
          <w:iCs/>
          <w:color w:val="7F7F7F"/>
          <w:sz w:val="18"/>
          <w:szCs w:val="18"/>
        </w:rPr>
        <w:t>Table 4.2 — Cross-dataset hypothesis verification. ✓ = confirmed on real data; illustrative on semi-synthetic data.</w:t>
      </w:r>
    </w:p>
    <w:p w14:paraId="3F124D38" w14:textId="77777777" w:rsidR="00192C72" w:rsidRDefault="00192C72">
      <w:pPr>
        <w:spacing w:after="60"/>
      </w:pPr>
    </w:p>
    <w:p w14:paraId="3C292E1E" w14:textId="77777777" w:rsidR="00192C72" w:rsidRDefault="00000000">
      <w:pPr>
        <w:pStyle w:val="Heading1"/>
        <w:pBdr>
          <w:bottom w:val="single" w:sz="6" w:space="4" w:color="2E75B6"/>
        </w:pBdr>
      </w:pPr>
      <w:r>
        <w:t>5. Conclusions and Limitations</w:t>
      </w:r>
    </w:p>
    <w:p w14:paraId="12DB0766" w14:textId="77777777" w:rsidR="00192C72" w:rsidRDefault="00000000">
      <w:pPr>
        <w:spacing w:after="120"/>
        <w:jc w:val="both"/>
      </w:pPr>
      <w:r>
        <w:t>This report has documented three datasets at different levels of quality and generalizability. Dataset 1 (Aristovnik et al., 2024) is the empirical backbone of the project: real, peer-reviewed, large-scale (n=23,218), and globally representative. It provides robust evidence for the central paradox — heavier ChatGPT use is associated with growing asymmetry between perceived grade improvement and perceived critical thinking gain (gap: +0.192 at rare use → +0.543 at extensive use). Dataset 2 (</w:t>
      </w:r>
      <w:proofErr w:type="spellStart"/>
      <w:r>
        <w:t>Survey_AI</w:t>
      </w:r>
      <w:proofErr w:type="spellEnd"/>
      <w:r>
        <w:t>, n=91) is real but limited in scope to a single technical faculty; it independently replicates the paradox at the subjective level. Dataset 3 (semi-synthetic) is appropriate only for before/after grade illustration and explicitly flagged as such in all visualizations.</w:t>
      </w:r>
    </w:p>
    <w:p w14:paraId="77B78701" w14:textId="77777777" w:rsidR="00192C72" w:rsidRDefault="00000000">
      <w:pPr>
        <w:spacing w:after="120"/>
        <w:jc w:val="both"/>
      </w:pPr>
      <w:r>
        <w:t>Key data quality findings that inform visualization design: (1) missing data in Dataset 1 is structured and expected by survey design, not random; (2) Dataset 2 has zero missing values but carries selection bias; (3) Dataset 3's synthetic artifacts preclude statistical inference. All three limitations have been explicitly incorporated into the dashboard design through annotations, caveats, and contextual labels.</w:t>
      </w:r>
    </w:p>
    <w:p w14:paraId="56C31EFB" w14:textId="77777777" w:rsidR="00192C72" w:rsidRDefault="00000000">
      <w:pPr>
        <w:spacing w:after="120"/>
        <w:jc w:val="both"/>
      </w:pPr>
      <w:r>
        <w:t>The data quality assessment confirms that the visualization project can deliver a credible and well-calibrated message: AI's effect on learning is heterogeneous and depends critically on how — and how intensively — it is used. The datasets are sufficient to support the proposed narrative with appropriate epistemic humility.</w:t>
      </w:r>
    </w:p>
    <w:p w14:paraId="15C9CC02" w14:textId="43E681DA" w:rsidR="00192C72" w:rsidRDefault="00192C72">
      <w:pPr>
        <w:spacing w:after="120"/>
        <w:jc w:val="both"/>
      </w:pPr>
    </w:p>
    <w:sectPr w:rsidR="00192C72">
      <w:headerReference w:type="default" r:id="rId13"/>
      <w:footerReference w:type="default" r:id="rId14"/>
      <w:pgSz w:w="11906" w:h="16838"/>
      <w:pgMar w:top="1260" w:right="1134" w:bottom="126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76156" w14:textId="77777777" w:rsidR="00851861" w:rsidRDefault="00851861">
      <w:r>
        <w:separator/>
      </w:r>
    </w:p>
  </w:endnote>
  <w:endnote w:type="continuationSeparator" w:id="0">
    <w:p w14:paraId="7F9B5F7C" w14:textId="77777777" w:rsidR="00851861" w:rsidRDefault="00851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D736" w14:textId="77777777" w:rsidR="00192C72" w:rsidRDefault="00000000">
    <w:pPr>
      <w:pBdr>
        <w:top w:val="single" w:sz="4" w:space="4" w:color="2E75B6"/>
      </w:pBdr>
      <w:spacing w:before="80"/>
      <w:jc w:val="center"/>
    </w:pPr>
    <w:r w:rsidRPr="00E63C54">
      <w:rPr>
        <w:color w:val="7F7F7F"/>
        <w:sz w:val="16"/>
        <w:szCs w:val="16"/>
        <w:lang w:val="it-IT"/>
      </w:rPr>
      <w:t xml:space="preserve">Bianchi Francesco (264692) · Faour Hassan (265917)   |   Data Visualization · AY 2025–2026   |   p. </w:t>
    </w:r>
    <w:r>
      <w:rPr>
        <w:color w:val="7F7F7F"/>
        <w:sz w:val="16"/>
        <w:szCs w:val="16"/>
      </w:rPr>
      <w:fldChar w:fldCharType="begin"/>
    </w:r>
    <w:r w:rsidRPr="00E63C54">
      <w:rPr>
        <w:color w:val="7F7F7F"/>
        <w:sz w:val="16"/>
        <w:szCs w:val="16"/>
        <w:lang w:val="it-IT"/>
      </w:rPr>
      <w:instrText>PAGE</w:instrText>
    </w:r>
    <w:r>
      <w:rPr>
        <w:color w:val="7F7F7F"/>
        <w:sz w:val="16"/>
        <w:szCs w:val="16"/>
      </w:rPr>
      <w:fldChar w:fldCharType="separate"/>
    </w:r>
    <w:r w:rsidR="00E63C54">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EA017" w14:textId="77777777" w:rsidR="00851861" w:rsidRDefault="00851861">
      <w:r>
        <w:separator/>
      </w:r>
    </w:p>
  </w:footnote>
  <w:footnote w:type="continuationSeparator" w:id="0">
    <w:p w14:paraId="31A551D8" w14:textId="77777777" w:rsidR="00851861" w:rsidRDefault="00851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A7C9" w14:textId="77777777" w:rsidR="00192C72" w:rsidRDefault="00000000">
    <w:pPr>
      <w:pBdr>
        <w:bottom w:val="single" w:sz="4" w:space="4" w:color="2E75B6"/>
      </w:pBdr>
    </w:pPr>
    <w:r>
      <w:rPr>
        <w:color w:val="7F7F7F"/>
        <w:sz w:val="18"/>
        <w:szCs w:val="18"/>
      </w:rPr>
      <w:t>Does AI Boost Grades While Undermining Real Understanding?</w:t>
    </w:r>
    <w:r>
      <w:rPr>
        <w:i/>
        <w:iCs/>
        <w:color w:val="7F7F7F"/>
        <w:sz w:val="18"/>
        <w:szCs w:val="18"/>
      </w:rPr>
      <w:t xml:space="preserve">  </w:t>
    </w:r>
    <w:proofErr w:type="gramStart"/>
    <w:r>
      <w:rPr>
        <w:i/>
        <w:iCs/>
        <w:color w:val="7F7F7F"/>
        <w:sz w:val="18"/>
        <w:szCs w:val="18"/>
      </w:rPr>
      <w:t>|  Technical</w:t>
    </w:r>
    <w:proofErr w:type="gramEnd"/>
    <w:r>
      <w:rPr>
        <w:i/>
        <w:iCs/>
        <w:color w:val="7F7F7F"/>
        <w:sz w:val="18"/>
        <w:szCs w:val="18"/>
      </w:rPr>
      <w:t xml:space="preserve"> Report — Deliverable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11F88"/>
    <w:multiLevelType w:val="hybridMultilevel"/>
    <w:tmpl w:val="D902CA00"/>
    <w:lvl w:ilvl="0" w:tplc="F756362C">
      <w:start w:val="1"/>
      <w:numFmt w:val="bullet"/>
      <w:lvlText w:val="•"/>
      <w:lvlJc w:val="left"/>
      <w:pPr>
        <w:ind w:left="720" w:hanging="360"/>
      </w:pPr>
    </w:lvl>
    <w:lvl w:ilvl="1" w:tplc="94AE799E">
      <w:numFmt w:val="decimal"/>
      <w:lvlText w:val=""/>
      <w:lvlJc w:val="left"/>
    </w:lvl>
    <w:lvl w:ilvl="2" w:tplc="44445B48">
      <w:numFmt w:val="decimal"/>
      <w:lvlText w:val=""/>
      <w:lvlJc w:val="left"/>
    </w:lvl>
    <w:lvl w:ilvl="3" w:tplc="5E80DC5E">
      <w:numFmt w:val="decimal"/>
      <w:lvlText w:val=""/>
      <w:lvlJc w:val="left"/>
    </w:lvl>
    <w:lvl w:ilvl="4" w:tplc="853017AC">
      <w:numFmt w:val="decimal"/>
      <w:lvlText w:val=""/>
      <w:lvlJc w:val="left"/>
    </w:lvl>
    <w:lvl w:ilvl="5" w:tplc="873CA626">
      <w:numFmt w:val="decimal"/>
      <w:lvlText w:val=""/>
      <w:lvlJc w:val="left"/>
    </w:lvl>
    <w:lvl w:ilvl="6" w:tplc="9B24637E">
      <w:numFmt w:val="decimal"/>
      <w:lvlText w:val=""/>
      <w:lvlJc w:val="left"/>
    </w:lvl>
    <w:lvl w:ilvl="7" w:tplc="604E284E">
      <w:numFmt w:val="decimal"/>
      <w:lvlText w:val=""/>
      <w:lvlJc w:val="left"/>
    </w:lvl>
    <w:lvl w:ilvl="8" w:tplc="A6FA5E78">
      <w:numFmt w:val="decimal"/>
      <w:lvlText w:val=""/>
      <w:lvlJc w:val="left"/>
    </w:lvl>
  </w:abstractNum>
  <w:abstractNum w:abstractNumId="1" w15:restartNumberingAfterBreak="0">
    <w:nsid w:val="6C7E5A71"/>
    <w:multiLevelType w:val="hybridMultilevel"/>
    <w:tmpl w:val="04FC79FC"/>
    <w:lvl w:ilvl="0" w:tplc="3E72259C">
      <w:start w:val="1"/>
      <w:numFmt w:val="bullet"/>
      <w:lvlText w:val="●"/>
      <w:lvlJc w:val="left"/>
      <w:pPr>
        <w:ind w:left="720" w:hanging="360"/>
      </w:pPr>
    </w:lvl>
    <w:lvl w:ilvl="1" w:tplc="1A8E1BEE">
      <w:start w:val="1"/>
      <w:numFmt w:val="bullet"/>
      <w:lvlText w:val="○"/>
      <w:lvlJc w:val="left"/>
      <w:pPr>
        <w:ind w:left="1440" w:hanging="360"/>
      </w:pPr>
    </w:lvl>
    <w:lvl w:ilvl="2" w:tplc="F86CE9AE">
      <w:start w:val="1"/>
      <w:numFmt w:val="bullet"/>
      <w:lvlText w:val="■"/>
      <w:lvlJc w:val="left"/>
      <w:pPr>
        <w:ind w:left="2160" w:hanging="360"/>
      </w:pPr>
    </w:lvl>
    <w:lvl w:ilvl="3" w:tplc="34C24D36">
      <w:start w:val="1"/>
      <w:numFmt w:val="bullet"/>
      <w:lvlText w:val="●"/>
      <w:lvlJc w:val="left"/>
      <w:pPr>
        <w:ind w:left="2880" w:hanging="360"/>
      </w:pPr>
    </w:lvl>
    <w:lvl w:ilvl="4" w:tplc="73282C06">
      <w:start w:val="1"/>
      <w:numFmt w:val="bullet"/>
      <w:lvlText w:val="○"/>
      <w:lvlJc w:val="left"/>
      <w:pPr>
        <w:ind w:left="3600" w:hanging="360"/>
      </w:pPr>
    </w:lvl>
    <w:lvl w:ilvl="5" w:tplc="26B2E844">
      <w:start w:val="1"/>
      <w:numFmt w:val="bullet"/>
      <w:lvlText w:val="■"/>
      <w:lvlJc w:val="left"/>
      <w:pPr>
        <w:ind w:left="4320" w:hanging="360"/>
      </w:pPr>
    </w:lvl>
    <w:lvl w:ilvl="6" w:tplc="373201A6">
      <w:start w:val="1"/>
      <w:numFmt w:val="bullet"/>
      <w:lvlText w:val="●"/>
      <w:lvlJc w:val="left"/>
      <w:pPr>
        <w:ind w:left="5040" w:hanging="360"/>
      </w:pPr>
    </w:lvl>
    <w:lvl w:ilvl="7" w:tplc="BCF8EC6E">
      <w:start w:val="1"/>
      <w:numFmt w:val="bullet"/>
      <w:lvlText w:val="●"/>
      <w:lvlJc w:val="left"/>
      <w:pPr>
        <w:ind w:left="5760" w:hanging="360"/>
      </w:pPr>
    </w:lvl>
    <w:lvl w:ilvl="8" w:tplc="D3644C18">
      <w:start w:val="1"/>
      <w:numFmt w:val="bullet"/>
      <w:lvlText w:val="●"/>
      <w:lvlJc w:val="left"/>
      <w:pPr>
        <w:ind w:left="6480" w:hanging="360"/>
      </w:pPr>
    </w:lvl>
  </w:abstractNum>
  <w:num w:numId="1" w16cid:durableId="229313742">
    <w:abstractNumId w:val="1"/>
    <w:lvlOverride w:ilvl="0">
      <w:startOverride w:val="1"/>
    </w:lvlOverride>
  </w:num>
  <w:num w:numId="2" w16cid:durableId="607472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C72"/>
    <w:rsid w:val="0017069A"/>
    <w:rsid w:val="00192C72"/>
    <w:rsid w:val="007344C7"/>
    <w:rsid w:val="00851861"/>
    <w:rsid w:val="00E63C5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9D9BE"/>
  <w15:docId w15:val="{1EBFE232-D745-4A01-BE66-2120F60D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3145</Words>
  <Characters>17929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Faour, Hassan</cp:lastModifiedBy>
  <cp:revision>2</cp:revision>
  <dcterms:created xsi:type="dcterms:W3CDTF">2026-04-29T08:45:00Z</dcterms:created>
  <dcterms:modified xsi:type="dcterms:W3CDTF">2026-04-29T09:19:00Z</dcterms:modified>
</cp:coreProperties>
</file>