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00BFFF"/>
          <w:sz w:val="52"/>
          <w:szCs w:val="52"/>
        </w:rPr>
        <w:t xml:space="preserve">Ghost of Arcadia — Gear Tab Section Template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C8C8C8"/>
          <w:sz w:val="24"/>
          <w:szCs w:val="24"/>
        </w:rPr>
        <w:t xml:space="preserve">v2 — includes Rarity column and clear-on-deselect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BFFF"/>
          <w:sz w:val="36"/>
          <w:szCs w:val="36"/>
        </w:rPr>
        <w:t xml:space="preserve">Overview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Each gear section on the Gear tab follows the same pattern established by the Clothing &amp; Streetwear section. This guide covers every file that needs to change for each new section and provides copy-paste templates for all of them.</w:t>
      </w:r>
    </w:p>
    <w:p>
      <w:pPr>
        <w:spacing w:after="8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The four files changed for every new section are: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ghost_of_arcadia.html — data map, HTML, JS functions, watchers, init call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ghost_of_arcadia.css — column sizing and row rules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translation.json — all i18n keys</w:t>
      </w:r>
    </w:p>
    <w:p>
      <w:pPr>
        <w:spacing w:after="8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BFFF"/>
          <w:sz w:val="36"/>
          <w:szCs w:val="36"/>
        </w:rPr>
        <w:t xml:space="preserve">Naming Conventions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Replace SECTION throughout with your section's short identifier (e.g. disguise, comms, bypass). This must be consistent across all four files.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BFFF"/>
                <w:sz w:val="20"/>
                <w:szCs w:val="20"/>
              </w:rPr>
              <w:t xml:space="preserve">Thing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BFFF"/>
                <w:sz w:val="20"/>
                <w:szCs w:val="20"/>
              </w:rPr>
              <w:t xml:space="preserve">Pattern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BFFF"/>
                <w:sz w:val="20"/>
                <w:szCs w:val="20"/>
              </w:rPr>
              <w:t xml:space="preserve">Clothing Example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Data map const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SECTIONDataMap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clothingDataMap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Section CSS classes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sheet-SECTION-header/default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sheet-clothing-header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Repeating fieldset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repeating_SECTIONgear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repeating_clothinggear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Static preset attrs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attr_SECTION1_preset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attr_clothing1_preset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Repeating preset attr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attr_SECTION_preset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attr_clothing_preset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Collapse checkbox id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gear_SECTION_collapse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gear_clothing_collapse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i18n key prefix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SECTION_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clothing_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CSS column classes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.SECTION-name, .SECTION-rarity etc.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.clothing-name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Apply function (repeating)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applySECTIONPreset(p, key)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applyClothingPreset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Apply function (static)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applySECTIONPresetStatic(n, key)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applyClothingPresetStatic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Init function</w:t>
            </w:r>
          </w:p>
        </w:tc>
        <w:tc>
          <w:tcPr>
            <w:tcW w:type="dxa" w:w="3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initSECTIONPresets()</w:t>
            </w:r>
          </w:p>
        </w:tc>
        <w:tc>
          <w:tcPr>
            <w:tcW w:type="dxa" w:w="3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initClothingPresets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BFFF"/>
          <w:sz w:val="36"/>
          <w:szCs w:val="36"/>
        </w:rPr>
        <w:t xml:space="preserve">Step 0 — Column Design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Before writing any code, decide what columns your section needs. The standard layout is: Name (select), Rarity (24px), Equipped (24px), Effect (tooltip text). Other sections may add or remove columns as needed.</w:t>
      </w:r>
    </w:p>
    <w:p>
      <w:pPr>
        <w:spacing w:after="8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Use fixed pixel widths for all columns — do NOT use flex percentages. The total of all column widths should stay within ~815px. The standard four-column layout totals 813px: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BFFF"/>
                <w:sz w:val="20"/>
                <w:szCs w:val="20"/>
              </w:rPr>
              <w:t xml:space="preserve">Column type</w:t>
            </w:r>
          </w:p>
        </w:tc>
        <w:tc>
          <w:tcPr>
            <w:tcW w:type="dxa" w:w="1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BFFF"/>
                <w:sz w:val="20"/>
                <w:szCs w:val="20"/>
              </w:rPr>
              <w:t xml:space="preserve">Width</w:t>
            </w:r>
          </w:p>
        </w:tc>
        <w:tc>
          <w:tcPr>
            <w:tcW w:type="dxa" w:w="5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B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Name / select</w:t>
            </w:r>
          </w:p>
        </w:tc>
        <w:tc>
          <w:tcPr>
            <w:tcW w:type="dxa" w:w="1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190px</w:t>
            </w:r>
          </w:p>
        </w:tc>
        <w:tc>
          <w:tcPr>
            <w:tcW w:type="dxa" w:w="5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Main item picker</w:t>
            </w:r>
          </w:p>
        </w:tc>
      </w:tr>
      <w:tr>
        <w:tc>
          <w:tcPr>
            <w:tcW w:type="dxa" w:w="24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Rarity</w:t>
            </w:r>
          </w:p>
        </w:tc>
        <w:tc>
          <w:tcPr>
            <w:tcW w:type="dxa" w:w="1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24px</w:t>
            </w:r>
          </w:p>
        </w:tc>
        <w:tc>
          <w:tcPr>
            <w:tcW w:type="dxa" w:w="5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Single letter abbreviation — C/P/R/I. text-align: center</w:t>
            </w:r>
          </w:p>
        </w:tc>
      </w:tr>
      <w:tr>
        <w:tc>
          <w:tcPr>
            <w:tcW w:type="dxa" w:w="24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Equipped checkbox</w:t>
            </w:r>
          </w:p>
        </w:tc>
        <w:tc>
          <w:tcPr>
            <w:tcW w:type="dxa" w:w="1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24px</w:t>
            </w:r>
          </w:p>
        </w:tc>
        <w:tc>
          <w:tcPr>
            <w:tcW w:type="dxa" w:w="5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Always 24px, matches armor section</w:t>
            </w:r>
          </w:p>
        </w:tc>
      </w:tr>
      <w:tr>
        <w:tc>
          <w:tcPr>
            <w:tcW w:type="dxa" w:w="24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Effect / description</w:t>
            </w:r>
          </w:p>
        </w:tc>
        <w:tc>
          <w:tcPr>
            <w:tcW w:type="dxa" w:w="1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575px</w:t>
            </w:r>
          </w:p>
        </w:tc>
        <w:tc>
          <w:tcPr>
            <w:tcW w:type="dxa" w:w="5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Truncated with ellipsis + hover tooltip. position: relative</w:t>
            </w:r>
          </w:p>
        </w:tc>
      </w:tr>
      <w:tr>
        <w:tc>
          <w:tcPr>
            <w:tcW w:type="dxa" w:w="24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Short numeric</w:t>
            </w:r>
          </w:p>
        </w:tc>
        <w:tc>
          <w:tcPr>
            <w:tcW w:type="dxa" w:w="1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60–80px</w:t>
            </w:r>
          </w:p>
        </w:tc>
        <w:tc>
          <w:tcPr>
            <w:tcW w:type="dxa" w:w="5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If replacing Effect — cost, rating, charges, etc.</w:t>
            </w:r>
          </w:p>
        </w:tc>
      </w:tr>
      <w:tr>
        <w:tc>
          <w:tcPr>
            <w:tcW w:type="dxa" w:w="24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Short text</w:t>
            </w:r>
          </w:p>
        </w:tc>
        <w:tc>
          <w:tcPr>
            <w:tcW w:type="dxa" w:w="1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100–160px</w:t>
            </w:r>
          </w:p>
        </w:tc>
        <w:tc>
          <w:tcPr>
            <w:tcW w:type="dxa" w:w="5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If replacing Effect — category, skill ref, etc.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6213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RULE  </w:t>
            </w: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Always adjust remaining column widths when adding or removing columns. The total must stay ~815px or content will overflow. When adding a 24px Rarity column, reduce the Effect column by 24px (e.g. 600px → 575px).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BFFF"/>
          <w:sz w:val="36"/>
          <w:szCs w:val="36"/>
        </w:rPr>
        <w:t xml:space="preserve">Step 1 — Data Map (HTML)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Add the data map object inside the &lt;script&gt; block, grouped with the other data maps. Alphabetize entries within the map.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BFFF"/>
          <w:sz w:val="28"/>
          <w:szCs w:val="28"/>
        </w:rPr>
        <w:t xml:space="preserve">Standard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══════════════════════════════════════════════════════════════════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  SECTION DATA MAP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  Source: Gear &amp; Loadout, section: SECTION_source_key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  Fields: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    name_key   — i18n key for display name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    cost       — credit cost (number)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    rarity     —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"common"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"permit"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"restricted"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"illegal"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    effect_key — i18n key for mechanical / social effect description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  ══════════════════════════════════════════════════════════════════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SECTIONDataMap =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item_key: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name_key:  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"SECTION_item_key-u"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cost:       0,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rarity:    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"common"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effect_key: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"SECTION_item_key_effect-u"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source: { doc: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"gear_loadout-u"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 version: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"2.260327"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 date: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"2026-03-27"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 section: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"SECTION_source-u"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},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},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6213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RARITY VALUES  </w:t>
            </w: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Must be exactly one of: "common", "permit", "restricted", "illegal". The rarityAbbrevKey map (already in the codebase) converts these to C/P/R/I via i18n.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BFFF"/>
          <w:sz w:val="36"/>
          <w:szCs w:val="36"/>
        </w:rPr>
        <w:t xml:space="preserve">Step 2 — Translation Keys (translation.json)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Add all keys in alphabetical order within the file. The four rarity abbreviation keys and rarity-u header key are already in the codebase — do not add them again.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BFFF"/>
          <w:sz w:val="28"/>
          <w:szCs w:val="28"/>
        </w:rPr>
        <w:t xml:space="preserve">Required keys for every section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"SECTION_effect-u"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"Effect"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"SECTION_equipped-u"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"SECTION_item_name-u"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"Item"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"SECTION_preset-u"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 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"SECTION_rarity-u"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"R"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"SECTION_select_placeholder-u"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"--- select item ---"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"SECTION_source-u"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 Display Name"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BFFF"/>
          <w:sz w:val="28"/>
          <w:szCs w:val="28"/>
        </w:rPr>
        <w:t xml:space="preserve">Per-item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"SECTION_item_key-u"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"Display Name"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"SECTION_item_key_effect-u"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"Full effect text as it appears in the sheet."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6213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NOTE  </w:t>
            </w: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The column header for rarity uses the shared "rarity-u" key (value: "R"), not a section-specific key. The SECTION_rarity-u key above is not needed unless you want a different header label for your section.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6213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ALPHABETICAL ORDER  </w:t>
            </w: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translation.json must stay alphabetically ordered. Insert new keys at the correct position — do not append to the end.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BFFF"/>
          <w:sz w:val="36"/>
          <w:szCs w:val="36"/>
        </w:rPr>
        <w:t xml:space="preserve">Step 3 — CSS (ghost_of_arcadia.css)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Add the CSS block inside the Gear Tab Collapsible Sections area, after the previous section's block and before the Spenders Section Layout comment.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---- SECTION section flex-cell column sizing ----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.ui-dialog .tab-content .charsheet .SECTION-name     { width: 190px; }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.ui-dialog .tab-content .charsheet .SECTION-rarity   { width: 24px; text-align: center; }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.ui-dialog .tab-content .charsheet .SECTION-equipped { width: 24px; }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.ui-dialog .tab-content .charsheet .SECTION-effect   { width: 575px; position: relative; }</w:t>
            </w:r>
            <w:r>
              <w:br/>
              <w:t xml:space="preserve"/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SECTION rows — standard fixed height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.ui-dialog .tab-content .charsheet .sheet-SECTION-header .flex-row,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.ui-dialog .tab-content .charsheet .sheet-SECTION-default .flex-row,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.ui-dialog .tab-content .charsheet .repeating_SECTIONgear .flex-row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display: flex;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flex-wrap: nowrap;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flex-direction: row;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align-items: center;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width: 100%;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height: var(--cs_row_height);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padding: 0;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margin: 0;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gap: 0;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}</w:t>
            </w:r>
            <w:r>
              <w:br/>
              <w:t xml:space="preserve"/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Tooltip wrapper fills the effect cell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.ui-dialog .tab-content .charsheet .SECTION-effect .sheet-skill-tooltip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width: 100%;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min-width: 0;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}</w:t>
            </w:r>
            <w:r>
              <w:br/>
              <w:t xml:space="preserve"/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Preview div — single line, truncated with ellipsis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.ui-dialog .tab-content .charsheet .SECTION-effect .SECTION-effect-preview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display: block;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white-space: nowrap;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overflow: hidden;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text-overflow: ellipsis;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width: 100%;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padding: 0 4px;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color: var(--cs_txt_primary);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cursor: help;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}</w:t>
            </w:r>
            <w:r>
              <w:br/>
              <w:t xml:space="preserve"/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Full text in tooltip bubble — anchored right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.ui-dialog .tab-content .charsheet .SECTION-effect .sheet-tooltip-bubble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min-width: 280px;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max-width: 380px;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left: auto;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right: 0;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color: var(--cs_txt_primary);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}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-------------------------------------------------- */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6213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IMPORTANT  </w:t>
            </w: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Do NOT set overflow: hidden on the effect cell or tooltip wrapper — it clips the absolutely-positioned tooltip bubble. Only the preview div gets overflow: hidden.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BFFF"/>
          <w:sz w:val="36"/>
          <w:szCs w:val="36"/>
        </w:rPr>
        <w:t xml:space="preserve">Step 4 — HTML Section (ghost_of_arcadia.html)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Add the new section inside the sheet-gear tab div, after the closing &lt;/div&gt; of the previous section. The Rarity cell sits between the name cell and the equipped checkbox in every row.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BFFF"/>
          <w:sz w:val="28"/>
          <w:szCs w:val="28"/>
        </w:rPr>
        <w:t xml:space="preserve">Full section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&lt;!-- ---------- SECTION Display Name ---------- --&gt;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"sheet-colrow sheet-section sheet-gear-collapsible"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&lt;input type=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"checkbox"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"sheet-top-collapse"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id=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"gear_SECTION_collapse"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name=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"attr_gear_SECTION_collapse"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value=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"1"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&lt;h4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"sheet-section-head-collapsible"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&lt;span data-i18n=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"SECTION_source-u"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&gt;Section Display Name&lt;/span&gt;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&lt;label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"sheet-top-collapse-hit"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for=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"gear_SECTION_collapse"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title=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"Toggle section"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&gt;&lt;/label&gt;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&lt;/h4&gt;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"sheet-section-body"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"sheet-section"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"sheet-SECTION-header"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"flex-row"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SECTION-name"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&gt;&lt;span data-i18n=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"SECTION_item_name-u"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&gt;Item&lt;/span&gt;&lt;/div&gt;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SECTION-rarity"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&gt;&lt;span data-i18n=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"rarity-u"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&gt;R&lt;/span&gt;&lt;/div&gt;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SECTION-equipped"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&gt;&lt;span data-i18n=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"SECTION_equipped-u"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&gt;E&lt;/span&gt;&lt;/div&gt;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SECTION-effect"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&gt;&lt;span data-i18n=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"SECTION_effect-u"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&gt;Effect&lt;/span&gt;&lt;/div&gt;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&lt;/div&gt;</w:t>
            </w:r>
            <w:r>
              <w:br/>
              <w:t xml:space="preserve"/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"sheet-SECTION-default"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"flex-row"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SECTION-name"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&lt;select name=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"attr_SECTION1_preset"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"sheet-armor-preset-select"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data-i18n-title=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"SECTION_preset-u"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&lt;option value=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data-i18n=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"SECTION_select_placeholder-u"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&gt;--- select item ---&lt;/option&gt;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&lt;option value=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"item_key"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data-i18n=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"SECTION_item_key-u"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&gt;Item Name&lt;/option&gt;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&lt;/select&gt;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SECTION-rarity"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&gt;&lt;span name=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"attr_SECTION1_rarity"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&gt;&lt;/span&gt;&lt;/div&gt;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SECTION-equipped"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&gt;&lt;input type=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"checkbox"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name=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"attr_SECTION1_equipped_checkbox"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SECTION-effect"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"sheet-skill-tooltip has-notes"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"SECTION-effect-preview"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&gt;&lt;span name=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"attr_SECTION1_effect"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&gt;&lt;/span&gt;&lt;/div&gt;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"sheet-tooltip-bubble"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"tooltip-label"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data-i18n=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"SECTION_effect-u"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	&lt;span name=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"attr_SECTION1_effect"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&gt;&lt;/span&gt;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&lt;!-- Second static row: SECTION2 — same structure, attrs end in 2 --&gt;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&lt;/div&gt;</w:t>
            </w:r>
            <w:r>
              <w:br/>
              <w:t xml:space="preserve"/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&lt;fieldset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"repeating_SECTIONgear"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"flex-row"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SECTION-name"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&lt;select name=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"attr_SECTION_preset"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"sheet-armor-preset-select"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data-i18n-title=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"SECTION_preset-u"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&lt;option value=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data-i18n=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"SECTION_select_placeholder-u"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&gt;--- select item ---&lt;/option&gt;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&lt;option value=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"item_key"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data-i18n=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"SECTION_item_key-u"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&gt;Item Name&lt;/option&gt;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&lt;/select&gt;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SECTION-rarity"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&gt;&lt;span name=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"attr_SECTION_rarity"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&gt;&lt;/span&gt;&lt;/div&gt;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SECTION-equipped"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&gt;&lt;input type=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"checkbox"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name=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"attr_SECTION_equipped_checkbox"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"flex-cell SECTION-effect"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"sheet-skill-tooltip has-notes"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"SECTION-effect-preview"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&gt;&lt;span name=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"attr_SECTION_effect"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&gt;&lt;/span&gt;&lt;/div&gt;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"sheet-tooltip-bubble"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	&lt;div class=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"tooltip-label"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data-i18n=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"SECTION_effect-u"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	&lt;span name=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"attr_SECTION_effect"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&gt;&lt;/span&gt;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&lt;/fieldset&gt;</w:t>
            </w:r>
            <w:r>
              <w:br/>
              <w:t xml:space="preserve"/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&lt;/div&gt;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&lt;/div&gt;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6213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CRITICAL — EFFECT PREVIEW  </w:t>
            </w: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The preview uses a &lt;div class="SECTION-effect-preview"&gt; wrapper around a plain &lt;span name="attr_..."&gt;. Do NOT put class= on the named span itself — Roll20 ignores extra attributes on sheet-worker-bound spans.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6213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CRITICAL — TOOLTIP BUBBLE  </w:t>
            </w: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Contains a second &lt;span name="attr_SECTION_effect"&gt; with no class. Roll20 updates all matching named spans in the row simultaneously so both the preview and the bubble always show the same text.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6213E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CRITICAL — RARITY CELL  </w:t>
            </w: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The rarity span is a plain named span with no wrapper div needed — it only displays a single letter and does not need truncation or tooltip.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BFFF"/>
          <w:sz w:val="36"/>
          <w:szCs w:val="36"/>
        </w:rPr>
        <w:t xml:space="preserve">Step 5 — JavaScript (ghost_of_arcadia.html)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Three additions: the two apply functions, the three change watchers, and the init function.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BFFF"/>
          <w:sz w:val="28"/>
          <w:szCs w:val="28"/>
        </w:rPr>
        <w:t xml:space="preserve">5a — Apply functions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Place after applyClothingPresetStatic / applyDisguisePresetStatic (whichever is last), before the applyGrenadePreset comment.</w:t>
      </w:r>
    </w:p>
    <w:p>
      <w:pPr>
        <w:spacing w:after="8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C8C8C8"/>
          <w:sz w:val="22"/>
          <w:szCs w:val="22"/>
        </w:rPr>
        <w:t xml:space="preserve">Key rules: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Do NOT use if (!entry) return — this prevents clearing fields when the user deselects.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Always call setAttrs unconditionally — pass empty strings when entry is null.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rarityAbbrevKey is already defined in the codebase. Do not redefine it.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── Core: fill attrs for one SECTION row (repeating) ──────────────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function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applySECTIONPreset(p, presetKey)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entry = presetKey ? SECTIONDataMap[presetKey] : 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tr = (k) =&gt; (k &amp;&amp; typeof getTranslationByKey ===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"function"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 ? (getTranslationByKey(k) || k) : (k ||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setAttrs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({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[p +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"SECTION_effect"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]: entry &amp;&amp; entry.effect_key ? tr(entry.effect_key) 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[p +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"SECTION_rarity"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]: entry ? tr(rarityAbbrevKey[entry.rarity] ||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 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// Add more attrs here for multi-column sections: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// [p +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"SECTION_bonus"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]: entry ? String(entry.skill_bonus_pct ||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 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});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}</w:t>
            </w:r>
            <w:r>
              <w:br/>
              <w:t xml:space="preserve"/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── Core: fill attrs for one SECTION row (static SECTION1/2) ────────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function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applySECTIONPresetStatic(index, presetKey)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entry = presetKey ? SECTIONDataMap[presetKey] : 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tr = (k) =&gt; (k &amp;&amp; typeof getTranslationByKey ===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"function"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 ? (getTranslationByKey(k) || k) : (k ||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setAttrs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({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[`SECTION${index}_effect`]: entry &amp;&amp; entry.effect_key ? tr(entry.effect_key) 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[`SECTION${index}_rarity`]: entry ? tr(rarityAbbrevKey[entry.rarity] ||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 :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});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BFFF"/>
          <w:sz w:val="28"/>
          <w:szCs w:val="28"/>
        </w:rPr>
        <w:t xml:space="preserve">5b — Watchers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Place after the previous section's change watchers, before the repeating_ct watcher.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── SECTION preset select — repeating rows ────────────────────────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"change:repeating_SECTIONgear:SECTION_preset"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 (eventInfo) =&gt;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(debug_on_trace) console.log(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"[change:repeating_SECTIONgear:SECTION_preset]"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m = (eventInfo.sourceAttribute ||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).match(/^repeating_SECTIONgear_([^_]+)_/);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(!m) 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return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p = `repeating_SECTIONgear_${m[1]}_`;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getAttrs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([p +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], (v) =&gt;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applySECTIONPreset(p, v[p +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 ||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});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});</w:t>
            </w:r>
            <w:r>
              <w:br/>
              <w:t xml:space="preserve"/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── SECTION preset select — static row 1 ─────────────────────────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"change:SECTION1_preset"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 () =&gt;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(debug_on_trace) console.log(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"[change:SECTION1_preset]"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getAttrs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([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"SECTION1_preset"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], (v) =&gt;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applySECTIONPresetStatic(1, v[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"SECTION1_preset"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 ||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});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});</w:t>
            </w:r>
            <w:r>
              <w:br/>
              <w:t xml:space="preserve"/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── SECTION preset select — static row 2 ─────────────────────────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"change:SECTION2_preset"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 () =&gt;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(debug_on_trace) console.log(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"[change:SECTION2_preset]"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getAttrs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([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"SECTION2_preset"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], (v) =&gt;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applySECTIONPresetStatic(2, v[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"SECTION2_preset"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 ||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});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});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BFFF"/>
          <w:sz w:val="28"/>
          <w:szCs w:val="28"/>
        </w:rPr>
        <w:t xml:space="preserve">5c — Init function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Place after the previous section's init function, before the Watchers Section - End comment.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/* ── Init 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sheet open: re-apply SECTION presets for all rows ───── */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initSECTIONPresets = () =&gt;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getAttrs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([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"SECTION1_preset"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"SECTION2_preset"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], (v) =&gt;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(v[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"SECTION1_preset"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]) applySECTIONPresetStatic(1, v[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"SECTION1_preset"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(v[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"SECTION2_preset"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]) applySECTIONPresetStatic(2, v[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"SECTION2_preset"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});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getSectionIDs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"repeating_SECTIONgear"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, (ids) =&gt;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(!ids.length) 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return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fetchKeys = ids.map(id =&gt; `repeating_SECTIONgear_${id}_SECTION_preset`);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getAttrs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(fetchKeys, (rows) =&gt;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ids.forEach(id =&gt; {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p      = `repeating_SECTIONgear_${id}_`;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const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preset = rows[p +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"SECTION_preset"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] || </w:t>
            </w: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""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	</w:t>
            </w:r>
            <w:r>
              <w:rPr>
                <w:rFonts w:ascii="Courier New" w:cs="Courier New" w:eastAsia="Courier New" w:hAnsi="Courier New"/>
                <w:color w:val="569CD6"/>
                <w:sz w:val="18"/>
                <w:szCs w:val="18"/>
              </w:rPr>
              <w:t xml:space="preserve">if</w:t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 (preset) applySECTIONPreset(p, preset);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	});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	});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	});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BFFF"/>
          <w:sz w:val="28"/>
          <w:szCs w:val="28"/>
        </w:rPr>
        <w:t xml:space="preserve">5d — Wire into afterAllSets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initArmorPresets();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initClothingPresets();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initDisguisePresets();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initSECTIONPresets();   // ← add this line</w:t>
            </w:r>
            <w:r>
              <w:br/>
              <w:t xml:space="preserve"/>
            </w:r>
            <w:r>
              <w:rPr>
                <w:rFonts w:ascii="Courier New" w:cs="Courier New" w:eastAsia="Courier New" w:hAnsi="Courier New"/>
                <w:color w:val="E0E0E0"/>
                <w:sz w:val="18"/>
                <w:szCs w:val="18"/>
              </w:rPr>
              <w:t xml:space="preserve">initWeaponComputedAttrs();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BFFF"/>
          <w:sz w:val="36"/>
          <w:szCs w:val="36"/>
        </w:rPr>
        <w:t xml:space="preserve">Known Gotchas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BFFF"/>
                <w:sz w:val="20"/>
                <w:szCs w:val="20"/>
              </w:rPr>
              <w:t xml:space="preserve">Gotcha</w:t>
            </w:r>
          </w:p>
        </w:tc>
        <w:tc>
          <w:tcPr>
            <w:tcW w:type="dxa" w:w="6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BFFF"/>
                <w:sz w:val="20"/>
                <w:szCs w:val="20"/>
              </w:rPr>
              <w:t xml:space="preserve">What to do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Fields don't clear on deselect</w:t>
            </w:r>
          </w:p>
        </w:tc>
        <w:tc>
          <w:tcPr>
            <w:tcW w:type="dxa" w:w="6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Never use if (!entry) return. Always call setAttrs. Pass a single space " " (not empty string "") when clearing — Roll20 ignores setAttrs calls that set a value to "", so the span keeps showing the old value.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class= on named spans ignored</w:t>
            </w:r>
          </w:p>
        </w:tc>
        <w:tc>
          <w:tcPr>
            <w:tcW w:type="dxa" w:w="6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Use a wrapper div for styling. &lt;div class="x"&gt;&lt;span name="attr_y"&gt;&lt;/span&gt;&lt;/div&gt;. The rarity span is the exception — single letter, no truncation needed, plain span is fine.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Column widths don't add up</w:t>
            </w:r>
          </w:p>
        </w:tc>
        <w:tc>
          <w:tcPr>
            <w:tcW w:type="dxa" w:w="6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When adding or removing a column, adjust the others. Standard 4-col total is ~813px: 190 + 24 + 24 + 575.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overflow: hidden clips tooltip bubble</w:t>
            </w:r>
          </w:p>
        </w:tc>
        <w:tc>
          <w:tcPr>
            <w:tcW w:type="dxa" w:w="6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Never set overflow: hidden on the effect cell or tooltip wrapper. Only the preview div gets it.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display: block on tooltip breaks positioning</w:t>
            </w:r>
          </w:p>
        </w:tc>
        <w:tc>
          <w:tcPr>
            <w:tcW w:type="dxa" w:w="6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Do not override sheet-skill-tooltip's display. Leave it as inline-flex.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Flex percentages don't work</w:t>
            </w:r>
          </w:p>
        </w:tc>
        <w:tc>
          <w:tcPr>
            <w:tcW w:type="dxa" w:w="6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Use width: Npx for all columns. Roll20's global .flex-cell rules fight flex-basis values.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Tooltip doesn't appear</w:t>
            </w:r>
          </w:p>
        </w:tc>
        <w:tc>
          <w:tcPr>
            <w:tcW w:type="dxa" w:w="6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Check has-notes is on sheet-skill-tooltip. Check no overflow: hidden on parents. Check position: relative is intact.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Repeating row ID extraction</w:t>
            </w:r>
          </w:p>
        </w:tc>
        <w:tc>
          <w:tcPr>
            <w:tcW w:type="dxa" w:w="6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Match with /^repeating_SECTIONgear_([^_]+)_/ — capture group must exclude trailing underscore.</w:t>
            </w:r>
          </w:p>
        </w:tc>
      </w:tr>
      <w:tr>
        <w:tc>
          <w:tcPr>
            <w:tcW w:type="dxa" w:w="32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Section doesn't collapse</w:t>
            </w:r>
          </w:p>
        </w:tc>
        <w:tc>
          <w:tcPr>
            <w:tcW w:type="dxa" w:w="61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for= on label must exactly match id= on checkbox. name= must be attr_gear_SECTION_collapse.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BFFF"/>
          <w:sz w:val="36"/>
          <w:szCs w:val="36"/>
        </w:rPr>
        <w:t xml:space="preserve">Implementation Checklist</w:t>
      </w:r>
    </w:p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translation.json — all name keys added and alphabetised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translation.json — all effect keys added and alphabetised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translation.json — section label, preset, placeholder, equipped, effect header keys added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translation.json — do NOT add rarity-u or rarity_abbrev_*-u (already in codebase)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HTML data map — all entries have name_key, effect_key, cost, rarity, source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HTML data map — rarity value is exactly "common", "permit", "restricted", or "illegal"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HTML data map — entries alphabetised within the map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HTML section — collapse checkbox id and for= match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HTML section — both static rows present (SECTION1 and SECTION2)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HTML section — repeating fieldset class is repeating_SECTIONgear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HTML section — rarity cell between name and equipped in every row and header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HTML effect cells — wrapper div carries the class, not the named span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HTML effect cells — two named spans per row (preview + bubble), both identical attr name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HTML rarity cells — plain named span, no wrapper div needed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CSS — column widths in pixels, not flex percentages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CSS — total column width ~813px (190 + 24 + 24 + 575)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CSS — no overflow: hidden on effect cell or tooltip wrapper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CSS — sheet-SECTION-header and sheet-SECTION-default rows defined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JS — NO if (!entry) return — always call setAttrs, using " " (space) not "" to clear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JS — applySECTIONPreset and applySECTIONPresetStatic defined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JS — rarity written via rarityAbbrevKey[entry.rarity] in both apply functions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JS — three change watchers registered (repeating + static 1 + static 2)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JS — initSECTIONPresets defined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C8C8C8"/>
          <w:sz w:val="22"/>
          <w:szCs w:val="22"/>
        </w:rPr>
        <w:t xml:space="preserve">JS — initSECTIONPresets() called in afterAllSets</w:t>
      </w:r>
    </w:p>
    <w:p>
      <w:pPr>
        <w:spacing w:after="8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BFFF"/>
          <w:sz w:val="36"/>
          <w:szCs w:val="36"/>
        </w:rPr>
        <w:t xml:space="preserve">Existing Data Maps Available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560"/>
      </w:tblGrid>
      <w:tr>
        <w:tc>
          <w:tcPr>
            <w:tcW w:type="dxa" w:w="2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BFFF"/>
                <w:sz w:val="20"/>
                <w:szCs w:val="20"/>
              </w:rPr>
              <w:t xml:space="preserve">Const name</w:t>
            </w:r>
          </w:p>
        </w:tc>
        <w:tc>
          <w:tcPr>
            <w:tcW w:type="dxa" w:w="2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BFFF"/>
                <w:sz w:val="20"/>
                <w:szCs w:val="20"/>
              </w:rPr>
              <w:t xml:space="preserve">Key prefix</w:t>
            </w:r>
          </w:p>
        </w:tc>
        <w:tc>
          <w:tcPr>
            <w:tcW w:type="dxa" w:w="45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BFFF"/>
                <w:sz w:val="20"/>
                <w:szCs w:val="20"/>
              </w:rPr>
              <w:t xml:space="preserve">Extra fields beyond name/cost/rarity/effect</w:t>
            </w:r>
          </w:p>
        </w:tc>
      </w:tr>
      <w:tr>
        <w:tc>
          <w:tcPr>
            <w:tcW w:type="dxa" w:w="2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clothingDataMap</w:t>
            </w:r>
          </w:p>
        </w:tc>
        <w:tc>
          <w:tcPr>
            <w:tcW w:type="dxa" w:w="2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clothing_</w:t>
            </w:r>
          </w:p>
        </w:tc>
        <w:tc>
          <w:tcPr>
            <w:tcW w:type="dxa" w:w="45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— (effect only)</w:t>
            </w:r>
          </w:p>
        </w:tc>
      </w:tr>
      <w:tr>
        <w:tc>
          <w:tcPr>
            <w:tcW w:type="dxa" w:w="2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disguiseGearDataMap</w:t>
            </w:r>
          </w:p>
        </w:tc>
        <w:tc>
          <w:tcPr>
            <w:tcW w:type="dxa" w:w="2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gear_</w:t>
            </w:r>
          </w:p>
        </w:tc>
        <w:tc>
          <w:tcPr>
            <w:tcW w:type="dxa" w:w="45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skill_bonus_pct, skill_bonus_die, skill</w:t>
            </w:r>
          </w:p>
        </w:tc>
      </w:tr>
      <w:tr>
        <w:tc>
          <w:tcPr>
            <w:tcW w:type="dxa" w:w="2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bypassToolsDataMap</w:t>
            </w:r>
          </w:p>
        </w:tc>
        <w:tc>
          <w:tcPr>
            <w:tcW w:type="dxa" w:w="2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gear_</w:t>
            </w:r>
          </w:p>
        </w:tc>
        <w:tc>
          <w:tcPr>
            <w:tcW w:type="dxa" w:w="45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skill_bonus_pct</w:t>
            </w:r>
          </w:p>
        </w:tc>
      </w:tr>
      <w:tr>
        <w:tc>
          <w:tcPr>
            <w:tcW w:type="dxa" w:w="2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commsDataMap</w:t>
            </w:r>
          </w:p>
        </w:tc>
        <w:tc>
          <w:tcPr>
            <w:tcW w:type="dxa" w:w="2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gear_</w:t>
            </w:r>
          </w:p>
        </w:tc>
        <w:tc>
          <w:tcPr>
            <w:tcW w:type="dxa" w:w="45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skill_bonus_pct, skill</w:t>
            </w:r>
          </w:p>
        </w:tc>
      </w:tr>
      <w:tr>
        <w:tc>
          <w:tcPr>
            <w:tcW w:type="dxa" w:w="2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medtechDataMap</w:t>
            </w:r>
          </w:p>
        </w:tc>
        <w:tc>
          <w:tcPr>
            <w:tcW w:type="dxa" w:w="2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gear_</w:t>
            </w:r>
          </w:p>
        </w:tc>
        <w:tc>
          <w:tcPr>
            <w:tcW w:type="dxa" w:w="45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uses, skill_bonus_pct, roll_required, ticks_saturation</w:t>
            </w:r>
          </w:p>
        </w:tc>
      </w:tr>
      <w:tr>
        <w:tc>
          <w:tcPr>
            <w:tcW w:type="dxa" w:w="2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survivalGearDataMap</w:t>
            </w:r>
          </w:p>
        </w:tc>
        <w:tc>
          <w:tcPr>
            <w:tcW w:type="dxa" w:w="2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gear_</w:t>
            </w:r>
          </w:p>
        </w:tc>
        <w:tc>
          <w:tcPr>
            <w:tcW w:type="dxa" w:w="45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uses, skill_bonus_pct, skill_bonus_die, skill</w:t>
            </w:r>
          </w:p>
        </w:tc>
      </w:tr>
      <w:tr>
        <w:tc>
          <w:tcPr>
            <w:tcW w:type="dxa" w:w="2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generalUtilityGearDataMap</w:t>
            </w:r>
          </w:p>
        </w:tc>
        <w:tc>
          <w:tcPr>
            <w:tcW w:type="dxa" w:w="2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gear_</w:t>
            </w:r>
          </w:p>
        </w:tc>
        <w:tc>
          <w:tcPr>
            <w:tcW w:type="dxa" w:w="45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skill_bonus_pct, skill</w:t>
            </w:r>
          </w:p>
        </w:tc>
      </w:tr>
      <w:tr>
        <w:tc>
          <w:tcPr>
            <w:tcW w:type="dxa" w:w="28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arcaneSuppliesDataMap</w:t>
            </w:r>
          </w:p>
        </w:tc>
        <w:tc>
          <w:tcPr>
            <w:tcW w:type="dxa" w:w="200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gear_</w:t>
            </w:r>
          </w:p>
        </w:tc>
        <w:tc>
          <w:tcPr>
            <w:tcW w:type="dxa" w:w="4560"/>
            <w:tcBorders>
              <w:top w:val="single" w:color="00BFFF" w:sz="1"/>
              <w:left w:val="single" w:color="00BFFF" w:sz="1"/>
              <w:bottom w:val="single" w:color="00BFFF" w:sz="1"/>
              <w:right w:val="single" w:color="00BFFF" w:sz="1"/>
            </w:tcBorders>
            <w:shd w:fill="0D0D1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C8C8C8"/>
                <w:sz w:val="20"/>
                <w:szCs w:val="20"/>
              </w:rPr>
              <w:t xml:space="preserve">uses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C8C8C8"/>
          <w:sz w:val="22"/>
          <w:szCs w:val="22"/>
        </w:rPr>
        <w:t xml:space="preserve">Additional data maps exist for omni devices, surveillance, explosives, vehicles, and weapons — check the script block for the full 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  <w:lvl w:ilvl="1" w15:tentative="1">
      <w:start w:val="1"/>
      <w:numFmt w:val="bullet"/>
      <w:lvlText w:val="◦"/>
      <w:lvlJc w:val="left"/>
      <w:pPr>
        <w:ind w:left="108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C8C8C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0B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BFF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FFD7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2026-04-04T15:27:47.084Z</dcterms:created>
  <dcterms:modified xsi:type="dcterms:W3CDTF">2026-04-04T15:27:47.084Z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