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F832D" w14:textId="77777777" w:rsidR="00056BBF" w:rsidRDefault="00056BBF" w:rsidP="00056BBF">
      <w:r>
        <w:t>### Паттерны поведения по регулярности посещений</w:t>
      </w:r>
    </w:p>
    <w:p w14:paraId="4E48059A" w14:textId="77777777" w:rsidR="00056BBF" w:rsidRDefault="00056BBF" w:rsidP="00056BBF"/>
    <w:p w14:paraId="3C0BBDE3" w14:textId="77777777" w:rsidR="00056BBF" w:rsidRDefault="00056BBF" w:rsidP="00056BBF">
      <w:r>
        <w:t>На основе индивидуальных данных и месячной статистики выявлены ключевые паттерны. Регулярность оценивается по частоте посещений (высокая: &gt;30 за период; средняя: 10–30; низкая: &lt;10) и продолжительности активности (длительная: &gt;3 мес.; краткосрочная: 1–2 мес.; разовая: 1 мес.).</w:t>
      </w:r>
    </w:p>
    <w:p w14:paraId="2980783F" w14:textId="77777777" w:rsidR="00056BBF" w:rsidRDefault="00056BBF" w:rsidP="00056BBF"/>
    <w:p w14:paraId="4091C701" w14:textId="77777777" w:rsidR="00056BBF" w:rsidRDefault="00056BBF" w:rsidP="00056BBF">
      <w:r>
        <w:t>- **Высокорегулярные участники (лояльные, удержание)**: Посещают стабильно 40+ раз за 6 мес., активны весь период (январь–июнь). Примеры: Иванов (Скандинавская ходьба, 48), Смирнова (Гимнастика, 42), Васильева (Английский, 45), Соколова (Рисование, 50). Месячный тренд: стабильный или растущий (гимнастика: 210→200; ходьба: 120→155).</w:t>
      </w:r>
    </w:p>
    <w:p w14:paraId="338C3B18" w14:textId="77777777" w:rsidR="00056BBF" w:rsidRDefault="00056BBF" w:rsidP="00056BBF">
      <w:r>
        <w:t>- **Среднерегулярные (потенциал удержания)**: 10–20 посещений, 2–3 мес. Примеры: Кузнецов (Садоводство, 12, апрель–май), Новикова (Гимнастика, 10, янв–фев), Павлов (Ходьба, 20, март–май). Тренд: сезонный всплеск (садоводство: 10→180 в июне).</w:t>
      </w:r>
    </w:p>
    <w:p w14:paraId="25C3D75F" w14:textId="77777777" w:rsidR="00056BBF" w:rsidRDefault="00056BBF" w:rsidP="00056BBF">
      <w:r>
        <w:t>- **Низкорегулярные (риск оттока)**: &lt;5 посещений, 1 мес. Примеры: Петрова (Рисование, 3, январь), Сидоров (Компьютеры, 2, май), Морозов (Шахматы, 1, февраль). Месячный тренд: спад (компьютеры: 45→30; шахматы: 30→25).</w:t>
      </w:r>
    </w:p>
    <w:p w14:paraId="652A0E35" w14:textId="77777777" w:rsidR="00056BBF" w:rsidRDefault="00056BBF" w:rsidP="00056BBF"/>
    <w:p w14:paraId="196FF806" w14:textId="77777777" w:rsidR="00056BBF" w:rsidRDefault="00056BBF" w:rsidP="00056BBF">
      <w:r>
        <w:t>Общий тренд: оздоровительные группы лидируют по стабильности (гимнастика ~200/мес.), садоводство растет сезонно, интеллектуальные и творческие спадают.</w:t>
      </w:r>
    </w:p>
    <w:p w14:paraId="778ABFD0" w14:textId="77777777" w:rsidR="00056BBF" w:rsidRDefault="00056BBF" w:rsidP="00056BBF"/>
    <w:p w14:paraId="20ED9343" w14:textId="77777777" w:rsidR="00056BBF" w:rsidRDefault="00056BBF" w:rsidP="00056BBF">
      <w:r>
        <w:t>### Распределение направлений по группам (А, Б, В, Г)</w:t>
      </w:r>
    </w:p>
    <w:p w14:paraId="55373F30" w14:textId="77777777" w:rsidR="00056BBF" w:rsidRDefault="00056BBF" w:rsidP="00056BBF"/>
    <w:p w14:paraId="43800A13" w14:textId="77777777" w:rsidR="00056BBF" w:rsidRDefault="00056BBF" w:rsidP="00056BBF">
      <w:r>
        <w:t>Используя классификацию (А: воздух; Б: интеллектуал; В: оздоровление; Г: творчество) и данные по оттоку/новым (июнь), направления делятся на **удержание** (низкий отсев &lt;10%, стабильность) и **отток** (высокий отсев &gt;15%, спад).</w:t>
      </w:r>
    </w:p>
    <w:p w14:paraId="220F5B7D" w14:textId="77777777" w:rsidR="00056BBF" w:rsidRDefault="00056BBF" w:rsidP="00056BBF"/>
    <w:p w14:paraId="4235830E" w14:textId="77777777" w:rsidR="00056BBF" w:rsidRDefault="00056BBF" w:rsidP="00056BBF">
      <w:r>
        <w:t>| Группа | Направление | Посещения (янв–июнь тренд) | Отсев (июнь) | Категория | Обоснование |</w:t>
      </w:r>
    </w:p>
    <w:p w14:paraId="19F19637" w14:textId="77777777" w:rsidR="00056BBF" w:rsidRDefault="00056BBF" w:rsidP="00056BBF">
      <w:r>
        <w:t>|--------|-------------|-----------------------------|--------------|-----------|-------------|</w:t>
      </w:r>
    </w:p>
    <w:p w14:paraId="641C858F" w14:textId="77777777" w:rsidR="00056BBF" w:rsidRDefault="00056BBF" w:rsidP="00056BBF">
      <w:r>
        <w:t>| А     | Скандинавская ходьба | 120→155 (рост) | 5% | Удержание | Минимальный отсев, +25 новых, высокие индивидуальные (48/20). |</w:t>
      </w:r>
    </w:p>
    <w:p w14:paraId="353CA707" w14:textId="77777777" w:rsidR="00056BBF" w:rsidRDefault="00056BBF" w:rsidP="00056BBF">
      <w:r>
        <w:t>| А     | Садоводство | 10→180 (всплеск) | 10% | Удержание (сезонное) | +95 новых, средняя регулярность, но рост. |</w:t>
      </w:r>
    </w:p>
    <w:p w14:paraId="72E0767B" w14:textId="77777777" w:rsidR="00056BBF" w:rsidRDefault="00056BBF" w:rsidP="00056BBF">
      <w:r>
        <w:t>| Б     | Английский язык | 60→55 (стабильность) | 15% | Отток | Средний отсев, но лояльные (45 посещ.). |</w:t>
      </w:r>
    </w:p>
    <w:p w14:paraId="282E3CB4" w14:textId="77777777" w:rsidR="00056BBF" w:rsidRDefault="00056BBF" w:rsidP="00056BBF">
      <w:r>
        <w:t>| Б     | Шахматы | 30→25 (спад) | 22% | Отток | Высокий отток, разовые (1 посещение). |</w:t>
      </w:r>
    </w:p>
    <w:p w14:paraId="10DB8E26" w14:textId="77777777" w:rsidR="00056BBF" w:rsidRDefault="00056BBF" w:rsidP="00056BBF">
      <w:r>
        <w:t>| Б     | Компьютеры | 45→30 (спад) | 25% | Отток | Максимальный отток, низкая активность (2). |</w:t>
      </w:r>
    </w:p>
    <w:p w14:paraId="51E90997" w14:textId="77777777" w:rsidR="00056BBF" w:rsidRDefault="00056BBF" w:rsidP="00056BBF">
      <w:r>
        <w:lastRenderedPageBreak/>
        <w:t>| В     | Гимнастика | 210→200 (стабильность) | 8% | Удержание | Высокая база, лояльные (42/10), +30 новых. |</w:t>
      </w:r>
    </w:p>
    <w:p w14:paraId="7421D220" w14:textId="77777777" w:rsidR="00056BBF" w:rsidRDefault="00056BBF" w:rsidP="00056BBF">
      <w:r>
        <w:t>| Г     | Рисование | 85→70 (спад) | 18% | Отток | Спад, разовые (3), несмотря на одного лояльного (50). |</w:t>
      </w:r>
    </w:p>
    <w:p w14:paraId="50870185" w14:textId="77777777" w:rsidR="00056BBF" w:rsidRDefault="00056BBF" w:rsidP="00056BBF">
      <w:r>
        <w:t>| Г     | Хоровое пение | 55→? (стабильность) | Нет данных | Удержание (предполож.) | Стабильный тренд, низкий риск. |</w:t>
      </w:r>
    </w:p>
    <w:p w14:paraId="66523ABC" w14:textId="77777777" w:rsidR="00056BBF" w:rsidRDefault="00056BBF" w:rsidP="00056BBF">
      <w:r>
        <w:t>| -     | Танцы | Нет тренда | 12% | Отток | Средний отток, +20 новых, но нестабильно. |</w:t>
      </w:r>
    </w:p>
    <w:p w14:paraId="7BA41BF4" w14:textId="77777777" w:rsidR="00056BBF" w:rsidRDefault="00056BBF" w:rsidP="00056BBF"/>
    <w:p w14:paraId="61D161CA" w14:textId="77777777" w:rsidR="00056BBF" w:rsidRDefault="00056BBF" w:rsidP="00056BBF">
      <w:r>
        <w:t>**Итог по группам**:</w:t>
      </w:r>
    </w:p>
    <w:p w14:paraId="38A16FDB" w14:textId="77777777" w:rsidR="00056BBF" w:rsidRDefault="00056BBF" w:rsidP="00056BBF">
      <w:r>
        <w:t>- **Удержание**: А (ходьба, садоводство), В (гимнастика) — стабильность, рост, низкий отсев.</w:t>
      </w:r>
    </w:p>
    <w:p w14:paraId="244CE67F" w14:textId="77777777" w:rsidR="00056BBF" w:rsidRDefault="00056BBF" w:rsidP="00056BBF">
      <w:r>
        <w:t>- **Отток**: Б (все), Г (рисование) — спад, высокий отток, низкая регулярность.</w:t>
      </w:r>
    </w:p>
    <w:p w14:paraId="353369FC" w14:textId="77777777" w:rsidR="00056BBF" w:rsidRDefault="00056BBF" w:rsidP="00056BBF"/>
    <w:p w14:paraId="3896EED5" w14:textId="1075A5D7" w:rsidR="004F327A" w:rsidRDefault="00056BBF" w:rsidP="00056BBF">
      <w:r>
        <w:t>Это распределение помогает фокусировать усилия: для удержания — поощрять лояльных; для оттока — привлекать новых через промо. Нужны ли рекомендации по мерам?</w:t>
      </w:r>
      <w:bookmarkStart w:id="0" w:name="_GoBack"/>
      <w:bookmarkEnd w:id="0"/>
    </w:p>
    <w:sectPr w:rsidR="004F3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B0"/>
    <w:rsid w:val="00056BBF"/>
    <w:rsid w:val="004F327A"/>
    <w:rsid w:val="0055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6C2F0E-A527-4FC0-96AE-D09713A4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2614</Characters>
  <Application>Microsoft Office Word</Application>
  <DocSecurity>0</DocSecurity>
  <Lines>21</Lines>
  <Paragraphs>6</Paragraphs>
  <ScaleCrop>false</ScaleCrop>
  <Company>DIT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Гучак Михаил Владимирович</dc:creator>
  <cp:keywords/>
  <dc:description/>
  <cp:lastModifiedBy>Гучак Михаил Владимирович</cp:lastModifiedBy>
  <cp:revision>2</cp:revision>
  <dcterms:created xsi:type="dcterms:W3CDTF">2026-03-19T13:04:00Z</dcterms:created>
  <dcterms:modified xsi:type="dcterms:W3CDTF">2026-03-19T13:04:00Z</dcterms:modified>
</cp:coreProperties>
</file>