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B26F" w14:textId="77777777" w:rsidR="00CC0C69" w:rsidRDefault="00CC0C69" w:rsidP="00CC0C69">
      <w:r>
        <w:t>## План работы наставника: структура, KPI и влияние на мотивацию</w:t>
      </w:r>
    </w:p>
    <w:p w14:paraId="33624C27" w14:textId="77777777" w:rsidR="00CC0C69" w:rsidRDefault="00CC0C69" w:rsidP="00CC0C69"/>
    <w:p w14:paraId="5D10495C" w14:textId="77777777" w:rsidR="00CC0C69" w:rsidRDefault="00CC0C69" w:rsidP="00CC0C69">
      <w:r>
        <w:t>### 1. Основные этапы наставничества</w:t>
      </w:r>
    </w:p>
    <w:p w14:paraId="54DB3C6A" w14:textId="77777777" w:rsidR="00CC0C69" w:rsidRDefault="00CC0C69" w:rsidP="00CC0C69">
      <w:r>
        <w:t>- **Вводный этап (1–2 недели</w:t>
      </w:r>
      <w:proofErr w:type="gramStart"/>
      <w:r>
        <w:t>):*</w:t>
      </w:r>
      <w:proofErr w:type="gramEnd"/>
      <w:r>
        <w:t>*</w:t>
      </w:r>
    </w:p>
    <w:p w14:paraId="79A9A138" w14:textId="77777777" w:rsidR="00CC0C69" w:rsidRDefault="00CC0C69" w:rsidP="00CC0C69">
      <w:r>
        <w:t xml:space="preserve">  - знакомство с компанией, командой, корпоративной культурой;</w:t>
      </w:r>
    </w:p>
    <w:p w14:paraId="7B9AE510" w14:textId="77777777" w:rsidR="00CC0C69" w:rsidRDefault="00CC0C69" w:rsidP="00CC0C69">
      <w:r>
        <w:t xml:space="preserve">  - постановка целей и задач на испытательный срок;</w:t>
      </w:r>
    </w:p>
    <w:p w14:paraId="0052A375" w14:textId="77777777" w:rsidR="00CC0C69" w:rsidRDefault="00CC0C69" w:rsidP="00CC0C69">
      <w:r>
        <w:t xml:space="preserve">  - обучение базовым процессам и инструментам.</w:t>
      </w:r>
    </w:p>
    <w:p w14:paraId="7D5570BA" w14:textId="77777777" w:rsidR="00CC0C69" w:rsidRDefault="00CC0C69" w:rsidP="00CC0C69">
      <w:r>
        <w:t>- **Основной этап (3–8 недели</w:t>
      </w:r>
      <w:proofErr w:type="gramStart"/>
      <w:r>
        <w:t>):*</w:t>
      </w:r>
      <w:proofErr w:type="gramEnd"/>
      <w:r>
        <w:t>*</w:t>
      </w:r>
    </w:p>
    <w:p w14:paraId="51D29CBC" w14:textId="77777777" w:rsidR="00CC0C69" w:rsidRDefault="00CC0C69" w:rsidP="00CC0C69">
      <w:r>
        <w:t xml:space="preserve">  - регулярное сопровождение в рабочих задачах;</w:t>
      </w:r>
    </w:p>
    <w:p w14:paraId="17D3C89E" w14:textId="77777777" w:rsidR="00CC0C69" w:rsidRDefault="00CC0C69" w:rsidP="00CC0C69">
      <w:r>
        <w:t xml:space="preserve">  - проведение тренингов, мастер-классов, разбор сложных кейсов;</w:t>
      </w:r>
    </w:p>
    <w:p w14:paraId="32C41397" w14:textId="77777777" w:rsidR="00CC0C69" w:rsidRDefault="00CC0C69" w:rsidP="00CC0C69">
      <w:r>
        <w:t xml:space="preserve">  - промежуточная оценка прогресса, корректировка плана.</w:t>
      </w:r>
    </w:p>
    <w:p w14:paraId="2730588E" w14:textId="77777777" w:rsidR="00CC0C69" w:rsidRDefault="00CC0C69" w:rsidP="00CC0C69">
      <w:r>
        <w:t>- **Заключительный этап (9–12 недели</w:t>
      </w:r>
      <w:proofErr w:type="gramStart"/>
      <w:r>
        <w:t>):*</w:t>
      </w:r>
      <w:proofErr w:type="gramEnd"/>
      <w:r>
        <w:t>*</w:t>
      </w:r>
    </w:p>
    <w:p w14:paraId="04C20B1E" w14:textId="77777777" w:rsidR="00CC0C69" w:rsidRDefault="00CC0C69" w:rsidP="00CC0C69">
      <w:r>
        <w:t xml:space="preserve">  - подготовка к самостоятельной работе;</w:t>
      </w:r>
    </w:p>
    <w:p w14:paraId="233134F9" w14:textId="77777777" w:rsidR="00CC0C69" w:rsidRDefault="00CC0C69" w:rsidP="00CC0C69">
      <w:r>
        <w:t xml:space="preserve">  - итоговая аттестация, сбор обратной связи;</w:t>
      </w:r>
    </w:p>
    <w:p w14:paraId="31C9FB57" w14:textId="77777777" w:rsidR="00CC0C69" w:rsidRDefault="00CC0C69" w:rsidP="00CC0C69">
      <w:r>
        <w:t xml:space="preserve">  - передача наставляемого в самостоятельную работу.</w:t>
      </w:r>
    </w:p>
    <w:p w14:paraId="2CBC0C01" w14:textId="77777777" w:rsidR="00CC0C69" w:rsidRDefault="00CC0C69" w:rsidP="00CC0C69"/>
    <w:p w14:paraId="45253C35" w14:textId="77777777" w:rsidR="00CC0C69" w:rsidRDefault="00CC0C69" w:rsidP="00CC0C69">
      <w:r>
        <w:t>### 2. Ключевые показатели эффективности (KPI) наставника</w:t>
      </w:r>
    </w:p>
    <w:p w14:paraId="40839FC9" w14:textId="77777777" w:rsidR="00CC0C69" w:rsidRDefault="00CC0C69" w:rsidP="00CC0C69">
      <w:r>
        <w:t xml:space="preserve">- **Количество обученных </w:t>
      </w:r>
      <w:proofErr w:type="gramStart"/>
      <w:r>
        <w:t>новичков:*</w:t>
      </w:r>
      <w:proofErr w:type="gramEnd"/>
      <w:r>
        <w:t>* не менее X человек за период (например, квартал/год).</w:t>
      </w:r>
    </w:p>
    <w:p w14:paraId="1495B664" w14:textId="77777777" w:rsidR="00CC0C69" w:rsidRDefault="00CC0C69" w:rsidP="00CC0C69">
      <w:r>
        <w:t xml:space="preserve">- **Скорость выхода на самостоятельную </w:t>
      </w:r>
      <w:proofErr w:type="gramStart"/>
      <w:r>
        <w:t>работу:*</w:t>
      </w:r>
      <w:proofErr w:type="gramEnd"/>
      <w:r>
        <w:t>*</w:t>
      </w:r>
    </w:p>
    <w:p w14:paraId="4E82E209" w14:textId="77777777" w:rsidR="00CC0C69" w:rsidRDefault="00CC0C69" w:rsidP="00CC0C69">
      <w:r>
        <w:t xml:space="preserve">  - средний срок — не более Y дней/недель с момента начала работы;</w:t>
      </w:r>
    </w:p>
    <w:p w14:paraId="0E264698" w14:textId="77777777" w:rsidR="00CC0C69" w:rsidRDefault="00CC0C69" w:rsidP="00CC0C69">
      <w:r>
        <w:t xml:space="preserve">  - доля новичков, вышедших на самостоятельность в срок — не менее Z%.</w:t>
      </w:r>
    </w:p>
    <w:p w14:paraId="6D6EE818" w14:textId="77777777" w:rsidR="00CC0C69" w:rsidRDefault="00CC0C69" w:rsidP="00CC0C69">
      <w:r>
        <w:t xml:space="preserve">- **Качество </w:t>
      </w:r>
      <w:proofErr w:type="gramStart"/>
      <w:r>
        <w:t>обучения:*</w:t>
      </w:r>
      <w:proofErr w:type="gramEnd"/>
      <w:r>
        <w:t>*</w:t>
      </w:r>
    </w:p>
    <w:p w14:paraId="52CAC75F" w14:textId="77777777" w:rsidR="00CC0C69" w:rsidRDefault="00CC0C69" w:rsidP="00CC0C69">
      <w:r>
        <w:t xml:space="preserve">  - уровень удовлетворённости новичков (анкетирование, оценка по шкале от 1 до 5);</w:t>
      </w:r>
    </w:p>
    <w:p w14:paraId="484F5B82" w14:textId="77777777" w:rsidR="00CC0C69" w:rsidRDefault="00CC0C69" w:rsidP="00CC0C69">
      <w:r>
        <w:t xml:space="preserve">  - количество ошибок или инцидентов у новичков в первые месяцы работы.</w:t>
      </w:r>
    </w:p>
    <w:p w14:paraId="27765575" w14:textId="77777777" w:rsidR="00CC0C69" w:rsidRDefault="00CC0C69" w:rsidP="00CC0C69">
      <w:r>
        <w:t xml:space="preserve">- **Сохраняемость </w:t>
      </w:r>
      <w:proofErr w:type="gramStart"/>
      <w:r>
        <w:t>кадров:*</w:t>
      </w:r>
      <w:proofErr w:type="gramEnd"/>
      <w:r>
        <w:t>*</w:t>
      </w:r>
    </w:p>
    <w:p w14:paraId="01B92B12" w14:textId="77777777" w:rsidR="00CC0C69" w:rsidRDefault="00CC0C69" w:rsidP="00CC0C69">
      <w:r>
        <w:t xml:space="preserve">  - процент новичков, оставшихся в компании через 3–6 месяцев после обучения.</w:t>
      </w:r>
    </w:p>
    <w:p w14:paraId="37B6028B" w14:textId="77777777" w:rsidR="00CC0C69" w:rsidRDefault="00CC0C69" w:rsidP="00CC0C69">
      <w:r>
        <w:t xml:space="preserve">- **Развитие </w:t>
      </w:r>
      <w:proofErr w:type="gramStart"/>
      <w:r>
        <w:t>наставника:*</w:t>
      </w:r>
      <w:proofErr w:type="gramEnd"/>
      <w:r>
        <w:t>*</w:t>
      </w:r>
    </w:p>
    <w:p w14:paraId="5C8C6065" w14:textId="77777777" w:rsidR="00CC0C69" w:rsidRDefault="00CC0C69" w:rsidP="00CC0C69">
      <w:r>
        <w:t xml:space="preserve">  - участие в разработке обучающих материалов;</w:t>
      </w:r>
    </w:p>
    <w:p w14:paraId="105AE1A1" w14:textId="77777777" w:rsidR="00CC0C69" w:rsidRDefault="00CC0C69" w:rsidP="00CC0C69">
      <w:r>
        <w:lastRenderedPageBreak/>
        <w:t xml:space="preserve">  - проведение внутренних тренингов для других сотрудников.</w:t>
      </w:r>
    </w:p>
    <w:p w14:paraId="098E964A" w14:textId="77777777" w:rsidR="00CC0C69" w:rsidRDefault="00CC0C69" w:rsidP="00CC0C69"/>
    <w:p w14:paraId="3E283C38" w14:textId="77777777" w:rsidR="00CC0C69" w:rsidRDefault="00CC0C69" w:rsidP="00CC0C69">
      <w:r>
        <w:t>### 3. Влияние результатов наставничества на премию и карьеру</w:t>
      </w:r>
    </w:p>
    <w:p w14:paraId="289B180C" w14:textId="77777777" w:rsidR="00CC0C69" w:rsidRDefault="00CC0C69" w:rsidP="00CC0C69">
      <w:r>
        <w:t>- **</w:t>
      </w:r>
      <w:proofErr w:type="gramStart"/>
      <w:r>
        <w:t>Премия:*</w:t>
      </w:r>
      <w:proofErr w:type="gramEnd"/>
      <w:r>
        <w:t>*</w:t>
      </w:r>
    </w:p>
    <w:p w14:paraId="60F646D2" w14:textId="77777777" w:rsidR="00CC0C69" w:rsidRDefault="00CC0C69" w:rsidP="00CC0C69">
      <w:r>
        <w:t xml:space="preserve">  - за каждого успешно обученного новичка, вышедшего на самостоятельную работу в срок, — фиксированная надбавка;</w:t>
      </w:r>
    </w:p>
    <w:p w14:paraId="6307C48C" w14:textId="77777777" w:rsidR="00CC0C69" w:rsidRDefault="00CC0C69" w:rsidP="00CC0C69">
      <w:r>
        <w:t xml:space="preserve">  - за превышение плановых показателей (например, обучение большего числа новичков или сокращение срока адаптации) — дополнительный бонус;</w:t>
      </w:r>
    </w:p>
    <w:p w14:paraId="3C0C1C08" w14:textId="77777777" w:rsidR="00CC0C69" w:rsidRDefault="00CC0C69" w:rsidP="00CC0C69">
      <w:r>
        <w:t xml:space="preserve">  - при высоком уровне удовлетворённости новичков и низком уровне ошибок — премия по итогам квартала/года.</w:t>
      </w:r>
    </w:p>
    <w:p w14:paraId="379C2B55" w14:textId="77777777" w:rsidR="00CC0C69" w:rsidRDefault="00CC0C69" w:rsidP="00CC0C69">
      <w:r>
        <w:t xml:space="preserve">- **Карьерный </w:t>
      </w:r>
      <w:proofErr w:type="gramStart"/>
      <w:r>
        <w:t>рост:*</w:t>
      </w:r>
      <w:proofErr w:type="gramEnd"/>
      <w:r>
        <w:t>*</w:t>
      </w:r>
    </w:p>
    <w:p w14:paraId="7D374034" w14:textId="77777777" w:rsidR="00CC0C69" w:rsidRDefault="00CC0C69" w:rsidP="00CC0C69">
      <w:r>
        <w:t xml:space="preserve">  - успешное наставничество учитывается при формировании кадрового резерва;</w:t>
      </w:r>
    </w:p>
    <w:p w14:paraId="4BA71369" w14:textId="77777777" w:rsidR="00CC0C69" w:rsidRDefault="00CC0C69" w:rsidP="00CC0C69">
      <w:r>
        <w:t xml:space="preserve">  - опыт наставничества — обязательное условие для перехода на руководящие должности;</w:t>
      </w:r>
    </w:p>
    <w:p w14:paraId="63A07B09" w14:textId="77777777" w:rsidR="00CC0C69" w:rsidRDefault="00CC0C69" w:rsidP="00CC0C69">
      <w:r>
        <w:t xml:space="preserve">  - наставники с лучшими результатами получают приоритет при назначении на позиции тимлидов, руководителей групп или внутренних тренеров.</w:t>
      </w:r>
    </w:p>
    <w:p w14:paraId="1E9CE495" w14:textId="77777777" w:rsidR="00CC0C69" w:rsidRDefault="00CC0C69" w:rsidP="00CC0C69"/>
    <w:p w14:paraId="03F9F994" w14:textId="77777777" w:rsidR="00CC0C69" w:rsidRDefault="00CC0C69" w:rsidP="00CC0C69">
      <w:r>
        <w:t>### Пример таблицы KPI</w:t>
      </w:r>
    </w:p>
    <w:p w14:paraId="27E86740" w14:textId="77777777" w:rsidR="00CC0C69" w:rsidRDefault="00CC0C69" w:rsidP="00CC0C69"/>
    <w:p w14:paraId="19CDDCD7" w14:textId="77777777" w:rsidR="00CC0C69" w:rsidRDefault="00CC0C69" w:rsidP="00CC0C69">
      <w:r>
        <w:t>| **Показатель** | **Цель** | **Периодичность оценки** | **Влияние на премию** | **Влияние на карьеру** |</w:t>
      </w:r>
    </w:p>
    <w:p w14:paraId="099DEEBD" w14:textId="77777777" w:rsidR="00CC0C69" w:rsidRDefault="00CC0C69" w:rsidP="00CC0C69">
      <w:r>
        <w:t>|----------------------------------|-----------------|----------------------|-----------------------|------------------------|</w:t>
      </w:r>
    </w:p>
    <w:p w14:paraId="0ADC78D8" w14:textId="77777777" w:rsidR="00CC0C69" w:rsidRDefault="00CC0C69" w:rsidP="00CC0C69">
      <w:r>
        <w:t>| Количество обученных новичков | X чел./квартал | Квартал | +% к премии | Кадровый резерв |</w:t>
      </w:r>
    </w:p>
    <w:p w14:paraId="4714A214" w14:textId="77777777" w:rsidR="00CC0C69" w:rsidRDefault="00CC0C69" w:rsidP="00CC0C69">
      <w:r>
        <w:t>| Срок выхода на самостоятельность | ≤ Y недель | Квартал | +% к премии | Приоритет повышения |</w:t>
      </w:r>
    </w:p>
    <w:p w14:paraId="7D9AA829" w14:textId="77777777" w:rsidR="00CC0C69" w:rsidRDefault="00CC0C69" w:rsidP="00CC0C69">
      <w:r>
        <w:t>| Удовлетворённость новичков | ≥ Z баллов | Квартал/год | +% к премии | Репутация эксперта |</w:t>
      </w:r>
    </w:p>
    <w:p w14:paraId="3132375D" w14:textId="77777777" w:rsidR="00CC0C69" w:rsidRDefault="00CC0C69" w:rsidP="00CC0C69">
      <w:r>
        <w:t>| Сохраняемость новичков | ≥ W% | Полгода/год | +% к премии | Кадровый резерв |</w:t>
      </w:r>
    </w:p>
    <w:p w14:paraId="6E82B809" w14:textId="77777777" w:rsidR="00CC0C69" w:rsidRDefault="00CC0C69" w:rsidP="00CC0C69">
      <w:r>
        <w:t>| Разработка обучающих материалов | N ед./год | Год | +% к премии | Экспертиза, обучение |</w:t>
      </w:r>
    </w:p>
    <w:p w14:paraId="27DB1586" w14:textId="77777777" w:rsidR="00CC0C69" w:rsidRDefault="00CC0C69" w:rsidP="00CC0C69"/>
    <w:p w14:paraId="1AD590DF" w14:textId="77777777" w:rsidR="00CC0C69" w:rsidRDefault="00CC0C69" w:rsidP="00CC0C69">
      <w:r>
        <w:lastRenderedPageBreak/>
        <w:t>### Рекомендации по внедрению</w:t>
      </w:r>
    </w:p>
    <w:p w14:paraId="0E2370AA" w14:textId="77777777" w:rsidR="00CC0C69" w:rsidRDefault="00CC0C69" w:rsidP="00CC0C69">
      <w:r>
        <w:t>- Ввести регулярную отчётность по KPI для наставников.</w:t>
      </w:r>
    </w:p>
    <w:p w14:paraId="00A5DF56" w14:textId="77777777" w:rsidR="00CC0C69" w:rsidRDefault="00CC0C69" w:rsidP="00CC0C69">
      <w:r>
        <w:t>- Проводить анонимные опросы новичков для оценки качества наставничества.</w:t>
      </w:r>
    </w:p>
    <w:p w14:paraId="767594D8" w14:textId="77777777" w:rsidR="00CC0C69" w:rsidRDefault="00CC0C69" w:rsidP="00CC0C69">
      <w:r>
        <w:t>- Включать результаты наставничества в индивидуальные планы развития сотрудников.</w:t>
      </w:r>
    </w:p>
    <w:p w14:paraId="17DC21ED" w14:textId="77777777" w:rsidR="00CC0C69" w:rsidRDefault="00CC0C69" w:rsidP="00CC0C69"/>
    <w:p w14:paraId="74446957" w14:textId="730E3EE9" w:rsidR="007E2360" w:rsidRDefault="00CC0C69" w:rsidP="00CC0C69">
      <w:r>
        <w:t>Такой подход позволит не только повысить эффективность адаптации новых сотрудников, но и создать прозрачную систему мотивации для наставников, способствуя их профессиональному росту и лояльности к компании.</w:t>
      </w:r>
    </w:p>
    <w:sectPr w:rsidR="007E2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69"/>
    <w:rsid w:val="006C25AD"/>
    <w:rsid w:val="007E2360"/>
    <w:rsid w:val="00A0255E"/>
    <w:rsid w:val="00CC0C69"/>
    <w:rsid w:val="00E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DC9913"/>
  <w15:chartTrackingRefBased/>
  <w15:docId w15:val="{0913391A-1DF6-0A4D-897D-4B21AA81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C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C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C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C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C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C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C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C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C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C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2981</Characters>
  <Application>Microsoft Office Word</Application>
  <DocSecurity>0</DocSecurity>
  <Lines>78</Lines>
  <Paragraphs>37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2026-03-19T13:26:00Z</dcterms:created>
  <dcterms:modified xsi:type="dcterms:W3CDTF">2026-03-19T13:27:00Z</dcterms:modified>
</cp:coreProperties>
</file>