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0027A8" w14:textId="08E24FA8" w:rsidR="00E944A4" w:rsidRDefault="001B70DC">
      <w:r>
        <w:t>1</w:t>
      </w:r>
    </w:p>
    <w:sectPr w:rsidR="00E944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104"/>
    <w:rsid w:val="001B70DC"/>
    <w:rsid w:val="00581A02"/>
    <w:rsid w:val="007B69FA"/>
    <w:rsid w:val="00E944A4"/>
    <w:rsid w:val="00FD7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21068"/>
  <w15:chartTrackingRefBased/>
  <w15:docId w15:val="{42D20EE9-3BD5-4A76-95B5-60386151E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D71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71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71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71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71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71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71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71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71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71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D71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71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D710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D710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D71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D71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D71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D71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71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D7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71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D71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D71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D71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D71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D710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D71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D710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D71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Лебедев</dc:creator>
  <cp:keywords/>
  <dc:description/>
  <cp:lastModifiedBy>Андрей Лебедев</cp:lastModifiedBy>
  <cp:revision>3</cp:revision>
  <dcterms:created xsi:type="dcterms:W3CDTF">2026-04-02T14:22:00Z</dcterms:created>
  <dcterms:modified xsi:type="dcterms:W3CDTF">2026-04-02T14:22:00Z</dcterms:modified>
</cp:coreProperties>
</file>