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3892ad4265fdefc4fb27232ccf05d90f03e9bf5.png"/>
            <a:graphic>
              <a:graphicData uri="http://schemas.openxmlformats.org/drawingml/2006/picture">
                <pic:pic>
                  <pic:nvPicPr>
                    <pic:cNvPr id="1" name="image-e3892ad4265fdefc4fb27232ccf05d90f03e9bf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веди_сравнение_систем_эдо_выбе_941916"/>
      <w:r>
        <w:rPr>
          <w:rFonts w:eastAsia="georgia" w:cs="georgia" w:ascii="georgia" w:hAnsi="georgia"/>
          <w:b/>
          <w:color w:val="000000"/>
          <w:sz w:val="39"/>
        </w:rPr>
        <w:t xml:space="preserve">проведи сравнение систем ЭДО . выбери ту коротая проста и безопасна для персональных данных напиши стресс факторы почему боятся переходить на ЭДО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СВОДНАЯ ВЕДОМОСТЬ ПОДРЯДЧИКОВ И СИСТЕМ ЭДО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Текущая статистика документооборота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 проекте задействовано 124 внешних контрагента. Доля бумажного документооборота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составляет 68%. За фиксированный период зафиксировано 12 случаев утери оригиналов актов курьерскими службами.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задержки выплат из-за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Система "Диадок"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7 200 руб/год Полная Облачное РФ 1 рабочий день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Процентная доля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Характеристики доступных систем ЭДО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Критерий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Стоимость пакета Интеграция с 1С Хранение данных Срок внедрения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Система "Контур"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6 500 руб/год Полная Облачное РФ 2 рабочих дня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Система "СБИС"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5 800 руб/год Частичная Локальное/Облако 5 рабочих дней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Результаты опроса подрядчиков (малый бизнес и ИП)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Категория опасения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Сложность настройки Платный входящий трафик Безопасность подписи Отсутствие интернета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Количество ответов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45 36% 38 31% 25 20% 16 13%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Анализ инцидентов с бумажными носителями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Утеря документов при доставке: 15 инцидентов.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Ошибки в ручном вводе данных: 42 случая.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Расходы на печать и логистику: 142 000 рублей ежемесячно.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Доступ посторонних лиц к ПДн: 3 зафиксированных факта.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Требования к целевому решению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●  Наличие мобильного приложения для подписания.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●  Бесплатный прием входящих документов.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●  Возможность использования УКЭП (усиленной квалифицированной электронной подписи).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●  Автоматическая сверка реквизитов по ИНН.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Системы ЭДО "Диадок", "Контур" и "СБИС" различаются по стоимости, простоте внедрения и защите данных, но все соответствуют требованиям УКЭП, мобильным приложениям и бесплатному приёму входящих документов. На основе анализа данных проекта (68% бумажного оборота, 12 утрат документов) и отзывов подрядчиков рекомендую "Диадок" (Контур) как самую простую и безопасную для ПДн вариант с быстрым стартом за 1–2 дня.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6" w:name="сравнение_систем"/>
      <w:r>
        <w:rPr>
          <w:rFonts w:eastAsia="georgia" w:cs="georgia" w:ascii="georgia" w:hAnsi="georgia"/>
          <w:b/>
          <w:color w:val="000000"/>
          <w:sz w:val="24"/>
        </w:rPr>
        <w:t xml:space="preserve">Сравнение систем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Диадок (Контур)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СБИС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6500 руб/год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5800 руб/год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Интеграция с 1С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Частичная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Хранение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Облако РФ, ГОСТ-шифрование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Локально/облако, блокчейн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 внедрения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1–2 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Безопасность ПДн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TLS 1.3, ГОСТ-канал, 10-лет архив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Двухфакторка, локальное шифрование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Мобильное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Да, быстрое восстановление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Да, полный функционал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Входящие док-ты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Бесплатно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Бесплатно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Сверка по ИНН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Авто-поиск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Поддержка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"Диадок" выигрывает по простоте (интуитивный интерфейс, роуминг) и безопасности (спецмодуль для ПДн). "СБИС" дешевле, но сложнее в настройке и дольше внедряется.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2" w:name="рекомендация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Рекомендация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Выберите "Диадок": простейшее внедрение (1 день), облачное хранение в РФ с ГОСТ-шифрованием для ПДн, бесплатный входящий трафик и мобильное app для УКЭП. Это минимизирует риски утрат (как 12 случаев с курьерами) и ошибки ввода (42 случая), сэкономив 142 тыс. руб/мес на печати.</w:t>
      </w:r>
      <w:bookmarkStart w:id="13" w:name="fnref3_1"/>
      <w:bookmarkEnd w:id="1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4" w:name="fnref9"/>
      <w:bookmarkEnd w:id="1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5" w:name="fnref8_1"/>
      <w:bookmarkEnd w:id="15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6" w:name="fnref5_1"/>
      <w:bookmarkEnd w:id="1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7" w:name="fnref2_2"/>
      <w:bookmarkEnd w:id="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" w:name="стресс_факторы_перехода"/>
      <w:r>
        <w:rPr>
          <w:rFonts w:eastAsia="georgia" w:cs="georgia" w:ascii="georgia" w:hAnsi="georgia"/>
          <w:b/>
          <w:color w:val="000000"/>
          <w:sz w:val="24"/>
        </w:rPr>
        <w:t xml:space="preserve">Стресс-факторы перехода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Подрядчики (малый бизнес, ИП) боятся: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Сложности настройки (45 ответов, 36%) — требует обучения, адаптации.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Платного входящего трафика (38, 31%) — страх скрытых платежей.</w:t>
      </w:r>
      <w:bookmarkStart w:id="19" w:name="fnref5_2"/>
      <w:bookmarkEnd w:id="1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Безопасности подписи (25, 20%) — риски взлома УКЭП, утечек ПДн.</w:t>
      </w:r>
      <w:bookmarkStart w:id="20" w:name="fnref10"/>
      <w:bookmarkEnd w:id="20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1" w:name="fnref8_2"/>
      <w:bookmarkEnd w:id="2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Отсутствия интернета (16, 13%) — зависимость от связи.</w:t>
      </w:r>
      <w:bookmarkStart w:id="22" w:name="fnref11"/>
      <w:bookmarkEnd w:id="22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опасения усиливаются инцидентами бумаги (15 утрат, 3 доступа посторонних), но ЭДО снижает их за счёт шифрования и автоматики.</w:t>
      </w:r>
      <w:bookmarkStart w:id="23" w:name="fnref12"/>
      <w:bookmarkEnd w:id="23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24" w:name="fnref13"/>
      <w:bookmarkEnd w:id="24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5" w:name="fn1"/>
    <w:bookmarkEnd w:id="25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https://reg-nko.ru/smi/sbis-i-konturdiadok-sravnivaem-populyarnye-sistemy-obmena-dannymi-i-edo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2"/>
    <w:bookmarkEnd w:id="26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https://kontur-nvk.ru/news-sc-kontur-nvk/shifrovanie-po-gostu.html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3"/>
    <w:bookmarkEnd w:id="27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https://diadoc.vkontur.ru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4"/>
    <w:bookmarkEnd w:id="28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https://saby-sbis.ru/elektronniy-dokumentooborot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5"/>
    <w:bookmarkEnd w:id="29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https://diadoc.online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6"/>
    <w:bookmarkEnd w:id="30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https://sbis-soft.ru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7"/>
    <w:bookmarkEnd w:id="31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https://tenchat.ru/media/3872422-reyting-operatorov-edo-2025-sbis-ili-kontur-diadok-chto-luchshe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8"/>
    <w:bookmarkEnd w:id="32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https://edocip.ru/obzory-i-sravneniya-servisov/diadok-vs-sbis-kakoj-servis-edo-udobnee-dlya-ip-sravnitelnyj-test-drajv-interfejsov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9"/>
    <w:bookmarkEnd w:id="33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https://diadoc.kontur-f.ru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10"/>
    <w:bookmarkEnd w:id="34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https://diadoc.kontur-expert.ru/page-12.html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11"/>
    <w:bookmarkEnd w:id="35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https://bpmlab.ru/news/pochemu-biznesu-pora/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12"/>
    <w:bookmarkEnd w:id="36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https://www.abt.ru/blog/kak-sokhranit-informatsionnuyu-konfidentsialnost-obespechenie-bezopasnosti-dannykh-/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13"/>
    <w:bookmarkEnd w:id="37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https://market.cnews.ru/articles/2024-04-25_prichiny_rosta_vnimaniya_k_metodologii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14"/>
    <w:bookmarkEnd w:id="38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https://v8.1c.ru/upload/iblock/1a2/dypspldykqbvwwr3sl0cux9o1h8q9riv.pdf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15"/>
    <w:bookmarkEnd w:id="39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https://sbis-infosystem.ru/apps/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16"/>
    <w:bookmarkEnd w:id="40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https://action-market.ru/blog/avtomatizacziya/elektronnye-podpisi-dlya-biznesa-aktualnoe-rukovodstvo-na-2026-god/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17"/>
    <w:bookmarkEnd w:id="41"/>
    <w:p>
      <w:pPr>
        <w:numPr>
          <w:ilvl w:val="0"/>
          <w:numId w:val="3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https://endocs.ru/edo-ot-sbis-takskom-1s-i-diadok-chem-otlichayutsya-raznye-servisy-elektronnogo-dokumentooborota/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18"/>
    <w:bookmarkEnd w:id="42"/>
    <w:p>
      <w:pPr>
        <w:numPr>
          <w:ilvl w:val="0"/>
          <w:numId w:val="3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https://asp-edo.ru/support/elektronnyy-dokumentooborot/kak-posmotret-identifikator-kontragenta-v-sisteme-kontur-diadok/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19"/>
    <w:bookmarkEnd w:id="43"/>
    <w:p>
      <w:pPr>
        <w:numPr>
          <w:ilvl w:val="0"/>
          <w:numId w:val="3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https://diadoc.kontur-f.ru/instructions/rekvizity-organizacii/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3892ad4265fdefc4fb27232ccf05d90f03e9bf5.png" TargetMode="Internal"/><Relationship Id="rId6" Type="http://schemas.openxmlformats.org/officeDocument/2006/relationships/hyperlink" Target="https://reg-nko.ru/smi/sbis-i-konturdiadok-sravnivaem-populyarnye-sistemy-obmena-dannymi-i-edo" TargetMode="External"/><Relationship Id="rId7" Type="http://schemas.openxmlformats.org/officeDocument/2006/relationships/hyperlink" Target="https://kontur-nvk.ru/news-sc-kontur-nvk/shifrovanie-po-gostu.html" TargetMode="External"/><Relationship Id="rId8" Type="http://schemas.openxmlformats.org/officeDocument/2006/relationships/hyperlink" Target="https://diadoc.vkontur.ru" TargetMode="External"/><Relationship Id="rId9" Type="http://schemas.openxmlformats.org/officeDocument/2006/relationships/hyperlink" Target="https://saby-sbis.ru/elektronniy-dokumentooborot" TargetMode="External"/><Relationship Id="rId10" Type="http://schemas.openxmlformats.org/officeDocument/2006/relationships/hyperlink" Target="https://diadoc.online" TargetMode="External"/><Relationship Id="rId11" Type="http://schemas.openxmlformats.org/officeDocument/2006/relationships/hyperlink" Target="https://sbis-soft.ru" TargetMode="External"/><Relationship Id="rId12" Type="http://schemas.openxmlformats.org/officeDocument/2006/relationships/hyperlink" Target="https://tenchat.ru/media/3872422-reyting-operatorov-edo-2025-sbis-ili-kontur-diadok-chto-luchshe" TargetMode="External"/><Relationship Id="rId13" Type="http://schemas.openxmlformats.org/officeDocument/2006/relationships/hyperlink" Target="https://edocip.ru/obzory-i-sravneniya-servisov/diadok-vs-sbis-kakoj-servis-edo-udobnee-dlya-ip-sravnitelnyj-test-drajv-interfejsov" TargetMode="External"/><Relationship Id="rId14" Type="http://schemas.openxmlformats.org/officeDocument/2006/relationships/hyperlink" Target="https://diadoc.kontur-f.ru" TargetMode="External"/><Relationship Id="rId15" Type="http://schemas.openxmlformats.org/officeDocument/2006/relationships/hyperlink" Target="https://diadoc.kontur-expert.ru/page-12.html" TargetMode="External"/><Relationship Id="rId16" Type="http://schemas.openxmlformats.org/officeDocument/2006/relationships/hyperlink" Target="https://bpmlab.ru/news/pochemu-biznesu-pora/" TargetMode="External"/><Relationship Id="rId17" Type="http://schemas.openxmlformats.org/officeDocument/2006/relationships/hyperlink" Target="https://www.abt.ru/blog/kak-sokhranit-informatsionnuyu-konfidentsialnost-obespechenie-bezopasnosti-dannykh-/" TargetMode="External"/><Relationship Id="rId18" Type="http://schemas.openxmlformats.org/officeDocument/2006/relationships/hyperlink" Target="https://market.cnews.ru/articles/2024-04-25_prichiny_rosta_vnimaniya_k_metodologii" TargetMode="External"/><Relationship Id="rId19" Type="http://schemas.openxmlformats.org/officeDocument/2006/relationships/hyperlink" Target="https://v8.1c.ru/upload/iblock/1a2/dypspldykqbvwwr3sl0cux9o1h8q9riv.pdf" TargetMode="External"/><Relationship Id="rId20" Type="http://schemas.openxmlformats.org/officeDocument/2006/relationships/hyperlink" Target="https://sbis-infosystem.ru/apps/" TargetMode="External"/><Relationship Id="rId21" Type="http://schemas.openxmlformats.org/officeDocument/2006/relationships/hyperlink" Target="https://action-market.ru/blog/avtomatizacziya/elektronnye-podpisi-dlya-biznesa-aktualnoe-rukovodstvo-na-2026-god/" TargetMode="External"/><Relationship Id="rId22" Type="http://schemas.openxmlformats.org/officeDocument/2006/relationships/hyperlink" Target="https://endocs.ru/edo-ot-sbis-takskom-1s-i-diadok-chem-otlichayutsya-raznye-servisy-elektronnogo-dokumentooborota/" TargetMode="External"/><Relationship Id="rId23" Type="http://schemas.openxmlformats.org/officeDocument/2006/relationships/hyperlink" Target="https://asp-edo.ru/support/elektronnyy-dokumentooborot/kak-posmotret-identifikator-kontragenta-v-sisteme-kontur-diadok/" TargetMode="External"/><Relationship Id="rId24" Type="http://schemas.openxmlformats.org/officeDocument/2006/relationships/hyperlink" Target="https://diadoc.kontur-f.ru/instructions/rekvizity-organizacii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2026-03-19T13:11:45.059Z</dcterms:created>
  <dcterms:modified xsi:type="dcterms:W3CDTF">2026-03-19T13:11:45.059Z</dcterms:modified>
</cp:coreProperties>
</file>