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C416" w14:textId="77777777" w:rsidR="00083D6A" w:rsidRPr="00083D6A" w:rsidRDefault="00083D6A" w:rsidP="00083D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083D6A">
        <w:rPr>
          <w:rFonts w:ascii="Georgia" w:eastAsia="Times New Roman" w:hAnsi="Georgia" w:cs="Times New Roman"/>
          <w:kern w:val="0"/>
          <w:lang w:val="ru-RU"/>
          <w14:ligatures w14:val="none"/>
        </w:rPr>
        <w:t>Ниже —</w:t>
      </w:r>
      <w:r w:rsidRPr="00083D6A">
        <w:rPr>
          <w:rFonts w:ascii="Georgia" w:eastAsia="Times New Roman" w:hAnsi="Georgia" w:cs="Times New Roman"/>
          <w:kern w:val="0"/>
          <w14:ligatures w14:val="none"/>
        </w:rPr>
        <w:t> </w:t>
      </w: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:lang w:val="ru-RU"/>
          <w14:ligatures w14:val="none"/>
        </w:rPr>
        <w:t>структурированный план работы наставника</w:t>
      </w:r>
      <w:r w:rsidRPr="00083D6A">
        <w:rPr>
          <w:rFonts w:ascii="Georgia" w:eastAsia="Times New Roman" w:hAnsi="Georgia" w:cs="Times New Roman"/>
          <w:kern w:val="0"/>
          <w14:ligatures w14:val="none"/>
        </w:rPr>
        <w:t> </w:t>
      </w:r>
      <w:r w:rsidRPr="00083D6A">
        <w:rPr>
          <w:rFonts w:ascii="Georgia" w:eastAsia="Times New Roman" w:hAnsi="Georgia" w:cs="Times New Roman"/>
          <w:kern w:val="0"/>
          <w:lang w:val="ru-RU"/>
          <w14:ligatures w14:val="none"/>
        </w:rPr>
        <w:t xml:space="preserve">с чёткими </w:t>
      </w:r>
      <w:r w:rsidRPr="00083D6A">
        <w:rPr>
          <w:rFonts w:ascii="Georgia" w:eastAsia="Times New Roman" w:hAnsi="Georgia" w:cs="Times New Roman"/>
          <w:kern w:val="0"/>
          <w14:ligatures w14:val="none"/>
        </w:rPr>
        <w:t>KPI</w:t>
      </w:r>
      <w:r w:rsidRPr="00083D6A">
        <w:rPr>
          <w:rFonts w:ascii="Georgia" w:eastAsia="Times New Roman" w:hAnsi="Georgia" w:cs="Times New Roman"/>
          <w:kern w:val="0"/>
          <w:lang w:val="ru-RU"/>
          <w14:ligatures w14:val="none"/>
        </w:rPr>
        <w:t>, мотивацией и описанием влияния на премию и карьеру.</w:t>
      </w:r>
    </w:p>
    <w:p w14:paraId="532549F2" w14:textId="77777777" w:rsidR="00083D6A" w:rsidRPr="00083D6A" w:rsidRDefault="007E1D4C" w:rsidP="00083D6A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7E1D4C">
        <w:rPr>
          <w:rFonts w:ascii="Times New Roman" w:eastAsia="Times New Roman" w:hAnsi="Times New Roman" w:cs="Times New Roman"/>
          <w:noProof/>
          <w:kern w:val="0"/>
        </w:rPr>
        <w:pict w14:anchorId="624A654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892AD77" w14:textId="77777777" w:rsidR="00083D6A" w:rsidRPr="00083D6A" w:rsidRDefault="00083D6A" w:rsidP="00083D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</w:pPr>
      <w:r w:rsidRPr="00083D6A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1. Цель наставничества</w:t>
      </w:r>
    </w:p>
    <w:p w14:paraId="0E15A54B" w14:textId="77777777" w:rsidR="00083D6A" w:rsidRPr="00083D6A" w:rsidRDefault="00083D6A" w:rsidP="00083D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Цель наставника:</w:t>
      </w:r>
    </w:p>
    <w:p w14:paraId="6F72F9C5" w14:textId="77777777" w:rsidR="00083D6A" w:rsidRPr="00083D6A" w:rsidRDefault="00083D6A" w:rsidP="00083D6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083D6A">
        <w:rPr>
          <w:rFonts w:ascii="Georgia" w:eastAsia="Times New Roman" w:hAnsi="Georgia" w:cs="Times New Roman"/>
          <w:kern w:val="0"/>
          <w:lang w:val="ru-RU"/>
          <w14:ligatures w14:val="none"/>
        </w:rPr>
        <w:t>В кратчайшие сроки помочь новичкам адаптироваться в центре, освоить стандарты работы, повысить их вовлечённость и эффективность.</w:t>
      </w:r>
    </w:p>
    <w:p w14:paraId="28E4FE5E" w14:textId="77777777" w:rsidR="00083D6A" w:rsidRPr="00083D6A" w:rsidRDefault="00083D6A" w:rsidP="00083D6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083D6A">
        <w:rPr>
          <w:rFonts w:ascii="Georgia" w:eastAsia="Times New Roman" w:hAnsi="Georgia" w:cs="Times New Roman"/>
          <w:kern w:val="0"/>
          <w:lang w:val="ru-RU"/>
          <w14:ligatures w14:val="none"/>
        </w:rPr>
        <w:t>Создать систему, где наставничество — не «подработка», а признанный и оплачиваемый формат профессионального роста.</w:t>
      </w:r>
    </w:p>
    <w:p w14:paraId="73FF231A" w14:textId="77777777" w:rsidR="00083D6A" w:rsidRPr="00083D6A" w:rsidRDefault="007E1D4C" w:rsidP="00083D6A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7E1D4C">
        <w:rPr>
          <w:rFonts w:ascii="Times New Roman" w:eastAsia="Times New Roman" w:hAnsi="Times New Roman" w:cs="Times New Roman"/>
          <w:noProof/>
          <w:kern w:val="0"/>
        </w:rPr>
        <w:pict w14:anchorId="18447E6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DF29D2D" w14:textId="77777777" w:rsidR="00083D6A" w:rsidRPr="00083D6A" w:rsidRDefault="00083D6A" w:rsidP="00083D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83D6A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  <w:t>2. Роль и обязанности наставника</w:t>
      </w:r>
    </w:p>
    <w:p w14:paraId="7F847D11" w14:textId="77777777" w:rsidR="00083D6A" w:rsidRPr="00083D6A" w:rsidRDefault="00083D6A" w:rsidP="00083D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:lang w:val="ru-RU"/>
          <w14:ligatures w14:val="none"/>
        </w:rPr>
        <w:t>Наставник — это:</w:t>
      </w:r>
    </w:p>
    <w:p w14:paraId="18BEFE72" w14:textId="77777777" w:rsidR="00083D6A" w:rsidRPr="00083D6A" w:rsidRDefault="00083D6A" w:rsidP="00083D6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083D6A">
        <w:rPr>
          <w:rFonts w:ascii="Georgia" w:eastAsia="Times New Roman" w:hAnsi="Georgia" w:cs="Times New Roman"/>
          <w:kern w:val="0"/>
          <w:lang w:val="ru-RU"/>
          <w14:ligatures w14:val="none"/>
        </w:rPr>
        <w:t>Опытный сотрудник (не менее 6 месяцев стабильной работы),</w:t>
      </w:r>
    </w:p>
    <w:p w14:paraId="72342C42" w14:textId="77777777" w:rsidR="00083D6A" w:rsidRPr="00083D6A" w:rsidRDefault="00083D6A" w:rsidP="00083D6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Добровольный участник программы,</w:t>
      </w:r>
    </w:p>
    <w:p w14:paraId="5692DFCE" w14:textId="77777777" w:rsidR="00083D6A" w:rsidRPr="00083D6A" w:rsidRDefault="00083D6A" w:rsidP="00083D6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083D6A">
        <w:rPr>
          <w:rFonts w:ascii="Georgia" w:eastAsia="Times New Roman" w:hAnsi="Georgia" w:cs="Times New Roman"/>
          <w:kern w:val="0"/>
          <w:lang w:val="ru-RU"/>
          <w14:ligatures w14:val="none"/>
        </w:rPr>
        <w:t>Человек, который готов тратить часть своего времени на обучение и сопровождение новичка.</w:t>
      </w:r>
    </w:p>
    <w:p w14:paraId="5BA0B707" w14:textId="77777777" w:rsidR="00083D6A" w:rsidRPr="00083D6A" w:rsidRDefault="00083D6A" w:rsidP="00083D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Ключевые обязанности:</w:t>
      </w:r>
    </w:p>
    <w:p w14:paraId="3F9A758A" w14:textId="77777777" w:rsidR="00083D6A" w:rsidRPr="00083D6A" w:rsidRDefault="00083D6A" w:rsidP="00083D6A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Онбординг (первые 2 недели):</w:t>
      </w:r>
    </w:p>
    <w:p w14:paraId="239BFB7D" w14:textId="77777777" w:rsidR="00083D6A" w:rsidRPr="00083D6A" w:rsidRDefault="00083D6A" w:rsidP="00083D6A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083D6A">
        <w:rPr>
          <w:rFonts w:ascii="Georgia" w:eastAsia="Times New Roman" w:hAnsi="Georgia" w:cs="Times New Roman"/>
          <w:kern w:val="0"/>
          <w:lang w:val="ru-RU"/>
          <w14:ligatures w14:val="none"/>
        </w:rPr>
        <w:t>Провести индивидуальную встречу с новичком.</w:t>
      </w:r>
    </w:p>
    <w:p w14:paraId="320BA169" w14:textId="77777777" w:rsidR="00083D6A" w:rsidRPr="00083D6A" w:rsidRDefault="00083D6A" w:rsidP="00083D6A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Объяснить:</w:t>
      </w:r>
    </w:p>
    <w:p w14:paraId="033BF910" w14:textId="77777777" w:rsidR="00083D6A" w:rsidRPr="00083D6A" w:rsidRDefault="00083D6A" w:rsidP="00083D6A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Структуру центра, зоны ответственности.</w:t>
      </w:r>
    </w:p>
    <w:p w14:paraId="2ECE8BF8" w14:textId="77777777" w:rsidR="00083D6A" w:rsidRPr="00083D6A" w:rsidRDefault="00083D6A" w:rsidP="00083D6A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083D6A">
        <w:rPr>
          <w:rFonts w:ascii="Georgia" w:eastAsia="Times New Roman" w:hAnsi="Georgia" w:cs="Times New Roman"/>
          <w:kern w:val="0"/>
          <w:lang w:val="ru-RU"/>
          <w14:ligatures w14:val="none"/>
        </w:rPr>
        <w:t>Внутренние правила, стандарты общения с участниками.</w:t>
      </w:r>
    </w:p>
    <w:p w14:paraId="44DC6291" w14:textId="77777777" w:rsidR="00083D6A" w:rsidRPr="00083D6A" w:rsidRDefault="00083D6A" w:rsidP="00083D6A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083D6A">
        <w:rPr>
          <w:rFonts w:ascii="Georgia" w:eastAsia="Times New Roman" w:hAnsi="Georgia" w:cs="Times New Roman"/>
          <w:kern w:val="0"/>
          <w:lang w:val="ru-RU"/>
          <w14:ligatures w14:val="none"/>
        </w:rPr>
        <w:t xml:space="preserve">Использование ПО и инструментов (кассовый терминал, базы данных, </w:t>
      </w:r>
      <w:r w:rsidRPr="00083D6A">
        <w:rPr>
          <w:rFonts w:ascii="Georgia" w:eastAsia="Times New Roman" w:hAnsi="Georgia" w:cs="Times New Roman"/>
          <w:kern w:val="0"/>
          <w14:ligatures w14:val="none"/>
        </w:rPr>
        <w:t>CRM</w:t>
      </w:r>
      <w:r w:rsidRPr="00083D6A">
        <w:rPr>
          <w:rFonts w:ascii="Georgia" w:eastAsia="Times New Roman" w:hAnsi="Georgia" w:cs="Times New Roman"/>
          <w:kern w:val="0"/>
          <w:lang w:val="ru-RU"/>
          <w14:ligatures w14:val="none"/>
        </w:rPr>
        <w:t>, мессенджеры).</w:t>
      </w:r>
    </w:p>
    <w:p w14:paraId="55BE2B5E" w14:textId="77777777" w:rsidR="00083D6A" w:rsidRPr="00083D6A" w:rsidRDefault="00083D6A" w:rsidP="00083D6A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Обучение и сопровождение (2–8 недель):</w:t>
      </w:r>
    </w:p>
    <w:p w14:paraId="7B92950E" w14:textId="77777777" w:rsidR="00083D6A" w:rsidRPr="00083D6A" w:rsidRDefault="00083D6A" w:rsidP="00083D6A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083D6A">
        <w:rPr>
          <w:rFonts w:ascii="Georgia" w:eastAsia="Times New Roman" w:hAnsi="Georgia" w:cs="Times New Roman"/>
          <w:kern w:val="0"/>
          <w:lang w:val="ru-RU"/>
          <w14:ligatures w14:val="none"/>
        </w:rPr>
        <w:t>Проводить тренировочные смены (1–3 смены в формате «я рядом»).</w:t>
      </w:r>
    </w:p>
    <w:p w14:paraId="416D271B" w14:textId="77777777" w:rsidR="00083D6A" w:rsidRPr="00083D6A" w:rsidRDefault="00083D6A" w:rsidP="00083D6A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083D6A">
        <w:rPr>
          <w:rFonts w:ascii="Georgia" w:eastAsia="Times New Roman" w:hAnsi="Georgia" w:cs="Times New Roman"/>
          <w:kern w:val="0"/>
          <w:lang w:val="ru-RU"/>
          <w14:ligatures w14:val="none"/>
        </w:rPr>
        <w:t>Объяснять типичные ситуации: от конфликта с участником до работы с агрессивным посетителем.</w:t>
      </w:r>
    </w:p>
    <w:p w14:paraId="13821BBD" w14:textId="77777777" w:rsidR="00083D6A" w:rsidRPr="00083D6A" w:rsidRDefault="00083D6A" w:rsidP="00083D6A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083D6A">
        <w:rPr>
          <w:rFonts w:ascii="Georgia" w:eastAsia="Times New Roman" w:hAnsi="Georgia" w:cs="Times New Roman"/>
          <w:kern w:val="0"/>
          <w:lang w:val="ru-RU"/>
          <w14:ligatures w14:val="none"/>
        </w:rPr>
        <w:t>Отвечать на вопросы в рабочее время (в рамках заранее согласованного времени).</w:t>
      </w:r>
    </w:p>
    <w:p w14:paraId="016EEED7" w14:textId="77777777" w:rsidR="00083D6A" w:rsidRPr="00083D6A" w:rsidRDefault="00083D6A" w:rsidP="00083D6A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Контроль и feedback:</w:t>
      </w:r>
    </w:p>
    <w:p w14:paraId="17CD6508" w14:textId="77777777" w:rsidR="00083D6A" w:rsidRPr="00083D6A" w:rsidRDefault="00083D6A" w:rsidP="00083D6A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083D6A">
        <w:rPr>
          <w:rFonts w:ascii="Georgia" w:eastAsia="Times New Roman" w:hAnsi="Georgia" w:cs="Times New Roman"/>
          <w:kern w:val="0"/>
          <w:lang w:val="ru-RU"/>
          <w14:ligatures w14:val="none"/>
        </w:rPr>
        <w:t>Раз в неделю короткий разбор:</w:t>
      </w:r>
    </w:p>
    <w:p w14:paraId="3DA99CDA" w14:textId="77777777" w:rsidR="00083D6A" w:rsidRPr="00083D6A" w:rsidRDefault="00083D6A" w:rsidP="00083D6A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lastRenderedPageBreak/>
        <w:t>Что получилось, что нет.</w:t>
      </w:r>
    </w:p>
    <w:p w14:paraId="2EF33E56" w14:textId="77777777" w:rsidR="00083D6A" w:rsidRPr="00083D6A" w:rsidRDefault="00083D6A" w:rsidP="00083D6A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Ваши рекомендации по улучшению.</w:t>
      </w:r>
    </w:p>
    <w:p w14:paraId="44AB3106" w14:textId="77777777" w:rsidR="00083D6A" w:rsidRPr="00083D6A" w:rsidRDefault="00083D6A" w:rsidP="00083D6A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083D6A">
        <w:rPr>
          <w:rFonts w:ascii="Georgia" w:eastAsia="Times New Roman" w:hAnsi="Georgia" w:cs="Times New Roman"/>
          <w:kern w:val="0"/>
          <w:lang w:val="ru-RU"/>
          <w14:ligatures w14:val="none"/>
        </w:rPr>
        <w:t>После 4 и 8 недель — итоговая оценка (формат: «работает самостоятельно», «частично самостоятелен», «требует дополнительного сопровождения»).</w:t>
      </w:r>
    </w:p>
    <w:p w14:paraId="76848D77" w14:textId="77777777" w:rsidR="00083D6A" w:rsidRPr="00083D6A" w:rsidRDefault="00083D6A" w:rsidP="00083D6A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Times New Roman" w:eastAsia="Times New Roman" w:hAnsi="Times New Roman" w:cs="Times New Roman"/>
          <w:kern w:val="0"/>
          <w14:ligatures w14:val="none"/>
        </w:rPr>
        <w:pict w14:anchorId="5F774F5D">
          <v:rect id="_x0000_i1027" style="width:0;height:.75pt" o:hralign="center" o:hrstd="t" o:hr="t" fillcolor="#a0a0a0" stroked="f"/>
        </w:pict>
      </w:r>
    </w:p>
    <w:p w14:paraId="563409B6" w14:textId="77777777" w:rsidR="00083D6A" w:rsidRPr="00083D6A" w:rsidRDefault="00083D6A" w:rsidP="00083D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</w:pPr>
      <w:r w:rsidRPr="00083D6A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  <w:t>3. Показатели эффективности (</w:t>
      </w:r>
      <w:r w:rsidRPr="00083D6A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KPI</w:t>
      </w:r>
      <w:r w:rsidRPr="00083D6A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:lang w:val="ru-RU"/>
          <w14:ligatures w14:val="none"/>
        </w:rPr>
        <w:t>) наставника</w:t>
      </w:r>
    </w:p>
    <w:p w14:paraId="25657225" w14:textId="77777777" w:rsidR="00083D6A" w:rsidRPr="00083D6A" w:rsidRDefault="00083D6A" w:rsidP="00083D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lang w:val="ru-RU"/>
          <w14:ligatures w14:val="none"/>
        </w:rPr>
      </w:pPr>
      <w:r w:rsidRPr="00083D6A">
        <w:rPr>
          <w:rFonts w:ascii="Georgia" w:eastAsia="Times New Roman" w:hAnsi="Georgia" w:cs="Times New Roman"/>
          <w:kern w:val="0"/>
          <w:lang w:val="ru-RU"/>
          <w14:ligatures w14:val="none"/>
        </w:rPr>
        <w:t>Для каждого наставника устанавливаются</w:t>
      </w:r>
      <w:r w:rsidRPr="00083D6A">
        <w:rPr>
          <w:rFonts w:ascii="Georgia" w:eastAsia="Times New Roman" w:hAnsi="Georgia" w:cs="Times New Roman"/>
          <w:kern w:val="0"/>
          <w14:ligatures w14:val="none"/>
        </w:rPr>
        <w:t> </w:t>
      </w: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:lang w:val="ru-RU"/>
          <w14:ligatures w14:val="none"/>
        </w:rPr>
        <w:t xml:space="preserve">количественные и качественные </w:t>
      </w: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KPI</w:t>
      </w:r>
      <w:r w:rsidRPr="00083D6A">
        <w:rPr>
          <w:rFonts w:ascii="Georgia" w:eastAsia="Times New Roman" w:hAnsi="Georgia" w:cs="Times New Roman"/>
          <w:kern w:val="0"/>
          <w:lang w:val="ru-RU"/>
          <w14:ligatures w14:val="none"/>
        </w:rPr>
        <w:t>: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1"/>
        <w:gridCol w:w="5090"/>
        <w:gridCol w:w="1769"/>
      </w:tblGrid>
      <w:tr w:rsidR="00083D6A" w:rsidRPr="00083D6A" w14:paraId="136E5E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D8C5EA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KPI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2D7EFE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E6DC013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Единица измерения</w:t>
            </w:r>
          </w:p>
        </w:tc>
      </w:tr>
      <w:tr w:rsidR="00083D6A" w:rsidRPr="00083D6A" w14:paraId="0408F6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32575C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  <w:t>1. Количество обученных новичков за квартал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4E0F5C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  <w:t>Сколько новичков успешно прошли адаптационный период под руководством наставника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AFF2F9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Человек</w:t>
            </w:r>
          </w:p>
        </w:tc>
      </w:tr>
      <w:tr w:rsidR="00083D6A" w:rsidRPr="00083D6A" w14:paraId="6039AC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F5C2F8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  <w:t>2. Средний срок до выхода новичка на самостоятельную работу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458FB7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  <w:t>За сколько недель новичок начал работать без постоянного сопровождения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A760CE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Недели</w:t>
            </w:r>
          </w:p>
        </w:tc>
      </w:tr>
      <w:tr w:rsidR="00083D6A" w:rsidRPr="00083D6A" w14:paraId="4BD049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9414B7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3. Процент успешной адаптации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EB64EF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:lang w:val="ru-RU"/>
                <w14:ligatures w14:val="none"/>
              </w:rPr>
              <w:t>Сколько новичков (в % от обученных) осталось в центре спустя 3 месяца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8BDDFE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%</w:t>
            </w:r>
          </w:p>
        </w:tc>
      </w:tr>
      <w:tr w:rsidR="00083D6A" w:rsidRPr="00083D6A" w14:paraId="4C5D9D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ACAA06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4. Оценка новичков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036C84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Средняя оценка новичков по шкале 1–5 (удобство работы с наставником, качество объяснений)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66D09A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Балл 1–5</w:t>
            </w:r>
          </w:p>
        </w:tc>
      </w:tr>
      <w:tr w:rsidR="00083D6A" w:rsidRPr="00083D6A" w14:paraId="65245E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63C381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5. Качество работы новичков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5004E2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Оценка руководителя центра по результатам работы новичка (посещаемость, отзывы, ошибки)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D7FD7C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Балл 1–5</w:t>
            </w:r>
          </w:p>
        </w:tc>
      </w:tr>
    </w:tbl>
    <w:p w14:paraId="3F4685E3" w14:textId="77777777" w:rsidR="00083D6A" w:rsidRPr="00083D6A" w:rsidRDefault="00083D6A" w:rsidP="00083D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Пример:</w:t>
      </w:r>
    </w:p>
    <w:p w14:paraId="0F8B2198" w14:textId="77777777" w:rsidR="00083D6A" w:rsidRPr="00083D6A" w:rsidRDefault="00083D6A" w:rsidP="00083D6A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Цель по KPI 1: обучить 4 новичка за квартал.</w:t>
      </w:r>
    </w:p>
    <w:p w14:paraId="67948CAC" w14:textId="77777777" w:rsidR="00083D6A" w:rsidRPr="00083D6A" w:rsidRDefault="00083D6A" w:rsidP="00083D6A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Цель по KPI 2: средний срок до самостоятельной работы — не более 6 недель.</w:t>
      </w:r>
    </w:p>
    <w:p w14:paraId="48E59520" w14:textId="77777777" w:rsidR="00083D6A" w:rsidRPr="00083D6A" w:rsidRDefault="00083D6A" w:rsidP="00083D6A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F2C90B4">
          <v:rect id="_x0000_i1028" style="width:0;height:.75pt" o:hralign="center" o:hrstd="t" o:hr="t" fillcolor="#a0a0a0" stroked="f"/>
        </w:pict>
      </w:r>
    </w:p>
    <w:p w14:paraId="2A96C305" w14:textId="77777777" w:rsidR="00083D6A" w:rsidRPr="00083D6A" w:rsidRDefault="00083D6A" w:rsidP="00083D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</w:pPr>
      <w:r w:rsidRPr="00083D6A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4. Влияние результатов наставничества на премию</w:t>
      </w:r>
    </w:p>
    <w:p w14:paraId="74C45AD9" w14:textId="77777777" w:rsidR="00083D6A" w:rsidRPr="00083D6A" w:rsidRDefault="00083D6A" w:rsidP="00083D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Результаты наставничества </w:t>
      </w: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включаются в систему бонусов</w:t>
      </w:r>
      <w:r w:rsidRPr="00083D6A">
        <w:rPr>
          <w:rFonts w:ascii="Georgia" w:eastAsia="Times New Roman" w:hAnsi="Georgia" w:cs="Times New Roman"/>
          <w:kern w:val="0"/>
          <w14:ligatures w14:val="none"/>
        </w:rPr>
        <w:t>:</w:t>
      </w:r>
    </w:p>
    <w:p w14:paraId="2BDE3457" w14:textId="77777777" w:rsidR="00083D6A" w:rsidRPr="00083D6A" w:rsidRDefault="00083D6A" w:rsidP="00083D6A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Базовая премия за наставничество:</w:t>
      </w:r>
    </w:p>
    <w:p w14:paraId="068AAAAD" w14:textId="77777777" w:rsidR="00083D6A" w:rsidRPr="00083D6A" w:rsidRDefault="00083D6A" w:rsidP="00083D6A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Фиксированная сумма за каждого успешно обученного новичка (например, 5000 руб. за новичка, который отработал 3 месяца без увольнения).</w:t>
      </w:r>
    </w:p>
    <w:p w14:paraId="10C263C0" w14:textId="77777777" w:rsidR="00083D6A" w:rsidRPr="00083D6A" w:rsidRDefault="00083D6A" w:rsidP="00083D6A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Премия выплачивается </w:t>
      </w: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каждый квартал</w:t>
      </w:r>
      <w:r w:rsidRPr="00083D6A">
        <w:rPr>
          <w:rFonts w:ascii="Georgia" w:eastAsia="Times New Roman" w:hAnsi="Georgia" w:cs="Times New Roman"/>
          <w:kern w:val="0"/>
          <w14:ligatures w14:val="none"/>
        </w:rPr>
        <w:t> после анализа KPI.</w:t>
      </w:r>
    </w:p>
    <w:p w14:paraId="0C79795F" w14:textId="77777777" w:rsidR="00083D6A" w:rsidRPr="00083D6A" w:rsidRDefault="00083D6A" w:rsidP="00083D6A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Коэффициент эффективности:</w:t>
      </w:r>
    </w:p>
    <w:p w14:paraId="2B31E2F7" w14:textId="77777777" w:rsidR="00083D6A" w:rsidRPr="00083D6A" w:rsidRDefault="00083D6A" w:rsidP="00083D6A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Если наставник выполнил все KPI (обучил 4 новичков за квартал, средний срок до самостоятельной работы ≤ 6 недель, % успешной адаптации ≥ 80%),</w:t>
      </w:r>
      <w:r w:rsidRPr="00083D6A">
        <w:rPr>
          <w:rFonts w:ascii="Georgia" w:eastAsia="Times New Roman" w:hAnsi="Georgia" w:cs="Times New Roman"/>
          <w:kern w:val="0"/>
          <w14:ligatures w14:val="none"/>
        </w:rPr>
        <w:br/>
        <w:t>его премия увеличивается на </w:t>
      </w: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20–30%</w:t>
      </w:r>
      <w:r w:rsidRPr="00083D6A">
        <w:rPr>
          <w:rFonts w:ascii="Georgia" w:eastAsia="Times New Roman" w:hAnsi="Georgia" w:cs="Times New Roman"/>
          <w:kern w:val="0"/>
          <w14:ligatures w14:val="none"/>
        </w:rPr>
        <w:t>.</w:t>
      </w:r>
    </w:p>
    <w:p w14:paraId="33DCF313" w14:textId="77777777" w:rsidR="00083D6A" w:rsidRPr="00083D6A" w:rsidRDefault="00083D6A" w:rsidP="00083D6A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Если наставник не достиг целей, сумма премии может быть уменьшена пропорционально недостигнутым KPI.</w:t>
      </w:r>
    </w:p>
    <w:p w14:paraId="3E65F579" w14:textId="77777777" w:rsidR="00083D6A" w:rsidRPr="00083D6A" w:rsidRDefault="00083D6A" w:rsidP="00083D6A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Дополнительная премия за «лучшего наставника»:</w:t>
      </w:r>
    </w:p>
    <w:p w14:paraId="6886E711" w14:textId="77777777" w:rsidR="00083D6A" w:rsidRPr="00083D6A" w:rsidRDefault="00083D6A" w:rsidP="00083D6A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Каждый квартал выбирается </w:t>
      </w: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1–2 наставника</w:t>
      </w:r>
      <w:r w:rsidRPr="00083D6A">
        <w:rPr>
          <w:rFonts w:ascii="Georgia" w:eastAsia="Times New Roman" w:hAnsi="Georgia" w:cs="Times New Roman"/>
          <w:kern w:val="0"/>
          <w14:ligatures w14:val="none"/>
        </w:rPr>
        <w:t> с лучшими показателями.</w:t>
      </w:r>
    </w:p>
    <w:p w14:paraId="1A5B554A" w14:textId="77777777" w:rsidR="00083D6A" w:rsidRPr="00083D6A" w:rsidRDefault="00083D6A" w:rsidP="00083D6A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Им полагается </w:t>
      </w: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одноразовая премия (15–20% от базовой)</w:t>
      </w:r>
      <w:r w:rsidRPr="00083D6A">
        <w:rPr>
          <w:rFonts w:ascii="Georgia" w:eastAsia="Times New Roman" w:hAnsi="Georgia" w:cs="Times New Roman"/>
          <w:kern w:val="0"/>
          <w14:ligatures w14:val="none"/>
        </w:rPr>
        <w:t>.</w:t>
      </w:r>
    </w:p>
    <w:p w14:paraId="3CE3B0C1" w14:textId="77777777" w:rsidR="00083D6A" w:rsidRPr="00083D6A" w:rsidRDefault="00083D6A" w:rsidP="00083D6A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Times New Roman" w:eastAsia="Times New Roman" w:hAnsi="Times New Roman" w:cs="Times New Roman"/>
          <w:kern w:val="0"/>
          <w14:ligatures w14:val="none"/>
        </w:rPr>
        <w:pict w14:anchorId="6BB83523">
          <v:rect id="_x0000_i1029" style="width:0;height:.75pt" o:hralign="center" o:hrstd="t" o:hr="t" fillcolor="#a0a0a0" stroked="f"/>
        </w:pict>
      </w:r>
    </w:p>
    <w:p w14:paraId="0600B0C9" w14:textId="77777777" w:rsidR="00083D6A" w:rsidRPr="00083D6A" w:rsidRDefault="00083D6A" w:rsidP="00083D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</w:pPr>
      <w:r w:rsidRPr="00083D6A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5. Влияние на карьеру и развитие</w:t>
      </w:r>
    </w:p>
    <w:p w14:paraId="638ACC3C" w14:textId="77777777" w:rsidR="00083D6A" w:rsidRPr="00083D6A" w:rsidRDefault="00083D6A" w:rsidP="00083D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Результаты наставничества </w:t>
      </w: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являются формальным критерием для карьерного роста</w:t>
      </w:r>
      <w:r w:rsidRPr="00083D6A">
        <w:rPr>
          <w:rFonts w:ascii="Georgia" w:eastAsia="Times New Roman" w:hAnsi="Georgia" w:cs="Times New Roman"/>
          <w:kern w:val="0"/>
          <w14:ligatures w14:val="none"/>
        </w:rPr>
        <w:t>:</w:t>
      </w:r>
    </w:p>
    <w:p w14:paraId="5ECA02FF" w14:textId="77777777" w:rsidR="00083D6A" w:rsidRPr="00083D6A" w:rsidRDefault="00083D6A" w:rsidP="00083D6A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Для продвижения на позицию старшего специалиста / координатора:</w:t>
      </w:r>
    </w:p>
    <w:p w14:paraId="06E1CB61" w14:textId="77777777" w:rsidR="00083D6A" w:rsidRPr="00083D6A" w:rsidRDefault="00083D6A" w:rsidP="00083D6A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Один из обязательных критериев:</w:t>
      </w:r>
    </w:p>
    <w:p w14:paraId="1F43FA71" w14:textId="77777777" w:rsidR="00083D6A" w:rsidRPr="00083D6A" w:rsidRDefault="00083D6A" w:rsidP="00083D6A">
      <w:pPr>
        <w:numPr>
          <w:ilvl w:val="2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Минимум </w:t>
      </w: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2–3 квартала успешного наставничества</w:t>
      </w:r>
      <w:r w:rsidRPr="00083D6A">
        <w:rPr>
          <w:rFonts w:ascii="Georgia" w:eastAsia="Times New Roman" w:hAnsi="Georgia" w:cs="Times New Roman"/>
          <w:kern w:val="0"/>
          <w14:ligatures w14:val="none"/>
        </w:rPr>
        <w:t> (KPI выполнены на 80% и выше).</w:t>
      </w:r>
    </w:p>
    <w:p w14:paraId="0DEB8F5B" w14:textId="77777777" w:rsidR="00083D6A" w:rsidRPr="00083D6A" w:rsidRDefault="00083D6A" w:rsidP="00083D6A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Наличие успешных новичков в команде — плюс в рекомендациях к продвижению.</w:t>
      </w:r>
    </w:p>
    <w:p w14:paraId="20E7426B" w14:textId="77777777" w:rsidR="00083D6A" w:rsidRPr="00083D6A" w:rsidRDefault="00083D6A" w:rsidP="00083D6A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Для участия в программе лидерства:</w:t>
      </w:r>
    </w:p>
    <w:p w14:paraId="62EBCABA" w14:textId="77777777" w:rsidR="00083D6A" w:rsidRPr="00083D6A" w:rsidRDefault="00083D6A" w:rsidP="00083D6A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Наставник, который обучил </w:t>
      </w: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не менее 6 новичков за год</w:t>
      </w:r>
      <w:r w:rsidRPr="00083D6A">
        <w:rPr>
          <w:rFonts w:ascii="Georgia" w:eastAsia="Times New Roman" w:hAnsi="Georgia" w:cs="Times New Roman"/>
          <w:kern w:val="0"/>
          <w14:ligatures w14:val="none"/>
        </w:rPr>
        <w:t>, автоматически попадает в программу подготовки лидеров.</w:t>
      </w:r>
    </w:p>
    <w:p w14:paraId="0ACD22D5" w14:textId="77777777" w:rsidR="00083D6A" w:rsidRPr="00083D6A" w:rsidRDefault="00083D6A" w:rsidP="00083D6A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Участие в программе — предпосылка для перехода в руководители центров или кураторы проектов.</w:t>
      </w:r>
    </w:p>
    <w:p w14:paraId="7ABDF003" w14:textId="77777777" w:rsidR="00083D6A" w:rsidRPr="00083D6A" w:rsidRDefault="00083D6A" w:rsidP="00083D6A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lastRenderedPageBreak/>
        <w:t>Репутационный бонус:</w:t>
      </w:r>
    </w:p>
    <w:p w14:paraId="63AD8A7D" w14:textId="77777777" w:rsidR="00083D6A" w:rsidRPr="00083D6A" w:rsidRDefault="00083D6A" w:rsidP="00083D6A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Внутренняя награда: «Наставник года» — голосование среди сотрудников.</w:t>
      </w:r>
    </w:p>
    <w:p w14:paraId="13A6D0BA" w14:textId="77777777" w:rsidR="00083D6A" w:rsidRPr="00083D6A" w:rsidRDefault="00083D6A" w:rsidP="00083D6A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Публикация в корпоративном буклете: «Лучшие практики наставничества».</w:t>
      </w:r>
    </w:p>
    <w:p w14:paraId="01A237F5" w14:textId="77777777" w:rsidR="00083D6A" w:rsidRPr="00083D6A" w:rsidRDefault="007E1D4C" w:rsidP="00083D6A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7E1D4C">
        <w:rPr>
          <w:rFonts w:ascii="Times New Roman" w:eastAsia="Times New Roman" w:hAnsi="Times New Roman" w:cs="Times New Roman"/>
          <w:noProof/>
          <w:kern w:val="0"/>
        </w:rPr>
        <w:pict w14:anchorId="4FFBA5D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74950F3" w14:textId="77777777" w:rsidR="00083D6A" w:rsidRPr="00083D6A" w:rsidRDefault="00083D6A" w:rsidP="00083D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</w:pPr>
      <w:r w:rsidRPr="00083D6A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6. Пример карточки наставника (для HR/руководителя)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2"/>
        <w:gridCol w:w="1652"/>
        <w:gridCol w:w="1352"/>
        <w:gridCol w:w="1244"/>
      </w:tblGrid>
      <w:tr w:rsidR="00083D6A" w:rsidRPr="00083D6A" w14:paraId="72978E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B354CA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Показатель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C8BEE0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Цель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4F43A8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Факт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FE36B49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Оценка</w:t>
            </w:r>
          </w:p>
        </w:tc>
      </w:tr>
      <w:tr w:rsidR="00083D6A" w:rsidRPr="00083D6A" w14:paraId="0DA9BE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43EE65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Количество обученных новичков за квартал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1D5D40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8F41CE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DC68B4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083D6A" w:rsidRPr="00083D6A" w14:paraId="536E7D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049AEF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Средний срок до самостоятельной работы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B8A37A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≤ 6 недель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648BA9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5 недель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4EB47A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083D6A" w:rsidRPr="00083D6A" w14:paraId="36892B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C793F5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Процент успешной адаптации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83EF14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≥ 80%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779A46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85%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663842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083D6A" w:rsidRPr="00083D6A" w14:paraId="3CCADC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471FDE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Оценка новичков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9E73EC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≥ 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D1EA44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4.3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15221F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083D6A" w:rsidRPr="00083D6A" w14:paraId="7B07A1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8D0564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Качество работы новичков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14B69A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≥ 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AE13A7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Segoe UI" w:eastAsia="Times New Roman" w:hAnsi="Segoe UI" w:cs="Segoe UI"/>
                <w:kern w:val="0"/>
                <w14:ligatures w14:val="none"/>
              </w:rPr>
              <w:t>4.1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34C21C" w14:textId="77777777" w:rsidR="00083D6A" w:rsidRPr="00083D6A" w:rsidRDefault="00083D6A" w:rsidP="00083D6A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083D6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</w:tbl>
    <w:p w14:paraId="6EC063D0" w14:textId="77777777" w:rsidR="00083D6A" w:rsidRPr="00083D6A" w:rsidRDefault="00083D6A" w:rsidP="00083D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Итог: премия + 20%, кандидат на продвижение.</w:t>
      </w:r>
    </w:p>
    <w:p w14:paraId="65C2229D" w14:textId="77777777" w:rsidR="00083D6A" w:rsidRPr="00083D6A" w:rsidRDefault="007E1D4C" w:rsidP="00083D6A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>
        <w:rPr>
          <w:noProof/>
        </w:rPr>
      </w:r>
      <w:r>
        <w:pict w14:anchorId="622E7880">
          <v:rect id="Horizontal Line 7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63B6CB35" w14:textId="77777777" w:rsidR="00083D6A" w:rsidRPr="00083D6A" w:rsidRDefault="00083D6A" w:rsidP="00083D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</w:pPr>
      <w:r w:rsidRPr="00083D6A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7. Как внедрить систему</w:t>
      </w:r>
    </w:p>
    <w:p w14:paraId="769E98DA" w14:textId="77777777" w:rsidR="00083D6A" w:rsidRPr="00083D6A" w:rsidRDefault="00083D6A" w:rsidP="00083D6A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Внедрить </w:t>
      </w:r>
      <w:r w:rsidRPr="00083D6A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форму оценки наставника</w:t>
      </w:r>
      <w:r w:rsidRPr="00083D6A">
        <w:rPr>
          <w:rFonts w:ascii="Georgia" w:eastAsia="Times New Roman" w:hAnsi="Georgia" w:cs="Times New Roman"/>
          <w:kern w:val="0"/>
          <w14:ligatures w14:val="none"/>
        </w:rPr>
        <w:t> (Google Forms / Excel), заполняемую новичками и руководителями.</w:t>
      </w:r>
    </w:p>
    <w:p w14:paraId="3D5AD2EA" w14:textId="77777777" w:rsidR="00083D6A" w:rsidRPr="00083D6A" w:rsidRDefault="00083D6A" w:rsidP="00083D6A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Ежеквартальный анализ данных и корректировка KPI.</w:t>
      </w:r>
    </w:p>
    <w:p w14:paraId="605A2E40" w14:textId="77777777" w:rsidR="00083D6A" w:rsidRPr="00083D6A" w:rsidRDefault="00083D6A" w:rsidP="00083D6A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083D6A">
        <w:rPr>
          <w:rFonts w:ascii="Georgia" w:eastAsia="Times New Roman" w:hAnsi="Georgia" w:cs="Times New Roman"/>
          <w:kern w:val="0"/>
          <w14:ligatures w14:val="none"/>
        </w:rPr>
        <w:t>Регулярные обсуждения с наставниками — индивидуальные встречи с руководителем центра.</w:t>
      </w:r>
    </w:p>
    <w:p w14:paraId="16CB0070" w14:textId="77777777" w:rsidR="000A41FD" w:rsidRDefault="000A41FD"/>
    <w:sectPr w:rsidR="000A4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ar(--pplx-serif)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92602"/>
    <w:multiLevelType w:val="multilevel"/>
    <w:tmpl w:val="8E3A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62BFF"/>
    <w:multiLevelType w:val="multilevel"/>
    <w:tmpl w:val="2052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130BD"/>
    <w:multiLevelType w:val="multilevel"/>
    <w:tmpl w:val="07D0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31131"/>
    <w:multiLevelType w:val="multilevel"/>
    <w:tmpl w:val="7E12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A27A4"/>
    <w:multiLevelType w:val="multilevel"/>
    <w:tmpl w:val="CCF6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A32D7"/>
    <w:multiLevelType w:val="multilevel"/>
    <w:tmpl w:val="5AF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A1CFB"/>
    <w:multiLevelType w:val="multilevel"/>
    <w:tmpl w:val="18EA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857664">
    <w:abstractNumId w:val="5"/>
  </w:num>
  <w:num w:numId="2" w16cid:durableId="1468619792">
    <w:abstractNumId w:val="1"/>
  </w:num>
  <w:num w:numId="3" w16cid:durableId="2142263296">
    <w:abstractNumId w:val="0"/>
  </w:num>
  <w:num w:numId="4" w16cid:durableId="1111974933">
    <w:abstractNumId w:val="2"/>
  </w:num>
  <w:num w:numId="5" w16cid:durableId="306588676">
    <w:abstractNumId w:val="4"/>
  </w:num>
  <w:num w:numId="6" w16cid:durableId="647322029">
    <w:abstractNumId w:val="3"/>
  </w:num>
  <w:num w:numId="7" w16cid:durableId="9211809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6A"/>
    <w:rsid w:val="00083D6A"/>
    <w:rsid w:val="000A41FD"/>
    <w:rsid w:val="003E0CBF"/>
    <w:rsid w:val="004865B1"/>
    <w:rsid w:val="007E1D4C"/>
    <w:rsid w:val="008D0392"/>
    <w:rsid w:val="009A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A733E19"/>
  <w15:chartTrackingRefBased/>
  <w15:docId w15:val="{C758B7EE-5289-084C-B044-054BF8C36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3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D6A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083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83D6A"/>
  </w:style>
  <w:style w:type="character" w:styleId="Strong">
    <w:name w:val="Strong"/>
    <w:basedOn w:val="DefaultParagraphFont"/>
    <w:uiPriority w:val="22"/>
    <w:qFormat/>
    <w:rsid w:val="00083D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676</Words>
  <Characters>3857</Characters>
  <Application>Microsoft Office Word</Application>
  <DocSecurity>0</DocSecurity>
  <Lines>32</Lines>
  <Paragraphs>9</Paragraphs>
  <ScaleCrop>false</ScaleCrop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Uchaykin</dc:creator>
  <cp:keywords/>
  <dc:description/>
  <cp:lastModifiedBy>Vadim Uchaykin</cp:lastModifiedBy>
  <cp:revision>1</cp:revision>
  <dcterms:created xsi:type="dcterms:W3CDTF">2026-03-19T13:27:00Z</dcterms:created>
  <dcterms:modified xsi:type="dcterms:W3CDTF">2026-03-19T13:28:00Z</dcterms:modified>
</cp:coreProperties>
</file>