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8A4D1" w14:textId="175FDB06" w:rsidR="004635FD" w:rsidRPr="004635FD" w:rsidRDefault="004635FD" w:rsidP="004635FD">
      <w:pPr>
        <w:pStyle w:val="my-2"/>
        <w:rPr>
          <w:rFonts w:ascii="Georgia" w:hAnsi="Georgia"/>
          <w:b/>
          <w:bCs/>
        </w:rPr>
      </w:pPr>
      <w:r w:rsidRPr="004635FD">
        <w:rPr>
          <w:rFonts w:ascii="Georgia" w:hAnsi="Georgia"/>
          <w:b/>
          <w:bCs/>
        </w:rPr>
        <w:t>Анализ:</w:t>
      </w:r>
    </w:p>
    <w:p w14:paraId="4A840D6E" w14:textId="67AC6B2E" w:rsidR="004635FD" w:rsidRDefault="004635FD" w:rsidP="004635FD">
      <w:pPr>
        <w:pStyle w:val="my-2"/>
        <w:rPr>
          <w:rFonts w:ascii="Georgia" w:hAnsi="Georgia"/>
        </w:rPr>
      </w:pPr>
      <w:r>
        <w:rPr>
          <w:rFonts w:ascii="Georgia" w:hAnsi="Georgia"/>
        </w:rPr>
        <w:t>По результатам анализа коллективной жалобы группы №12</w:t>
      </w:r>
      <w:r>
        <w:rPr>
          <w:rFonts w:ascii="Georgia" w:hAnsi="Georgia"/>
        </w:rPr>
        <w:noBreakHyphen/>
        <w:t xml:space="preserve">СЖ и объяснительной преподавателя установлено следующее: факт использования эмоционально насыщенной и потенциально оскорбительной метафоры («черные квадраты напоминают колумбарий») преподавателем Смирновой </w:t>
      </w:r>
      <w:proofErr w:type="gramStart"/>
      <w:r>
        <w:rPr>
          <w:rFonts w:ascii="Georgia" w:hAnsi="Georgia"/>
        </w:rPr>
        <w:t>И.И.</w:t>
      </w:r>
      <w:proofErr w:type="gramEnd"/>
      <w:r>
        <w:rPr>
          <w:rFonts w:ascii="Georgia" w:hAnsi="Georgia"/>
        </w:rPr>
        <w:t xml:space="preserve"> подтверждается обеими сторонами, так </w:t>
      </w:r>
      <w:proofErr w:type="gramStart"/>
      <w:r>
        <w:rPr>
          <w:rFonts w:ascii="Georgia" w:hAnsi="Georgia"/>
        </w:rPr>
        <w:t>же</w:t>
      </w:r>
      <w:proofErr w:type="gramEnd"/>
      <w:r>
        <w:rPr>
          <w:rFonts w:ascii="Georgia" w:hAnsi="Georgia"/>
        </w:rPr>
        <w:t xml:space="preserve"> как и наличие давления на участников путем угрозы прекращения занятия при невключении камер всеми присутствующими. При этом технический регламент проекта прямо указывает, что наличие камеры </w:t>
      </w:r>
      <w:r w:rsidRPr="000A71BB">
        <w:rPr>
          <w:rStyle w:val="ac"/>
          <w:rFonts w:ascii="Georgia" w:eastAsiaTheme="majorEastAsia" w:hAnsi="Georgia"/>
        </w:rPr>
        <w:t>рекомендовано</w:t>
      </w:r>
      <w:r w:rsidRPr="000A71BB">
        <w:rPr>
          <w:rFonts w:ascii="Georgia" w:hAnsi="Georgia"/>
        </w:rPr>
        <w:t>, но не является</w:t>
      </w:r>
      <w:r>
        <w:rPr>
          <w:rFonts w:ascii="Georgia" w:hAnsi="Georgia"/>
        </w:rPr>
        <w:t xml:space="preserve"> обязательным, а ранее жалоб на преподавателя не поступало. С психологической точки зрения выбранный способ мотивации (жесткая формулировка, угроза остановки занятия) мог объективно вызвать эмоциональный дискомфорт и усилить тревожность у возрастной аудитории, что подтверждается уходом части слушателей с занятия.</w:t>
      </w:r>
    </w:p>
    <w:p w14:paraId="47040C1A" w14:textId="77777777" w:rsidR="004635FD" w:rsidRDefault="004635FD" w:rsidP="004635FD">
      <w:pPr>
        <w:pStyle w:val="my-2"/>
        <w:rPr>
          <w:rFonts w:ascii="Georgia" w:hAnsi="Georgia"/>
        </w:rPr>
      </w:pPr>
      <w:r>
        <w:rPr>
          <w:rFonts w:ascii="Georgia" w:hAnsi="Georgia"/>
        </w:rPr>
        <w:t xml:space="preserve">С юридической и организационной позиции можно констатировать: имело место нарушение установленного регламента (превращение рекомендаций по включению камеры в фактическое обязательное требование, сопряженное с санкцией в виде прекращения занятия), а также использование некорректного высказывания, затрагивающего чувства участников. В то же время действия преподавателя не носят систематического характера, а мотив декларируется как педагогический (обеспечение визуального контакта, повышение вовлеченности), что снижает степень вины, но не отменяет необходимости реакции. С учетом частичного признания своей ответственности самой Смирновой </w:t>
      </w:r>
      <w:proofErr w:type="gramStart"/>
      <w:r>
        <w:rPr>
          <w:rFonts w:ascii="Georgia" w:hAnsi="Georgia"/>
        </w:rPr>
        <w:t>И.И.</w:t>
      </w:r>
      <w:proofErr w:type="gramEnd"/>
      <w:r>
        <w:rPr>
          <w:rFonts w:ascii="Georgia" w:hAnsi="Georgia"/>
        </w:rPr>
        <w:t>, целесообразно квалифицировать ситуацию как дисциплинарный инцидент средней тяжести, требующий меры воздействия и профилактики, а не крайней санкции (например, немедленного отстранения от курса при отсутствии повторных эпизодов).</w:t>
      </w:r>
    </w:p>
    <w:p w14:paraId="2702D3D4" w14:textId="77777777" w:rsidR="004635FD" w:rsidRDefault="004635FD" w:rsidP="004635FD">
      <w:pPr>
        <w:pStyle w:val="my-2"/>
        <w:rPr>
          <w:rFonts w:ascii="Georgia" w:hAnsi="Georgia"/>
        </w:rPr>
      </w:pPr>
    </w:p>
    <w:p w14:paraId="35245950" w14:textId="328525B6" w:rsidR="004635FD" w:rsidRPr="004635FD" w:rsidRDefault="004635FD" w:rsidP="004635FD">
      <w:pPr>
        <w:pStyle w:val="my-2"/>
        <w:rPr>
          <w:rFonts w:ascii="Georgia" w:hAnsi="Georgia"/>
          <w:b/>
          <w:bCs/>
        </w:rPr>
      </w:pPr>
      <w:r w:rsidRPr="004635FD">
        <w:rPr>
          <w:rFonts w:ascii="Georgia" w:hAnsi="Georgia"/>
          <w:b/>
          <w:bCs/>
        </w:rPr>
        <w:t xml:space="preserve">Официальный ответ на жалобу участникам может быть сформулирован следующим образом: </w:t>
      </w:r>
    </w:p>
    <w:p w14:paraId="015124CE" w14:textId="032CE47E" w:rsidR="004635FD" w:rsidRDefault="004635FD" w:rsidP="004635FD">
      <w:pPr>
        <w:pStyle w:val="my-2"/>
        <w:rPr>
          <w:rFonts w:ascii="Georgia" w:hAnsi="Georgia"/>
        </w:rPr>
      </w:pPr>
      <w:r>
        <w:rPr>
          <w:rFonts w:ascii="Georgia" w:hAnsi="Georgia"/>
        </w:rPr>
        <w:t>Уважаемые участники группы №12</w:t>
      </w:r>
      <w:r>
        <w:rPr>
          <w:rFonts w:ascii="Georgia" w:hAnsi="Georgia"/>
        </w:rPr>
        <w:noBreakHyphen/>
        <w:t xml:space="preserve">СЖ! Руководство проекта “Московское долголетие” рассмотрело вашу коллективную жалобу в отношении преподавателя Смирновой </w:t>
      </w:r>
      <w:proofErr w:type="gramStart"/>
      <w:r>
        <w:rPr>
          <w:rFonts w:ascii="Georgia" w:hAnsi="Georgia"/>
        </w:rPr>
        <w:t>И.И.</w:t>
      </w:r>
      <w:proofErr w:type="gramEnd"/>
      <w:r>
        <w:rPr>
          <w:rFonts w:ascii="Georgia" w:hAnsi="Georgia"/>
        </w:rPr>
        <w:t xml:space="preserve"> и признает некорректность допущенного высказывания, а также неправомерность фактического превращения рекомендательного характера включения камер в обязательное условие участия в занятии. Преподавателю объявлено замечание, с ней проведена беседа о недопустимости подобных формулировок и давления на слушателей, даны письменные разъяснения о строгом соблюдении технического регламента. В дальнейшем занятия по курсу “Счастливая жизнь” будут проводиться с учетом ваших замечаний, без обязательного требования включения камер, а также с акцентом на уважительную и поддерживающую атмосферу. Благодарим вас за обратную связь, способствующую повышению качества и безопасности образовательного процесса.</w:t>
      </w:r>
    </w:p>
    <w:p w14:paraId="78F17582" w14:textId="77777777" w:rsidR="004635FD" w:rsidRDefault="004635FD" w:rsidP="004635FD"/>
    <w:sectPr w:rsidR="004635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5FD"/>
    <w:rsid w:val="000A71BB"/>
    <w:rsid w:val="004635FD"/>
    <w:rsid w:val="00576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31C35DA"/>
  <w15:chartTrackingRefBased/>
  <w15:docId w15:val="{6F46671C-21FE-8540-8E5A-711723F82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635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35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35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35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35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35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35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35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35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635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635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635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635F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635F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635F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635F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635F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635F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635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635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35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635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635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635F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635F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635F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635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635F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635FD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a"/>
    <w:rsid w:val="004635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4635F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 Кочергина</dc:creator>
  <cp:keywords/>
  <dc:description/>
  <cp:lastModifiedBy>Александра Кочергина</cp:lastModifiedBy>
  <cp:revision>2</cp:revision>
  <dcterms:created xsi:type="dcterms:W3CDTF">2026-04-03T11:51:00Z</dcterms:created>
  <dcterms:modified xsi:type="dcterms:W3CDTF">2026-04-03T11:53:00Z</dcterms:modified>
</cp:coreProperties>
</file>