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80d4c1ef049d398751c8033ea5ccd4fda7b18bb4.png"/>
            <a:graphic>
              <a:graphicData uri="http://schemas.openxmlformats.org/drawingml/2006/picture">
                <pic:pic>
                  <pic:nvPicPr>
                    <pic:cNvPr id="1" name="image-80d4c1ef049d398751c8033ea5ccd4fda7b18bb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представь_что_ты_социальный_работ_2edc13"/>
      <w:r>
        <w:rPr>
          <w:rFonts w:eastAsia="georgia" w:cs="georgia" w:ascii="georgia" w:hAnsi="georgia"/>
          <w:b/>
          <w:color w:val="000000"/>
          <w:sz w:val="39"/>
        </w:rPr>
        <w:t xml:space="preserve">Представь, что ты социальный работник, психолог. Твоя миссия — проанализировать жалобу и написать аргументированный ответ (включая пункты объяснения ситуации) на коллективную жалобу о грубом отношении преподавателя (некомпетентность) и требовании выполнить условия задания не учитывая технические проблемы о включении видеокамер участниками. Ты создаешь контент для следующей аудитории: участникам проекта "московское долголетие", люди старше 55 лет. При работе ты должен учитывать такие ограничения: письмо на одну страницу. Готовый результат должен соответствовать следующим критериям: вежливое, аргументированное, обоснованное, с объяснением причин и предложениями компенсации. Этот материал будет использоваться в следующем контексте: ответ пожилым людям на их жалобу. Финальное оформление должно быть таким: официальное письмо.</w:t>
      </w:r>
      <w:bookmarkEnd w:id="0"/>
    </w:p>
    <w:p>
      <w:pPr>
        <w:spacing w:line="360" w:after="210" w:lineRule="auto"/>
      </w:pPr>
      <w:r>
        <w:rPr>
          <w:rFonts w:eastAsia="georgia" w:cs="georgia" w:ascii="georgia" w:hAnsi="georgia"/>
          <w:color w:val="000000"/>
        </w:rPr>
        <w:t xml:space="preserve">Уважаемые участники группы №12‑СЖ проекта «Московское долголетие»!</w:t>
      </w:r>
      <w:bookmarkStart w:id="1" w:name="fnref1"/>
      <w:bookmarkEnd w:id="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Благодарим вас за обращение и подробное изложение ситуации, возникшей во время онлайн‑занятия по курсу «Счастливая жизнь» с преподавателем Смирновой Ириной Игоревной. Ваше эмоциональное состояние и чувство безопасности на занятиях являются для нас приоритетом.</w:t>
      </w:r>
      <w:bookmarkStart w:id="2" w:name="fnref1_1"/>
      <w:bookmarkEnd w:id="2"/>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По результатам рассмотрения коллективной жалобы и объяснительной записки преподавателя установлено следующее. Во время онлайн‑занятия преподаватель в резкой форме потребовала от всех участников включить видеокамеры, использовав неудачную метафору, сравнив экраны без изображения с «колумбарием», что было воспринято многими как оскорбление и вызвало эмоциональный дискомфорт. При этом часть слушателей сообщила о технических неполадках и низкой скорости интернета, однако эти объективные трудности не были в достаточной степени учтены. В результате пятеро участников покинули занятие до его завершения.</w:t>
      </w:r>
      <w:bookmarkStart w:id="3" w:name="fnref1_2"/>
      <w:bookmarkEnd w:id="3"/>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Мы признаём, что подобные выражения недопустимы в адрес участников, особенно в рамках социально‑значимого проекта, ориентированного на поддержание психологического благополучия людей старшего возраста. Независимо от методических задач курса, общение с группой должно оставаться уважительным, тактичным и поддерживающим. Тон высказываний преподавателя и выбранная метафора не соответствуют этим требованиям и могли причинить вам душевные переживания.</w:t>
      </w:r>
      <w:bookmarkStart w:id="4" w:name="fnref1_3"/>
      <w:bookmarkEnd w:id="4"/>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В то же время мы учитываем и позицию преподавателя. Курс «Счастливая жизнь» относится к области психологии и саморазвития, где действительно важен визуальный контакт для понимания эмоционального состояния группы и построения живого диалога. Смирнова И.И. пояснила, что её цель заключалась в активизации участия, а требование включить камеры было связано с методикой тренинга, а не с желанием унизить кого‑либо. Преподаватель частично признала свою ответственность за срыв занятия и осознала неудачность выбранной формы высказывания.</w:t>
      </w:r>
      <w:bookmarkStart w:id="5" w:name="fnref1_4"/>
      <w:bookmarkEnd w:id="5"/>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Особо подчёркиваем важный момент: в действующем техническом регламенте проекта указано, что наличие видеокамеры </w:t>
      </w:r>
      <w:r>
        <w:rPr>
          <w:rFonts w:eastAsia="georgia" w:cs="georgia" w:ascii="georgia" w:hAnsi="georgia"/>
          <w:b/>
          <w:color w:val="000000"/>
        </w:rPr>
        <w:t xml:space="preserve">рекомендовано</w:t>
      </w:r>
      <w:r>
        <w:rPr>
          <w:rFonts w:eastAsia="georgia" w:cs="georgia" w:ascii="georgia" w:hAnsi="georgia"/>
          <w:color w:val="000000"/>
        </w:rPr>
        <w:t xml:space="preserve">, но не является обязательным условием участия в занятии. Это означает, что отсутствие камеры или технические сложности с её включением не могут служить основанием для прекращения занятия или давления на участников. Мы считаем, что в данном случае преподавателю следовало мягко мотивировать включение видео, но одновременно принять во внимание реальные технические ограничения и состояние здоровья или возможностей слушателей.</w:t>
      </w:r>
      <w:bookmarkStart w:id="6" w:name="fnref1_5"/>
      <w:bookmarkEnd w:id="6"/>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В связи с изложенным будут приняты следующие меры.</w:t>
      </w:r>
      <w:bookmarkStart w:id="7" w:name="fnref1_6"/>
      <w:bookmarkEnd w:id="7"/>
      <w:hyperlink w:anchor="fn1">
        <w:r>
          <w:rPr>
            <w:rFonts w:eastAsia="helvetica neue" w:cs="helvetica neue" w:ascii="helvetica neue" w:hAnsi="helvetica neue"/>
            <w:color w:val="#000"/>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С преподавателем Смирновой И.И. будет проведена индивидуальная беседа и дополнительный инструктаж по правилам профессиональной этики, коммуникативной тактичности и особенностям работы с людьми старшего возраста в онлайн‑формате.</w:t>
      </w:r>
      <w:bookmarkStart w:id="8" w:name="fnref1_7"/>
      <w:bookmarkEnd w:id="8"/>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Преподавателю будет указано на недопустимость использования резких, потенциально оскорбительных метафор и ультиматумов, а также на необходимость более гибкого учёта технических и личных обстоятельств слушателей.</w:t>
      </w:r>
      <w:bookmarkStart w:id="9" w:name="fnref1_8"/>
      <w:bookmarkEnd w:id="9"/>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Методические рекомендации по курсам психологической направленности будут дополнены пунктами о допустимых формулировках и корректных способах мотивации включения камер без давления и угрозы прекращения занятия.</w:t>
      </w:r>
      <w:bookmarkStart w:id="10" w:name="fnref1_9"/>
      <w:bookmarkEnd w:id="10"/>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Мы также предлагаем меры, направленные на компенсацию причинённого вам дискомфорта и восстановление доверительной атмосферы в группе.</w:t>
      </w:r>
      <w:bookmarkStart w:id="11" w:name="fnref1_10"/>
      <w:bookmarkEnd w:id="11"/>
      <w:hyperlink w:anchor="fn1">
        <w:r>
          <w:rPr>
            <w:rFonts w:eastAsia="helvetica neue" w:cs="helvetica neue" w:ascii="helvetica neue" w:hAnsi="helvetica neue"/>
            <w:color w:val="#000"/>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Провести одно дополнительное онлайн‑занятие (или очную встречу, если это будет возможно по регламенту проекта) для группы №12‑СЖ, посвящённое теме эмоциональной безопасности, уважительного общения и управлению стрессом, с участием психолога проекта. Это занятие будет для вас бесплатным и не сократит основную программу курса.</w:t>
      </w:r>
      <w:bookmarkStart w:id="12" w:name="fnref1_11"/>
      <w:bookmarkEnd w:id="12"/>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Предоставить участникам группы возможность анонимно высказать пожелания по формату дальнейших занятий (степень обязательности включения камер, темп подачи материала, стиль общения) через короткую анкету. Эти предложения будут учтены при организации оставшихся занятий курса.</w:t>
      </w:r>
      <w:bookmarkStart w:id="13" w:name="fnref1_12"/>
      <w:bookmarkEnd w:id="13"/>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При необходимости организовать индивидуальные консультации психолога проекта для тех участников, кто особенно тяжело пережил данный инцидент.</w:t>
      </w:r>
      <w:bookmarkStart w:id="14" w:name="fnref1_13"/>
      <w:bookmarkEnd w:id="14"/>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Мы высоко ценим вашу активность, сплочённость и неравнодушие к качеству занятий. Ваша коллективная позиция помогает нам улучшать проект «Московское долголетие» и делать обучение более комфортным и безопасным для всех слушателей. Просим принять наши извинения за доставленные вам неприятные переживания и надеемся, что предложенные меры помогут восстановить доверие и создать более тёплую и уважительную атмосферу на последующих занятиях.</w:t>
      </w:r>
      <w:bookmarkStart w:id="15" w:name="fnref1_14"/>
      <w:bookmarkEnd w:id="15"/>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С уважением,</w:t>
      </w:r>
      <w:r>
        <w:rPr>
          <w:rFonts w:eastAsia="georgia" w:cs="georgia" w:ascii="georgia" w:hAnsi="georgia"/>
          <w:color w:val="000000"/>
        </w:rPr>
        <w:br w:type="textWrapping"/>
      </w:r>
      <w:r>
        <w:rPr>
          <w:rFonts w:eastAsia="georgia" w:cs="georgia" w:ascii="georgia" w:hAnsi="georgia"/>
          <w:color w:val="000000"/>
        </w:rPr>
        <w:t xml:space="preserve">Социальный работник, психолог проекта «Московское долголетие»</w:t>
      </w:r>
      <w:r>
        <w:rPr>
          <w:rFonts w:eastAsia="georgia" w:cs="georgia" w:ascii="georgia" w:hAnsi="georgia"/>
          <w:color w:val="000000"/>
        </w:rPr>
        <w:br w:type="textWrapping"/>
      </w:r>
      <w:r>
        <w:rPr>
          <w:rFonts w:eastAsia="georgia" w:cs="georgia" w:ascii="georgia" w:hAnsi="georgia"/>
          <w:color w:val="000000"/>
        </w:rPr>
        <w:t xml:space="preserve">____________________ /Ф.И.О./</w:t>
      </w:r>
      <w:r>
        <w:rPr>
          <w:rFonts w:eastAsia="georgia" w:cs="georgia" w:ascii="georgia" w:hAnsi="georgia"/>
          <w:color w:val="000000"/>
        </w:rPr>
        <w:br w:type="textWrapping"/>
      </w:r>
      <w:r>
        <w:rPr>
          <w:rFonts w:eastAsia="georgia" w:cs="georgia" w:ascii="georgia" w:hAnsi="georgia"/>
          <w:color w:val="000000"/>
        </w:rPr>
        <w:t xml:space="preserve">«___» __________ 2026 г.</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6" w:name="fn1"/>
    <w:bookmarkEnd w:id="16"/>
    <w:p>
      <w:pPr>
        <w:numPr>
          <w:ilvl w:val="0"/>
          <w:numId w:val="4"/>
        </w:numPr>
        <w:spacing w:line="360" w:after="210" w:lineRule="auto"/>
      </w:pPr>
      <w:r>
        <w:rPr>
          <w:rFonts w:eastAsia="georgia" w:cs="georgia" w:ascii="georgia" w:hAnsi="georgia"/>
          <w:color w:val="000000"/>
          <w:sz w:val="18"/>
        </w:rPr>
        <w:t xml:space="preserve">8011.pdf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0d4c1ef049d398751c8033ea5ccd4fda7b18bb4.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2026-04-03T11:53:56.563Z</dcterms:created>
  <dcterms:modified xsi:type="dcterms:W3CDTF">2026-04-03T11:53:56.563Z</dcterms:modified>
</cp:coreProperties>
</file>