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5430bf7988a8bfe89ad2f99146fa92c068050bb.png"/>
            <a:graphic>
              <a:graphicData uri="http://schemas.openxmlformats.org/drawingml/2006/picture">
                <pic:pic>
                  <pic:nvPicPr>
                    <pic:cNvPr id="1" name="image-05430bf7988a8bfe89ad2f99146fa92c068050b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сценарий_короткометражного_фильма_23e73f"/>
      <w:r>
        <w:rPr>
          <w:rFonts w:eastAsia="georgia" w:cs="georgia" w:ascii="georgia" w:hAnsi="georgia"/>
          <w:b/>
          <w:color w:val="000000"/>
          <w:sz w:val="24"/>
        </w:rPr>
        <w:t xml:space="preserve">Сценарий короткометражного фильма: "API FitnessFlow — Твой импульс к идеальной форме"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Автор сценария:</w:t>
      </w:r>
      <w:r>
        <w:rPr>
          <w:rFonts w:eastAsia="georgia" w:cs="georgia" w:ascii="georgia" w:hAnsi="georgia"/>
          <w:color w:val="000000"/>
        </w:rPr>
        <w:t xml:space="preserve"> Технический писатель API-Docs Pro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Длительность:</w:t>
      </w:r>
      <w:r>
        <w:rPr>
          <w:rFonts w:eastAsia="georgia" w:cs="georgia" w:ascii="georgia" w:hAnsi="georgia"/>
          <w:color w:val="000000"/>
        </w:rPr>
        <w:t xml:space="preserve"> 1:30 мин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Рекламный ролик для ежеквартального отчёта топ-менеджменту. 30 визуальных эффектов (описаны в скобках: [ВЭ #1–30]). Аудитория: читатели техблога — разработчики, фитнес-энтузиасты, API-интеграторы. Тон: динамичный, убедительный, с призывом к действию (CTA: "Интегрируй сейчас!").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FADE IN: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ИНТ. ТЁМНАЯ КОМНАТА — НОЧЬ</w:t>
      </w:r>
      <w:r>
        <w:rPr>
          <w:rFonts w:eastAsia="georgia" w:cs="georgia" w:ascii="georgia" w:hAnsi="georgia"/>
          <w:color w:val="000000"/>
        </w:rPr>
        <w:t xml:space="preserve"> [ВЭ #1: Неоновые линии API-кода пульсируют на экране ноутбука, как сердцебиение.]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Камера фокусируется на молодом разработчике АЛЕКСЕ (25 лет, в худи с логотипом GitHub). Он уставший, сутулый, кодит до утра. Сердце стучит медленно — график на экране [ВЭ #2: Анимация EKG с низким пульсом].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ГОЛОС ЗА КАДРОМ (энергичный, техно-мотивирующий):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"Разработчик? Ты горишь дедлайнами, но твое тело — в оффлайне? Встречай FitnessFlow API — интегрируй фитнес в твой код!"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АЛЕКС (бормочет, потирая глаза):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"Ещё один коммит... и спать."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[ВЭ #3: Экран смартфона загорается — QR-код сканируется, API FitnessFlow подключается с искрами данных.]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РЕЗКИЙ ПЕРЕХОД.</w:t>
      </w:r>
      <w:r>
        <w:rPr>
          <w:rFonts w:eastAsia="georgia" w:cs="georgia" w:ascii="georgia" w:hAnsi="georgia"/>
          <w:color w:val="000000"/>
        </w:rPr>
        <w:t xml:space="preserve"> [ВЭ #4: Взрыв пикселей — комната озаряется голографическими фитнес-метриками.]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ИНТ. КВАРТИРА АЛЕКСА — УТРО</w:t>
      </w:r>
      <w:r>
        <w:rPr>
          <w:rFonts w:eastAsia="georgia" w:cs="georgia" w:ascii="georgia" w:hAnsi="georgia"/>
          <w:color w:val="000000"/>
        </w:rPr>
        <w:t xml:space="preserve"> [ВЭ #5: Таймлапс: солнце встаёт, API-дашборд синхронизируется с умными часами.]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Алекс просыпается бодрым. Смартфон вибрирует: "FitnessFlow API готов к сессии! Шаги: 0/10k. Калории: 0/2500." Он надевает кроссовки.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ГОЛОС ЗА КАДРОМ: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"RESTful эндпоинты для трекинга: /steps, /workouts, /nutrition. Интеграция за 5 строк кода. Webhooks для реал-тайм пушей — твои метрики всегда онлайн!"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[ВЭ #6–10: Монтаж — Алекс бежит по парку; AR-оверлей показывает API-вызовы: POST /run (скорость 12 км/ч), GET /heartRate (145 bpm). Графики растут как стоковые котировки. Неоновые частицы следуют за шагами.]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АЛЕКС (запыхавшись, улыбается камере):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"API вернул 200 OK! Мои данные — в облаке, мотивация — на максимуме."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МОНТАЖ: 30 ПОСТОВ В ТЕХБЛОГЕ</w:t>
      </w:r>
      <w:r>
        <w:rPr>
          <w:rFonts w:eastAsia="georgia" w:cs="georgia" w:ascii="georgia" w:hAnsi="georgia"/>
          <w:color w:val="000000"/>
        </w:rPr>
        <w:t xml:space="preserve"> [ВЭ #11–20: Быстрый слайд-шоу — скриншоты блог-постов: "Интегрируем FitnessFlow в React App", "Автоматизация workout с Node.js". Каждый пост с гифками API-тестов, эмодзи 🔥💪, хэштегами #APIFitness #DevHealth. Посты "лайкаются" тысячами. Текст всплывает: "30 постов уже онлайн — трафик +300%!"]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Переход к разнообразной аудитории: девушка-кодерша делает йогу с VR-очками [ВЭ #21: Голографические позы синхронизированы с /yoga endpoint], тимлид в офисе — HIIT с командой [ВЭ #22–25: Групповой челлендж, лидерборд API].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ГОЛОС ЗА КАДРОМ (убедительно):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"Для техблоговцев: SDK для JS, Python, Swift. Бесплатный tier — 10k вызовов/мес. Монетизируй: партнёрки с фитнес-брендами. Результат? +25% retention у юзеров-приложений!"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[ВЭ #26–28: Статистика взлетает — пироги конверсий, графики ROI для топ-менеджмента.]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КЛИМАКС.</w:t>
      </w:r>
      <w:r>
        <w:rPr>
          <w:rFonts w:eastAsia="georgia" w:cs="georgia" w:ascii="georgia" w:hAnsi="georgia"/>
          <w:color w:val="000000"/>
        </w:rPr>
        <w:t xml:space="preserve"> [ВЭ #29: Эпический сплит-скрин — "До": уставший Алекс; "После": мускулистый, кодит на 2x быстрее.]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АЛЕКС (в камеру, с вызовом):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"FitnessFlow API — не просто данные. Это твой апгрейд!"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ЭКРАН: ЛОГО + CTA</w:t>
      </w:r>
      <w:r>
        <w:rPr>
          <w:rFonts w:eastAsia="georgia" w:cs="georgia" w:ascii="georgia" w:hAnsi="georgia"/>
          <w:color w:val="000000"/>
        </w:rPr>
        <w:t xml:space="preserve"> [ВЭ #30: Взрыв конфетти из байт-кода, QR-код, ссылка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api.fitnessflow.com/docs</w:t>
        </w:r>
      </w:hyperlink>
      <w:r>
        <w:rPr>
          <w:rFonts w:eastAsia="georgia" w:cs="georgia" w:ascii="georgia" w:hAnsi="georgia"/>
          <w:color w:val="000000"/>
        </w:rPr>
        <w:t xml:space="preserve">. Текст: "Интегрируй сейчас — первый месяц FREE! Топ-менеджмент, ROI ждёт отчёта."]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ГОЛОС ЗА КАДРОМ (финальный призыв):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"Запусти FitnessFlow API. Стань сильнее кода. Действуй!"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FADE OUT.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КОНЕЦ.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сценарий мотивирует к действию через техно-метафоры (API как "сердце фитнеса"), визуальный динамизм и quantifiable выгоды для отчёта. 30 ВЭ обеспечивают яркость для блога/презентации.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 доработать под конкретный стек (React/Node) или добавить метрики ROI?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5430bf7988a8bfe89ad2f99146fa92c068050bb.png" TargetMode="Internal"/><Relationship Id="rId6" Type="http://schemas.openxmlformats.org/officeDocument/2006/relationships/hyperlink" Target="http://api.fitnessflow.com/doc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2026-04-03T11:53:30.016Z</dcterms:created>
  <dcterms:modified xsi:type="dcterms:W3CDTF">2026-04-03T11:53:30.016Z</dcterms:modified>
</cp:coreProperties>
</file>