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c325a5b07506d1ec2ac0a9302557795e46a542d.png"/>
            <a:graphic>
              <a:graphicData uri="http://schemas.openxmlformats.org/drawingml/2006/picture">
                <pic:pic>
                  <pic:nvPicPr>
                    <pic:cNvPr id="1" name="image-4c325a5b07506d1ec2ac0a9302557795e46a542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создай_ответ_от_282815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Создай ответ от лица руководителя центра (является руководителем инициативной группы). Твоя миссия — провести критический анализ текста жалобы и объяснительной преподавателя.. Ты создаешь контент для следующей аудитории: для участников, которые подготовили жалобу. При работе ты должен учитывать такие ограничения: ответ должен содержать не более не 300 символов., на 1 страницу. Готовый результат должен соответствовать следующим критериям: в ответе необходимо погасить конфликт, не обесценивая чувства участников, проанализировав полностью ситуацию жалобы.. Этот материал будет использоваться в следующем контексте: будет использоваться для подготовки официального ответа участникам.. Финальное оформление должно быть таким: официальны й ответ по итогу разбора жалобы.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участники!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Благодарю за подробное обращение: ваши чувства и опыт полностью признаны и не вызывают сомнений. Вместе с тем, в объяснительной преподаватель указывает на важность визуального контакта и отсутствие злого умысла, но использованная метафора и ультимативная форма требований являются недопустимыми для образовательного процесса. По итогам разбора инцидент признан конфликтной ситуацией, возникшей на стыке методических требований и технических/личных ограничений участников, с нарушением норм уважительного общения. Преподавателю будет объявлено дисциплинарное замечание, проведена работа по корректировке речевых формулировок и форматов требований к включению камер, с учетом того, что по регламенту камера носит рекомендательный, а не обязательный характер. Занятия по курсу будут продолжены с обновленными договоренностями: заранее проговорим правила включения камеры, варианты участия при плохом интернете и порядок остановки занятия без давления и угроз. Приглашаю представителей группы к рабочей встрече (очно или онлайн) для восстановления доверия и уточнения комфортных условий взаимодействия.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уважением,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Руководитель центра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ФИО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" w:name="fn1"/>
    <w:bookmarkEnd w:id="4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8011-1.pdf </w:t>
      </w:r>
    </w:p>
    <w:bookmarkStart w:id="5" w:name="fn2"/>
    <w:bookmarkEnd w:id="5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https://externat.foxford.ru/polezno-znat/pravila-setevogo-ehtiketa-dlya-tekh-kto-uchitsya-onlajn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" w:name="fn3"/>
    <w:bookmarkEnd w:id="6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https://cyberpsy.ru/articles/etika-onlajn-konsultirovaniya/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" w:name="fn4"/>
    <w:bookmarkEnd w:id="7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https://zhel.city/news/utilities/50215/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" w:name="fn5"/>
    <w:bookmarkEnd w:id="8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https://skspba.ru/wp-content/uploads/2020/05/geroi.pdf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" w:name="fn6"/>
    <w:bookmarkEnd w:id="9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https://vk.com/wall-93050266_260098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" w:name="fn7"/>
    <w:bookmarkEnd w:id="10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https://www.burmistr.ru/forum/?PAGE_NAME=read&amp;FID=66&amp;TID=11796&amp;TITLE_SEO=11796-a-est-te_-kto-ukhodil-iz-tszh-v-uk-_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8"/>
    <w:bookmarkEnd w:id="11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https://www.adminliv.ru/news9874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9"/>
    <w:bookmarkEnd w:id="12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https://www.ngpnr.ru/about/dependents/muk_biblioteka/novosti 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10"/>
    <w:bookmarkEnd w:id="13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https://t-j.ru/guide/zhaloba/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11"/>
    <w:bookmarkEnd w:id="14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https://smol-ray.smolensk.ru/files/1066/sbornik-resocializaciya-podrostkov.pdf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c325a5b07506d1ec2ac0a9302557795e46a542d.png" TargetMode="Internal"/><Relationship Id="rId6" Type="http://schemas.openxmlformats.org/officeDocument/2006/relationships/hyperlink" Target="https://externat.foxford.ru/polezno-znat/pravila-setevogo-ehtiketa-dlya-tekh-kto-uchitsya-onlajn" TargetMode="External"/><Relationship Id="rId7" Type="http://schemas.openxmlformats.org/officeDocument/2006/relationships/hyperlink" Target="https://cyberpsy.ru/articles/etika-onlajn-konsultirovaniya/" TargetMode="External"/><Relationship Id="rId8" Type="http://schemas.openxmlformats.org/officeDocument/2006/relationships/hyperlink" Target="https://zhel.city/news/utilities/50215/" TargetMode="External"/><Relationship Id="rId9" Type="http://schemas.openxmlformats.org/officeDocument/2006/relationships/hyperlink" Target="https://skspba.ru/wp-content/uploads/2020/05/geroi.pdf" TargetMode="External"/><Relationship Id="rId10" Type="http://schemas.openxmlformats.org/officeDocument/2006/relationships/hyperlink" Target="https://vk.com/wall-93050266_260098" TargetMode="External"/><Relationship Id="rId11" Type="http://schemas.openxmlformats.org/officeDocument/2006/relationships/hyperlink" Target="https://www.burmistr.ru/forum/?PAGE_NAME=read&amp;FID=66&amp;TID=11796&amp;TITLE_SEO=11796-a-est-te_-kto-ukhodil-iz-tszh-v-uk-_" TargetMode="External"/><Relationship Id="rId12" Type="http://schemas.openxmlformats.org/officeDocument/2006/relationships/hyperlink" Target="https://www.adminliv.ru/news9874" TargetMode="External"/><Relationship Id="rId13" Type="http://schemas.openxmlformats.org/officeDocument/2006/relationships/hyperlink" Target="https://www.ngpnr.ru/about/dependents/muk_biblioteka/novosti%20/" TargetMode="External"/><Relationship Id="rId14" Type="http://schemas.openxmlformats.org/officeDocument/2006/relationships/hyperlink" Target="https://t-j.ru/guide/zhaloba/" TargetMode="External"/><Relationship Id="rId15" Type="http://schemas.openxmlformats.org/officeDocument/2006/relationships/hyperlink" Target="https://smol-ray.smolensk.ru/files/1066/sbornik-resocializaciya-podrostkov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2026-04-03T11:53:36.233Z</dcterms:created>
  <dcterms:modified xsi:type="dcterms:W3CDTF">2026-04-03T11:53:36.233Z</dcterms:modified>
</cp:coreProperties>
</file>