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379826455"/>
        <w:docPartObj>
          <w:docPartGallery w:val="Cover Pages"/>
          <w:docPartUnique/>
        </w:docPartObj>
      </w:sdtPr>
      <w:sdtContent>
        <w:p w:rsidR="001133B9" w:rsidRDefault="001133B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1133B9" w:rsidRDefault="001133B9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Software Applications for Business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 xml:space="preserve"> – CA1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1133B9" w:rsidRDefault="001133B9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Software Applications for Business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– CA1</w:t>
                            </w:r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9525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1133B9" w:rsidRDefault="001133B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SAGE 50 – User Guide</w:t>
                                    </w:r>
                                  </w:p>
                                </w:sdtContent>
                              </w:sdt>
                              <w:p w:rsidR="001133B9" w:rsidRDefault="001133B9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5"/>
                                      <w:sz w:val="24"/>
                                      <w:szCs w:val="24"/>
                                    </w:rPr>
                                    <w:alias w:val="Author"/>
                                    <w:tag w:val=""/>
                                    <w:id w:val="-95448766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Tetsuya Matsushita</w:t>
                                    </w:r>
                                  </w:sdtContent>
                                </w:sdt>
                                <w:r w:rsidR="004A67D1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 xml:space="preserve"> – x15045111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133B9" w:rsidRDefault="001133B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SAGE 50 – User Guide</w:t>
                              </w:r>
                            </w:p>
                          </w:sdtContent>
                        </w:sdt>
                        <w:p w:rsidR="001133B9" w:rsidRDefault="001133B9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-95448766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Tetsuya Matsushita</w:t>
                              </w:r>
                            </w:sdtContent>
                          </w:sdt>
                          <w:r w:rsidR="004A67D1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 xml:space="preserve"> – x15045111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1133B9" w:rsidRDefault="001133B9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133B9" w:rsidRDefault="001133B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13398978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3C33E9" w:rsidRDefault="003C33E9">
          <w:pPr>
            <w:pStyle w:val="TOCHeading"/>
          </w:pPr>
          <w:r>
            <w:t>Contents</w:t>
          </w:r>
        </w:p>
        <w:p w:rsidR="00D4493B" w:rsidRDefault="003C33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380699" w:history="1">
            <w:r w:rsidR="00D4493B" w:rsidRPr="00AF1BA4">
              <w:rPr>
                <w:rStyle w:val="Hyperlink"/>
                <w:noProof/>
              </w:rPr>
              <w:t>Quick Start Guide</w:t>
            </w:r>
            <w:r w:rsidR="00D4493B">
              <w:rPr>
                <w:noProof/>
                <w:webHidden/>
              </w:rPr>
              <w:tab/>
            </w:r>
            <w:r w:rsidR="00D4493B">
              <w:rPr>
                <w:noProof/>
                <w:webHidden/>
              </w:rPr>
              <w:fldChar w:fldCharType="begin"/>
            </w:r>
            <w:r w:rsidR="00D4493B">
              <w:rPr>
                <w:noProof/>
                <w:webHidden/>
              </w:rPr>
              <w:instrText xml:space="preserve"> PAGEREF _Toc480380699 \h </w:instrText>
            </w:r>
            <w:r w:rsidR="00D4493B">
              <w:rPr>
                <w:noProof/>
                <w:webHidden/>
              </w:rPr>
            </w:r>
            <w:r w:rsidR="00D4493B">
              <w:rPr>
                <w:noProof/>
                <w:webHidden/>
              </w:rPr>
              <w:fldChar w:fldCharType="separate"/>
            </w:r>
            <w:r w:rsidR="00D4493B">
              <w:rPr>
                <w:noProof/>
                <w:webHidden/>
              </w:rPr>
              <w:t>2</w:t>
            </w:r>
            <w:r w:rsidR="00D4493B">
              <w:rPr>
                <w:noProof/>
                <w:webHidden/>
              </w:rPr>
              <w:fldChar w:fldCharType="end"/>
            </w:r>
          </w:hyperlink>
        </w:p>
        <w:p w:rsidR="00D4493B" w:rsidRDefault="00D4493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0380700" w:history="1">
            <w:r w:rsidRPr="00AF1BA4">
              <w:rPr>
                <w:rStyle w:val="Hyperlink"/>
                <w:noProof/>
              </w:rPr>
              <w:t>Welcome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_Toc480380700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93B" w:rsidRDefault="00D4493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0380701" w:history="1">
            <w:r w:rsidRPr="00AF1BA4">
              <w:rPr>
                <w:rStyle w:val="Hyperlink"/>
                <w:noProof/>
              </w:rPr>
              <w:t>Network Sharing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_Toc480380701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93B" w:rsidRDefault="00D4493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0380702" w:history="1">
            <w:r w:rsidRPr="00AF1BA4">
              <w:rPr>
                <w:rStyle w:val="Hyperlink"/>
                <w:noProof/>
              </w:rPr>
              <w:t>Enter Company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_Toc480380702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93B" w:rsidRDefault="00D4493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0380703" w:history="1">
            <w:r w:rsidRPr="00AF1BA4">
              <w:rPr>
                <w:rStyle w:val="Hyperlink"/>
                <w:noProof/>
              </w:rPr>
              <w:t>Select your business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_Toc480380703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93B" w:rsidRDefault="00D4493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0380704" w:history="1">
            <w:r w:rsidRPr="00AF1BA4">
              <w:rPr>
                <w:rStyle w:val="Hyperlink"/>
                <w:noProof/>
              </w:rPr>
              <w:t>Select Financial Year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_Toc480380704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93B" w:rsidRDefault="00D4493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0380705" w:history="1">
            <w:r w:rsidRPr="00AF1BA4">
              <w:rPr>
                <w:rStyle w:val="Hyperlink"/>
                <w:noProof/>
              </w:rPr>
              <w:t>VAT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_Toc480380705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93B" w:rsidRDefault="00D4493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0380706" w:history="1">
            <w:r w:rsidRPr="00AF1BA4">
              <w:rPr>
                <w:rStyle w:val="Hyperlink"/>
                <w:noProof/>
              </w:rPr>
              <w:t>Choose your currency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_Toc480380706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93B" w:rsidRDefault="00D4493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0380707" w:history="1">
            <w:r w:rsidRPr="00AF1BA4">
              <w:rPr>
                <w:rStyle w:val="Hyperlink"/>
                <w:noProof/>
              </w:rPr>
              <w:t>Confirm the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_Toc480380707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93B" w:rsidRDefault="00D449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0380708" w:history="1">
            <w:r w:rsidRPr="00AF1BA4">
              <w:rPr>
                <w:rStyle w:val="Hyperlink"/>
                <w:noProof/>
              </w:rPr>
              <w:t>Recording a 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_Toc480380708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93B" w:rsidRDefault="00D4493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0380709" w:history="1">
            <w:r w:rsidRPr="00AF1BA4">
              <w:rPr>
                <w:rStyle w:val="Hyperlink"/>
                <w:noProof/>
              </w:rPr>
              <w:t>For bank Payments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_Toc480380709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3E9" w:rsidRDefault="003C33E9">
          <w:r>
            <w:rPr>
              <w:b/>
              <w:bCs/>
              <w:noProof/>
            </w:rPr>
            <w:fldChar w:fldCharType="end"/>
          </w:r>
        </w:p>
      </w:sdtContent>
    </w:sdt>
    <w:p w:rsidR="003C33E9" w:rsidRDefault="003C33E9" w:rsidP="00AF5E74">
      <w:pPr>
        <w:pStyle w:val="Heading1"/>
      </w:pPr>
    </w:p>
    <w:p w:rsidR="003C33E9" w:rsidRDefault="003C33E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33A8A" w:rsidRPr="00D33A8A" w:rsidRDefault="00D33A8A" w:rsidP="00AF5E74">
      <w:pPr>
        <w:pStyle w:val="Heading1"/>
      </w:pPr>
      <w:bookmarkStart w:id="0" w:name="_Toc480380699"/>
      <w:r>
        <w:lastRenderedPageBreak/>
        <w:t>Quick Start Guide</w:t>
      </w:r>
      <w:bookmarkEnd w:id="0"/>
    </w:p>
    <w:p w:rsidR="000B668E" w:rsidRDefault="000B668E"/>
    <w:p w:rsidR="001133B9" w:rsidRDefault="00146AF5">
      <w:r>
        <w:t>To setup SAGE you need the following information ready.</w:t>
      </w:r>
    </w:p>
    <w:p w:rsidR="00146AF5" w:rsidRDefault="00146AF5" w:rsidP="00146AF5">
      <w:pPr>
        <w:pStyle w:val="ListParagraph"/>
        <w:numPr>
          <w:ilvl w:val="0"/>
          <w:numId w:val="1"/>
        </w:numPr>
      </w:pPr>
      <w:r>
        <w:t>The name of the Chart of Accounts (COA) that best suits your company. For example, you can choose from Sole Trader, Partnership, Limite</w:t>
      </w:r>
      <w:r>
        <w:t>d Company, Charities, or Basic.</w:t>
      </w:r>
    </w:p>
    <w:p w:rsidR="00146AF5" w:rsidRDefault="00146AF5" w:rsidP="00146AF5">
      <w:pPr>
        <w:pStyle w:val="ListParagraph"/>
        <w:numPr>
          <w:ilvl w:val="0"/>
          <w:numId w:val="1"/>
        </w:numPr>
      </w:pPr>
      <w:r>
        <w:t>Company name and address</w:t>
      </w:r>
    </w:p>
    <w:p w:rsidR="00146AF5" w:rsidRDefault="00146AF5" w:rsidP="00146AF5">
      <w:pPr>
        <w:pStyle w:val="ListParagraph"/>
        <w:numPr>
          <w:ilvl w:val="0"/>
          <w:numId w:val="1"/>
        </w:numPr>
      </w:pPr>
      <w:r>
        <w:t>Currency the company uses</w:t>
      </w:r>
    </w:p>
    <w:p w:rsidR="00146AF5" w:rsidRDefault="00146AF5" w:rsidP="00146AF5">
      <w:pPr>
        <w:pStyle w:val="ListParagraph"/>
        <w:numPr>
          <w:ilvl w:val="0"/>
          <w:numId w:val="1"/>
        </w:numPr>
      </w:pPr>
      <w:r>
        <w:t>The financial year start date of the company</w:t>
      </w:r>
    </w:p>
    <w:p w:rsidR="00146AF5" w:rsidRDefault="00146AF5" w:rsidP="00146AF5">
      <w:pPr>
        <w:pStyle w:val="ListParagraph"/>
        <w:numPr>
          <w:ilvl w:val="0"/>
          <w:numId w:val="1"/>
        </w:numPr>
      </w:pPr>
      <w:r>
        <w:t>VAT details</w:t>
      </w:r>
    </w:p>
    <w:p w:rsidR="00AF5E74" w:rsidRDefault="00AF5E74" w:rsidP="00AF5E74">
      <w:pPr>
        <w:pStyle w:val="ListParagraph"/>
      </w:pPr>
    </w:p>
    <w:p w:rsidR="000B668E" w:rsidRDefault="000B668E" w:rsidP="00AF5E74">
      <w:pPr>
        <w:pStyle w:val="ListParagraph"/>
      </w:pPr>
    </w:p>
    <w:p w:rsidR="000B668E" w:rsidRDefault="000B668E" w:rsidP="00AF5E74">
      <w:pPr>
        <w:pStyle w:val="ListParagraph"/>
      </w:pPr>
    </w:p>
    <w:p w:rsidR="00E554B6" w:rsidRPr="00855F1D" w:rsidRDefault="00E554B6" w:rsidP="00AF5E74">
      <w:pPr>
        <w:pStyle w:val="Heading2"/>
      </w:pPr>
      <w:bookmarkStart w:id="1" w:name="_Toc480380700"/>
      <w:r w:rsidRPr="00855F1D">
        <w:t>Welcome</w:t>
      </w:r>
      <w:bookmarkEnd w:id="1"/>
    </w:p>
    <w:p w:rsidR="00E02BF4" w:rsidRDefault="00E02BF4" w:rsidP="00E02BF4">
      <w:r>
        <w:t>At the welcome screen, select Set up a new company.</w:t>
      </w:r>
    </w:p>
    <w:p w:rsidR="00E02BF4" w:rsidRDefault="00E554B6" w:rsidP="00E02BF4">
      <w:r>
        <w:rPr>
          <w:noProof/>
        </w:rPr>
        <w:drawing>
          <wp:inline distT="0" distB="0" distL="0" distR="0" wp14:anchorId="5DBA4CB9" wp14:editId="10F31DEA">
            <wp:extent cx="4400550" cy="3095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455" w:rsidRDefault="00092455" w:rsidP="006A218F"/>
    <w:p w:rsidR="006A218F" w:rsidRDefault="006A218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424734" w:rsidRPr="00424734" w:rsidRDefault="00424734" w:rsidP="00AF5E74">
      <w:pPr>
        <w:pStyle w:val="Heading2"/>
      </w:pPr>
      <w:bookmarkStart w:id="2" w:name="_Toc480380701"/>
      <w:r w:rsidRPr="00424734">
        <w:lastRenderedPageBreak/>
        <w:t>Network Sharing</w:t>
      </w:r>
      <w:bookmarkEnd w:id="2"/>
    </w:p>
    <w:p w:rsidR="00424734" w:rsidRDefault="00652326" w:rsidP="00E02BF4">
      <w:r>
        <w:t>If multiple users are going to be using the program, configure a save location that is accessible on the network.</w:t>
      </w:r>
    </w:p>
    <w:p w:rsidR="00652326" w:rsidRDefault="00652326" w:rsidP="00E02BF4">
      <w:r>
        <w:rPr>
          <w:noProof/>
        </w:rPr>
        <w:drawing>
          <wp:inline distT="0" distB="0" distL="0" distR="0" wp14:anchorId="66FAE424" wp14:editId="5B65B450">
            <wp:extent cx="4648200" cy="3267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326" w:rsidRDefault="00652326" w:rsidP="00AF5E74">
      <w:pPr>
        <w:pStyle w:val="Heading2"/>
      </w:pPr>
      <w:bookmarkStart w:id="3" w:name="_Toc480380702"/>
      <w:r w:rsidRPr="00652326">
        <w:t>Enter Company Details</w:t>
      </w:r>
      <w:bookmarkEnd w:id="3"/>
    </w:p>
    <w:p w:rsidR="00652326" w:rsidRPr="00652326" w:rsidRDefault="00652326" w:rsidP="00E02BF4">
      <w:r>
        <w:t>Fill in the company details</w:t>
      </w:r>
    </w:p>
    <w:p w:rsidR="00652326" w:rsidRDefault="00652326" w:rsidP="00E02BF4">
      <w:r>
        <w:rPr>
          <w:noProof/>
        </w:rPr>
        <w:drawing>
          <wp:inline distT="0" distB="0" distL="0" distR="0" wp14:anchorId="23AC27E7" wp14:editId="4D45834F">
            <wp:extent cx="4810125" cy="3286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06D" w:rsidRDefault="002A2DB9" w:rsidP="00AF5E74">
      <w:pPr>
        <w:pStyle w:val="Heading2"/>
      </w:pPr>
      <w:bookmarkStart w:id="4" w:name="_Toc480380703"/>
      <w:r>
        <w:lastRenderedPageBreak/>
        <w:t>Select your business type</w:t>
      </w:r>
      <w:bookmarkEnd w:id="4"/>
    </w:p>
    <w:p w:rsidR="002A2DB9" w:rsidRDefault="007A39B4" w:rsidP="00E02BF4">
      <w:r>
        <w:t>Choose the business</w:t>
      </w:r>
      <w:r w:rsidR="00071CE3">
        <w:t xml:space="preserve"> type that fits yo</w:t>
      </w:r>
      <w:r w:rsidR="00396B48">
        <w:t>u</w:t>
      </w:r>
      <w:r w:rsidR="00071CE3">
        <w:t>r company best.</w:t>
      </w:r>
    </w:p>
    <w:p w:rsidR="006E5A2E" w:rsidRDefault="006E5A2E" w:rsidP="00E02BF4">
      <w:r>
        <w:rPr>
          <w:noProof/>
        </w:rPr>
        <w:drawing>
          <wp:inline distT="0" distB="0" distL="0" distR="0" wp14:anchorId="256DA052" wp14:editId="43E10350">
            <wp:extent cx="4791075" cy="3409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2E" w:rsidRDefault="00FD1052" w:rsidP="00AF5E74">
      <w:pPr>
        <w:pStyle w:val="Heading2"/>
      </w:pPr>
      <w:bookmarkStart w:id="5" w:name="_Toc480380704"/>
      <w:r>
        <w:t>Select Financial Year</w:t>
      </w:r>
      <w:bookmarkEnd w:id="5"/>
    </w:p>
    <w:p w:rsidR="00FD1052" w:rsidRDefault="00FD1052" w:rsidP="00E02BF4">
      <w:r>
        <w:t>Specify the details of the financial year for your company</w:t>
      </w:r>
    </w:p>
    <w:p w:rsidR="009B2F04" w:rsidRDefault="009B2F04" w:rsidP="00E02BF4">
      <w:r>
        <w:rPr>
          <w:noProof/>
        </w:rPr>
        <w:drawing>
          <wp:inline distT="0" distB="0" distL="0" distR="0" wp14:anchorId="6BAEACB4" wp14:editId="3D3E9447">
            <wp:extent cx="4819650" cy="3257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DFC" w:rsidRDefault="00595DFC" w:rsidP="00AF5E74">
      <w:pPr>
        <w:pStyle w:val="Heading2"/>
      </w:pPr>
      <w:bookmarkStart w:id="6" w:name="_Toc480380705"/>
      <w:r>
        <w:lastRenderedPageBreak/>
        <w:t>VAT Details</w:t>
      </w:r>
      <w:bookmarkEnd w:id="6"/>
    </w:p>
    <w:p w:rsidR="00595DFC" w:rsidRDefault="000F4A69" w:rsidP="00E02BF4">
      <w:r>
        <w:t>Enter the VAT details for your company</w:t>
      </w:r>
    </w:p>
    <w:p w:rsidR="00537E98" w:rsidRDefault="00537E98" w:rsidP="00E02BF4">
      <w:r>
        <w:rPr>
          <w:noProof/>
        </w:rPr>
        <w:drawing>
          <wp:inline distT="0" distB="0" distL="0" distR="0" wp14:anchorId="5BA7693E" wp14:editId="11F0EF3D">
            <wp:extent cx="4848225" cy="3305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5AC" w:rsidRDefault="000F65AC" w:rsidP="00AF5E74">
      <w:pPr>
        <w:pStyle w:val="Heading2"/>
      </w:pPr>
      <w:bookmarkStart w:id="7" w:name="_Toc480380706"/>
      <w:r>
        <w:t>Choose your currency</w:t>
      </w:r>
      <w:bookmarkEnd w:id="7"/>
    </w:p>
    <w:p w:rsidR="000F65AC" w:rsidRDefault="000F65AC" w:rsidP="00E02BF4">
      <w:r>
        <w:t>Select the currency for your company.</w:t>
      </w:r>
    </w:p>
    <w:p w:rsidR="00115817" w:rsidRDefault="00115817" w:rsidP="00E02BF4">
      <w:r>
        <w:rPr>
          <w:noProof/>
        </w:rPr>
        <w:drawing>
          <wp:inline distT="0" distB="0" distL="0" distR="0" wp14:anchorId="51B62013" wp14:editId="692CBD2C">
            <wp:extent cx="4848225" cy="3352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17" w:rsidRDefault="00115817" w:rsidP="00E02BF4"/>
    <w:p w:rsidR="00115817" w:rsidRDefault="00115817" w:rsidP="00AF5E74">
      <w:pPr>
        <w:pStyle w:val="Heading2"/>
      </w:pPr>
      <w:bookmarkStart w:id="8" w:name="_Toc480380707"/>
      <w:r>
        <w:lastRenderedPageBreak/>
        <w:t>Confirm the details</w:t>
      </w:r>
      <w:bookmarkEnd w:id="8"/>
    </w:p>
    <w:p w:rsidR="00115817" w:rsidRDefault="00811CFD" w:rsidP="00E02BF4">
      <w:r>
        <w:t>Confirm the details you have entered are correct</w:t>
      </w:r>
      <w:r w:rsidR="005E74F5">
        <w:t>. Y</w:t>
      </w:r>
      <w:r>
        <w:t>ou are now setup.</w:t>
      </w:r>
    </w:p>
    <w:p w:rsidR="00F03225" w:rsidRDefault="00F03225" w:rsidP="00E02BF4">
      <w:r>
        <w:rPr>
          <w:noProof/>
        </w:rPr>
        <w:drawing>
          <wp:inline distT="0" distB="0" distL="0" distR="0" wp14:anchorId="501F32E9" wp14:editId="1C95583C">
            <wp:extent cx="4848225" cy="3343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A8A" w:rsidRDefault="00D33A8A" w:rsidP="00E02BF4"/>
    <w:p w:rsidR="00F03225" w:rsidRDefault="00F03225" w:rsidP="00E02BF4"/>
    <w:p w:rsidR="005E74F5" w:rsidRDefault="005E74F5" w:rsidP="00E02BF4"/>
    <w:p w:rsidR="00D47B92" w:rsidRDefault="00D47B92" w:rsidP="00E02BF4"/>
    <w:p w:rsidR="00D47B92" w:rsidRDefault="00D47B92" w:rsidP="00E02BF4"/>
    <w:p w:rsidR="00D47B92" w:rsidRDefault="00D47B92" w:rsidP="00E02BF4"/>
    <w:p w:rsidR="00D47B92" w:rsidRDefault="00D47B92" w:rsidP="00E02BF4"/>
    <w:p w:rsidR="00D47B92" w:rsidRDefault="00D47B92" w:rsidP="00E02BF4"/>
    <w:p w:rsidR="00D47B92" w:rsidRDefault="00D47B92" w:rsidP="00E02BF4"/>
    <w:p w:rsidR="00D47B92" w:rsidRDefault="00D47B92" w:rsidP="00E02BF4"/>
    <w:p w:rsidR="00D47B92" w:rsidRDefault="00D47B92" w:rsidP="00E02BF4"/>
    <w:p w:rsidR="00D47B92" w:rsidRDefault="00D47B92" w:rsidP="00E02BF4"/>
    <w:p w:rsidR="00D47B92" w:rsidRDefault="00D47B92" w:rsidP="00E02BF4"/>
    <w:p w:rsidR="00D47B92" w:rsidRDefault="00D47B92" w:rsidP="00E02BF4"/>
    <w:p w:rsidR="00D47B92" w:rsidRDefault="00D47B92" w:rsidP="00E02BF4"/>
    <w:p w:rsidR="00D47B92" w:rsidRDefault="00D47B92" w:rsidP="00D47B92">
      <w:pPr>
        <w:pStyle w:val="Heading1"/>
      </w:pPr>
      <w:bookmarkStart w:id="9" w:name="_Toc480380708"/>
      <w:r>
        <w:lastRenderedPageBreak/>
        <w:t>Recording a payment</w:t>
      </w:r>
      <w:bookmarkEnd w:id="9"/>
    </w:p>
    <w:p w:rsidR="003B20CC" w:rsidRDefault="003B20CC" w:rsidP="00D47B92"/>
    <w:p w:rsidR="00D47B92" w:rsidRDefault="00D47B92" w:rsidP="00D47B92">
      <w:r>
        <w:t>The instructions on how to record a bank payment will be laid out below.</w:t>
      </w:r>
    </w:p>
    <w:p w:rsidR="00D02870" w:rsidRDefault="00D02870" w:rsidP="00D02870">
      <w:pPr>
        <w:pStyle w:val="Heading2"/>
      </w:pPr>
      <w:bookmarkStart w:id="10" w:name="_Toc480380709"/>
      <w:r>
        <w:t>For bank Payments</w:t>
      </w:r>
      <w:bookmarkEnd w:id="10"/>
    </w:p>
    <w:p w:rsidR="00D02870" w:rsidRDefault="00D02870" w:rsidP="009E5B38">
      <w:pPr>
        <w:pStyle w:val="ListParagraph"/>
        <w:numPr>
          <w:ilvl w:val="0"/>
          <w:numId w:val="2"/>
        </w:numPr>
      </w:pPr>
      <w:r>
        <w:t>Select Bank &gt; New payment</w:t>
      </w:r>
    </w:p>
    <w:p w:rsidR="00D02870" w:rsidRDefault="00D02870" w:rsidP="00D47B92">
      <w:r>
        <w:rPr>
          <w:noProof/>
        </w:rPr>
        <w:drawing>
          <wp:inline distT="0" distB="0" distL="0" distR="0" wp14:anchorId="36D271E7" wp14:editId="0A3A7B08">
            <wp:extent cx="4533900" cy="2828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870" w:rsidRDefault="00D02870" w:rsidP="009E5B38">
      <w:pPr>
        <w:pStyle w:val="ListParagraph"/>
        <w:numPr>
          <w:ilvl w:val="0"/>
          <w:numId w:val="2"/>
        </w:numPr>
      </w:pPr>
      <w:r>
        <w:t xml:space="preserve">For each </w:t>
      </w:r>
      <w:r w:rsidR="00607AF9">
        <w:t>payment,</w:t>
      </w:r>
      <w:r>
        <w:t xml:space="preserve"> enter the following details one line at a time; Bank, Date, Ref, N/C, Dept, Project Ref, Cost Code, Details, Net, T/C &amp; Tax.</w:t>
      </w:r>
    </w:p>
    <w:p w:rsidR="00E41AFB" w:rsidRDefault="000C6A3F" w:rsidP="009E5B38">
      <w:pPr>
        <w:pStyle w:val="ListParagraph"/>
        <w:numPr>
          <w:ilvl w:val="0"/>
          <w:numId w:val="2"/>
        </w:numPr>
      </w:pPr>
      <w:r>
        <w:t>To accept entries, click ‘Save’</w:t>
      </w:r>
      <w:r w:rsidR="00E41AFB">
        <w:t>. The details will be posted straight away and update the appropriate nominal account – the payment window will then clear.</w:t>
      </w:r>
    </w:p>
    <w:p w:rsidR="00607AF9" w:rsidRDefault="00E41AFB" w:rsidP="009E5B38">
      <w:pPr>
        <w:pStyle w:val="ListParagraph"/>
        <w:numPr>
          <w:ilvl w:val="0"/>
          <w:numId w:val="2"/>
        </w:numPr>
      </w:pPr>
      <w:r>
        <w:t>You can now exit the payments window.</w:t>
      </w:r>
      <w:r w:rsidR="00E059C0">
        <w:t xml:space="preserve"> </w:t>
      </w:r>
    </w:p>
    <w:p w:rsidR="009E5B38" w:rsidRPr="00D47B92" w:rsidRDefault="009E5B38" w:rsidP="00D47B92"/>
    <w:sectPr w:rsidR="009E5B38" w:rsidRPr="00D47B92" w:rsidSect="001133B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24685"/>
    <w:multiLevelType w:val="hybridMultilevel"/>
    <w:tmpl w:val="4A646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9259D"/>
    <w:multiLevelType w:val="hybridMultilevel"/>
    <w:tmpl w:val="EF7AA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3B9"/>
    <w:rsid w:val="00071CE3"/>
    <w:rsid w:val="00092455"/>
    <w:rsid w:val="000B668E"/>
    <w:rsid w:val="000C6A3F"/>
    <w:rsid w:val="000F4A69"/>
    <w:rsid w:val="000F65AC"/>
    <w:rsid w:val="001133B9"/>
    <w:rsid w:val="00115817"/>
    <w:rsid w:val="00146AF5"/>
    <w:rsid w:val="00232CB3"/>
    <w:rsid w:val="00265FC1"/>
    <w:rsid w:val="002A2DB9"/>
    <w:rsid w:val="003400C9"/>
    <w:rsid w:val="00396B48"/>
    <w:rsid w:val="003B20CC"/>
    <w:rsid w:val="003C33E9"/>
    <w:rsid w:val="00424734"/>
    <w:rsid w:val="004A67D1"/>
    <w:rsid w:val="004E310E"/>
    <w:rsid w:val="00537E98"/>
    <w:rsid w:val="00595DFC"/>
    <w:rsid w:val="005E74F5"/>
    <w:rsid w:val="00607AF9"/>
    <w:rsid w:val="00652326"/>
    <w:rsid w:val="006A218F"/>
    <w:rsid w:val="006E5A2E"/>
    <w:rsid w:val="007A39B4"/>
    <w:rsid w:val="007A4BE8"/>
    <w:rsid w:val="00811CFD"/>
    <w:rsid w:val="00855F1D"/>
    <w:rsid w:val="0097063F"/>
    <w:rsid w:val="009B2F04"/>
    <w:rsid w:val="009C7C67"/>
    <w:rsid w:val="009E5B38"/>
    <w:rsid w:val="00AF5E74"/>
    <w:rsid w:val="00B3615D"/>
    <w:rsid w:val="00D02870"/>
    <w:rsid w:val="00D33A8A"/>
    <w:rsid w:val="00D4493B"/>
    <w:rsid w:val="00D47B92"/>
    <w:rsid w:val="00E02BF4"/>
    <w:rsid w:val="00E059C0"/>
    <w:rsid w:val="00E41AFB"/>
    <w:rsid w:val="00E554B6"/>
    <w:rsid w:val="00F03225"/>
    <w:rsid w:val="00F9406D"/>
    <w:rsid w:val="00FD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95E83"/>
  <w15:chartTrackingRefBased/>
  <w15:docId w15:val="{7E10874A-1924-4CE0-A8BC-4118C6C7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E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5E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133B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133B9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146A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F5E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5E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C33E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C33E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C33E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C33E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C33E9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8AF"/>
    <w:rsid w:val="00161EC3"/>
    <w:rsid w:val="0098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3361D196504C38AFB9092BD653B3A5">
    <w:name w:val="A73361D196504C38AFB9092BD653B3A5"/>
    <w:rsid w:val="009858AF"/>
  </w:style>
  <w:style w:type="paragraph" w:customStyle="1" w:styleId="027679533E724991B53D7487235652F7">
    <w:name w:val="027679533E724991B53D7487235652F7"/>
    <w:rsid w:val="009858AF"/>
  </w:style>
  <w:style w:type="paragraph" w:customStyle="1" w:styleId="5C11B6B5A80E451AA59D484398F770CE">
    <w:name w:val="5C11B6B5A80E451AA59D484398F770CE"/>
    <w:rsid w:val="009858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40CE6-DA0E-418F-AB44-B86B0D309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Applications for Business</vt:lpstr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Applications for Business</dc:title>
  <dc:subject>SAGE 50 – User Guide</dc:subject>
  <dc:creator>Tetsuya Matsushita</dc:creator>
  <cp:keywords/>
  <dc:description/>
  <cp:lastModifiedBy>Matsushita, Tetsuya - McCann FitzGerald</cp:lastModifiedBy>
  <cp:revision>50</cp:revision>
  <dcterms:created xsi:type="dcterms:W3CDTF">2017-04-19T13:42:00Z</dcterms:created>
  <dcterms:modified xsi:type="dcterms:W3CDTF">2017-04-19T14:56:00Z</dcterms:modified>
</cp:coreProperties>
</file>