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99B" w:rsidRPr="009D0D23" w:rsidRDefault="00B57FB5">
      <w:pPr>
        <w:rPr>
          <w:rFonts w:ascii="Times New Roman" w:hAnsi="Times New Roman" w:cs="Times New Roman"/>
          <w:b/>
          <w:sz w:val="28"/>
          <w:szCs w:val="28"/>
        </w:rPr>
      </w:pPr>
      <w:r w:rsidRPr="009D0D23">
        <w:rPr>
          <w:rFonts w:ascii="Times New Roman" w:hAnsi="Times New Roman" w:cs="Times New Roman"/>
          <w:b/>
          <w:sz w:val="28"/>
          <w:szCs w:val="28"/>
        </w:rPr>
        <w:t>Практична робота №9. Побудова моделі сховища даних</w:t>
      </w:r>
    </w:p>
    <w:p w:rsidR="00B57FB5" w:rsidRPr="009D0D23" w:rsidRDefault="0047199B" w:rsidP="000F2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Мета: дослідити процес проектування сховищ</w:t>
      </w:r>
      <w:r w:rsidR="000F22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даних на основі моделі ROLAP.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Завдання </w:t>
      </w:r>
    </w:p>
    <w:p w:rsidR="0047199B" w:rsidRPr="009D0D23" w:rsidRDefault="0047199B" w:rsidP="00A81FAC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Ознайомитися з теоретичними відомостями</w:t>
      </w:r>
    </w:p>
    <w:p w:rsidR="0047199B" w:rsidRPr="009D0D23" w:rsidRDefault="0047199B" w:rsidP="00A81FAC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Виконати збір вимог до сховища даних (продовження ЛР№10, тема діяльність коледжу) за наступним планом:</w:t>
      </w:r>
    </w:p>
    <w:p w:rsidR="0047199B" w:rsidRPr="009D0D23" w:rsidRDefault="0047199B" w:rsidP="00A81FAC">
      <w:pPr>
        <w:autoSpaceDE w:val="0"/>
        <w:autoSpaceDN w:val="0"/>
        <w:adjustRightInd w:val="0"/>
        <w:spacing w:after="0" w:line="240" w:lineRule="auto"/>
        <w:ind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 Мета побудови сховища даних</w:t>
      </w:r>
    </w:p>
    <w:p w:rsidR="0047199B" w:rsidRPr="009D0D23" w:rsidRDefault="0047199B" w:rsidP="00A81FAC">
      <w:pPr>
        <w:autoSpaceDE w:val="0"/>
        <w:autoSpaceDN w:val="0"/>
        <w:adjustRightInd w:val="0"/>
        <w:spacing w:after="0" w:line="240" w:lineRule="auto"/>
        <w:ind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 Опис організаційного середовища</w:t>
      </w:r>
    </w:p>
    <w:p w:rsidR="0047199B" w:rsidRPr="009D0D23" w:rsidRDefault="0047199B" w:rsidP="00A81FAC">
      <w:pPr>
        <w:autoSpaceDE w:val="0"/>
        <w:autoSpaceDN w:val="0"/>
        <w:adjustRightInd w:val="0"/>
        <w:spacing w:after="0" w:line="240" w:lineRule="auto"/>
        <w:ind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 Опис корпоративної ЕR моделі</w:t>
      </w:r>
    </w:p>
    <w:p w:rsidR="0047199B" w:rsidRPr="009D0D23" w:rsidRDefault="0047199B" w:rsidP="00A81FAC">
      <w:pPr>
        <w:autoSpaceDE w:val="0"/>
        <w:autoSpaceDN w:val="0"/>
        <w:adjustRightInd w:val="0"/>
        <w:spacing w:after="0" w:line="240" w:lineRule="auto"/>
        <w:ind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 Опис бізнес-вимог користувача</w:t>
      </w:r>
    </w:p>
    <w:p w:rsidR="0047199B" w:rsidRPr="009D0D23" w:rsidRDefault="0047199B" w:rsidP="00A81FAC">
      <w:pPr>
        <w:autoSpaceDE w:val="0"/>
        <w:autoSpaceDN w:val="0"/>
        <w:adjustRightInd w:val="0"/>
        <w:spacing w:after="0" w:line="240" w:lineRule="auto"/>
        <w:ind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199B" w:rsidRPr="009D0D23" w:rsidRDefault="0047199B" w:rsidP="00A81FAC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Визначити елементи моделі сховища даних </w:t>
      </w:r>
    </w:p>
    <w:p w:rsidR="0047199B" w:rsidRPr="009D0D23" w:rsidRDefault="0047199B" w:rsidP="00A81FAC">
      <w:pPr>
        <w:autoSpaceDE w:val="0"/>
        <w:autoSpaceDN w:val="0"/>
        <w:adjustRightInd w:val="0"/>
        <w:spacing w:after="0" w:line="240" w:lineRule="auto"/>
        <w:ind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Визначити виміри</w:t>
      </w:r>
    </w:p>
    <w:p w:rsidR="0047199B" w:rsidRPr="009D0D23" w:rsidRDefault="0047199B" w:rsidP="00A81FAC">
      <w:pPr>
        <w:autoSpaceDE w:val="0"/>
        <w:autoSpaceDN w:val="0"/>
        <w:adjustRightInd w:val="0"/>
        <w:spacing w:after="0" w:line="240" w:lineRule="auto"/>
        <w:ind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Визначити показники</w:t>
      </w:r>
    </w:p>
    <w:p w:rsidR="0047199B" w:rsidRPr="009D0D23" w:rsidRDefault="0047199B" w:rsidP="00A81FAC">
      <w:pPr>
        <w:spacing w:after="0" w:line="240" w:lineRule="auto"/>
        <w:ind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- Визначити метрики</w:t>
      </w:r>
    </w:p>
    <w:p w:rsidR="0047199B" w:rsidRDefault="0047199B" w:rsidP="00A81FAC">
      <w:pPr>
        <w:pStyle w:val="a9"/>
        <w:spacing w:after="0" w:line="240" w:lineRule="auto"/>
        <w:ind w:left="0"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A81FA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t>Оформити результати у вигляді звіту.</w:t>
      </w:r>
    </w:p>
    <w:p w:rsidR="00A81FAC" w:rsidRPr="009D0D23" w:rsidRDefault="00A81FAC" w:rsidP="00A81FAC">
      <w:pPr>
        <w:pStyle w:val="a9"/>
        <w:spacing w:after="0" w:line="240" w:lineRule="auto"/>
        <w:ind w:left="0"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4E4E67">
        <w:rPr>
          <w:rFonts w:ascii="Times New Roman" w:hAnsi="Times New Roman" w:cs="Times New Roman"/>
          <w:sz w:val="28"/>
          <w:szCs w:val="28"/>
        </w:rPr>
        <w:t>Оформити результати</w:t>
      </w:r>
      <w:r w:rsidRPr="00AB4A6C">
        <w:rPr>
          <w:rFonts w:ascii="Times New Roman" w:hAnsi="Times New Roman" w:cs="Times New Roman"/>
          <w:sz w:val="28"/>
          <w:szCs w:val="28"/>
        </w:rPr>
        <w:t xml:space="preserve"> відповідно до стандарту подання лабораторних/ практичних робіт</w:t>
      </w:r>
    </w:p>
    <w:p w:rsidR="0047199B" w:rsidRPr="009D0D23" w:rsidRDefault="0047199B" w:rsidP="0047199B">
      <w:pPr>
        <w:pStyle w:val="a9"/>
        <w:spacing w:after="0"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9D0D23">
        <w:rPr>
          <w:rFonts w:ascii="Times New Roman" w:hAnsi="Times New Roman" w:cs="Times New Roman"/>
          <w:sz w:val="28"/>
          <w:szCs w:val="28"/>
        </w:rPr>
        <w:t xml:space="preserve"> </w:t>
      </w:r>
      <w:r w:rsidRPr="009D0D23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8" w:history="1">
        <w:r w:rsidRPr="009D0D23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D23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D23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D0D23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</w:t>
      </w:r>
      <w:proofErr w:type="gramStart"/>
      <w:r w:rsidRPr="009D0D23">
        <w:rPr>
          <w:rFonts w:ascii="Times New Roman" w:hAnsi="Times New Roman" w:cs="Times New Roman"/>
          <w:b/>
          <w:sz w:val="28"/>
          <w:szCs w:val="28"/>
        </w:rPr>
        <w:t>]&lt;</w:t>
      </w:r>
      <w:proofErr w:type="gramEnd"/>
      <w:r w:rsidRPr="009D0D23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D0D23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D0D23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D0D23">
        <w:rPr>
          <w:rFonts w:ascii="Times New Roman" w:hAnsi="Times New Roman" w:cs="Times New Roman"/>
          <w:b/>
          <w:sz w:val="28"/>
          <w:szCs w:val="28"/>
        </w:rPr>
        <w:t>3101Р</w:t>
      </w:r>
      <w:r w:rsidRPr="009D0D23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0D23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47199B" w:rsidRPr="009D0D23" w:rsidRDefault="0047199B" w:rsidP="00471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D0D23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9D0D23">
        <w:rPr>
          <w:rFonts w:ascii="Times New Roman" w:hAnsi="Times New Roman" w:cs="Times New Roman"/>
          <w:b/>
          <w:sz w:val="28"/>
          <w:szCs w:val="28"/>
        </w:rPr>
        <w:tab/>
        <w:t>ІПЗ-31</w:t>
      </w:r>
      <w:r w:rsidR="00FB17E5">
        <w:rPr>
          <w:rFonts w:ascii="Times New Roman" w:hAnsi="Times New Roman" w:cs="Times New Roman"/>
          <w:b/>
          <w:sz w:val="28"/>
          <w:szCs w:val="28"/>
        </w:rPr>
        <w:t>,32</w:t>
      </w:r>
      <w:r w:rsidRPr="009D0D23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D0D23">
        <w:rPr>
          <w:rFonts w:ascii="Times New Roman" w:hAnsi="Times New Roman" w:cs="Times New Roman"/>
          <w:b/>
          <w:sz w:val="28"/>
          <w:szCs w:val="28"/>
        </w:rPr>
        <w:tab/>
      </w:r>
      <w:r w:rsidRPr="009D0D2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FB17E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9D0D23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 w:rsidR="00FB17E5">
        <w:rPr>
          <w:rFonts w:ascii="Times New Roman" w:hAnsi="Times New Roman" w:cs="Times New Roman"/>
          <w:b/>
          <w:color w:val="FF0000"/>
          <w:sz w:val="28"/>
          <w:szCs w:val="28"/>
        </w:rPr>
        <w:t>2</w:t>
      </w:r>
      <w:r w:rsidRPr="009D0D23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FB17E5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bookmarkStart w:id="0" w:name="_GoBack"/>
      <w:bookmarkEnd w:id="0"/>
    </w:p>
    <w:p w:rsidR="0047199B" w:rsidRDefault="0047199B" w:rsidP="0047199B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A81FAC" w:rsidRPr="003F2896" w:rsidRDefault="00A81FAC" w:rsidP="00A81FA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289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Контрольні питання </w:t>
      </w:r>
    </w:p>
    <w:p w:rsidR="00A81FAC" w:rsidRPr="00A81FAC" w:rsidRDefault="00A81FAC" w:rsidP="00A81FAC">
      <w:pPr>
        <w:pStyle w:val="Default"/>
        <w:numPr>
          <w:ilvl w:val="0"/>
          <w:numId w:val="3"/>
        </w:numPr>
        <w:ind w:hanging="720"/>
        <w:rPr>
          <w:rFonts w:ascii="Times New Roman" w:hAnsi="Times New Roman" w:cs="Times New Roman"/>
          <w:sz w:val="28"/>
          <w:szCs w:val="28"/>
        </w:rPr>
      </w:pPr>
      <w:r w:rsidRPr="00A81FAC">
        <w:rPr>
          <w:rFonts w:ascii="Times New Roman" w:hAnsi="Times New Roman" w:cs="Times New Roman"/>
          <w:sz w:val="28"/>
          <w:szCs w:val="28"/>
        </w:rPr>
        <w:t>Надайте визначення сховища даних</w:t>
      </w:r>
      <w:r>
        <w:rPr>
          <w:rFonts w:ascii="Times New Roman" w:hAnsi="Times New Roman" w:cs="Times New Roman"/>
          <w:sz w:val="28"/>
          <w:szCs w:val="28"/>
        </w:rPr>
        <w:t xml:space="preserve"> (СД)</w:t>
      </w:r>
      <w:r w:rsidRPr="00A81FAC">
        <w:rPr>
          <w:rFonts w:ascii="Times New Roman" w:hAnsi="Times New Roman" w:cs="Times New Roman"/>
          <w:sz w:val="28"/>
          <w:szCs w:val="28"/>
        </w:rPr>
        <w:t>. З якою метою вони використовуються?</w:t>
      </w:r>
    </w:p>
    <w:p w:rsidR="00A81FAC" w:rsidRDefault="00A81FAC" w:rsidP="00A81FAC">
      <w:pPr>
        <w:pStyle w:val="Default"/>
        <w:numPr>
          <w:ilvl w:val="0"/>
          <w:numId w:val="3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операції використовуються з даними СД?</w:t>
      </w:r>
    </w:p>
    <w:p w:rsidR="00A81FAC" w:rsidRPr="00A81FAC" w:rsidRDefault="00A81FAC" w:rsidP="00A81FAC">
      <w:pPr>
        <w:pStyle w:val="Default"/>
        <w:numPr>
          <w:ilvl w:val="0"/>
          <w:numId w:val="3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Поясніть б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агатовимірне концептуальне уявлення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СД.</w:t>
      </w:r>
    </w:p>
    <w:p w:rsidR="00A81FAC" w:rsidRPr="00A81FAC" w:rsidRDefault="00A81FAC" w:rsidP="00A81FAC">
      <w:pPr>
        <w:pStyle w:val="Default"/>
        <w:numPr>
          <w:ilvl w:val="0"/>
          <w:numId w:val="3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Що таке факт?</w:t>
      </w:r>
    </w:p>
    <w:p w:rsidR="00A81FAC" w:rsidRPr="00A81FAC" w:rsidRDefault="00A81FAC" w:rsidP="00A81FAC">
      <w:pPr>
        <w:pStyle w:val="Default"/>
        <w:numPr>
          <w:ilvl w:val="0"/>
          <w:numId w:val="3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Що таке вимір?</w:t>
      </w:r>
    </w:p>
    <w:p w:rsidR="00A81FAC" w:rsidRDefault="00A81FAC" w:rsidP="00A81FAC">
      <w:pPr>
        <w:pStyle w:val="Default"/>
        <w:numPr>
          <w:ilvl w:val="0"/>
          <w:numId w:val="3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Що таке атрибут?</w:t>
      </w:r>
    </w:p>
    <w:p w:rsidR="00A81FAC" w:rsidRDefault="00A81FAC" w:rsidP="00A81FAC">
      <w:pPr>
        <w:pStyle w:val="Default"/>
        <w:numPr>
          <w:ilvl w:val="0"/>
          <w:numId w:val="3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Назвіть </w:t>
      </w:r>
      <w:r w:rsidRPr="009D0D23">
        <w:rPr>
          <w:rFonts w:ascii="Times New Roman" w:hAnsi="Times New Roman" w:cs="Times New Roman"/>
          <w:sz w:val="28"/>
          <w:szCs w:val="28"/>
        </w:rPr>
        <w:t>основн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D0D23">
        <w:rPr>
          <w:rFonts w:ascii="Times New Roman" w:hAnsi="Times New Roman" w:cs="Times New Roman"/>
          <w:sz w:val="28"/>
          <w:szCs w:val="28"/>
        </w:rPr>
        <w:t xml:space="preserve"> способи реалізації СД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1FAC" w:rsidRPr="00A81FAC" w:rsidRDefault="00A81FAC" w:rsidP="00A81FAC">
      <w:pPr>
        <w:pStyle w:val="Default"/>
        <w:numPr>
          <w:ilvl w:val="0"/>
          <w:numId w:val="3"/>
        </w:numPr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Визначте о</w:t>
      </w:r>
      <w:r w:rsidRPr="009D0D23">
        <w:rPr>
          <w:rFonts w:ascii="Times New Roman" w:hAnsi="Times New Roman" w:cs="Times New Roman"/>
          <w:sz w:val="28"/>
          <w:szCs w:val="28"/>
        </w:rPr>
        <w:t>сновн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D0D23">
        <w:rPr>
          <w:rFonts w:ascii="Times New Roman" w:hAnsi="Times New Roman" w:cs="Times New Roman"/>
          <w:sz w:val="28"/>
          <w:szCs w:val="28"/>
        </w:rPr>
        <w:t xml:space="preserve"> характеристики таблиці вимірів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1FAC" w:rsidRPr="009D0D23" w:rsidRDefault="00A81FAC" w:rsidP="00A81FAC">
      <w:pPr>
        <w:pStyle w:val="Default"/>
        <w:rPr>
          <w:rFonts w:ascii="Times New Roman" w:hAnsi="Times New Roman" w:cs="Times New Roman"/>
          <w:sz w:val="28"/>
          <w:szCs w:val="28"/>
          <w:lang w:val="ru-RU"/>
        </w:rPr>
      </w:pPr>
    </w:p>
    <w:p w:rsidR="0047199B" w:rsidRPr="00A81FAC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1F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Теоретичні відомості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Сховище даних - предметно-орієнтований, інтегрований, </w:t>
      </w:r>
      <w:proofErr w:type="spellStart"/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незмінуюваний</w:t>
      </w:r>
      <w:proofErr w:type="spellEnd"/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набір даних, що підтримує хронологію,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організований для цілей підтримки прийняття рішень.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Можна виділити наступні архітектури таких систем:</w:t>
      </w:r>
    </w:p>
    <w:p w:rsidR="0047199B" w:rsidRPr="009D0D23" w:rsidRDefault="00F93503" w:rsidP="009D0D2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Система підтримки прийняття рішень (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СППР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з фізичним (класичним)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сховищем даних (С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47199B" w:rsidRPr="009D0D23" w:rsidRDefault="0047199B" w:rsidP="009D0D2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СППР з віртуальним 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Д;</w:t>
      </w:r>
    </w:p>
    <w:p w:rsidR="0047199B" w:rsidRPr="009D0D23" w:rsidRDefault="0047199B" w:rsidP="009D0D2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СППР з 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вітринами даних (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ВД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47199B" w:rsidRPr="009D0D23" w:rsidRDefault="0047199B" w:rsidP="009D0D23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СППР з фізичним 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 і з ВД.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Всі дані в 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 діляться на три основні категорії: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 детальні дані;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 агреговані дані;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• метадані.</w:t>
      </w:r>
    </w:p>
    <w:p w:rsidR="0047199B" w:rsidRPr="009D0D23" w:rsidRDefault="00F93503" w:rsidP="009D0D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агатовимірне концептуальне уявлення (</w:t>
      </w:r>
      <w:proofErr w:type="spellStart"/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multi-dimensional</w:t>
      </w:r>
      <w:proofErr w:type="spellEnd"/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conceptual</w:t>
      </w:r>
      <w:proofErr w:type="spellEnd"/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view</w:t>
      </w:r>
      <w:proofErr w:type="spellEnd"/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- це множинна перспектива, що складається з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декількох незалежних вимірювань, уздовж яких можуть бути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проаналізовані певні сукупності даних. Одночасний аналіз по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декількох вимірах визначається як багатовимірний аналіз. Кожен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7199B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вимір може бути представлено у вигляді ієрархічної структури.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перетинах осей вимірювань (</w:t>
      </w:r>
      <w:proofErr w:type="spellStart"/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Dimensions</w:t>
      </w:r>
      <w:proofErr w:type="spellEnd"/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розташовуються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дані, що кількісно характеризують аналізовані факти, - 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метрики /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заходи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proofErr w:type="spellStart"/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Measures</w:t>
      </w:r>
      <w:proofErr w:type="spellEnd"/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 Це можуть бути обсяги продажів, виражені в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одиницях продукції або в грошовому вираженні, залишки на</w:t>
      </w:r>
      <w:r w:rsidR="00F93503"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складі, витрати тощо.</w:t>
      </w:r>
    </w:p>
    <w:p w:rsidR="00F93503" w:rsidRPr="009D0D23" w:rsidRDefault="00F93503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3924300" cy="23939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9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Рис.1. Представлен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дан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х 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ви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гляді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перкуба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Над таким гіперкубом можуть виконуватися наступні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операції.</w:t>
      </w:r>
    </w:p>
    <w:p w:rsidR="00F93503" w:rsidRPr="009D0D23" w:rsidRDefault="0047199B" w:rsidP="00A81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Зріз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Slice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- формування підмножини багатовимірного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масиву даних, якому відповідає єдине значення одного або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декількох елементів вимірів, що не входять в цю підмножину.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Якщо розглядати термін "зріз" з позиції кінцевого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користувача, то найбільш часто його роль грає двовимірна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проекція куба.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93503" w:rsidRPr="009D0D23" w:rsidRDefault="00F93503" w:rsidP="00F935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076700" cy="19748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1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99B" w:rsidRPr="009D0D23" w:rsidRDefault="00F93503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Рис.2. Операцій зрізу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Обертання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Rotate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- зміна розташування вимірів,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представлених у звіті або на відображуваній сторінці.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Наприклад, операція обертання може полягати в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перестановці місцями рядків і стовпців таблиці або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переміщенні визначених вимірів в стовпці або рядки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створюваного звіту, що дозволяє надавати йому зручного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вид. Крім того, обертанням кубу даних є переміщення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позатабличного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виміру на місце вимірів, представлених на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відображуваної сторінці, і навпаки (при цьому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позатабличного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вимір стає новим виміром рядка або виміром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стовпця).</w:t>
      </w:r>
    </w:p>
    <w:p w:rsidR="00F93503" w:rsidRPr="009D0D23" w:rsidRDefault="00F93503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3860800" cy="1866900"/>
            <wp:effectExtent l="1905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2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03" w:rsidRPr="009D0D23" w:rsidRDefault="00F93503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Рис.3. Операція обертання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Консолідації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Drill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Up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) і </w:t>
      </w:r>
      <w:r w:rsidRPr="002A3B4C">
        <w:rPr>
          <w:rFonts w:ascii="Times New Roman" w:hAnsi="Times New Roman" w:cs="Times New Roman"/>
          <w:b/>
          <w:color w:val="000000"/>
          <w:sz w:val="28"/>
          <w:szCs w:val="28"/>
        </w:rPr>
        <w:t>деталізації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Drill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Down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- операції, які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визначають перехід вгору у напрямку від детального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down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представлення даних до агрегованого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up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і навпаки,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відповідно. Напрямок деталізації (узагальнення) може бути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задано як по ієрархії окремих вимірювань, так і згідно іншим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відносинам, встановленим в рамках вимірів або між вимірами.</w:t>
      </w:r>
    </w:p>
    <w:p w:rsidR="00F93503" w:rsidRPr="009D0D23" w:rsidRDefault="00F93503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076700" cy="3390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9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Рис.4. Операція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консолідацїі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та деталізації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Виділяють три основних способи реалізації 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Д: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MOLAP - багатовимірний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multivariate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OLAP. Для реалізації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багатовимірної моделі використовують багатовимірні БД;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ROLAP - реляційний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relational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OLAP. Для реалізації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багатовимірної моделі використовують реляційні БД;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lastRenderedPageBreak/>
        <w:t>HOLAP - гібридний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hybrid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OLAP. Для реалізації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багатовимірної моделі використовують і багатовимірні, 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реляційні БД.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Багатовимірне моделювання є методом моделювання та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візуалізації таких даних як множини числових або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лінгвістичних показників або параметрів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measures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), які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описують загальні аспекти діяльності організації.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Метод багатовимірного моделювання базується на таких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основних поняттях: факти, атрибути, виміри, параметри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(метрики), ієрархія, гранулювання.</w:t>
      </w:r>
    </w:p>
    <w:p w:rsidR="00F93503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Факт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fact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- це набір пов'язаних елементів даних, що містять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метрики і описові дані. Кожен факт звичайно являє елемент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даних,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чисельно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описує діяльність організації, бізнес-операцію чи подію, що може бути використаний для аналізу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діяльності організації або бізнес-процесів. У 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 факти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зберігаються в базових таблицях реляційної БД. Наприклад,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вартість товару, кількість одиниць товару і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т.д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Атрибут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Аttribute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- це опис характеристики реального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об'єкта предметної області. Як правило, атрибут містить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заздалегідь відоме значення, що характеризує факт.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Зазвичай атрибути представляються текстовими полями з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дискретними значеннями. Наприклад, габарити упаковки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товару, запах товару.</w:t>
      </w:r>
    </w:p>
    <w:p w:rsidR="0047199B" w:rsidRPr="009D0D23" w:rsidRDefault="0047199B" w:rsidP="00F9350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Вимір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dimension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- це інтерпретація факту з деякою точки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зору в реальному світі. Виміри, подібно атрибутам, містять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текстові значення, які сильно пов'язані за змістом між собою.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Зазвичай виміри це осі багатовимірного простору, точками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якого є пов'язані з ними факти. У багатовимірної моделі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кожен факт пов'язаний з однією або декількома осями.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Виміри зазвичай представляють нечислові, лінгвістичні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змінні, такі як філії організації, співробітники організації,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покупці і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т.д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Параметр, метрика або показник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measure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- це числова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характеристика факту, який визначає ефективність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діяльності або бізнес-дії організації з погляду вимірювання.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Як правило, метрика містить заздалегідь не відоме значення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характеристики факту. Конкретні значення метрики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описуються за допомогою змінних. Наприклад, нехай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метрикою є чисельне вираження продажів товару в грошах,</w:t>
      </w:r>
      <w:r w:rsidR="00F9350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кількість проданих одиниць товару тощо. Метрика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визначається за допомогою комбінації елементів виміру, і,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таким чином, являє факт.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Гранулювання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Granularity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 - це рівень деталізації даних, що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зберігаються в 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Д. Наприклад, щоденні обсяги продажів.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З погляду взаємозв'язку вимірювань і фактів останні можна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розбити на наступні класи: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адитивні факти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Additive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facts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). Факт називається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адитивним, якщо його має сенс використовувати з будь-якими вимірами для виконання операцій підсумовування з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метою отримання будь-якого значимого результату.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Наприклад, дискретні числові показники активності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діяльності, такі як кількість продажів, обсяг продажів тощо;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полуаддітівние</w:t>
      </w:r>
      <w:proofErr w:type="spellEnd"/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факти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Semiadditive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facts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). Факт називається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полуаддітівним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, якщо його має сенс використовувати спільно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 деякими вимірами для виконання операцій підсумовування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 метою отримання будь-якого значимого результату.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Наприклад, числові показники інтенсивності, такі як залишок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 рахунку, рівень запасів на складі тощо;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• </w:t>
      </w:r>
      <w:proofErr w:type="spellStart"/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неаддитивну</w:t>
      </w:r>
      <w:proofErr w:type="spellEnd"/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факти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Non-additive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facts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). Факт називається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неаддитивну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, якщо його не має сенсу використовувати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спільно з яким-небудь виміром для виконання операцій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підсумовування з метою отримання будь-якого значимого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результату. Наприклад, вимірювання кімнатної температури;</w:t>
      </w:r>
    </w:p>
    <w:p w:rsidR="009D0D23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• числові заходи інтенсивності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Numerical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Measures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Intensity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). Факт називається числовий мірою інтенсивності,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якщо він, будучи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неаддитивним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за часом, допускає агрегацію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і підсумовування по деякому числу часових періодів.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Наприклад, залишок на рахунку.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Таблиці фактів поділяють на три основні категорії, залежно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від рівня деталізації фактів (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гранулированности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Транзакційна</w:t>
      </w:r>
      <w:proofErr w:type="spellEnd"/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таблиця фактів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. У такій таблиці фактів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зберігають факти, які фіксують певні події (транзакції). Це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факти, що описують кожну подію бізнесу. Наприклад,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продажі товару.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Таблиця фактів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періодичних моментальних знімків У такій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таблиці збирають факти, що фіксують поточний стан певного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напряму бізнесу. Це факти, які описують поточний стан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певного напряму бізнесу для будь-якої комбінації значень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вимірів за даний період часу. Наприклад, продажі організації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 певну дату (щоденно).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• </w:t>
      </w:r>
      <w:r w:rsidRPr="009D0D23">
        <w:rPr>
          <w:rFonts w:ascii="Times New Roman" w:hAnsi="Times New Roman" w:cs="Times New Roman"/>
          <w:b/>
          <w:color w:val="000000"/>
          <w:sz w:val="28"/>
          <w:szCs w:val="28"/>
        </w:rPr>
        <w:t>Таблиця фактів кумулятивних моментальних знімків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У такій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таблиці збирають факти, що фіксують деякий підсумкове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стан певного напряму бізнесу на поточний момент часу. Це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факти, які описують проміжні підсумки діяльності організації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за певним напрямом бізнесу для будь-якої комбінації значень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вимірів за даний період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часу. Наприклад, продажі цього року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на певну дату.</w:t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Основними характеристиками таблиці вимірів є наступні.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1. Таблиці вимірів містять дані про деталізації фактів.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2. Таблиці вимірів містять описову інформацію про числових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значеннях в таблиці фактів, тобто вони містять атрибути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фактів.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3. Як правило,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денормалізовані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таблиці вимірів містять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велику кількість полів.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4. Таблиці вимірів містять зазвичай значно менше рядків, ніж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таблиці фактів.</w:t>
      </w:r>
    </w:p>
    <w:p w:rsidR="0047199B" w:rsidRPr="009D0D23" w:rsidRDefault="0047199B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5. Атрибути таблиць вимірів зазвичай використовуються при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>візуалізації даних у звітах і запитах.</w:t>
      </w:r>
    </w:p>
    <w:p w:rsidR="0047199B" w:rsidRPr="009D0D23" w:rsidRDefault="0047199B" w:rsidP="0033171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Схема "зірка" має одну таблицю фактів і кілька таблиць</w:t>
      </w:r>
      <w:r w:rsidR="009D0D23"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D23">
        <w:rPr>
          <w:rFonts w:ascii="Times New Roman" w:hAnsi="Times New Roman" w:cs="Times New Roman"/>
          <w:color w:val="000000"/>
          <w:sz w:val="28"/>
          <w:szCs w:val="28"/>
        </w:rPr>
        <w:t xml:space="preserve">вимірів. Таблиці вимірів є </w:t>
      </w:r>
      <w:proofErr w:type="spellStart"/>
      <w:r w:rsidRPr="009D0D23">
        <w:rPr>
          <w:rFonts w:ascii="Times New Roman" w:hAnsi="Times New Roman" w:cs="Times New Roman"/>
          <w:color w:val="000000"/>
          <w:sz w:val="28"/>
          <w:szCs w:val="28"/>
        </w:rPr>
        <w:t>денормалізованнимі</w:t>
      </w:r>
      <w:proofErr w:type="spellEnd"/>
      <w:r w:rsidRPr="009D0D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7199B" w:rsidRPr="009D0D23" w:rsidRDefault="009D0D23" w:rsidP="00471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>
            <wp:extent cx="4533900" cy="33401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99B" w:rsidRPr="009D0D23" w:rsidRDefault="0047199B" w:rsidP="009D0D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Cs/>
          <w:color w:val="000000"/>
          <w:sz w:val="28"/>
          <w:szCs w:val="28"/>
        </w:rPr>
        <w:t>Рис.4. Схема зірка</w:t>
      </w:r>
    </w:p>
    <w:p w:rsidR="009D0D23" w:rsidRPr="009D0D23" w:rsidRDefault="009D0D23" w:rsidP="009D0D23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color w:val="000000"/>
          <w:sz w:val="28"/>
          <w:szCs w:val="28"/>
        </w:rPr>
        <w:t>Схема "сніжинка" має одну таблицю фактів і кілька нормалізованих таблиць вимірів.</w:t>
      </w:r>
    </w:p>
    <w:p w:rsidR="009D0D23" w:rsidRPr="009D0D23" w:rsidRDefault="009D0D23" w:rsidP="0047199B">
      <w:pPr>
        <w:ind w:left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D0D2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4260850" cy="47180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71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99B" w:rsidRPr="009D0D23" w:rsidRDefault="0047199B" w:rsidP="009D0D23">
      <w:pPr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D0D23">
        <w:rPr>
          <w:rFonts w:ascii="Times New Roman" w:hAnsi="Times New Roman" w:cs="Times New Roman"/>
          <w:bCs/>
          <w:color w:val="000000"/>
          <w:sz w:val="28"/>
          <w:szCs w:val="28"/>
        </w:rPr>
        <w:t>Рис.5. Схема сніжинка</w:t>
      </w:r>
    </w:p>
    <w:p w:rsidR="0047199B" w:rsidRPr="009D0D23" w:rsidRDefault="0047199B" w:rsidP="0047199B">
      <w:pPr>
        <w:ind w:left="709"/>
        <w:rPr>
          <w:rFonts w:ascii="Times New Roman" w:hAnsi="Times New Roman" w:cs="Times New Roman"/>
          <w:sz w:val="28"/>
          <w:szCs w:val="28"/>
        </w:rPr>
      </w:pPr>
    </w:p>
    <w:sectPr w:rsidR="0047199B" w:rsidRPr="009D0D23" w:rsidSect="00B57FB5">
      <w:headerReference w:type="default" r:id="rId15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7FA" w:rsidRDefault="000627FA" w:rsidP="00B57FB5">
      <w:pPr>
        <w:spacing w:after="0" w:line="240" w:lineRule="auto"/>
      </w:pPr>
      <w:r>
        <w:separator/>
      </w:r>
    </w:p>
  </w:endnote>
  <w:endnote w:type="continuationSeparator" w:id="0">
    <w:p w:rsidR="000627FA" w:rsidRDefault="000627FA" w:rsidP="00B5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7FA" w:rsidRDefault="000627FA" w:rsidP="00B57FB5">
      <w:pPr>
        <w:spacing w:after="0" w:line="240" w:lineRule="auto"/>
      </w:pPr>
      <w:r>
        <w:separator/>
      </w:r>
    </w:p>
  </w:footnote>
  <w:footnote w:type="continuationSeparator" w:id="0">
    <w:p w:rsidR="000627FA" w:rsidRDefault="000627FA" w:rsidP="00B57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99B" w:rsidRPr="00B57FB5" w:rsidRDefault="0047199B">
    <w:pPr>
      <w:pStyle w:val="a3"/>
      <w:rPr>
        <w:sz w:val="24"/>
        <w:szCs w:val="24"/>
      </w:rPr>
    </w:pPr>
    <w:r w:rsidRPr="00B57FB5">
      <w:rPr>
        <w:rFonts w:ascii="Times New Roman" w:hAnsi="Times New Roman" w:cs="Times New Roman"/>
        <w:sz w:val="24"/>
        <w:szCs w:val="24"/>
      </w:rPr>
      <w:t>БД Практична робота 09. Побудова моделі сховища даних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63DC7"/>
    <w:multiLevelType w:val="hybridMultilevel"/>
    <w:tmpl w:val="5C5CB270"/>
    <w:lvl w:ilvl="0" w:tplc="F1000BA6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8AA19A2"/>
    <w:multiLevelType w:val="hybridMultilevel"/>
    <w:tmpl w:val="051448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22E87"/>
    <w:multiLevelType w:val="hybridMultilevel"/>
    <w:tmpl w:val="550ACD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7FB5"/>
    <w:rsid w:val="00034AEB"/>
    <w:rsid w:val="000627FA"/>
    <w:rsid w:val="000F22D6"/>
    <w:rsid w:val="00152C53"/>
    <w:rsid w:val="00195EF8"/>
    <w:rsid w:val="002A3B4C"/>
    <w:rsid w:val="00331714"/>
    <w:rsid w:val="003D02E6"/>
    <w:rsid w:val="0047199B"/>
    <w:rsid w:val="0050204A"/>
    <w:rsid w:val="006E690C"/>
    <w:rsid w:val="00744671"/>
    <w:rsid w:val="00906BF0"/>
    <w:rsid w:val="009D0D23"/>
    <w:rsid w:val="00A81FAC"/>
    <w:rsid w:val="00B57FB5"/>
    <w:rsid w:val="00BB45DC"/>
    <w:rsid w:val="00E71FCE"/>
    <w:rsid w:val="00F93503"/>
    <w:rsid w:val="00FB17E5"/>
    <w:rsid w:val="00FD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F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7FB5"/>
  </w:style>
  <w:style w:type="paragraph" w:styleId="a5">
    <w:name w:val="footer"/>
    <w:basedOn w:val="a"/>
    <w:link w:val="a6"/>
    <w:uiPriority w:val="99"/>
    <w:semiHidden/>
    <w:unhideWhenUsed/>
    <w:rsid w:val="00B57F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57FB5"/>
  </w:style>
  <w:style w:type="paragraph" w:styleId="a7">
    <w:name w:val="Balloon Text"/>
    <w:basedOn w:val="a"/>
    <w:link w:val="a8"/>
    <w:uiPriority w:val="99"/>
    <w:semiHidden/>
    <w:unhideWhenUsed/>
    <w:rsid w:val="00B57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57FB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7199B"/>
    <w:pPr>
      <w:ind w:left="720"/>
      <w:contextualSpacing/>
    </w:pPr>
  </w:style>
  <w:style w:type="paragraph" w:customStyle="1" w:styleId="Default">
    <w:name w:val="Default"/>
    <w:rsid w:val="004719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4719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6063</Words>
  <Characters>3456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7</cp:revision>
  <dcterms:created xsi:type="dcterms:W3CDTF">2022-11-10T19:37:00Z</dcterms:created>
  <dcterms:modified xsi:type="dcterms:W3CDTF">2023-12-12T16:47:00Z</dcterms:modified>
</cp:coreProperties>
</file>