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5" w:rsidRPr="00372DFF" w:rsidRDefault="005733C8">
      <w:pPr>
        <w:rPr>
          <w:rFonts w:ascii="Times New Roman" w:hAnsi="Times New Roman" w:cs="Times New Roman"/>
          <w:b/>
          <w:sz w:val="28"/>
          <w:szCs w:val="28"/>
        </w:rPr>
      </w:pPr>
      <w:r>
        <w:rPr>
          <w:rFonts w:ascii="Times New Roman" w:hAnsi="Times New Roman" w:cs="Times New Roman"/>
          <w:b/>
          <w:sz w:val="28"/>
          <w:szCs w:val="28"/>
        </w:rPr>
        <w:t>Лабораторна</w:t>
      </w:r>
      <w:r w:rsidR="00372DFF" w:rsidRPr="00372DFF">
        <w:rPr>
          <w:rFonts w:ascii="Times New Roman" w:hAnsi="Times New Roman" w:cs="Times New Roman"/>
          <w:b/>
          <w:sz w:val="28"/>
          <w:szCs w:val="28"/>
        </w:rPr>
        <w:t xml:space="preserve"> робота №</w:t>
      </w:r>
      <w:r>
        <w:rPr>
          <w:rFonts w:ascii="Times New Roman" w:hAnsi="Times New Roman" w:cs="Times New Roman"/>
          <w:b/>
          <w:sz w:val="28"/>
          <w:szCs w:val="28"/>
        </w:rPr>
        <w:t>3</w:t>
      </w:r>
      <w:r w:rsidR="00372DFF" w:rsidRPr="00372DFF">
        <w:rPr>
          <w:rFonts w:ascii="Times New Roman" w:hAnsi="Times New Roman" w:cs="Times New Roman"/>
          <w:b/>
          <w:sz w:val="28"/>
          <w:szCs w:val="28"/>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C++Shel</w:t>
      </w:r>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p>
    <w:p w:rsidR="005733C8"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Скласти програму, яка</w:t>
      </w:r>
      <w:r w:rsidR="005733C8">
        <w:rPr>
          <w:rFonts w:ascii="Times New Roman" w:hAnsi="Times New Roman" w:cs="Times New Roman"/>
          <w:sz w:val="28"/>
          <w:szCs w:val="28"/>
        </w:rPr>
        <w:t>:</w:t>
      </w:r>
    </w:p>
    <w:p w:rsidR="005733C8" w:rsidRDefault="00F668A3"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містить глобальну змінну цілого типу. </w:t>
      </w:r>
    </w:p>
    <w:p w:rsidR="005733C8"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головній функції оголошені 2 змінні: ціла </w:t>
      </w:r>
      <w:r w:rsidR="0070281F">
        <w:rPr>
          <w:rFonts w:ascii="Times New Roman" w:hAnsi="Times New Roman" w:cs="Times New Roman"/>
          <w:sz w:val="28"/>
          <w:szCs w:val="28"/>
        </w:rPr>
        <w:t xml:space="preserve">(х) </w:t>
      </w:r>
      <w:r>
        <w:rPr>
          <w:rFonts w:ascii="Times New Roman" w:hAnsi="Times New Roman" w:cs="Times New Roman"/>
          <w:sz w:val="28"/>
          <w:szCs w:val="28"/>
        </w:rPr>
        <w:t xml:space="preserve">та дійсна; </w:t>
      </w:r>
    </w:p>
    <w:p w:rsidR="0070281F"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значення цілої вводиться</w:t>
      </w:r>
      <w:r w:rsidR="005733C8">
        <w:rPr>
          <w:rFonts w:ascii="Times New Roman" w:hAnsi="Times New Roman" w:cs="Times New Roman"/>
          <w:sz w:val="28"/>
          <w:szCs w:val="28"/>
        </w:rPr>
        <w:t xml:space="preserve"> с консолі</w:t>
      </w:r>
      <w:r>
        <w:rPr>
          <w:rFonts w:ascii="Times New Roman" w:hAnsi="Times New Roman" w:cs="Times New Roman"/>
          <w:sz w:val="28"/>
          <w:szCs w:val="28"/>
        </w:rPr>
        <w:t>, значення дійсної задається ініціалізацією.</w:t>
      </w:r>
      <w:r w:rsidR="0041547E">
        <w:rPr>
          <w:rFonts w:ascii="Times New Roman" w:hAnsi="Times New Roman" w:cs="Times New Roman"/>
          <w:sz w:val="28"/>
          <w:szCs w:val="28"/>
        </w:rPr>
        <w:t xml:space="preserve"> </w:t>
      </w:r>
    </w:p>
    <w:p w:rsidR="005733C8"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Дійсна змінна </w:t>
      </w:r>
      <w:r w:rsidR="0070281F">
        <w:rPr>
          <w:rFonts w:ascii="Times New Roman" w:hAnsi="Times New Roman" w:cs="Times New Roman"/>
          <w:sz w:val="28"/>
          <w:szCs w:val="28"/>
        </w:rPr>
        <w:t xml:space="preserve">збільшується на значення, яке </w:t>
      </w:r>
      <w:r>
        <w:rPr>
          <w:rFonts w:ascii="Times New Roman" w:hAnsi="Times New Roman" w:cs="Times New Roman"/>
          <w:sz w:val="28"/>
          <w:szCs w:val="28"/>
        </w:rPr>
        <w:t xml:space="preserve">розраховується як </w:t>
      </w:r>
      <w:r w:rsidR="005733C8">
        <w:rPr>
          <w:rFonts w:ascii="Times New Roman" w:hAnsi="Times New Roman" w:cs="Times New Roman"/>
          <w:sz w:val="28"/>
          <w:szCs w:val="28"/>
        </w:rPr>
        <w:t>квадратний корінь від різниця глобальної змінної та заданої в головній функції цілої змінної, якщо цей підсумок більше нуля, або за формулою</w:t>
      </w:r>
    </w:p>
    <w:p w:rsidR="005733C8" w:rsidRPr="00270EC3" w:rsidRDefault="005733C8" w:rsidP="005733C8">
      <w:pPr>
        <w:pStyle w:val="a9"/>
        <w:spacing w:after="0" w:line="240" w:lineRule="auto"/>
        <w:ind w:left="1440"/>
        <w:rPr>
          <w:rFonts w:ascii="Times New Roman" w:hAnsi="Times New Roman" w:cs="Times New Roman"/>
          <w:b/>
          <w:sz w:val="28"/>
          <w:szCs w:val="28"/>
        </w:rPr>
      </w:pPr>
      <w:r w:rsidRPr="005733C8">
        <w:rPr>
          <w:rFonts w:ascii="Times New Roman" w:hAnsi="Times New Roman" w:cs="Times New Roman"/>
          <w:sz w:val="28"/>
          <w:szCs w:val="28"/>
        </w:rPr>
        <w:drawing>
          <wp:inline distT="0" distB="0" distL="0" distR="0">
            <wp:extent cx="2009775" cy="381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9775" cy="381000"/>
                    </a:xfrm>
                    <a:prstGeom prst="rect">
                      <a:avLst/>
                    </a:prstGeom>
                  </pic:spPr>
                </pic:pic>
              </a:graphicData>
            </a:graphic>
          </wp:inline>
        </w:drawing>
      </w:r>
      <w:r>
        <w:rPr>
          <w:rFonts w:ascii="Times New Roman" w:hAnsi="Times New Roman" w:cs="Times New Roman"/>
          <w:sz w:val="28"/>
          <w:szCs w:val="28"/>
        </w:rPr>
        <w:t>, де α приймає значення глобальної змінної</w:t>
      </w:r>
      <w:r w:rsidR="0070281F">
        <w:rPr>
          <w:rFonts w:ascii="Times New Roman" w:hAnsi="Times New Roman" w:cs="Times New Roman"/>
          <w:sz w:val="28"/>
          <w:szCs w:val="28"/>
        </w:rPr>
        <w:t>, а х – змінна, значення якої приймається з консолі.</w:t>
      </w:r>
      <w:r>
        <w:rPr>
          <w:rFonts w:ascii="Times New Roman" w:hAnsi="Times New Roman" w:cs="Times New Roman"/>
          <w:sz w:val="28"/>
          <w:szCs w:val="28"/>
        </w:rPr>
        <w:t xml:space="preserve"> </w:t>
      </w:r>
      <w:r w:rsidR="00270EC3">
        <w:rPr>
          <w:rFonts w:ascii="Times New Roman" w:hAnsi="Times New Roman" w:cs="Times New Roman"/>
          <w:sz w:val="28"/>
          <w:szCs w:val="28"/>
        </w:rPr>
        <w:t xml:space="preserve">(використовуємо </w:t>
      </w:r>
      <w:r w:rsidR="00270EC3">
        <w:rPr>
          <w:rStyle w:val="ab"/>
          <w:rFonts w:ascii="Times New Roman" w:hAnsi="Times New Roman" w:cs="Times New Roman"/>
          <w:b w:val="0"/>
          <w:sz w:val="28"/>
          <w:szCs w:val="28"/>
        </w:rPr>
        <w:t>триарну операцію ?).</w:t>
      </w:r>
    </w:p>
    <w:p w:rsidR="00A843F1"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Виводяться значення змінних до </w:t>
      </w:r>
      <w:r w:rsidR="0070281F">
        <w:rPr>
          <w:rFonts w:ascii="Times New Roman" w:hAnsi="Times New Roman" w:cs="Times New Roman"/>
          <w:sz w:val="28"/>
          <w:szCs w:val="28"/>
        </w:rPr>
        <w:t xml:space="preserve">розрахунку </w:t>
      </w:r>
      <w:r>
        <w:rPr>
          <w:rFonts w:ascii="Times New Roman" w:hAnsi="Times New Roman" w:cs="Times New Roman"/>
          <w:sz w:val="28"/>
          <w:szCs w:val="28"/>
        </w:rPr>
        <w:t xml:space="preserve"> і після нього</w:t>
      </w:r>
      <w:r w:rsidR="0070281F">
        <w:rPr>
          <w:rFonts w:ascii="Times New Roman" w:hAnsi="Times New Roman" w:cs="Times New Roman"/>
          <w:sz w:val="28"/>
          <w:szCs w:val="28"/>
        </w:rPr>
        <w:t xml:space="preserve"> у вигляді </w:t>
      </w:r>
      <w:r w:rsidR="0070281F" w:rsidRPr="0070281F">
        <w:rPr>
          <w:rFonts w:ascii="Times New Roman" w:hAnsi="Times New Roman" w:cs="Times New Roman"/>
          <w:sz w:val="28"/>
          <w:szCs w:val="28"/>
          <w:lang w:val="ru-RU"/>
        </w:rPr>
        <w:t>&lt;</w:t>
      </w:r>
      <w:r w:rsidR="0070281F">
        <w:rPr>
          <w:rFonts w:ascii="Times New Roman" w:hAnsi="Times New Roman" w:cs="Times New Roman"/>
          <w:sz w:val="28"/>
          <w:szCs w:val="28"/>
          <w:lang w:val="ru-RU"/>
        </w:rPr>
        <w:t>ідентифікатор змінної</w:t>
      </w:r>
      <w:r w:rsidR="0070281F" w:rsidRPr="0070281F">
        <w:rPr>
          <w:rFonts w:ascii="Times New Roman" w:hAnsi="Times New Roman" w:cs="Times New Roman"/>
          <w:sz w:val="28"/>
          <w:szCs w:val="28"/>
          <w:lang w:val="ru-RU"/>
        </w:rPr>
        <w:t>&gt;=&lt;</w:t>
      </w:r>
      <w:r w:rsidR="0070281F">
        <w:rPr>
          <w:rFonts w:ascii="Times New Roman" w:hAnsi="Times New Roman" w:cs="Times New Roman"/>
          <w:sz w:val="28"/>
          <w:szCs w:val="28"/>
          <w:lang w:val="ru-RU"/>
        </w:rPr>
        <w:t>значення</w:t>
      </w:r>
      <w:r w:rsidR="0070281F" w:rsidRPr="0070281F">
        <w:rPr>
          <w:rFonts w:ascii="Times New Roman" w:hAnsi="Times New Roman" w:cs="Times New Roman"/>
          <w:sz w:val="28"/>
          <w:szCs w:val="28"/>
          <w:lang w:val="ru-RU"/>
        </w:rPr>
        <w:t>&gt;</w:t>
      </w:r>
      <w:r>
        <w:rPr>
          <w:rFonts w:ascii="Times New Roman" w:hAnsi="Times New Roman" w:cs="Times New Roman"/>
          <w:sz w:val="28"/>
          <w:szCs w:val="28"/>
        </w:rPr>
        <w:t>.</w:t>
      </w:r>
      <w:r w:rsidR="0070281F">
        <w:rPr>
          <w:rFonts w:ascii="Times New Roman" w:hAnsi="Times New Roman" w:cs="Times New Roman"/>
          <w:sz w:val="28"/>
          <w:szCs w:val="28"/>
        </w:rPr>
        <w:t xml:space="preserve"> Значення відділяються комами.</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В цій же програмі далі виконується розрахунок значень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3 за </w:t>
      </w:r>
      <w:r w:rsidRPr="0070281F">
        <w:rPr>
          <w:rFonts w:ascii="Times New Roman" w:hAnsi="Times New Roman" w:cs="Times New Roman"/>
          <w:sz w:val="28"/>
          <w:szCs w:val="28"/>
        </w:rPr>
        <w:t>відповідними форму</w:t>
      </w:r>
      <w:r>
        <w:rPr>
          <w:rFonts w:ascii="Times New Roman" w:hAnsi="Times New Roman" w:cs="Times New Roman"/>
          <w:sz w:val="28"/>
          <w:szCs w:val="28"/>
        </w:rPr>
        <w:t xml:space="preserve">лами </w:t>
      </w:r>
    </w:p>
    <w:p w:rsidR="0070281F" w:rsidRPr="004C7D2F" w:rsidRDefault="0070281F" w:rsidP="0070281F">
      <w:pPr>
        <w:pStyle w:val="a9"/>
        <w:rPr>
          <w:noProof/>
          <w:lang w:eastAsia="uk-UA"/>
        </w:rPr>
      </w:pPr>
      <w:r w:rsidRPr="004C7D2F">
        <w:rPr>
          <w:noProof/>
          <w:lang w:eastAsia="uk-UA"/>
        </w:rPr>
        <w:drawing>
          <wp:inline distT="0" distB="0" distL="0" distR="0">
            <wp:extent cx="923925" cy="514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lang w:eastAsia="uk-UA"/>
        </w:rPr>
        <w:t>,</w:t>
      </w:r>
      <w:r w:rsidRPr="004C7D2F">
        <w:rPr>
          <w:noProof/>
          <w:lang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1525" cy="523875"/>
                    </a:xfrm>
                    <a:prstGeom prst="rect">
                      <a:avLst/>
                    </a:prstGeom>
                  </pic:spPr>
                </pic:pic>
              </a:graphicData>
            </a:graphic>
          </wp:inline>
        </w:drawing>
      </w:r>
      <w:r w:rsidRPr="004C7D2F">
        <w:rPr>
          <w:noProof/>
          <w:lang w:eastAsia="uk-UA"/>
        </w:rPr>
        <w:t xml:space="preserve">, </w:t>
      </w:r>
      <w:r w:rsidRPr="004C7D2F">
        <w:rPr>
          <w:noProof/>
          <w:lang w:eastAsia="uk-UA"/>
        </w:rPr>
        <w:drawing>
          <wp:inline distT="0" distB="0" distL="0" distR="0">
            <wp:extent cx="1333500" cy="400050"/>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400050"/>
                    </a:xfrm>
                    <a:prstGeom prst="rect">
                      <a:avLst/>
                    </a:prstGeom>
                  </pic:spPr>
                </pic:pic>
              </a:graphicData>
            </a:graphic>
          </wp:inline>
        </w:drawing>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Результати розрахунку по кожній формулі зберігаються в окремій змінній</w:t>
      </w:r>
      <w:r>
        <w:rPr>
          <w:rFonts w:ascii="Times New Roman" w:hAnsi="Times New Roman" w:cs="Times New Roman"/>
          <w:sz w:val="28"/>
          <w:szCs w:val="28"/>
        </w:rPr>
        <w:t xml:space="preserve">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3</w:t>
      </w:r>
      <w:r>
        <w:rPr>
          <w:rFonts w:ascii="Times New Roman" w:hAnsi="Times New Roman" w:cs="Times New Roman"/>
          <w:sz w:val="28"/>
          <w:szCs w:val="28"/>
          <w:lang w:val="ru-RU"/>
        </w:rPr>
        <w:t>)</w:t>
      </w:r>
      <w:r w:rsidRPr="0070281F">
        <w:rPr>
          <w:rFonts w:ascii="Times New Roman" w:hAnsi="Times New Roman" w:cs="Times New Roman"/>
          <w:sz w:val="28"/>
          <w:szCs w:val="28"/>
        </w:rPr>
        <w:t xml:space="preserve">. </w:t>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Вивести результати таким чином:</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Перший рядок заголовок</w:t>
      </w:r>
      <w:r w:rsidRPr="0070281F">
        <w:rPr>
          <w:rFonts w:ascii="Times New Roman" w:hAnsi="Times New Roman" w:cs="Times New Roman"/>
          <w:sz w:val="28"/>
          <w:szCs w:val="28"/>
          <w:lang w:val="en-US"/>
        </w:rPr>
        <w:t>"Results"</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Другий рядок через табуляцію виводяться номери формул (1, 2 </w:t>
      </w:r>
      <w:r>
        <w:rPr>
          <w:rFonts w:ascii="Times New Roman" w:hAnsi="Times New Roman" w:cs="Times New Roman"/>
          <w:sz w:val="28"/>
          <w:szCs w:val="28"/>
        </w:rPr>
        <w:t>3</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Третій рядок - через табуляцію результати розрахунку з використанням маніпуляторів </w:t>
      </w:r>
      <w:r w:rsidRPr="0070281F">
        <w:rPr>
          <w:rFonts w:ascii="Times New Roman" w:hAnsi="Times New Roman" w:cs="Times New Roman"/>
          <w:b/>
          <w:bCs/>
          <w:sz w:val="28"/>
          <w:szCs w:val="28"/>
        </w:rPr>
        <w:t>setw(w)</w:t>
      </w:r>
      <w:r w:rsidRPr="0070281F">
        <w:rPr>
          <w:rFonts w:ascii="Times New Roman" w:hAnsi="Times New Roman" w:cs="Times New Roman"/>
          <w:sz w:val="28"/>
          <w:szCs w:val="28"/>
        </w:rPr>
        <w:t xml:space="preserve"> та </w:t>
      </w:r>
      <w:r w:rsidRPr="0070281F">
        <w:rPr>
          <w:rFonts w:ascii="Times New Roman" w:hAnsi="Times New Roman" w:cs="Times New Roman"/>
          <w:b/>
          <w:bCs/>
          <w:sz w:val="28"/>
          <w:szCs w:val="28"/>
        </w:rPr>
        <w:t>setprecision(d</w:t>
      </w:r>
      <w:r w:rsidRPr="0070281F">
        <w:rPr>
          <w:rFonts w:ascii="Times New Roman" w:hAnsi="Times New Roman" w:cs="Times New Roman"/>
          <w:bCs/>
          <w:sz w:val="28"/>
          <w:szCs w:val="28"/>
        </w:rPr>
        <w:t xml:space="preserve">), обравши довжину поля 7, </w:t>
      </w:r>
      <w:r w:rsidRPr="0070281F">
        <w:rPr>
          <w:rFonts w:ascii="Times New Roman" w:hAnsi="Times New Roman" w:cs="Times New Roman"/>
          <w:sz w:val="28"/>
          <w:szCs w:val="28"/>
        </w:rPr>
        <w:t xml:space="preserve">кількість позицій у дробовій частині дійсних чисел – 2. </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12"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у вигляді cpp-файлу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t>&lt;Номер групи&gt;&lt;Номер лабораторної&gt;&lt;</w:t>
      </w:r>
      <w:r w:rsidRPr="00410C11">
        <w:rPr>
          <w:rFonts w:ascii="Times New Roman" w:hAnsi="Times New Roman" w:cs="Times New Roman"/>
          <w:b/>
          <w:bCs/>
          <w:sz w:val="28"/>
          <w:szCs w:val="28"/>
          <w:lang w:eastAsia="uk-UA"/>
        </w:rPr>
        <w:t>Прізвищеанглійською&gt;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w:t>
      </w:r>
      <w:r w:rsidR="0070281F">
        <w:rPr>
          <w:rFonts w:ascii="Times New Roman" w:hAnsi="Times New Roman" w:cs="Times New Roman"/>
          <w:sz w:val="28"/>
          <w:szCs w:val="28"/>
          <w:lang w:eastAsia="uk-UA"/>
        </w:rPr>
        <w:t>23</w:t>
      </w:r>
      <w:r w:rsidRPr="00410C11">
        <w:rPr>
          <w:rFonts w:ascii="Times New Roman" w:hAnsi="Times New Roman" w:cs="Times New Roman"/>
          <w:sz w:val="28"/>
          <w:szCs w:val="28"/>
          <w:lang w:eastAsia="uk-UA"/>
        </w:rPr>
        <w:t>-0</w:t>
      </w:r>
      <w:r w:rsidR="0070281F">
        <w:rPr>
          <w:rFonts w:ascii="Times New Roman" w:hAnsi="Times New Roman" w:cs="Times New Roman"/>
          <w:sz w:val="28"/>
          <w:szCs w:val="28"/>
          <w:lang w:eastAsia="uk-UA"/>
        </w:rPr>
        <w:t>4</w:t>
      </w:r>
      <w:r w:rsidRPr="00410C11">
        <w:rPr>
          <w:rFonts w:ascii="Times New Roman" w:hAnsi="Times New Roman" w:cs="Times New Roman"/>
          <w:sz w:val="28"/>
          <w:szCs w:val="28"/>
          <w:lang w:eastAsia="uk-UA"/>
        </w:rPr>
        <w:t xml:space="preserve">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C++Shel</w:t>
      </w:r>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 xml:space="preserve">номер </w:t>
      </w:r>
      <w:r w:rsidR="0070281F">
        <w:rPr>
          <w:rFonts w:ascii="Times New Roman" w:hAnsi="Times New Roman" w:cs="Times New Roman"/>
          <w:sz w:val="28"/>
          <w:szCs w:val="28"/>
        </w:rPr>
        <w:t>Л</w:t>
      </w:r>
      <w:r w:rsidR="00732D10">
        <w:rPr>
          <w:rFonts w:ascii="Times New Roman" w:hAnsi="Times New Roman" w:cs="Times New Roman"/>
          <w:sz w:val="28"/>
          <w:szCs w:val="28"/>
        </w:rPr>
        <w:t>Р</w:t>
      </w:r>
      <w:r w:rsidR="0080177E">
        <w:rPr>
          <w:rFonts w:ascii="Times New Roman" w:hAnsi="Times New Roman" w:cs="Times New Roman"/>
          <w:sz w:val="28"/>
          <w:szCs w:val="28"/>
        </w:rPr>
        <w:t>.</w:t>
      </w:r>
      <w:bookmarkStart w:id="0" w:name="_GoBack"/>
      <w:bookmarkEnd w:id="0"/>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sidR="0070281F">
        <w:rPr>
          <w:rFonts w:ascii="Times New Roman" w:hAnsi="Times New Roman" w:cs="Times New Roman"/>
          <w:b/>
          <w:color w:val="FF0000"/>
          <w:sz w:val="28"/>
          <w:szCs w:val="28"/>
          <w:lang w:eastAsia="uk-UA"/>
        </w:rPr>
        <w:t>ІПЗ-21</w:t>
      </w:r>
      <w:r>
        <w:rPr>
          <w:rFonts w:ascii="Times New Roman" w:hAnsi="Times New Roman" w:cs="Times New Roman"/>
          <w:b/>
          <w:color w:val="FF0000"/>
          <w:sz w:val="28"/>
          <w:szCs w:val="28"/>
          <w:lang w:eastAsia="uk-UA"/>
        </w:rPr>
        <w:t xml:space="preserve"> </w:t>
      </w:r>
      <w:r w:rsidRPr="00410C11">
        <w:rPr>
          <w:rFonts w:ascii="Times New Roman" w:hAnsi="Times New Roman" w:cs="Times New Roman"/>
          <w:b/>
          <w:color w:val="FF0000"/>
          <w:sz w:val="28"/>
          <w:szCs w:val="28"/>
          <w:lang w:eastAsia="uk-UA"/>
        </w:rPr>
        <w:t>2</w:t>
      </w:r>
      <w:r w:rsidR="001B20C2">
        <w:rPr>
          <w:rFonts w:ascii="Times New Roman" w:hAnsi="Times New Roman" w:cs="Times New Roman"/>
          <w:b/>
          <w:color w:val="FF0000"/>
          <w:sz w:val="28"/>
          <w:szCs w:val="28"/>
          <w:lang w:eastAsia="uk-UA"/>
        </w:rPr>
        <w:t>7</w:t>
      </w:r>
      <w:r w:rsidRPr="00410C11">
        <w:rPr>
          <w:rFonts w:ascii="Times New Roman" w:hAnsi="Times New Roman" w:cs="Times New Roman"/>
          <w:b/>
          <w:color w:val="FF0000"/>
          <w:sz w:val="28"/>
          <w:szCs w:val="28"/>
          <w:lang w:eastAsia="uk-UA"/>
        </w:rPr>
        <w:t>.09.202</w:t>
      </w:r>
      <w:r w:rsidR="001B20C2">
        <w:rPr>
          <w:rFonts w:ascii="Times New Roman" w:hAnsi="Times New Roman" w:cs="Times New Roman"/>
          <w:b/>
          <w:color w:val="FF0000"/>
          <w:sz w:val="28"/>
          <w:szCs w:val="28"/>
          <w:lang w:eastAsia="uk-UA"/>
        </w:rPr>
        <w:t>1</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8"</w:t>
      </w:r>
      <w:r w:rsidRPr="00AC0C61">
        <w:rPr>
          <w:rFonts w:ascii="Times New Roman" w:hAnsi="Times New Roman" w:cs="Times New Roman"/>
          <w:sz w:val="28"/>
          <w:szCs w:val="28"/>
        </w:rPr>
        <w:t xml:space="preserve"> В темі листа вказати, номер групи, прізвище студента, номер ПР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C++Shel</w:t>
      </w:r>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13"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r w:rsidRPr="00FC141B">
        <w:rPr>
          <w:rFonts w:ascii="Times New Roman" w:hAnsi="Times New Roman" w:cs="Times New Roman"/>
          <w:b/>
          <w:sz w:val="28"/>
          <w:szCs w:val="28"/>
        </w:rPr>
        <w:t>Run</w:t>
      </w:r>
      <w:r>
        <w:rPr>
          <w:rFonts w:ascii="Times New Roman" w:hAnsi="Times New Roman" w:cs="Times New Roman"/>
          <w:sz w:val="28"/>
          <w:szCs w:val="28"/>
        </w:rPr>
        <w:t xml:space="preserve"> для запуску на виконання і у закладці </w:t>
      </w:r>
      <w:r w:rsidRPr="00FC141B">
        <w:rPr>
          <w:rFonts w:ascii="Times New Roman" w:hAnsi="Times New Roman" w:cs="Times New Roman"/>
          <w:b/>
          <w:sz w:val="28"/>
          <w:szCs w:val="28"/>
        </w:rPr>
        <w:t>execution</w:t>
      </w:r>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r w:rsidRPr="0059224B">
        <w:rPr>
          <w:rFonts w:ascii="Times New Roman" w:hAnsi="Times New Roman" w:cs="Times New Roman"/>
          <w:b/>
          <w:sz w:val="28"/>
          <w:szCs w:val="28"/>
        </w:rPr>
        <w:t>Get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тексту Short</w:t>
      </w:r>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Скопіюйте URL – адресу, наприклад, до блокноту, і надішліть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9C5F9E"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sidRPr="009C5F9E">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Приведення типів в операціях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 виразах, в яких фігурують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діють такі правила приведення типу результату: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обидва операнди мають цілий тип, то результат також буде цілого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хоча б один з операндів має дійсний (з плаваючою комою) тип а інший цілий тип, то результат також буде дійсного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один з операндів має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а інший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то результат буде типу double. Це зв‘язано з тим, що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потребує більше пам‘яті </w:t>
      </w:r>
      <w:r w:rsidRPr="004C7D2F">
        <w:rPr>
          <w:rFonts w:ascii="Times New Roman" w:eastAsia="Times New Roman" w:hAnsi="Times New Roman" w:cs="Times New Roman"/>
          <w:sz w:val="28"/>
          <w:szCs w:val="28"/>
          <w:lang w:eastAsia="uk-UA"/>
        </w:rPr>
        <w:lastRenderedPageBreak/>
        <w:t xml:space="preserve">ніж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У цьому випадку відбувається розширення типу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до типу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Пріоритет та асоціативність арифметичних операцій</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Арифметичні операції мають пріоритет та асоціативність такі, як зображено в таблиці.</w:t>
      </w:r>
    </w:p>
    <w:tbl>
      <w:tblPr>
        <w:tblW w:w="0" w:type="auto"/>
        <w:tblCellSpacing w:w="15" w:type="dxa"/>
        <w:tblCellMar>
          <w:top w:w="15" w:type="dxa"/>
          <w:left w:w="15" w:type="dxa"/>
          <w:bottom w:w="15" w:type="dxa"/>
          <w:right w:w="15" w:type="dxa"/>
        </w:tblCellMar>
        <w:tblLook w:val="04A0"/>
      </w:tblPr>
      <w:tblGrid>
        <w:gridCol w:w="3240"/>
        <w:gridCol w:w="3225"/>
        <w:gridCol w:w="3240"/>
      </w:tblGrid>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Знаки операцій</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Найменування</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Асоціативність</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мультиплікативні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адитивні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bl>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відмінність між бінарними та унарними операціями додавання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та віднімання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Операції додавання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віднімання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можуть бути як бінарними, так і унарними.</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Бінарні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у виразах при проведенні обчислень.</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для позначення знаку числа (додатне число або від‘ємне число).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-8; </w:t>
      </w:r>
      <w:r w:rsidRPr="004C7D2F">
        <w:rPr>
          <w:rFonts w:ascii="Times New Roman" w:eastAsia="Times New Roman" w:hAnsi="Times New Roman" w:cs="Times New Roman"/>
          <w:color w:val="008000"/>
          <w:sz w:val="28"/>
          <w:szCs w:val="28"/>
          <w:lang w:eastAsia="uk-UA"/>
        </w:rPr>
        <w:t>// унарна операція '-', позначає знак числа</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b = +9; </w:t>
      </w:r>
      <w:r w:rsidRPr="004C7D2F">
        <w:rPr>
          <w:rFonts w:ascii="Times New Roman" w:eastAsia="Times New Roman" w:hAnsi="Times New Roman" w:cs="Times New Roman"/>
          <w:color w:val="008000"/>
          <w:sz w:val="28"/>
          <w:szCs w:val="28"/>
          <w:lang w:eastAsia="uk-UA"/>
        </w:rPr>
        <w:t>// унарна операція '+', b = 9</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b - 5; </w:t>
      </w:r>
      <w:r w:rsidRPr="004C7D2F">
        <w:rPr>
          <w:rFonts w:ascii="Times New Roman" w:eastAsia="Times New Roman" w:hAnsi="Times New Roman" w:cs="Times New Roman"/>
          <w:color w:val="008000"/>
          <w:sz w:val="28"/>
          <w:szCs w:val="28"/>
          <w:lang w:eastAsia="uk-UA"/>
        </w:rPr>
        <w:t>// бінарна операція '-', використовується у виразі для обчислення</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особливості використання операції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xml:space="preserve"> (остача від ділення</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Операція </w:t>
      </w:r>
      <w:r w:rsidRPr="004C7D2F">
        <w:rPr>
          <w:rStyle w:val="ab"/>
          <w:color w:val="0000FF"/>
          <w:sz w:val="28"/>
          <w:szCs w:val="28"/>
        </w:rPr>
        <w:t>%</w:t>
      </w:r>
      <w:r w:rsidRPr="004C7D2F">
        <w:rPr>
          <w:sz w:val="28"/>
          <w:szCs w:val="28"/>
        </w:rPr>
        <w:t xml:space="preserve"> використовується над цілими операндами. Операція </w:t>
      </w:r>
      <w:r w:rsidRPr="004C7D2F">
        <w:rPr>
          <w:rStyle w:val="ab"/>
          <w:color w:val="0000FF"/>
          <w:sz w:val="28"/>
          <w:szCs w:val="28"/>
        </w:rPr>
        <w:t>%</w:t>
      </w:r>
      <w:r w:rsidRPr="004C7D2F">
        <w:rPr>
          <w:sz w:val="28"/>
          <w:szCs w:val="28"/>
        </w:rPr>
        <w:t xml:space="preserve"> дозволяє отримати остачу від ділення цілих операндів.</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 взяття остачі від ділення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c;</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a % b; </w:t>
      </w:r>
      <w:r w:rsidRPr="004C7D2F">
        <w:rPr>
          <w:rFonts w:ascii="Times New Roman" w:hAnsi="Times New Roman" w:cs="Times New Roman"/>
          <w:color w:val="008000"/>
          <w:sz w:val="28"/>
          <w:szCs w:val="28"/>
        </w:rPr>
        <w:t>// c = 3</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a % b; </w:t>
      </w:r>
      <w:r w:rsidRPr="004C7D2F">
        <w:rPr>
          <w:rFonts w:ascii="Times New Roman" w:hAnsi="Times New Roman" w:cs="Times New Roman"/>
          <w:color w:val="008000"/>
          <w:sz w:val="28"/>
          <w:szCs w:val="28"/>
        </w:rPr>
        <w:t>// c = 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12 % 35; </w:t>
      </w:r>
      <w:r w:rsidRPr="004C7D2F">
        <w:rPr>
          <w:rFonts w:ascii="Times New Roman" w:hAnsi="Times New Roman" w:cs="Times New Roman"/>
          <w:color w:val="008000"/>
          <w:sz w:val="28"/>
          <w:szCs w:val="28"/>
        </w:rPr>
        <w:t>// c = 12</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35 % 12; </w:t>
      </w:r>
      <w:r w:rsidRPr="004C7D2F">
        <w:rPr>
          <w:rFonts w:ascii="Times New Roman" w:hAnsi="Times New Roman" w:cs="Times New Roman"/>
          <w:color w:val="008000"/>
          <w:sz w:val="28"/>
          <w:szCs w:val="28"/>
        </w:rPr>
        <w:t>// c = 11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-5 % -3; </w:t>
      </w:r>
      <w:r w:rsidRPr="004C7D2F">
        <w:rPr>
          <w:rFonts w:ascii="Times New Roman" w:hAnsi="Times New Roman" w:cs="Times New Roman"/>
          <w:color w:val="008000"/>
          <w:sz w:val="28"/>
          <w:szCs w:val="28"/>
        </w:rPr>
        <w:t>// c = -2</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Особливості використання операції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(ділення)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Операція ділення має свої особливості, які полягають в наступному:</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два операнди мають цілочисельний тип, то результат повертається цілого типу. У цьому випадку відбувається ділення націло. Остача від ділення відкидається;</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lastRenderedPageBreak/>
        <w:t>якщо один з операндів має тип з плаваючою комою, тоді результат має також тип з плаваючою комою.</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8000"/>
          <w:sz w:val="28"/>
          <w:szCs w:val="28"/>
          <w:lang w:eastAsia="uk-UA"/>
        </w:rPr>
        <w:t>// Операція ділення</w:t>
      </w:r>
      <w:r w:rsidRPr="004C7D2F">
        <w:rPr>
          <w:rFonts w:ascii="Times New Roman" w:eastAsia="Times New Roman" w:hAnsi="Times New Roman" w:cs="Times New Roman"/>
          <w:sz w:val="28"/>
          <w:szCs w:val="28"/>
          <w:lang w:eastAsia="uk-UA"/>
        </w:rPr>
        <w:t xml:space="preserve"> </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c;</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x;</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a = 8;</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b = 3;</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c = a / b; </w:t>
      </w:r>
      <w:r w:rsidRPr="004C7D2F">
        <w:rPr>
          <w:rFonts w:ascii="Times New Roman" w:eastAsia="Times New Roman" w:hAnsi="Times New Roman" w:cs="Times New Roman"/>
          <w:color w:val="008000"/>
          <w:sz w:val="28"/>
          <w:szCs w:val="28"/>
          <w:lang w:eastAsia="uk-UA"/>
        </w:rPr>
        <w:t>// c = 2</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a / b; </w:t>
      </w:r>
      <w:r w:rsidRPr="004C7D2F">
        <w:rPr>
          <w:rFonts w:ascii="Times New Roman" w:eastAsia="Times New Roman" w:hAnsi="Times New Roman" w:cs="Times New Roman"/>
          <w:color w:val="008000"/>
          <w:sz w:val="28"/>
          <w:szCs w:val="28"/>
          <w:lang w:eastAsia="uk-UA"/>
        </w:rPr>
        <w:t>// x = 2.0</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a /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)b; </w:t>
      </w:r>
      <w:r w:rsidRPr="004C7D2F">
        <w:rPr>
          <w:rFonts w:ascii="Times New Roman" w:eastAsia="Times New Roman" w:hAnsi="Times New Roman" w:cs="Times New Roman"/>
          <w:color w:val="008000"/>
          <w:sz w:val="28"/>
          <w:szCs w:val="28"/>
          <w:lang w:eastAsia="uk-UA"/>
        </w:rPr>
        <w:t>// x = 2.666667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17.0 / 3; </w:t>
      </w:r>
      <w:r w:rsidRPr="004C7D2F">
        <w:rPr>
          <w:rFonts w:ascii="Times New Roman" w:eastAsia="Times New Roman" w:hAnsi="Times New Roman" w:cs="Times New Roman"/>
          <w:color w:val="008000"/>
          <w:sz w:val="28"/>
          <w:szCs w:val="28"/>
          <w:lang w:eastAsia="uk-UA"/>
        </w:rPr>
        <w:t>// x = 5.666667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 / 3; </w:t>
      </w:r>
      <w:r w:rsidRPr="004C7D2F">
        <w:rPr>
          <w:rFonts w:ascii="Times New Roman" w:eastAsia="Times New Roman" w:hAnsi="Times New Roman" w:cs="Times New Roman"/>
          <w:color w:val="008000"/>
          <w:sz w:val="28"/>
          <w:szCs w:val="28"/>
          <w:lang w:eastAsia="uk-UA"/>
        </w:rPr>
        <w:t>// x = 5.0</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Особливості використання операторів інкременту та декременту в програмах на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визначено два оператора, що здійснюють збільшення або зменшення цілочисельної величини на 1:</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 інкремент;</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 декремент.</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Ці оператори є унарними. Вони вимагають одного операнда. Ці оператори можуть розміщуватись до та після операнда.</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 xml:space="preserve">Оператор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збільшує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є аналогічний рядку</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Так само, </w:t>
      </w:r>
      <w:r w:rsidRPr="004C7D2F">
        <w:rPr>
          <w:rFonts w:ascii="Times New Roman" w:eastAsia="Times New Roman" w:hAnsi="Times New Roman" w:cs="Times New Roman"/>
          <w:b/>
          <w:bCs/>
          <w:sz w:val="28"/>
          <w:szCs w:val="28"/>
          <w:lang w:eastAsia="uk-UA"/>
        </w:rPr>
        <w:t xml:space="preserve">оператор декременту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зменшує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можна записати</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Приклади застосування операторів інкременту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та декременту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Фрагмент коду, що пояснює роботу операторів </w:t>
      </w:r>
      <w:r w:rsidRPr="004C7D2F">
        <w:rPr>
          <w:rStyle w:val="ab"/>
          <w:color w:val="0000FF"/>
          <w:sz w:val="28"/>
          <w:szCs w:val="28"/>
        </w:rPr>
        <w:t>++</w:t>
      </w:r>
      <w:r w:rsidRPr="004C7D2F">
        <w:rPr>
          <w:color w:val="0000FF"/>
          <w:sz w:val="28"/>
          <w:szCs w:val="28"/>
        </w:rPr>
        <w:t xml:space="preserve"> </w:t>
      </w:r>
      <w:r w:rsidRPr="004C7D2F">
        <w:rPr>
          <w:sz w:val="28"/>
          <w:szCs w:val="28"/>
        </w:rPr>
        <w:t xml:space="preserve">та </w:t>
      </w:r>
      <w:r w:rsidRPr="004C7D2F">
        <w:rPr>
          <w:rStyle w:val="ab"/>
          <w:color w:val="0000FF"/>
          <w:sz w:val="28"/>
          <w:szCs w:val="28"/>
        </w:rPr>
        <w:t>––</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оператори інкременту (++) та декременту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11;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9</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9; a = 9</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Відмінність між виразом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x (</w:t>
      </w:r>
      <w:hyperlink r:id="rId19"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x) та виразом x</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(x</w:t>
      </w:r>
      <w:hyperlink r:id="rId20"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Відмінність між префіксною та постфіксною формами операторів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декременту (</w:t>
      </w:r>
      <w:hyperlink r:id="rId21" w:anchor="q02" w:history="1">
        <w:r w:rsidRPr="004C7D2F">
          <w:rPr>
            <w:rFonts w:ascii="Times New Roman" w:eastAsia="Times New Roman" w:hAnsi="Times New Roman" w:cs="Times New Roman"/>
            <w:b/>
            <w:bCs/>
            <w:color w:val="0000FF"/>
            <w:sz w:val="28"/>
            <w:szCs w:val="28"/>
            <w:u w:val="single"/>
            <w:lang w:eastAsia="uk-UA"/>
          </w:rPr>
          <w:t>––</w:t>
        </w:r>
      </w:hyperlink>
      <w:r w:rsidRPr="004C7D2F">
        <w:rPr>
          <w:rFonts w:ascii="Times New Roman" w:eastAsia="Times New Roman" w:hAnsi="Times New Roman" w:cs="Times New Roman"/>
          <w:sz w:val="28"/>
          <w:szCs w:val="28"/>
          <w:lang w:eastAsia="uk-UA"/>
        </w:rPr>
        <w:t>) проявляється, коли ці оператори беруть участь в операції присвоювання.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вираз </w:t>
      </w:r>
      <w:r w:rsidRPr="004C7D2F">
        <w:rPr>
          <w:rFonts w:ascii="Times New Roman" w:eastAsia="Times New Roman" w:hAnsi="Times New Roman" w:cs="Times New Roman"/>
          <w:b/>
          <w:bCs/>
          <w:color w:val="0000FF"/>
          <w:sz w:val="28"/>
          <w:szCs w:val="28"/>
          <w:lang w:eastAsia="uk-UA"/>
        </w:rPr>
        <w:t>++x</w:t>
      </w:r>
      <w:r w:rsidRPr="004C7D2F">
        <w:rPr>
          <w:rFonts w:ascii="Times New Roman" w:eastAsia="Times New Roman" w:hAnsi="Times New Roman" w:cs="Times New Roman"/>
          <w:sz w:val="28"/>
          <w:szCs w:val="28"/>
          <w:lang w:eastAsia="uk-UA"/>
        </w:rPr>
        <w:t xml:space="preserve"> використовується в операторі присвоєння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0"/>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 а потім результуюче значення присвоюється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виконати вираз</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1"/>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 xml:space="preserve"> присвоюється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а потім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Складені оператори присвоювання, що використовуються в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можна використовувати складені оператори присвоювання. Ці оператори є зручними, коли в програмі використовуються довгі імена змінних. У цьому випадку відпадає необхідність зайвий раз вводити довге ім’я змінної.</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Загальний вигляд</w:t>
      </w:r>
      <w:r w:rsidRPr="004C7D2F">
        <w:rPr>
          <w:rFonts w:ascii="Times New Roman" w:eastAsia="Times New Roman" w:hAnsi="Times New Roman" w:cs="Times New Roman"/>
          <w:sz w:val="28"/>
          <w:szCs w:val="28"/>
          <w:lang w:eastAsia="uk-UA"/>
        </w:rPr>
        <w:t xml:space="preserve"> складеного оператора присвоювання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ім‘я_змінної </w:t>
      </w: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вираз;</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ім‘я_змінної</w:t>
      </w:r>
      <w:r w:rsidRPr="004C7D2F">
        <w:rPr>
          <w:rFonts w:ascii="Times New Roman" w:eastAsia="Times New Roman" w:hAnsi="Times New Roman" w:cs="Times New Roman"/>
          <w:sz w:val="28"/>
          <w:szCs w:val="28"/>
          <w:lang w:eastAsia="uk-UA"/>
        </w:rPr>
        <w:t xml:space="preserve"> – безпосередньо ім‘я змінної, якій присвоюється значення;</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xml:space="preserve"> – одна з операцій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&amp;</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&lt;&lt;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&gt;&gt;</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Мова C++ підтримує такі складені оператори присвоювання: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&amp;=</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&lt;&lt;=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&gt;&gt;=</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Приклади використання складених операторів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складені оператори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 b; </w:t>
      </w:r>
      <w:r w:rsidRPr="004C7D2F">
        <w:rPr>
          <w:rFonts w:ascii="Times New Roman" w:hAnsi="Times New Roman" w:cs="Times New Roman"/>
          <w:color w:val="008000"/>
          <w:sz w:val="28"/>
          <w:szCs w:val="28"/>
        </w:rPr>
        <w:t>// a = a + b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4; </w:t>
      </w:r>
      <w:r w:rsidRPr="004C7D2F">
        <w:rPr>
          <w:rFonts w:ascii="Times New Roman" w:hAnsi="Times New Roman" w:cs="Times New Roman"/>
          <w:color w:val="008000"/>
          <w:sz w:val="28"/>
          <w:szCs w:val="28"/>
        </w:rPr>
        <w:t>// b = b - 4 = 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lastRenderedPageBreak/>
        <w:t>x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y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 y; </w:t>
      </w:r>
      <w:r w:rsidRPr="004C7D2F">
        <w:rPr>
          <w:rFonts w:ascii="Times New Roman" w:hAnsi="Times New Roman" w:cs="Times New Roman"/>
          <w:color w:val="008000"/>
          <w:sz w:val="28"/>
          <w:szCs w:val="28"/>
        </w:rPr>
        <w:t>// x = x * y = 4 * 5 = 20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y /= 2.5; </w:t>
      </w:r>
      <w:r w:rsidRPr="004C7D2F">
        <w:rPr>
          <w:rFonts w:ascii="Times New Roman" w:hAnsi="Times New Roman" w:cs="Times New Roman"/>
          <w:color w:val="008000"/>
          <w:sz w:val="28"/>
          <w:szCs w:val="28"/>
        </w:rPr>
        <w:t>// y = y / 2.5 = 2.0</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&amp;=,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&amp;= b + 5; </w:t>
      </w:r>
      <w:r w:rsidRPr="004C7D2F">
        <w:rPr>
          <w:rFonts w:ascii="Times New Roman" w:hAnsi="Times New Roman" w:cs="Times New Roman"/>
          <w:color w:val="008000"/>
          <w:sz w:val="28"/>
          <w:szCs w:val="28"/>
        </w:rPr>
        <w:t>// a = a &amp; b + 5 = a &amp; (b+5)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 b; </w:t>
      </w:r>
      <w:r w:rsidRPr="004C7D2F">
        <w:rPr>
          <w:rFonts w:ascii="Times New Roman" w:hAnsi="Times New Roman" w:cs="Times New Roman"/>
          <w:color w:val="008000"/>
          <w:sz w:val="28"/>
          <w:szCs w:val="28"/>
        </w:rPr>
        <w:t>// a = a | b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&gt;&gt;=, &lt;&lt;=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34;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&gt;&gt;= 1; </w:t>
      </w:r>
      <w:r w:rsidRPr="004C7D2F">
        <w:rPr>
          <w:rFonts w:ascii="Times New Roman" w:hAnsi="Times New Roman" w:cs="Times New Roman"/>
          <w:color w:val="008000"/>
          <w:sz w:val="28"/>
          <w:szCs w:val="28"/>
        </w:rPr>
        <w:t>// a = a &gt;&gt; 1 = 17</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6;</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&lt;&lt;= 3; </w:t>
      </w:r>
      <w:r w:rsidRPr="004C7D2F">
        <w:rPr>
          <w:rFonts w:ascii="Times New Roman" w:hAnsi="Times New Roman" w:cs="Times New Roman"/>
          <w:color w:val="008000"/>
          <w:sz w:val="28"/>
          <w:szCs w:val="28"/>
        </w:rPr>
        <w:t>// a = a &lt;&lt; 3 = 48</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6; </w:t>
      </w:r>
      <w:r w:rsidRPr="004C7D2F">
        <w:rPr>
          <w:rFonts w:ascii="Times New Roman" w:hAnsi="Times New Roman" w:cs="Times New Roman"/>
          <w:color w:val="008000"/>
          <w:sz w:val="28"/>
          <w:szCs w:val="28"/>
        </w:rPr>
        <w:t>// b = b % 6 = 3</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Застосовання операцій інкременту та декременту до типів з плаваючою комою (</w:t>
      </w:r>
      <w:r w:rsidRPr="004C7D2F">
        <w:rPr>
          <w:rFonts w:ascii="Times New Roman" w:hAnsi="Times New Roman" w:cs="Times New Roman"/>
          <w:b/>
          <w:i/>
          <w:color w:val="0000FF"/>
          <w:sz w:val="28"/>
          <w:szCs w:val="28"/>
        </w:rPr>
        <w:t>float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double</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long double</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Зі змінними типів з плаваючою комою операції інкременту та декременту працюють так само, як і зі змінними цілого типу.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x = 24.5;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x = 23.5</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застосовувати операції інкременту та декременту до символьного типу (</w:t>
      </w: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Оскільки, символьний тип </w:t>
      </w:r>
      <w:r w:rsidRPr="004C7D2F">
        <w:rPr>
          <w:color w:val="0000FF"/>
          <w:sz w:val="28"/>
          <w:szCs w:val="28"/>
        </w:rPr>
        <w:t>char</w:t>
      </w:r>
      <w:r w:rsidRPr="004C7D2F">
        <w:rPr>
          <w:sz w:val="28"/>
          <w:szCs w:val="28"/>
        </w:rPr>
        <w:t xml:space="preserve"> неявно відноситься до цілочисельних типів, то до змінних символьного типу можна застосовувати операції інкременту та декременту.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 xml:space="preserve"> c;</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'x'</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'6'</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'5'</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Призначення у програмі на C++ операції </w:t>
      </w:r>
      <w:r w:rsidRPr="004C7D2F">
        <w:rPr>
          <w:rFonts w:ascii="Times New Roman" w:hAnsi="Times New Roman" w:cs="Times New Roman"/>
          <w:b/>
          <w:i/>
          <w:color w:val="0000FF"/>
          <w:sz w:val="28"/>
          <w:szCs w:val="28"/>
        </w:rPr>
        <w:t>sizeof</w:t>
      </w:r>
    </w:p>
    <w:p w:rsidR="00270EC3" w:rsidRPr="004C7D2F" w:rsidRDefault="00270EC3" w:rsidP="00270EC3">
      <w:pPr>
        <w:spacing w:after="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Операція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 призначена для визначення розміру типу даних, змінної базового типу, змінної структурного типу, числового значення, рядкового значення тощо.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Загальний вигляд операції </w:t>
      </w: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r w:rsidRPr="004C7D2F">
        <w:rPr>
          <w:rFonts w:ascii="Times New Roman" w:eastAsia="Times New Roman" w:hAnsi="Times New Roman" w:cs="Times New Roman"/>
          <w:i/>
          <w:iCs/>
          <w:sz w:val="28"/>
          <w:szCs w:val="28"/>
          <w:lang w:eastAsia="uk-UA"/>
        </w:rPr>
        <w:t>тип_або_змінна</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3"/>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lastRenderedPageBreak/>
        <w:t>тип_або_змінна</w:t>
      </w:r>
      <w:r w:rsidRPr="004C7D2F">
        <w:rPr>
          <w:rFonts w:ascii="Times New Roman" w:eastAsia="Times New Roman" w:hAnsi="Times New Roman" w:cs="Times New Roman"/>
          <w:sz w:val="28"/>
          <w:szCs w:val="28"/>
          <w:lang w:eastAsia="uk-UA"/>
        </w:rPr>
        <w:t xml:space="preserve"> – назва типу даних або змінної (об‘єкту), що використовується на даний момент в програмі.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Приклади використання операції </w:t>
      </w:r>
      <w:r w:rsidRPr="004C7D2F">
        <w:rPr>
          <w:rFonts w:ascii="Times New Roman" w:hAnsi="Times New Roman" w:cs="Times New Roman"/>
          <w:b/>
          <w:i/>
          <w:color w:val="0000FF"/>
          <w:sz w:val="28"/>
          <w:szCs w:val="28"/>
        </w:rPr>
        <w:t xml:space="preserve">sizeof </w:t>
      </w:r>
      <w:r w:rsidRPr="004C7D2F">
        <w:rPr>
          <w:rFonts w:ascii="Times New Roman" w:hAnsi="Times New Roman" w:cs="Times New Roman"/>
          <w:b/>
          <w:i/>
          <w:sz w:val="28"/>
          <w:szCs w:val="28"/>
        </w:rPr>
        <w:t>для базових типів та числових значень</w:t>
      </w:r>
    </w:p>
    <w:p w:rsidR="00270EC3" w:rsidRPr="004C7D2F" w:rsidRDefault="00270EC3" w:rsidP="00270EC3">
      <w:pPr>
        <w:pStyle w:val="ad"/>
        <w:spacing w:before="0" w:beforeAutospacing="0" w:after="0" w:afterAutospacing="0"/>
        <w:rPr>
          <w:sz w:val="28"/>
          <w:szCs w:val="28"/>
        </w:rPr>
      </w:pPr>
      <w:r w:rsidRPr="004C7D2F">
        <w:rPr>
          <w:sz w:val="28"/>
          <w:szCs w:val="28"/>
        </w:rPr>
        <w:t>У наведеному нижче фрагменті коду наведено приклад визначення розміру змінної базового типу, числового значення, рядкового значення або результату виразу.</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sizeof</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short int</w:t>
      </w:r>
      <w:r w:rsidRPr="004C7D2F">
        <w:rPr>
          <w:rFonts w:ascii="Times New Roman" w:hAnsi="Times New Roman" w:cs="Times New Roman"/>
          <w:sz w:val="28"/>
          <w:szCs w:val="28"/>
        </w:rPr>
        <w:t xml:space="preserve">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 xml:space="preserve"> z;</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size;</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(b); </w:t>
      </w:r>
      <w:r w:rsidRPr="004C7D2F">
        <w:rPr>
          <w:rFonts w:ascii="Times New Roman" w:hAnsi="Times New Roman" w:cs="Times New Roman"/>
          <w:color w:val="008000"/>
          <w:sz w:val="28"/>
          <w:szCs w:val="28"/>
        </w:rPr>
        <w:t>// size = 2</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(a);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(z);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bool</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true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(28); </w:t>
      </w:r>
      <w:r w:rsidRPr="004C7D2F">
        <w:rPr>
          <w:rFonts w:ascii="Times New Roman" w:hAnsi="Times New Roman" w:cs="Times New Roman"/>
          <w:color w:val="008000"/>
          <w:sz w:val="28"/>
          <w:szCs w:val="28"/>
        </w:rPr>
        <w:t>// size = 4 - як тип int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(9.8 + 5); </w:t>
      </w:r>
      <w:r w:rsidRPr="004C7D2F">
        <w:rPr>
          <w:rFonts w:ascii="Times New Roman" w:hAnsi="Times New Roman" w:cs="Times New Roman"/>
          <w:color w:val="008000"/>
          <w:sz w:val="28"/>
          <w:szCs w:val="28"/>
        </w:rPr>
        <w:t>// size = 8 - як тип double</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"Hello world!"</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'\n'</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Тернарна операція </w:t>
      </w:r>
      <w:r w:rsidRPr="004C7D2F">
        <w:rPr>
          <w:rFonts w:ascii="Times New Roman" w:hAnsi="Times New Roman" w:cs="Times New Roman"/>
          <w:b/>
          <w:i/>
          <w:color w:val="0000FF"/>
          <w:sz w:val="28"/>
          <w:szCs w:val="28"/>
        </w:rPr>
        <w:t>? :</w:t>
      </w:r>
      <w:r w:rsidRPr="004C7D2F">
        <w:rPr>
          <w:rFonts w:ascii="Times New Roman" w:hAnsi="Times New Roman" w:cs="Times New Roman"/>
          <w:b/>
          <w:i/>
          <w:sz w:val="28"/>
          <w:szCs w:val="28"/>
        </w:rPr>
        <w:t xml:space="preserve"> </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Тернарна операція </w:t>
      </w:r>
      <w:r w:rsidRPr="004C7D2F">
        <w:rPr>
          <w:rFonts w:ascii="Times New Roman" w:eastAsia="Times New Roman" w:hAnsi="Times New Roman" w:cs="Times New Roman"/>
          <w:b/>
          <w:bCs/>
          <w:color w:val="0000FF"/>
          <w:sz w:val="28"/>
          <w:szCs w:val="28"/>
          <w:lang w:eastAsia="uk-UA"/>
        </w:rPr>
        <w:t>? :</w:t>
      </w:r>
      <w:r w:rsidRPr="004C7D2F">
        <w:rPr>
          <w:rFonts w:ascii="Times New Roman" w:eastAsia="Times New Roman" w:hAnsi="Times New Roman" w:cs="Times New Roman"/>
          <w:sz w:val="28"/>
          <w:szCs w:val="28"/>
          <w:lang w:eastAsia="uk-UA"/>
        </w:rPr>
        <w:t xml:space="preserve"> може замінювати оператор </w:t>
      </w:r>
      <w:hyperlink r:id="rId22" w:tgtFrame="_blank" w:history="1">
        <w:r w:rsidRPr="004C7D2F">
          <w:rPr>
            <w:rFonts w:ascii="Times New Roman" w:eastAsia="Times New Roman" w:hAnsi="Times New Roman" w:cs="Times New Roman"/>
            <w:b/>
            <w:bCs/>
            <w:color w:val="333300"/>
            <w:sz w:val="28"/>
            <w:szCs w:val="28"/>
            <w:u w:val="single"/>
            <w:lang w:eastAsia="uk-UA"/>
          </w:rPr>
          <w:t>умовного переходу if … else</w:t>
        </w:r>
      </w:hyperlink>
      <w:r w:rsidRPr="004C7D2F">
        <w:rPr>
          <w:rFonts w:ascii="Times New Roman" w:eastAsia="Times New Roman" w:hAnsi="Times New Roman" w:cs="Times New Roman"/>
          <w:sz w:val="28"/>
          <w:szCs w:val="28"/>
          <w:lang w:eastAsia="uk-UA"/>
        </w:rPr>
        <w:t xml:space="preserve">. Загальний вигляд операції </w:t>
      </w:r>
      <w:r w:rsidRPr="004C7D2F">
        <w:rPr>
          <w:rFonts w:ascii="Times New Roman" w:eastAsia="Times New Roman" w:hAnsi="Times New Roman" w:cs="Times New Roman"/>
          <w:color w:val="0000FF"/>
          <w:sz w:val="28"/>
          <w:szCs w:val="28"/>
          <w:lang w:eastAsia="uk-UA"/>
        </w:rPr>
        <w:t>? :</w:t>
      </w:r>
      <w:r w:rsidRPr="004C7D2F">
        <w:rPr>
          <w:rFonts w:ascii="Times New Roman" w:eastAsia="Times New Roman" w:hAnsi="Times New Roman" w:cs="Times New Roman"/>
          <w:sz w:val="28"/>
          <w:szCs w:val="28"/>
          <w:lang w:eastAsia="uk-UA"/>
        </w:rPr>
        <w:t xml:space="preserve">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вираз1</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вираз2</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вираз3</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будь-який логічний вираз, результатом якого є значення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 xml:space="preserve"> або </w:t>
      </w:r>
      <w:r w:rsidRPr="004C7D2F">
        <w:rPr>
          <w:rFonts w:ascii="Times New Roman" w:eastAsia="Times New Roman" w:hAnsi="Times New Roman" w:cs="Times New Roman"/>
          <w:color w:val="0000FF"/>
          <w:sz w:val="28"/>
          <w:szCs w:val="28"/>
          <w:lang w:eastAsia="uk-UA"/>
        </w:rPr>
        <w:t>false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вираз2</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sz w:val="28"/>
          <w:szCs w:val="28"/>
          <w:lang w:eastAsia="uk-UA"/>
        </w:rPr>
        <w:t xml:space="preserve">–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вираз3</w:t>
      </w:r>
      <w:r w:rsidRPr="004C7D2F">
        <w:rPr>
          <w:rFonts w:ascii="Times New Roman" w:eastAsia="Times New Roman" w:hAnsi="Times New Roman" w:cs="Times New Roman"/>
          <w:sz w:val="28"/>
          <w:szCs w:val="28"/>
          <w:lang w:eastAsia="uk-UA"/>
        </w:rPr>
        <w:t xml:space="preserve"> –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false.</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Приклади використання операції </w:t>
      </w:r>
      <w:r w:rsidRPr="004C7D2F">
        <w:rPr>
          <w:rFonts w:ascii="Times New Roman" w:hAnsi="Times New Roman" w:cs="Times New Roman"/>
          <w:color w:val="0000FF"/>
          <w:sz w:val="28"/>
          <w:szCs w:val="28"/>
        </w:rPr>
        <w:t>? :</w:t>
      </w:r>
    </w:p>
    <w:p w:rsidR="00270EC3" w:rsidRPr="004C7D2F" w:rsidRDefault="00270EC3" w:rsidP="00270EC3">
      <w:pPr>
        <w:pStyle w:val="ad"/>
        <w:spacing w:before="0" w:beforeAutospacing="0" w:after="0" w:afterAutospacing="0"/>
        <w:rPr>
          <w:sz w:val="28"/>
          <w:szCs w:val="28"/>
        </w:rPr>
      </w:pPr>
      <w:r w:rsidRPr="004C7D2F">
        <w:rPr>
          <w:sz w:val="28"/>
          <w:szCs w:val="28"/>
        </w:rPr>
        <w:t xml:space="preserve">У нижченаведеному фрагменті коду обчислюється мінімальне значення між двома змінними </w:t>
      </w:r>
      <w:r w:rsidRPr="004C7D2F">
        <w:rPr>
          <w:color w:val="0000FF"/>
          <w:sz w:val="28"/>
          <w:szCs w:val="28"/>
        </w:rPr>
        <w:t>a</w:t>
      </w:r>
      <w:r w:rsidRPr="004C7D2F">
        <w:rPr>
          <w:sz w:val="28"/>
          <w:szCs w:val="28"/>
        </w:rPr>
        <w:t xml:space="preserve"> та </w:t>
      </w:r>
      <w:r w:rsidRPr="004C7D2F">
        <w:rPr>
          <w:color w:val="0000FF"/>
          <w:sz w:val="28"/>
          <w:szCs w:val="28"/>
        </w:rPr>
        <w:t>b</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мінімальне значення між двома числами</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min;</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lastRenderedPageBreak/>
        <w:t>b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min = a &gt; b ? b : a; </w:t>
      </w:r>
      <w:r w:rsidRPr="004C7D2F">
        <w:rPr>
          <w:rFonts w:ascii="Times New Roman" w:hAnsi="Times New Roman" w:cs="Times New Roman"/>
          <w:color w:val="008000"/>
          <w:sz w:val="28"/>
          <w:szCs w:val="28"/>
        </w:rPr>
        <w:t>// min = 8</w:t>
      </w:r>
    </w:p>
    <w:p w:rsidR="00270EC3" w:rsidRPr="004C7D2F" w:rsidRDefault="00270EC3" w:rsidP="00270EC3">
      <w:pPr>
        <w:spacing w:after="0" w:line="240" w:lineRule="auto"/>
        <w:rPr>
          <w:rFonts w:ascii="Times New Roman" w:hAnsi="Times New Roman" w:cs="Times New Roman"/>
          <w:sz w:val="28"/>
          <w:szCs w:val="28"/>
        </w:rPr>
      </w:pPr>
    </w:p>
    <w:p w:rsidR="00270EC3" w:rsidRDefault="00270EC3" w:rsidP="009761CB">
      <w:pPr>
        <w:spacing w:after="0" w:line="240" w:lineRule="auto"/>
        <w:ind w:firstLine="708"/>
        <w:jc w:val="both"/>
        <w:rPr>
          <w:rFonts w:ascii="Times New Roman" w:eastAsia="Times New Roman" w:hAnsi="Times New Roman" w:cs="Times New Roman"/>
          <w:b/>
          <w:sz w:val="28"/>
          <w:szCs w:val="28"/>
          <w:lang w:eastAsia="ru-RU"/>
        </w:rPr>
      </w:pP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#include:</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&lt;iostream&gt;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 stdio.h&gt; </w:t>
      </w:r>
      <w:r w:rsidRPr="00C07F7F">
        <w:rPr>
          <w:rFonts w:ascii="Times New Roman" w:eastAsia="Times New Roman" w:hAnsi="Times New Roman" w:cs="Times New Roman"/>
          <w:i/>
          <w:iCs/>
          <w:sz w:val="28"/>
          <w:szCs w:val="28"/>
          <w:lang w:eastAsia="ru-RU"/>
        </w:rPr>
        <w:t>// підключення засобів форматованого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&lt;iosream.h&gt;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&lt;iomanip.h&gt;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&lt;math.h&gt;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&lt;stddef.h&gt;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&lt;stdio.h&gt;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&lt;stdlib.h&gt;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&lt;time.h&gt;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#include &lt;iostream&gt;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using namespace std;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lastRenderedPageBreak/>
        <w:t xml:space="preserve">int main()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cout &lt;&lt; "Hello,world\n";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system("pause");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return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Рядок #include (включити) означає, що препроцесор перед компіляцією програми має включити в неї вміст заголовного файлу iostream.h. У цьому файлі оголошено засоби потокового введення та виведення. Без включення цього файлу ім’я cout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std». Не пояснюючи значення слів «простір імен», скажемо лише, що простір імен std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main.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Операція &lt;&lt; ("помістити в") пише свій перший аргумент у другий (рядок "Hello,world\n" у стандартний потік виведення cout).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За інструкцією system("pause");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Hello, world!. </w:t>
      </w:r>
    </w:p>
    <w:sectPr w:rsidR="009761CB" w:rsidSect="00372DFF">
      <w:headerReference w:type="default" r:id="rId23"/>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127" w:rsidRDefault="008B7127" w:rsidP="00372DFF">
      <w:pPr>
        <w:spacing w:after="0" w:line="240" w:lineRule="auto"/>
      </w:pPr>
      <w:r>
        <w:separator/>
      </w:r>
    </w:p>
  </w:endnote>
  <w:endnote w:type="continuationSeparator" w:id="0">
    <w:p w:rsidR="008B7127" w:rsidRDefault="008B7127" w:rsidP="0037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127" w:rsidRDefault="008B7127" w:rsidP="00372DFF">
      <w:pPr>
        <w:spacing w:after="0" w:line="240" w:lineRule="auto"/>
      </w:pPr>
      <w:r>
        <w:separator/>
      </w:r>
    </w:p>
  </w:footnote>
  <w:footnote w:type="continuationSeparator" w:id="0">
    <w:p w:rsidR="008B7127" w:rsidRDefault="008B7127" w:rsidP="0037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5733C8">
    <w:pPr>
      <w:pStyle w:val="a3"/>
      <w:rPr>
        <w:sz w:val="24"/>
        <w:szCs w:val="24"/>
      </w:rPr>
    </w:pPr>
    <w:r>
      <w:rPr>
        <w:rFonts w:ascii="Times New Roman" w:hAnsi="Times New Roman" w:cs="Times New Roman"/>
        <w:sz w:val="24"/>
        <w:szCs w:val="24"/>
      </w:rPr>
      <w:t>ОП+АМ</w:t>
    </w:r>
    <w:r w:rsidR="00372DFF" w:rsidRPr="00372DFF">
      <w:rPr>
        <w:rFonts w:ascii="Times New Roman" w:hAnsi="Times New Roman" w:cs="Times New Roman"/>
        <w:sz w:val="24"/>
        <w:szCs w:val="24"/>
      </w:rPr>
      <w:t xml:space="preserve"> </w:t>
    </w:r>
    <w:r>
      <w:rPr>
        <w:rFonts w:ascii="Times New Roman" w:hAnsi="Times New Roman" w:cs="Times New Roman"/>
        <w:sz w:val="24"/>
        <w:szCs w:val="24"/>
      </w:rPr>
      <w:t>ЛР04</w:t>
    </w:r>
    <w:r w:rsidR="00372DFF" w:rsidRPr="00372DFF">
      <w:rPr>
        <w:rFonts w:ascii="Times New Roman" w:hAnsi="Times New Roman" w:cs="Times New Roman"/>
        <w:sz w:val="24"/>
        <w:szCs w:val="24"/>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hybridMultilevel"/>
    <w:tmpl w:val="294808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84D2B"/>
    <w:multiLevelType w:val="multilevel"/>
    <w:tmpl w:val="6F6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51176"/>
    <w:multiLevelType w:val="multilevel"/>
    <w:tmpl w:val="FFE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3DF51C3C"/>
    <w:multiLevelType w:val="multilevel"/>
    <w:tmpl w:val="B82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0C73"/>
    <w:multiLevelType w:val="multilevel"/>
    <w:tmpl w:val="B10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A42CE"/>
    <w:multiLevelType w:val="multilevel"/>
    <w:tmpl w:val="159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47C05"/>
    <w:multiLevelType w:val="multilevel"/>
    <w:tmpl w:val="53E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822B2"/>
    <w:multiLevelType w:val="multilevel"/>
    <w:tmpl w:val="A46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21080"/>
    <w:multiLevelType w:val="hybridMultilevel"/>
    <w:tmpl w:val="5CEC62B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68BB2612"/>
    <w:multiLevelType w:val="hybridMultilevel"/>
    <w:tmpl w:val="B1B020D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8CD5CDF"/>
    <w:multiLevelType w:val="multilevel"/>
    <w:tmpl w:val="1DD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5"/>
  </w:num>
  <w:num w:numId="5">
    <w:abstractNumId w:val="0"/>
  </w:num>
  <w:num w:numId="6">
    <w:abstractNumId w:val="11"/>
  </w:num>
  <w:num w:numId="7">
    <w:abstractNumId w:val="3"/>
  </w:num>
  <w:num w:numId="8">
    <w:abstractNumId w:val="9"/>
  </w:num>
  <w:num w:numId="9">
    <w:abstractNumId w:val="6"/>
  </w:num>
  <w:num w:numId="10">
    <w:abstractNumId w:val="8"/>
  </w:num>
  <w:num w:numId="11">
    <w:abstractNumId w:val="13"/>
  </w:num>
  <w:num w:numId="12">
    <w:abstractNumId w:val="10"/>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hyphenationZone w:val="425"/>
  <w:characterSpacingControl w:val="doNotCompress"/>
  <w:hdrShapeDefaults>
    <o:shapedefaults v:ext="edit" spidmax="11266">
      <o:colormenu v:ext="edit" strokecolor="red"/>
    </o:shapedefaults>
  </w:hdrShapeDefaults>
  <w:footnotePr>
    <w:footnote w:id="-1"/>
    <w:footnote w:id="0"/>
  </w:footnotePr>
  <w:endnotePr>
    <w:endnote w:id="-1"/>
    <w:endnote w:id="0"/>
  </w:endnotePr>
  <w:compat/>
  <w:rsids>
    <w:rsidRoot w:val="00372DFF"/>
    <w:rsid w:val="001B20C2"/>
    <w:rsid w:val="00270EC3"/>
    <w:rsid w:val="002A2C12"/>
    <w:rsid w:val="00306BEF"/>
    <w:rsid w:val="0033719A"/>
    <w:rsid w:val="00372DFF"/>
    <w:rsid w:val="003C3218"/>
    <w:rsid w:val="0041547E"/>
    <w:rsid w:val="00527D19"/>
    <w:rsid w:val="005733C8"/>
    <w:rsid w:val="005976F5"/>
    <w:rsid w:val="005C7FDC"/>
    <w:rsid w:val="0070281F"/>
    <w:rsid w:val="007069EC"/>
    <w:rsid w:val="00732D10"/>
    <w:rsid w:val="007C6947"/>
    <w:rsid w:val="0080177E"/>
    <w:rsid w:val="00880941"/>
    <w:rsid w:val="008B7127"/>
    <w:rsid w:val="009322B3"/>
    <w:rsid w:val="00960E6C"/>
    <w:rsid w:val="009761CB"/>
    <w:rsid w:val="009C5F9E"/>
    <w:rsid w:val="00A843F1"/>
    <w:rsid w:val="00D32621"/>
    <w:rsid w:val="00D86A9D"/>
    <w:rsid w:val="00E770A0"/>
    <w:rsid w:val="00E92BE0"/>
    <w:rsid w:val="00ED675A"/>
    <w:rsid w:val="00F668A3"/>
    <w:rsid w:val="00FD6B0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red"/>
    </o:shapedefaults>
    <o:shapelayout v:ext="edit">
      <o:idmap v:ext="edit" data="1"/>
      <o:rules v:ext="edit">
        <o:r id="V:Rule6" type="connector" idref="#_x0000_s1030"/>
        <o:r id="V:Rule7" type="connector" idref="#_x0000_s1026"/>
        <o:r id="V:Rule8" type="connector" idref="#_x0000_s1033"/>
        <o:r id="V:Rule9" type="connector" idref="#_x0000_s1032"/>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5">
    <w:name w:val="heading 5"/>
    <w:basedOn w:val="a"/>
    <w:next w:val="a"/>
    <w:link w:val="50"/>
    <w:uiPriority w:val="9"/>
    <w:semiHidden/>
    <w:unhideWhenUsed/>
    <w:qFormat/>
    <w:rsid w:val="00270E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 w:type="character" w:customStyle="1" w:styleId="50">
    <w:name w:val="Заголовок 5 Знак"/>
    <w:basedOn w:val="a0"/>
    <w:link w:val="5"/>
    <w:uiPriority w:val="9"/>
    <w:semiHidden/>
    <w:rsid w:val="00270EC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0EC3"/>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pp.sh/"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bestprog.net/uk/2017/10/13/operators-of-increment-and-decrement-the-complex-assignment-operators_ua/" TargetMode="External"/><Relationship Id="rId7" Type="http://schemas.openxmlformats.org/officeDocument/2006/relationships/hyperlink" Target="http://cpp.sh/" TargetMode="External"/><Relationship Id="rId12" Type="http://schemas.openxmlformats.org/officeDocument/2006/relationships/hyperlink" Target="mailto:t.i.lumpova@gmail.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stprog.net/uk/2017/10/13/operators-of-increment-and-decrement-the-complex-assignment-operators_u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bestprog.net/uk/2017/10/13/operators-of-increment-and-decrement-the-complex-assignment-operators_u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bestprog.net/uk/2017/08/02/conditional-jump-operator-if-2_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9735</Words>
  <Characters>5549</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2021-10-04T16:57:00Z</dcterms:created>
  <dcterms:modified xsi:type="dcterms:W3CDTF">2021-10-04T17:33:00Z</dcterms:modified>
</cp:coreProperties>
</file>