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EB" w:rsidRPr="00B05788" w:rsidRDefault="00E954EB" w:rsidP="00B05788"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A7B3C">
        <w:rPr>
          <w:rFonts w:ascii="Times New Roman" w:hAnsi="Times New Roman" w:cs="Times New Roman"/>
          <w:b/>
          <w:sz w:val="28"/>
          <w:szCs w:val="28"/>
        </w:rPr>
        <w:t>7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A7B3C" w:rsidRPr="003A7B3C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вкладених блоків лінійної, розгалуженої та  циклічної структури.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3A7B3C" w:rsidP="00E954EB">
      <w:pPr>
        <w:pStyle w:val="aa"/>
        <w:numPr>
          <w:ilvl w:val="0"/>
          <w:numId w:val="1"/>
        </w:numPr>
        <w:jc w:val="both"/>
      </w:pPr>
      <w:r>
        <w:t>Продовжуємо працювати з кодом програми, розробленим в попередній ЛР. Додати до</w:t>
      </w:r>
      <w:r w:rsidR="00E954EB">
        <w:t xml:space="preserve"> </w:t>
      </w:r>
      <w:r w:rsidR="00E954EB" w:rsidRPr="00D13E75">
        <w:t>програм</w:t>
      </w:r>
      <w:r w:rsidR="00D13E75" w:rsidRPr="00D13E75">
        <w:t>и</w:t>
      </w:r>
      <w:r w:rsidR="00E954EB">
        <w:t xml:space="preserve"> щ</w:t>
      </w:r>
      <w:r w:rsidR="00D13E75">
        <w:t>е</w:t>
      </w:r>
      <w:r w:rsidR="00E954EB">
        <w:t xml:space="preserve"> </w:t>
      </w:r>
      <w:r w:rsidR="00970EE2">
        <w:t>3</w:t>
      </w:r>
      <w:r w:rsidR="00E954EB">
        <w:t xml:space="preserve"> завдання з пп.3.1-3.</w:t>
      </w:r>
      <w:r w:rsidR="00970EE2">
        <w:t>3</w:t>
      </w:r>
      <w:r w:rsidR="00E954EB">
        <w:t xml:space="preserve">. В першому рядку </w:t>
      </w:r>
      <w:r w:rsidR="00D13E75">
        <w:t xml:space="preserve">цієї </w:t>
      </w:r>
      <w:r w:rsidR="00E954EB">
        <w:t xml:space="preserve">програми </w:t>
      </w:r>
      <w:r w:rsidR="00D13E75">
        <w:t>до</w:t>
      </w:r>
      <w:r w:rsidR="00E954EB">
        <w:t>писати</w:t>
      </w:r>
      <w:r w:rsidR="00D13E75">
        <w:t xml:space="preserve"> номер цієї ЛР в коментарі: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D13E75" w:rsidP="00E954EB">
      <w:pPr>
        <w:pStyle w:val="aa"/>
        <w:ind w:left="360"/>
        <w:jc w:val="both"/>
      </w:pPr>
      <w:r>
        <w:rPr>
          <w:szCs w:val="28"/>
        </w:rPr>
        <w:t>де вказаний</w:t>
      </w:r>
      <w:r w:rsidR="00E954EB">
        <w:rPr>
          <w:szCs w:val="28"/>
        </w:rPr>
        <w:t xml:space="preserve"> номер групи</w:t>
      </w:r>
      <w:r w:rsidR="00B05788">
        <w:rPr>
          <w:szCs w:val="28"/>
        </w:rPr>
        <w:t>,</w:t>
      </w:r>
      <w:r w:rsidR="00E954EB">
        <w:rPr>
          <w:szCs w:val="28"/>
        </w:rPr>
        <w:t xml:space="preserve"> прізвище</w:t>
      </w:r>
      <w:r w:rsidR="00B05788" w:rsidRPr="00B05788">
        <w:rPr>
          <w:szCs w:val="28"/>
        </w:rPr>
        <w:t xml:space="preserve"> </w:t>
      </w:r>
      <w:r w:rsidR="00B05788">
        <w:rPr>
          <w:szCs w:val="28"/>
        </w:rPr>
        <w:t>та номер ЛР</w:t>
      </w:r>
      <w:r w:rsidR="00E954EB">
        <w:t xml:space="preserve">. </w:t>
      </w:r>
    </w:p>
    <w:p w:rsidR="00976667" w:rsidRPr="00B05788" w:rsidRDefault="00717375" w:rsidP="00E954EB">
      <w:pPr>
        <w:pStyle w:val="aa"/>
        <w:ind w:left="360"/>
        <w:jc w:val="both"/>
        <w:rPr>
          <w:bCs/>
          <w:szCs w:val="28"/>
        </w:rPr>
      </w:pPr>
      <w:r w:rsidRPr="00B05788">
        <w:t xml:space="preserve">Програма повинна запитати </w:t>
      </w:r>
      <w:r w:rsidR="00D13E75">
        <w:t xml:space="preserve">подальші </w:t>
      </w:r>
      <w:r w:rsidRPr="00B05788">
        <w:t>номер</w:t>
      </w:r>
      <w:r w:rsidR="00D13E75">
        <w:t xml:space="preserve">и </w:t>
      </w:r>
      <w:r w:rsidRPr="00B05788">
        <w:t xml:space="preserve">завдання (число </w:t>
      </w:r>
      <w:r w:rsidR="00D13E75">
        <w:t>4</w:t>
      </w:r>
      <w:r w:rsidRPr="00B05788">
        <w:t xml:space="preserve">, </w:t>
      </w:r>
      <w:r w:rsidR="00D13E75">
        <w:t>5</w:t>
      </w:r>
      <w:r w:rsidRPr="00B05788">
        <w:t xml:space="preserve">, </w:t>
      </w:r>
      <w:r w:rsidR="00D13E75">
        <w:t>6 для 3.1, 3.2 та 3.3, відповідно,</w:t>
      </w:r>
      <w:r w:rsidRPr="00B05788">
        <w:t xml:space="preserve"> або 0 для закінчення) і в залежності від введеного значення виконувати </w:t>
      </w:r>
      <w:r w:rsidR="00976667" w:rsidRPr="00B05788">
        <w:t>відповідне завдання. Якщо введений 0 – програма припиняє роботу.</w:t>
      </w:r>
      <w:r w:rsidR="00976667" w:rsidRPr="00B05788">
        <w:rPr>
          <w:bCs/>
          <w:szCs w:val="28"/>
        </w:rPr>
        <w:t xml:space="preserve"> </w:t>
      </w:r>
    </w:p>
    <w:p w:rsidR="00717375" w:rsidRPr="00B05788" w:rsidRDefault="00976667" w:rsidP="00E954EB">
      <w:pPr>
        <w:pStyle w:val="aa"/>
        <w:ind w:left="360"/>
        <w:jc w:val="both"/>
      </w:pPr>
      <w:r w:rsidRPr="00B05788">
        <w:rPr>
          <w:bCs/>
          <w:szCs w:val="28"/>
        </w:rPr>
        <w:t>Вхідні дані ввести, а результати вивести</w:t>
      </w:r>
      <w:r w:rsidRPr="00B05788">
        <w:t xml:space="preserve">, використовуючи </w:t>
      </w:r>
      <w:r w:rsidRPr="00B05788">
        <w:rPr>
          <w:szCs w:val="28"/>
        </w:rPr>
        <w:t xml:space="preserve">потокове введення-виведення даних. Виводяться (змінні </w:t>
      </w:r>
      <w:r w:rsidRPr="00B05788">
        <w:rPr>
          <w:b/>
          <w:i/>
          <w:iCs/>
          <w:szCs w:val="28"/>
        </w:rPr>
        <w:t>a</w:t>
      </w:r>
      <w:r w:rsidR="0054120B" w:rsidRPr="00B05788">
        <w:rPr>
          <w:b/>
          <w:i/>
          <w:iCs/>
          <w:szCs w:val="28"/>
        </w:rPr>
        <w:t xml:space="preserve"> </w:t>
      </w:r>
      <w:r w:rsidR="0054120B" w:rsidRPr="00B05788">
        <w:rPr>
          <w:iCs/>
          <w:szCs w:val="28"/>
        </w:rPr>
        <w:t>або</w:t>
      </w:r>
      <w:r w:rsidR="0054120B" w:rsidRPr="00B05788">
        <w:rPr>
          <w:b/>
          <w:i/>
          <w:iCs/>
          <w:szCs w:val="28"/>
        </w:rPr>
        <w:t xml:space="preserve"> </w:t>
      </w:r>
      <w:r w:rsidR="0054120B" w:rsidRPr="00B05788">
        <w:rPr>
          <w:b/>
          <w:i/>
          <w:iCs/>
          <w:szCs w:val="28"/>
          <w:lang w:val="en-US"/>
        </w:rPr>
        <w:t>N</w:t>
      </w:r>
      <w:r w:rsidR="002014EF" w:rsidRPr="00B05788">
        <w:rPr>
          <w:b/>
          <w:i/>
          <w:iCs/>
          <w:szCs w:val="28"/>
        </w:rPr>
        <w:t xml:space="preserve"> </w:t>
      </w:r>
      <w:r w:rsidR="002014EF" w:rsidRPr="00B05788">
        <w:rPr>
          <w:iCs/>
          <w:szCs w:val="28"/>
        </w:rPr>
        <w:t>перед початком розрахунку</w:t>
      </w:r>
      <w:r w:rsidRPr="00B05788">
        <w:rPr>
          <w:i/>
          <w:iCs/>
          <w:szCs w:val="28"/>
        </w:rPr>
        <w:t xml:space="preserve">, </w:t>
      </w:r>
      <w:r w:rsidR="002014EF" w:rsidRPr="00B05788">
        <w:rPr>
          <w:i/>
          <w:iCs/>
          <w:szCs w:val="28"/>
        </w:rPr>
        <w:t xml:space="preserve">а </w:t>
      </w:r>
      <w:r w:rsidRPr="00B05788">
        <w:rPr>
          <w:b/>
          <w:i/>
          <w:iCs/>
          <w:szCs w:val="28"/>
        </w:rPr>
        <w:t xml:space="preserve">х, </w:t>
      </w:r>
      <w:r w:rsidRPr="00B05788">
        <w:rPr>
          <w:b/>
          <w:i/>
          <w:iCs/>
          <w:szCs w:val="28"/>
          <w:lang w:val="en-US"/>
        </w:rPr>
        <w:t>y</w:t>
      </w:r>
      <w:r w:rsidRPr="00B05788">
        <w:rPr>
          <w:b/>
          <w:i/>
          <w:iCs/>
          <w:szCs w:val="28"/>
        </w:rPr>
        <w:t xml:space="preserve"> </w:t>
      </w:r>
      <w:r w:rsidRPr="00B05788">
        <w:rPr>
          <w:iCs/>
          <w:szCs w:val="28"/>
        </w:rPr>
        <w:t>та відповідні повідомлення</w:t>
      </w:r>
      <w:r w:rsidR="002014EF" w:rsidRPr="00B05788">
        <w:rPr>
          <w:iCs/>
          <w:szCs w:val="28"/>
        </w:rPr>
        <w:t xml:space="preserve"> на кожній ітерації/кроку циклу</w:t>
      </w:r>
      <w:r w:rsidRPr="00B05788">
        <w:rPr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D13E75" w:rsidP="0054120B">
      <w:pPr>
        <w:pStyle w:val="aa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5pt;height:31.2pt" o:ole="">
            <v:imagedata r:id="rId7" o:title=""/>
          </v:shape>
          <o:OLEObject Type="Embed" ProgID="Equation.3" ShapeID="_x0000_i1025" DrawAspect="Content" ObjectID="_1696431753" r:id="rId8"/>
        </w:object>
      </w:r>
    </w:p>
    <w:p w:rsidR="00D13E75" w:rsidRPr="00A06B2F" w:rsidRDefault="00D13E75" w:rsidP="00D13E75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роботи</w:t>
      </w:r>
      <w:r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D13E75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C3A33">
        <w:rPr>
          <w:position w:val="-84"/>
        </w:rPr>
        <w:object w:dxaOrig="3240" w:dyaOrig="1840">
          <v:shape id="_x0000_i1026" type="#_x0000_t75" style="width:161.9pt;height:92.2pt" o:ole="" fillcolor="window">
            <v:imagedata r:id="rId9" o:title=""/>
          </v:shape>
          <o:OLEObject Type="Embed" ProgID="Equation.3" ShapeID="_x0000_i1026" DrawAspect="Content" ObjectID="_1696431754" r:id="rId10"/>
        </w:object>
      </w:r>
      <w:r w:rsidRPr="00D13E75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7" type="#_x0000_t75" style="width:57.8pt;height:21.1pt" o:ole="" fillcolor="window">
            <v:imagedata r:id="rId11" o:title=""/>
          </v:shape>
          <o:OLEObject Type="Embed" ProgID="Equation.3" ShapeID="_x0000_i1027" DrawAspect="Content" ObjectID="_1696431755" r:id="rId12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8" type="#_x0000_t75" style="width:42.65pt;height:21.55pt" o:ole="" fillcolor="window">
            <v:imagedata r:id="rId13" o:title=""/>
          </v:shape>
          <o:OLEObject Type="Embed" ProgID="Equation.3" ShapeID="_x0000_i1028" DrawAspect="Content" ObjectID="_1696431756" r:id="rId14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9" type="#_x0000_t75" style="width:66.5pt;height:21.1pt" o:ole="" fillcolor="window">
            <v:imagedata r:id="rId15" o:title=""/>
          </v:shape>
          <o:OLEObject Type="Embed" ProgID="Equation.3" ShapeID="_x0000_i1029" DrawAspect="Content" ObjectID="_1696431757" r:id="rId16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30" type="#_x0000_t75" style="width:39.45pt;height:23.85pt" o:ole="" fillcolor="window">
            <v:imagedata r:id="rId17" o:title=""/>
          </v:shape>
          <o:OLEObject Type="Embed" ProgID="Equation.3" ShapeID="_x0000_i1030" DrawAspect="Content" ObjectID="_1696431758" r:id="rId18"/>
        </w:object>
      </w:r>
      <w:r w:rsidRPr="00BC3A33">
        <w:t>.</w:t>
      </w:r>
    </w:p>
    <w:p w:rsidR="005E5E0E" w:rsidRPr="00426764" w:rsidRDefault="00D13E75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  <w:r w:rsidR="005E5E0E"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FD70AD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C3A33">
        <w:rPr>
          <w:position w:val="-68"/>
        </w:rPr>
        <w:object w:dxaOrig="3519" w:dyaOrig="1520">
          <v:shape id="_x0000_i1031" type="#_x0000_t75" style="width:176.1pt;height:75.65pt" o:ole="" fillcolor="window">
            <v:imagedata r:id="rId19" o:title=""/>
          </v:shape>
          <o:OLEObject Type="Embed" ProgID="Equation.3" ShapeID="_x0000_i1031" DrawAspect="Content" ObjectID="_1696431759" r:id="rId20"/>
        </w:object>
      </w:r>
      <w:r w:rsidRPr="00FD70AD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80" w:dyaOrig="420">
          <v:shape id="_x0000_i1032" type="#_x0000_t75" style="width:54.1pt;height:21.1pt" o:ole="" fillcolor="window">
            <v:imagedata r:id="rId21" o:title=""/>
          </v:shape>
          <o:OLEObject Type="Embed" ProgID="Equation.3" ShapeID="_x0000_i1032" DrawAspect="Content" ObjectID="_1696431760" r:id="rId22"/>
        </w:object>
      </w:r>
      <w:r w:rsidRPr="00BC3A33">
        <w:t xml:space="preserve">; </w:t>
      </w:r>
      <w:r w:rsidRPr="00BC3A33">
        <w:rPr>
          <w:position w:val="-14"/>
        </w:rPr>
        <w:object w:dxaOrig="1200" w:dyaOrig="440">
          <v:shape id="_x0000_i1033" type="#_x0000_t75" style="width:60.1pt;height:21.55pt" o:ole="" fillcolor="window">
            <v:imagedata r:id="rId23" o:title=""/>
          </v:shape>
          <o:OLEObject Type="Embed" ProgID="Equation.3" ShapeID="_x0000_i1033" DrawAspect="Content" ObjectID="_1696431761" r:id="rId24"/>
        </w:object>
      </w:r>
      <w:r w:rsidRPr="00BC3A33">
        <w:t xml:space="preserve">; </w:t>
      </w:r>
      <w:r w:rsidRPr="00BC3A33">
        <w:rPr>
          <w:position w:val="-6"/>
        </w:rPr>
        <w:object w:dxaOrig="720" w:dyaOrig="320">
          <v:shape id="_x0000_i1034" type="#_x0000_t75" style="width:36.25pt;height:15.6pt" o:ole="" fillcolor="window">
            <v:imagedata r:id="rId25" o:title=""/>
          </v:shape>
          <o:OLEObject Type="Embed" ProgID="Equation.3" ShapeID="_x0000_i1034" DrawAspect="Content" ObjectID="_1696431762" r:id="rId26"/>
        </w:object>
      </w:r>
      <w:r w:rsidRPr="00BC3A33">
        <w:t xml:space="preserve">; </w:t>
      </w:r>
      <w:r w:rsidRPr="00BC3A33">
        <w:rPr>
          <w:position w:val="-6"/>
        </w:rPr>
        <w:object w:dxaOrig="680" w:dyaOrig="340">
          <v:shape id="_x0000_i1035" type="#_x0000_t75" style="width:33.95pt;height:17.45pt" o:ole="" fillcolor="window">
            <v:imagedata r:id="rId27" o:title=""/>
          </v:shape>
          <o:OLEObject Type="Embed" ProgID="Equation.3" ShapeID="_x0000_i1035" DrawAspect="Content" ObjectID="_1696431763" r:id="rId28"/>
        </w:object>
      </w:r>
      <w:r w:rsidRPr="00BC3A33">
        <w:t xml:space="preserve">; </w:t>
      </w:r>
      <w:r w:rsidRPr="00BC3A33">
        <w:rPr>
          <w:position w:val="-6"/>
        </w:rPr>
        <w:object w:dxaOrig="700" w:dyaOrig="320">
          <v:shape id="_x0000_i1036" type="#_x0000_t75" style="width:35.3pt;height:15.6pt" o:ole="" fillcolor="window">
            <v:imagedata r:id="rId29" o:title=""/>
          </v:shape>
          <o:OLEObject Type="Embed" ProgID="Equation.3" ShapeID="_x0000_i1036" DrawAspect="Content" ObjectID="_1696431764" r:id="rId30"/>
        </w:object>
      </w:r>
      <w:r w:rsidRPr="00BC3A33">
        <w:t>.</w:t>
      </w:r>
      <w:r w:rsid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31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D13E75"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B05788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ІПЗ-21 </w:t>
      </w:r>
      <w:r w:rsidR="00D13E7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B05788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2</w:t>
      </w:r>
      <w:r w:rsidR="00D13E7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05788" w:rsidRPr="00CB316F" w:rsidRDefault="00B05788" w:rsidP="00B05788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B05788" w:rsidRDefault="00B05788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 w:rsidR="00045676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 w:rsidRPr="003C4B1D">
        <w:rPr>
          <w:szCs w:val="28"/>
        </w:rPr>
        <w:t xml:space="preserve">Яка </w:t>
      </w:r>
      <w:r>
        <w:rPr>
          <w:szCs w:val="28"/>
        </w:rPr>
        <w:t>бібліотека С++ використовується для програмування математичних формул?</w:t>
      </w:r>
    </w:p>
    <w:p w:rsidR="003C4B1D" w:rsidRPr="003C4B1D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включає в себе алфавіт мови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лексеми, як вони складаються, що до них відносять?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Дайте визначення ідентифікатору, яким чином він утворюється?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називають ключовими словами?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символи можуть бути роздільниками лексем?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коментарі використовує мова C++? Надайте поради до їх створення, наведіть приклади.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основні та складені типи даних має мова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змінна і як здійснюється її опис та визначення?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«область дії ідентифікатора» та «клас пам’яті»?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константи налічує С++? Охарактеризуйте їх застосування.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операції присвоювання та операції відношення налічує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реалізують логічні операції та операції обробки окремих бітів?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операції над покажчиками та додаткові операції має С++?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змінна і як здійснюється її опис та визначення?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«область дії ідентифікатора» та «клас пам’яті»?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lastRenderedPageBreak/>
        <w:t>Які константи налічує С++? Охарактеризуйте їх застосування.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Які операції присвоювання та операції відношення налічує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>Як забезпечується організація введення даних на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>Як здійснюється виведення результатів на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Як реалізується потокове введення даних «</w:t>
      </w:r>
      <w:r w:rsidRPr="00DD7123">
        <w:rPr>
          <w:b/>
          <w:bCs/>
          <w:szCs w:val="28"/>
        </w:rPr>
        <w:t>сіn&gt;&gt;</w:t>
      </w:r>
      <w:r w:rsidRPr="00DD7123">
        <w:rPr>
          <w:szCs w:val="28"/>
        </w:rPr>
        <w:t>»? Наведiть приклади.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Охарактеризуйте основні аспекти використання потокового ви ведення даних «</w:t>
      </w:r>
      <w:r w:rsidRPr="00DD7123">
        <w:rPr>
          <w:b/>
          <w:bCs/>
          <w:szCs w:val="28"/>
        </w:rPr>
        <w:t>соut&lt;&lt;</w:t>
      </w:r>
      <w:r w:rsidRPr="00DD7123">
        <w:rPr>
          <w:szCs w:val="28"/>
        </w:rPr>
        <w:t>».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Що таке форматоване введення-виведення даних?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Поясніть правила застосування функції </w:t>
      </w:r>
      <w:r w:rsidRPr="00DD7123">
        <w:rPr>
          <w:b/>
          <w:bCs/>
          <w:szCs w:val="28"/>
        </w:rPr>
        <w:t>scanf</w:t>
      </w:r>
      <w:r w:rsidRPr="00DD7123">
        <w:rPr>
          <w:szCs w:val="28"/>
        </w:rPr>
        <w:t>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Як здійснює роботу функція </w:t>
      </w:r>
      <w:r w:rsidRPr="00DD7123">
        <w:rPr>
          <w:b/>
          <w:bCs/>
          <w:szCs w:val="28"/>
        </w:rPr>
        <w:t>printf</w:t>
      </w:r>
      <w:r w:rsidRPr="00DD7123">
        <w:rPr>
          <w:szCs w:val="28"/>
        </w:rPr>
        <w:t>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DD7123" w:rsidRPr="005950F7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Надайте визначення функції.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DD7123" w:rsidRPr="00F21A37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DD7123" w:rsidRPr="00F21A37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DD7123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DD7123" w:rsidRPr="00DD7123" w:rsidRDefault="00DD7123" w:rsidP="00DD7123">
      <w:pPr>
        <w:rPr>
          <w:szCs w:val="28"/>
        </w:rPr>
      </w:pPr>
    </w:p>
    <w:sectPr w:rsidR="00DD7123" w:rsidRPr="00DD7123" w:rsidSect="00E954EB">
      <w:headerReference w:type="default" r:id="rId32"/>
      <w:footerReference w:type="default" r:id="rId33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8A2" w:rsidRDefault="00A878A2" w:rsidP="00E954EB">
      <w:pPr>
        <w:spacing w:after="0" w:line="240" w:lineRule="auto"/>
      </w:pPr>
      <w:r>
        <w:separator/>
      </w:r>
    </w:p>
  </w:endnote>
  <w:endnote w:type="continuationSeparator" w:id="0">
    <w:p w:rsidR="00A878A2" w:rsidRDefault="00A878A2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944996"/>
      <w:docPartObj>
        <w:docPartGallery w:val="Page Numbers (Bottom of Page)"/>
        <w:docPartUnique/>
      </w:docPartObj>
    </w:sdtPr>
    <w:sdtContent>
      <w:p w:rsidR="00E954EB" w:rsidRDefault="000A34AC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DD7123" w:rsidRPr="00DD712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8A2" w:rsidRDefault="00A878A2" w:rsidP="00E954EB">
      <w:pPr>
        <w:spacing w:after="0" w:line="240" w:lineRule="auto"/>
      </w:pPr>
      <w:r>
        <w:separator/>
      </w:r>
    </w:p>
  </w:footnote>
  <w:footnote w:type="continuationSeparator" w:id="0">
    <w:p w:rsidR="00A878A2" w:rsidRDefault="00A878A2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EB" w:rsidRDefault="00B05788">
    <w:pPr>
      <w:pStyle w:val="a3"/>
    </w:pPr>
    <w:r>
      <w:t>ОП+АМ</w:t>
    </w:r>
    <w:r w:rsidR="00E954EB">
      <w:t>. Лабораторна робота 0</w:t>
    </w:r>
    <w:r w:rsidR="003A7B3C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4EB"/>
    <w:rsid w:val="0001402B"/>
    <w:rsid w:val="00045676"/>
    <w:rsid w:val="000A34AC"/>
    <w:rsid w:val="000A5D10"/>
    <w:rsid w:val="001563B4"/>
    <w:rsid w:val="00167ED8"/>
    <w:rsid w:val="001F5433"/>
    <w:rsid w:val="002014EF"/>
    <w:rsid w:val="00253F4B"/>
    <w:rsid w:val="002B46AA"/>
    <w:rsid w:val="003232B9"/>
    <w:rsid w:val="0032761C"/>
    <w:rsid w:val="00345872"/>
    <w:rsid w:val="003A7B3C"/>
    <w:rsid w:val="003C4B1D"/>
    <w:rsid w:val="0054120B"/>
    <w:rsid w:val="005B4FBA"/>
    <w:rsid w:val="005B7BFE"/>
    <w:rsid w:val="005E18DD"/>
    <w:rsid w:val="005E5E0E"/>
    <w:rsid w:val="00640425"/>
    <w:rsid w:val="006E2D44"/>
    <w:rsid w:val="006F1097"/>
    <w:rsid w:val="00712EF4"/>
    <w:rsid w:val="00717375"/>
    <w:rsid w:val="007E0BB2"/>
    <w:rsid w:val="007E6694"/>
    <w:rsid w:val="008E101C"/>
    <w:rsid w:val="00920BF0"/>
    <w:rsid w:val="00937948"/>
    <w:rsid w:val="00970EE2"/>
    <w:rsid w:val="00972733"/>
    <w:rsid w:val="00976667"/>
    <w:rsid w:val="00A14FB8"/>
    <w:rsid w:val="00A623BE"/>
    <w:rsid w:val="00A878A2"/>
    <w:rsid w:val="00A90011"/>
    <w:rsid w:val="00B05788"/>
    <w:rsid w:val="00B80B74"/>
    <w:rsid w:val="00B827F4"/>
    <w:rsid w:val="00B903D7"/>
    <w:rsid w:val="00C220D4"/>
    <w:rsid w:val="00C75092"/>
    <w:rsid w:val="00CB4960"/>
    <w:rsid w:val="00D13E75"/>
    <w:rsid w:val="00D21015"/>
    <w:rsid w:val="00D5280B"/>
    <w:rsid w:val="00DA2EC4"/>
    <w:rsid w:val="00DD7123"/>
    <w:rsid w:val="00DE0B99"/>
    <w:rsid w:val="00E51A69"/>
    <w:rsid w:val="00E56B64"/>
    <w:rsid w:val="00E954EB"/>
    <w:rsid w:val="00E95742"/>
    <w:rsid w:val="00FD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BE"/>
  </w:style>
  <w:style w:type="paragraph" w:styleId="1">
    <w:name w:val="heading 1"/>
    <w:basedOn w:val="a"/>
    <w:next w:val="a"/>
    <w:link w:val="10"/>
    <w:uiPriority w:val="9"/>
    <w:qFormat/>
    <w:rsid w:val="00D2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1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101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rsid w:val="00D2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210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2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42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3733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2021-10-22T14:35:00Z</dcterms:created>
  <dcterms:modified xsi:type="dcterms:W3CDTF">2021-10-22T15:10:00Z</dcterms:modified>
</cp:coreProperties>
</file>