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Основи програмування та алгоритмічні мови</w:t>
      </w:r>
    </w:p>
    <w:tbl>
      <w:tblPr>
        <w:tblStyle w:val="a3"/>
        <w:tblW w:w="15276" w:type="dxa"/>
        <w:tblLayout w:type="fixed"/>
        <w:tblLook w:val="04A0" w:firstRow="1" w:lastRow="0" w:firstColumn="1" w:lastColumn="0" w:noHBand="0" w:noVBand="1"/>
      </w:tblPr>
      <w:tblGrid>
        <w:gridCol w:w="776"/>
        <w:gridCol w:w="1317"/>
        <w:gridCol w:w="1276"/>
        <w:gridCol w:w="1275"/>
        <w:gridCol w:w="1276"/>
        <w:gridCol w:w="1418"/>
        <w:gridCol w:w="1275"/>
        <w:gridCol w:w="1021"/>
        <w:gridCol w:w="5642"/>
      </w:tblGrid>
      <w:tr>
        <w:trPr>
          <w:tblHeader/>
        </w:trPr>
        <w:tc>
          <w:tcPr>
            <w:tcW w:w="776" w:type="dxa"/>
            <w:vMerge w:val="restart"/>
          </w:tcPr>
          <w:p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593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ПЗ-21/31</w:t>
            </w:r>
          </w:p>
        </w:tc>
        <w:tc>
          <w:tcPr>
            <w:tcW w:w="2551" w:type="dxa"/>
            <w:gridSpan w:val="2"/>
            <w:vAlign w:val="center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ПЗ-22/32</w:t>
            </w:r>
          </w:p>
        </w:tc>
        <w:tc>
          <w:tcPr>
            <w:tcW w:w="2693" w:type="dxa"/>
            <w:gridSpan w:val="2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ПЗ-23/33</w:t>
            </w:r>
          </w:p>
        </w:tc>
        <w:tc>
          <w:tcPr>
            <w:tcW w:w="1021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5642" w:type="dxa"/>
            <w:vMerge w:val="restart"/>
          </w:tcPr>
          <w:p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rPr>
          <w:tblHeader/>
        </w:trPr>
        <w:tc>
          <w:tcPr>
            <w:tcW w:w="776" w:type="dxa"/>
            <w:vMerge/>
          </w:tcPr>
          <w:p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6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021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  <w:tc>
          <w:tcPr>
            <w:tcW w:w="5642" w:type="dxa"/>
            <w:vMerge/>
          </w:tcPr>
          <w:p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23.01.24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19.01.24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24.01.24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>
        <w:trPr>
          <w:trHeight w:val="373"/>
        </w:trP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5642" w:type="dxa"/>
            <w:shd w:val="clear" w:color="auto" w:fill="auto"/>
          </w:tcPr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Тематичне опитування/тестування (Тест1)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https://docs.google.com/forms/d/e/1FAIpQLSdkx9TKLUgWNsL65JQprErucwCEyEg8lg4OsXPBW4E5QrWQdA/viewform?usp=sf_link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07.03.24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ПР02</w:t>
            </w:r>
          </w:p>
        </w:tc>
        <w:tc>
          <w:tcPr>
            <w:tcW w:w="5642" w:type="dxa"/>
            <w:shd w:val="clear" w:color="auto" w:fill="FBD4B4" w:themeFill="accent6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блок-схеми алгоритму</w:t>
            </w:r>
          </w:p>
        </w:tc>
      </w:tr>
      <w:tr>
        <w:trPr>
          <w:trHeight w:val="332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.02.24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19.03.24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15.03.24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18.03.24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>
        <w:trPr>
          <w:trHeight w:val="477"/>
        </w:trP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06.04.24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Алгоритми і структури даних. Концепція типу даних, організація даних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 (Тест до теоретичної частини розділу 1). 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https://docs.google.com/forms/d/e/1FAIpQLSdks-k2FJQM1QlMN3Z_a2FsbyzW7oKNO5fsjrahB4mzke6mQw/viewform?usp=sf_link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30.04.24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03.05.24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структур даних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25.04.24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26.04.24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Представлення даних на мові с++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>Контрольна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8"/>
                <w:szCs w:val="28"/>
                <w:lang w:val="ru-RU"/>
              </w:rPr>
              <w:t xml:space="preserve"> робота 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https://docs.google.com/forms/d/e/1FAIpQLSfEZ5EEhi_Ig5ousAxFlEdOIBsckZ40baAK5nHinMiIt-hvGQ/viewform?usp=sf_link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>
        <w:tc>
          <w:tcPr>
            <w:tcW w:w="15276" w:type="dxa"/>
            <w:gridSpan w:val="9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Парадигми і мови програмування. Методологія програмування.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Алгоритми і дані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17.09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20.09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(1-1)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простої програми з операціями порівняння, використанням математичних формул та  операціями введення та виведення. 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</w:t>
            </w:r>
          </w:p>
        </w:tc>
      </w:tr>
      <w:tr>
        <w:tc>
          <w:tcPr>
            <w:tcW w:w="776" w:type="dxa"/>
            <w:shd w:val="clear" w:color="auto" w:fill="auto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(1-2)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 виразів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Тематичне опитування/тестування. 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https://docs.google.com/forms/d/e/1FAIpQLSdd48dn_uDLPLUJCLeVN-HryMqfB52V3V2y41f13YVh4g-ZpQ/viewform?usp=sf_link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Структура програми. Виведення значень виразів. Блок. Область дії оголошення імені.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розгалуження. Прості інструкції повторення обчислень.).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ПР07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red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ПР08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вкладених блоків лінійної, розгалуженої та  циклічної структури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https://docs.google.com/forms/d/e/1FAIpQLSdo4JNRSlHyWFrwU7zPxGYFyhMnAj15ow9ylzP9nRe0Av8LVw/viewform?vc=0&amp;c=0&amp;w=1&amp;flr=0</w:t>
            </w:r>
          </w:p>
        </w:tc>
      </w:tr>
      <w:tr>
        <w:tc>
          <w:tcPr>
            <w:tcW w:w="15276" w:type="dxa"/>
            <w:gridSpan w:val="9"/>
            <w:shd w:val="clear" w:color="auto" w:fill="00B050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4. Символьні та рядкові величини. Складні типи даних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Складні типи даних – масиви, структури</w:t>
            </w:r>
            <w:r>
              <w:rPr>
                <w:sz w:val="24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класи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ПР09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символьних та рядкових величин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ПР10</w:t>
            </w:r>
          </w:p>
        </w:tc>
        <w:tc>
          <w:tcPr>
            <w:tcW w:w="5642" w:type="dxa"/>
            <w:shd w:val="clear" w:color="auto" w:fill="CCC0D9" w:themeFill="accent4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покажчиків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30.10</w:t>
            </w:r>
          </w:p>
        </w:tc>
        <w:tc>
          <w:tcPr>
            <w:tcW w:w="1276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418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29.10</w:t>
            </w:r>
          </w:p>
        </w:tc>
        <w:tc>
          <w:tcPr>
            <w:tcW w:w="1275" w:type="dxa"/>
            <w:shd w:val="clear" w:color="auto" w:fill="FFFFFF" w:themeFill="background1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31.10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ПР11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масивів та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09.11</w:t>
            </w: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05.11</w:t>
            </w: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07.11</w:t>
            </w: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ПР12</w:t>
            </w:r>
          </w:p>
        </w:tc>
        <w:tc>
          <w:tcPr>
            <w:tcW w:w="5642" w:type="dxa"/>
            <w:shd w:val="clear" w:color="auto" w:fill="D6E3BC" w:themeFill="accent3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масивів до структур 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05.11</w:t>
            </w:r>
          </w:p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https://docs.google.com/forms/d/e/1FAIpQLSdY7pwQZ-Y-VGuArS1BfG-fkURacqVKU-</w:t>
            </w: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lastRenderedPageBreak/>
              <w:t>1QcUcGLyUEh_gzag/viewform?vc=0&amp;c=0&amp;w=1&amp;flr=0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</w:t>
            </w:r>
            <w:bookmarkStart w:id="0" w:name="_GoBack"/>
            <w:bookmarkEnd w:id="0"/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КОНТРОЛЬНА РОБОТА</w:t>
            </w:r>
          </w:p>
          <w:p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https://docs.google.com/forms/d/e/1FAIpQLSeAuUtPbF8f47d6mSVUKF6HE0dURogxDbdcQ5WsiTwz_JfYQA/viewform?usp=sf_link</w:t>
            </w:r>
          </w:p>
        </w:tc>
      </w:tr>
      <w:tr>
        <w:tc>
          <w:tcPr>
            <w:tcW w:w="15276" w:type="dxa"/>
            <w:gridSpan w:val="9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highlight w:val="cyan"/>
              </w:rPr>
              <w:t>Тема 5. Процедури, функції, файли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>
        <w:tc>
          <w:tcPr>
            <w:tcW w:w="776" w:type="dxa"/>
            <w:shd w:val="clear" w:color="auto" w:fill="DBE5F1" w:themeFill="accent1" w:themeFillTint="33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DBE5F1" w:themeFill="accent1" w:themeFillTint="33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ЛР12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ЛР13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реалізацією простих алгоритмів пошуку і сортування.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реалізацією введення - виведення  даних з використанням прапорців стану.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5642" w:type="dxa"/>
            <w:shd w:val="clear" w:color="auto" w:fill="E5B8B7" w:themeFill="accent2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 з використанням файлів для введення/виведення даних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з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r>
              <w:rPr>
                <w:bCs/>
                <w:sz w:val="28"/>
                <w:szCs w:val="28"/>
              </w:rPr>
              <w:t xml:space="preserve">з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r>
              <w:rPr>
                <w:bCs/>
                <w:sz w:val="28"/>
                <w:szCs w:val="28"/>
              </w:rPr>
              <w:t>різними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5642" w:type="dxa"/>
            <w:shd w:val="clear" w:color="auto" w:fill="auto"/>
          </w:tcPr>
          <w:p>
            <w:pPr>
              <w:pStyle w:val="Default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</w:p>
        </w:tc>
      </w:tr>
      <w:tr>
        <w:tc>
          <w:tcPr>
            <w:tcW w:w="776" w:type="dxa"/>
          </w:tcPr>
          <w:p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5642" w:type="dxa"/>
            <w:shd w:val="clear" w:color="auto" w:fill="B8CCE4" w:themeFill="accent1" w:themeFillTint="66"/>
          </w:tcPr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Розроблення плану тестування власної програми та її тестування. </w:t>
            </w:r>
            <w:r>
              <w:rPr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>
        <w:tc>
          <w:tcPr>
            <w:tcW w:w="776" w:type="dxa"/>
          </w:tcPr>
          <w:p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7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5" w:type="dxa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1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2" w:type="dxa"/>
            <w:shd w:val="clear" w:color="auto" w:fill="auto"/>
          </w:tcPr>
          <w:p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  <w:p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lastRenderedPageBreak/>
              <w:t>https://docs.google.com/forms/d/e/1FAIpQLSdeRD1lcmBqJgqdPRKJ-QoBqHJITHoD24BR4FNvAWWlpuknZA/viewform?vc=0&amp;c=0&amp;w=1&amp;flr=0</w:t>
            </w:r>
          </w:p>
        </w:tc>
      </w:tr>
    </w:tbl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/>
    <w:sectPr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524E380-9409-410A-968E-FD380A53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42508-E5D1-4127-B44E-326E0EAF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5</Pages>
  <Words>3421</Words>
  <Characters>1951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62</cp:revision>
  <cp:lastPrinted>2022-10-09T14:56:00Z</cp:lastPrinted>
  <dcterms:created xsi:type="dcterms:W3CDTF">2024-01-11T19:35:00Z</dcterms:created>
  <dcterms:modified xsi:type="dcterms:W3CDTF">2024-11-05T20:39:00Z</dcterms:modified>
</cp:coreProperties>
</file>