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175FB4">
      <w:pPr>
        <w:rPr>
          <w:rFonts w:ascii="Times New Roman" w:hAnsi="Times New Roman" w:cs="Times New Roman"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4C007E">
        <w:rPr>
          <w:rFonts w:ascii="Times New Roman" w:hAnsi="Times New Roman" w:cs="Times New Roman"/>
          <w:b/>
          <w:sz w:val="28"/>
          <w:szCs w:val="28"/>
        </w:rPr>
        <w:t>1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4C007E" w:rsidRPr="00F42E47">
        <w:rPr>
          <w:rFonts w:ascii="Times New Roman" w:hAnsi="Times New Roman" w:cs="Times New Roman"/>
          <w:sz w:val="28"/>
          <w:szCs w:val="28"/>
        </w:rPr>
        <w:t>Декомпозиція задач. Побудова блок-схем.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03301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предметах,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4C007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, 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лабораторної роботи</w:t>
      </w:r>
    </w:p>
    <w:p w:rsidR="00175FB4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</w:t>
      </w:r>
      <w:r w:rsidR="004C007E">
        <w:rPr>
          <w:rFonts w:ascii="Times New Roman" w:hAnsi="Times New Roman"/>
          <w:sz w:val="28"/>
          <w:szCs w:val="28"/>
        </w:rPr>
        <w:t xml:space="preserve"> за наданою постановкою задачі</w:t>
      </w:r>
      <w:r>
        <w:rPr>
          <w:rFonts w:ascii="Times New Roman" w:hAnsi="Times New Roman"/>
          <w:sz w:val="28"/>
          <w:szCs w:val="28"/>
        </w:rPr>
        <w:t>.</w:t>
      </w:r>
    </w:p>
    <w:p w:rsidR="00064918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:rsidR="00064918" w:rsidRPr="00FC0294" w:rsidRDefault="000F4457" w:rsidP="00033010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 </w:t>
      </w:r>
      <w:r w:rsidR="004C007E">
        <w:rPr>
          <w:rFonts w:ascii="Times New Roman" w:hAnsi="Times New Roman" w:cs="Times New Roman"/>
          <w:sz w:val="28"/>
          <w:szCs w:val="28"/>
        </w:rPr>
        <w:t>н</w:t>
      </w:r>
      <w:r w:rsidR="004C007E" w:rsidRPr="00FC0294">
        <w:rPr>
          <w:rFonts w:ascii="Times New Roman" w:hAnsi="Times New Roman" w:cs="Times New Roman"/>
          <w:sz w:val="28"/>
          <w:szCs w:val="28"/>
        </w:rPr>
        <w:t>акреслити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блок-схему </w:t>
      </w:r>
      <w:r w:rsidR="004C007E" w:rsidRPr="00FC0294">
        <w:rPr>
          <w:rFonts w:ascii="Times New Roman" w:hAnsi="Times New Roman" w:cs="Times New Roman"/>
          <w:sz w:val="28"/>
          <w:szCs w:val="28"/>
        </w:rPr>
        <w:t>розрахунку коренів квадратного рівняння, де враховується багаторазове введення коефіцієнтів, аналіз дискримінанта, наявність двох, одного кореня та відсутність рішення, виведення результату.</w:t>
      </w:r>
    </w:p>
    <w:p w:rsidR="00175FB4" w:rsidRDefault="00175FB4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CA8" w:rsidRDefault="003F5CA8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D43F16" w:rsidRPr="0026735E" w:rsidRDefault="00D43F16" w:rsidP="002673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b/>
          <w:bCs/>
          <w:sz w:val="28"/>
          <w:szCs w:val="28"/>
        </w:rPr>
        <w:t>Декомпози́ція</w:t>
      </w:r>
      <w:r w:rsidRPr="0026735E">
        <w:rPr>
          <w:rFonts w:ascii="Times New Roman" w:hAnsi="Times New Roman" w:cs="Times New Roman"/>
          <w:sz w:val="28"/>
          <w:szCs w:val="28"/>
        </w:rPr>
        <w:t> 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 Декомпозиція, як процес розділення, дозволяє розглядати будь-яку досліджувану систему як складну, що складається з окремих взаємопов'язаних підсистем, які, в свою чергу, також можуть бути розділеними на частини. Як системи можуть виступати не тільки матеріальні об'єкти, а й процеси, явища і поняття.</w:t>
      </w:r>
    </w:p>
    <w:p w:rsidR="00E20D40" w:rsidRPr="0026735E" w:rsidRDefault="00E20D40" w:rsidP="002673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Під декомпозицією розуміється розбиття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на відносно незалежні частини (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підзадачі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).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 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може бути проведена кількома способами: за завданнями, за даними, з інформаційних потоків.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за завданнями (функціональна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>) припускає присвоєння різним потокам різних функцій.</w:t>
      </w:r>
    </w:p>
    <w:p w:rsidR="00D43F16" w:rsidRPr="0026735E" w:rsidRDefault="00D43F16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Вихідна система розташовується на нульовому рівні. Після її розділення виходять підсистеми першого рівня. Розділення цих підсистем або деяких з них призводить до появи підсистем другого рівня і т. д. Спрощене графічне представлення декомпозиційованої системи називається її ієрархічною структурою. </w:t>
      </w:r>
    </w:p>
    <w:p w:rsidR="00E20D40" w:rsidRPr="0026735E" w:rsidRDefault="00E20D40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Для більшості завдань алгоритми їх вирішення є досить великими і громіздкими. При програмуванні потрібно намагатися отримати програму легку для читання, високоефективну і легко модифікуються. Для цього проводять декомпозицію складного алгоритму поставленого завдання, тобто його </w:t>
      </w:r>
      <w:r w:rsidRPr="0026735E">
        <w:rPr>
          <w:sz w:val="28"/>
          <w:szCs w:val="28"/>
          <w:lang w:val="uk-UA"/>
        </w:rPr>
        <w:lastRenderedPageBreak/>
        <w:t>розбивка на окремі більш прості підзадачі, потім декомпозиція підзадач і т.д. Для цього використовують прийоми процедурного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Один з основних прийомів - розбивка алгоритму на окремі </w:t>
      </w:r>
      <w:r w:rsidRPr="0026735E">
        <w:rPr>
          <w:i/>
          <w:iCs/>
          <w:sz w:val="28"/>
          <w:szCs w:val="28"/>
          <w:lang w:val="uk-UA"/>
        </w:rPr>
        <w:t xml:space="preserve">функції </w:t>
      </w:r>
      <w:r w:rsidRPr="0026735E">
        <w:rPr>
          <w:sz w:val="28"/>
          <w:szCs w:val="28"/>
          <w:lang w:val="uk-UA"/>
        </w:rPr>
        <w:t xml:space="preserve">і / або </w:t>
      </w:r>
      <w:r w:rsidRPr="0026735E">
        <w:rPr>
          <w:i/>
          <w:iCs/>
          <w:sz w:val="28"/>
          <w:szCs w:val="28"/>
          <w:lang w:val="uk-UA"/>
        </w:rPr>
        <w:t>модулі</w:t>
      </w:r>
      <w:r w:rsidRPr="0026735E">
        <w:rPr>
          <w:sz w:val="28"/>
          <w:szCs w:val="28"/>
          <w:lang w:val="uk-UA"/>
        </w:rPr>
        <w:t>, Використовуючи функціональну і / або модульну декомпозиції відповідно.</w:t>
      </w:r>
    </w:p>
    <w:p w:rsidR="00E20D40" w:rsidRPr="0026735E" w:rsidRDefault="0026735E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Ф</w:t>
      </w:r>
      <w:r w:rsidR="00E20D40" w:rsidRPr="0026735E">
        <w:rPr>
          <w:rStyle w:val="ab"/>
          <w:sz w:val="28"/>
          <w:szCs w:val="28"/>
          <w:lang w:val="uk-UA"/>
        </w:rPr>
        <w:t>ункціональна декомпозиція</w:t>
      </w:r>
      <w:r>
        <w:rPr>
          <w:rStyle w:val="ab"/>
          <w:sz w:val="28"/>
          <w:szCs w:val="28"/>
          <w:lang w:val="uk-UA"/>
        </w:rPr>
        <w:t xml:space="preserve"> </w:t>
      </w:r>
      <w:r w:rsidR="00E20D40" w:rsidRPr="0026735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м</w:t>
      </w:r>
      <w:r w:rsidR="00E20D40" w:rsidRPr="0026735E">
        <w:rPr>
          <w:sz w:val="28"/>
          <w:szCs w:val="28"/>
          <w:lang w:val="uk-UA"/>
        </w:rPr>
        <w:t xml:space="preserve">етод розбивки великої програми на окремі </w:t>
      </w:r>
      <w:r w:rsidR="00E20D40" w:rsidRPr="0026735E">
        <w:rPr>
          <w:i/>
          <w:iCs/>
          <w:sz w:val="28"/>
          <w:szCs w:val="28"/>
          <w:lang w:val="uk-UA"/>
        </w:rPr>
        <w:t>функції</w:t>
      </w:r>
      <w:r w:rsidR="00E20D40" w:rsidRPr="0026735E">
        <w:rPr>
          <w:sz w:val="28"/>
          <w:szCs w:val="28"/>
          <w:lang w:val="uk-UA"/>
        </w:rPr>
        <w:t>, Тобто загальний алгоритм - на окремі кроки, які потім і оформляють у вигляді окремих функцій.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Алгоритм декомпозиції можна представити таким чином: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Програму робити як послідовність більш дрібних дій;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детально описати;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представити у вигляді абстрактного оператора, який повинен однозначно визначати потрібну дію, і в кінцевому підсумку ці абстрактні дії заміняться на групи операторів вибраної мови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При цьому треба пам'ятати, що кожна деталізація - це один з варіантів вирішення, і тому необхідно перевіряти, що: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Рішення приватних завдань призводить рішенням спільної справи;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Обрана послідовність дій розумна;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Побудована декомпозиція дозволяє отримувати команди, легко реалізовані на обраною мовою програмування.</w:t>
      </w:r>
    </w:p>
    <w:p w:rsidR="0026735E" w:rsidRDefault="0026735E" w:rsidP="00E20D40">
      <w:pPr>
        <w:pStyle w:val="aa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754565" cy="286595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796" t="30779" r="33533" b="3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8" cy="28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5E" w:rsidRPr="006F48A7" w:rsidRDefault="0026735E" w:rsidP="0026735E">
      <w:pPr>
        <w:pStyle w:val="aa"/>
        <w:jc w:val="center"/>
        <w:rPr>
          <w:sz w:val="28"/>
          <w:szCs w:val="28"/>
          <w:lang w:val="uk-UA"/>
        </w:rPr>
      </w:pPr>
      <w:r w:rsidRPr="006F48A7">
        <w:rPr>
          <w:sz w:val="28"/>
          <w:szCs w:val="28"/>
          <w:lang w:val="uk-UA"/>
        </w:rPr>
        <w:t>Схема проведення декомпозиції</w:t>
      </w:r>
    </w:p>
    <w:sectPr w:rsidR="0026735E" w:rsidRPr="006F48A7" w:rsidSect="00175FB4">
      <w:headerReference w:type="default" r:id="rId8"/>
      <w:footerReference w:type="default" r:id="rId9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C81" w:rsidRDefault="005C7C81" w:rsidP="00175FB4">
      <w:pPr>
        <w:spacing w:after="0" w:line="240" w:lineRule="auto"/>
      </w:pPr>
      <w:r>
        <w:separator/>
      </w:r>
    </w:p>
  </w:endnote>
  <w:endnote w:type="continuationSeparator" w:id="0">
    <w:p w:rsidR="005C7C81" w:rsidRDefault="005C7C81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26735E" w:rsidRDefault="001276F0" w:rsidP="00175FB4">
        <w:pPr>
          <w:pStyle w:val="a5"/>
          <w:jc w:val="right"/>
        </w:pPr>
        <w:fldSimple w:instr=" PAGE   \* MERGEFORMAT ">
          <w:r w:rsidR="004C007E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C81" w:rsidRDefault="005C7C81" w:rsidP="00175FB4">
      <w:pPr>
        <w:spacing w:after="0" w:line="240" w:lineRule="auto"/>
      </w:pPr>
      <w:r>
        <w:separator/>
      </w:r>
    </w:p>
  </w:footnote>
  <w:footnote w:type="continuationSeparator" w:id="0">
    <w:p w:rsidR="005C7C81" w:rsidRDefault="005C7C81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E" w:rsidRPr="00175FB4" w:rsidRDefault="004C007E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Програмування</w:t>
    </w:r>
    <w:r w:rsidR="0026735E" w:rsidRPr="00175FB4">
      <w:rPr>
        <w:rFonts w:ascii="Times New Roman" w:hAnsi="Times New Roman" w:cs="Times New Roman"/>
        <w:sz w:val="24"/>
        <w:szCs w:val="24"/>
      </w:rPr>
      <w:t>. ЛР 0</w:t>
    </w:r>
    <w:r>
      <w:rPr>
        <w:rFonts w:ascii="Times New Roman" w:hAnsi="Times New Roman" w:cs="Times New Roman"/>
        <w:sz w:val="24"/>
        <w:szCs w:val="24"/>
      </w:rPr>
      <w:t>1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Pr="004C007E">
      <w:rPr>
        <w:rFonts w:ascii="Times New Roman" w:hAnsi="Times New Roman" w:cs="Times New Roman"/>
        <w:sz w:val="24"/>
        <w:szCs w:val="24"/>
      </w:rPr>
      <w:t>Декомпозиція задач. Побудова блок-схем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F4457"/>
    <w:rsid w:val="001276F0"/>
    <w:rsid w:val="00152C53"/>
    <w:rsid w:val="00161E3E"/>
    <w:rsid w:val="00175FB4"/>
    <w:rsid w:val="0026735E"/>
    <w:rsid w:val="003F5CA8"/>
    <w:rsid w:val="0048707D"/>
    <w:rsid w:val="004C007E"/>
    <w:rsid w:val="005C7C81"/>
    <w:rsid w:val="00613B30"/>
    <w:rsid w:val="006F48A7"/>
    <w:rsid w:val="00950569"/>
    <w:rsid w:val="009628C8"/>
    <w:rsid w:val="00AB0516"/>
    <w:rsid w:val="00AF3083"/>
    <w:rsid w:val="00BB45DC"/>
    <w:rsid w:val="00D43F16"/>
    <w:rsid w:val="00E20D40"/>
    <w:rsid w:val="00FC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2398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cp:lastPrinted>2021-09-09T18:22:00Z</cp:lastPrinted>
  <dcterms:created xsi:type="dcterms:W3CDTF">2021-09-09T18:16:00Z</dcterms:created>
  <dcterms:modified xsi:type="dcterms:W3CDTF">2021-09-09T18:25:00Z</dcterms:modified>
</cp:coreProperties>
</file>