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5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637A02">
        <w:rPr>
          <w:rFonts w:ascii="Times New Roman" w:hAnsi="Times New Roman" w:cs="Times New Roman"/>
          <w:b/>
          <w:sz w:val="28"/>
          <w:szCs w:val="28"/>
        </w:rPr>
        <w:t>7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154">
        <w:rPr>
          <w:rFonts w:ascii="Times New Roman" w:hAnsi="Times New Roman" w:cs="Times New Roman"/>
          <w:b/>
          <w:bCs/>
          <w:sz w:val="28"/>
          <w:szCs w:val="28"/>
        </w:rPr>
        <w:t>Використання функцій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введення даних для розрахунку формул,</w:t>
      </w:r>
      <w:r>
        <w:rPr>
          <w:rFonts w:ascii="Times New Roman" w:hAnsi="Times New Roman" w:cs="Times New Roman"/>
          <w:sz w:val="28"/>
          <w:szCs w:val="28"/>
        </w:rPr>
        <w:t xml:space="preserve"> які надавалися в ПР№№  3,4,</w:t>
      </w:r>
      <w:r w:rsidR="00E96998">
        <w:rPr>
          <w:rFonts w:ascii="Times New Roman" w:hAnsi="Times New Roman" w:cs="Times New Roman"/>
          <w:sz w:val="28"/>
          <w:szCs w:val="28"/>
        </w:rPr>
        <w:t xml:space="preserve"> 5, 6 (7 розрахунків)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 формули та меню вибору розрахунку.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A20154" w:rsidRPr="00652841" w:rsidRDefault="00A20154" w:rsidP="00AC0C6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головній програмі </w:t>
      </w:r>
      <w:r w:rsidR="00671AFC">
        <w:rPr>
          <w:rFonts w:ascii="Times New Roman" w:hAnsi="Times New Roman" w:cs="Times New Roman"/>
          <w:sz w:val="28"/>
          <w:szCs w:val="28"/>
        </w:rPr>
        <w:t>скласти командний код подання меню та виклику функцій, в яких надається код, розроблений на  ПР№№ 3</w:t>
      </w:r>
      <w:r w:rsidR="00637A02">
        <w:rPr>
          <w:rFonts w:ascii="Times New Roman" w:hAnsi="Times New Roman" w:cs="Times New Roman"/>
          <w:sz w:val="28"/>
          <w:szCs w:val="28"/>
        </w:rPr>
        <w:t>,</w:t>
      </w:r>
      <w:r w:rsidR="00671AFC">
        <w:rPr>
          <w:rFonts w:ascii="Times New Roman" w:hAnsi="Times New Roman" w:cs="Times New Roman"/>
          <w:sz w:val="28"/>
          <w:szCs w:val="28"/>
        </w:rPr>
        <w:t>4</w:t>
      </w:r>
      <w:r w:rsidR="00637A02">
        <w:rPr>
          <w:rFonts w:ascii="Times New Roman" w:hAnsi="Times New Roman" w:cs="Times New Roman"/>
          <w:sz w:val="28"/>
          <w:szCs w:val="28"/>
        </w:rPr>
        <w:t>,5,6</w:t>
      </w:r>
      <w:r w:rsidR="00671A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6998" w:rsidRPr="006449CB" w:rsidRDefault="00E96998" w:rsidP="00E96998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E96998" w:rsidRDefault="00E96998" w:rsidP="00E96998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ОПІ-41 Група №  Прізвище Номер ЛР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</w:t>
      </w:r>
      <w:r w:rsidRPr="00637A0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37A02" w:rsidRPr="00637A02">
        <w:rPr>
          <w:rFonts w:ascii="Times New Roman" w:hAnsi="Times New Roman" w:cs="Times New Roman"/>
          <w:sz w:val="28"/>
          <w:szCs w:val="28"/>
          <w:lang w:eastAsia="uk-UA"/>
        </w:rPr>
        <w:t>МІВТ-МНТ-ЕТ-41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>-0</w:t>
      </w:r>
      <w:r w:rsidR="00637A02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637A02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МНТ/ЕТ</w:t>
      </w:r>
      <w:r w:rsidR="00637A02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637A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</w:t>
      </w:r>
      <w:r w:rsidR="00637A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637A02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AC0C61" w:rsidRDefault="00AC0C61" w:rsidP="00A20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Меню</w:t>
      </w:r>
    </w:p>
    <w:p w:rsidR="00A20154" w:rsidRPr="006F1097" w:rsidRDefault="00A20154" w:rsidP="00A201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A20154" w:rsidRPr="00A90011" w:rsidRDefault="00A20154" w:rsidP="00A2015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0154" w:rsidRDefault="00A20154" w:rsidP="00A201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54" w:rsidRDefault="00A20154" w:rsidP="00A201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  <w:r w:rsidR="00637A02">
        <w:rPr>
          <w:rFonts w:ascii="Times New Roman" w:hAnsi="Times New Roman" w:cs="Times New Roman"/>
          <w:sz w:val="28"/>
          <w:szCs w:val="28"/>
        </w:rPr>
        <w:t xml:space="preserve"> Схема подання розглядалась в минулій ЛР.</w:t>
      </w:r>
    </w:p>
    <w:p w:rsidR="00A20154" w:rsidRPr="002014EF" w:rsidRDefault="00A20154" w:rsidP="00A201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F368A" w:rsidRDefault="003F368A" w:rsidP="003F36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b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7E1B">
        <w:rPr>
          <w:rFonts w:ascii="Times New Roman" w:hAnsi="Times New Roman" w:cs="Times New Roman"/>
          <w:sz w:val="28"/>
          <w:szCs w:val="28"/>
        </w:rPr>
        <w:t>оператор множинного розгалуження</w:t>
      </w:r>
      <w:r>
        <w:rPr>
          <w:rFonts w:ascii="Times New Roman" w:hAnsi="Times New Roman" w:cs="Times New Roman"/>
          <w:sz w:val="28"/>
          <w:szCs w:val="28"/>
        </w:rPr>
        <w:t>) розглядався в лекції №5. Приклад використання оператору: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а;</w:t>
      </w:r>
      <w:r w:rsidRPr="00DD2A6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// цикл перегляду меню та вибору функції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// наприклад</w:t>
      </w:r>
      <w:r w:rsidR="0017223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, через змінну а</w:t>
      </w:r>
    </w:p>
    <w:p w:rsidR="0017223A" w:rsidRDefault="0017223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// </w:t>
      </w:r>
    </w:p>
    <w:p w:rsidR="0017223A" w:rsidRPr="00D77E1B" w:rsidRDefault="0017223A" w:rsidP="0017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...</w:t>
      </w:r>
    </w:p>
    <w:p w:rsidR="0017223A" w:rsidRDefault="0017223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// Виведення запрошення та меню</w:t>
      </w:r>
    </w:p>
    <w:p w:rsidR="0017223A" w:rsidRPr="00D77E1B" w:rsidRDefault="0017223A" w:rsidP="0017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...</w:t>
      </w:r>
    </w:p>
    <w:p w:rsidR="003F368A" w:rsidRPr="00637A02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cin</w:t>
      </w:r>
      <w:r w:rsidRPr="00637A02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&lt;&lt;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637A02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case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3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: func4( ); break;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...</w:t>
      </w:r>
    </w:p>
    <w:p w:rsid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case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: func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); break;</w:t>
      </w:r>
    </w:p>
    <w:p w:rsidR="003F368A" w:rsidRPr="003F368A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ab/>
        <w:t xml:space="preserve">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case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0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: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exit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 break;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bad selection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\n");</w:t>
      </w:r>
    </w:p>
    <w:p w:rsidR="003F368A" w:rsidRPr="00D77E1B" w:rsidRDefault="003F368A" w:rsidP="003F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3F368A" w:rsidRPr="003F368A" w:rsidRDefault="003F368A" w:rsidP="003F368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368A">
        <w:rPr>
          <w:rFonts w:ascii="Times New Roman" w:hAnsi="Times New Roman" w:cs="Times New Roman"/>
          <w:sz w:val="28"/>
          <w:szCs w:val="28"/>
        </w:rPr>
        <w:t>Для вашого завдання</w:t>
      </w:r>
      <w:r>
        <w:rPr>
          <w:rFonts w:ascii="Times New Roman" w:hAnsi="Times New Roman" w:cs="Times New Roman"/>
          <w:sz w:val="28"/>
          <w:szCs w:val="28"/>
        </w:rPr>
        <w:t xml:space="preserve"> потрібно ще надати виведення опису можливостей вибору,  </w:t>
      </w:r>
      <w:r w:rsidR="0017223A">
        <w:rPr>
          <w:rFonts w:ascii="Times New Roman" w:hAnsi="Times New Roman" w:cs="Times New Roman"/>
          <w:sz w:val="28"/>
          <w:szCs w:val="28"/>
        </w:rPr>
        <w:t>які позначені в наданому вище фрагменті коментарями.</w:t>
      </w:r>
    </w:p>
    <w:p w:rsidR="00A20154" w:rsidRPr="0017223A" w:rsidRDefault="0017223A" w:rsidP="00A201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23A">
        <w:rPr>
          <w:rFonts w:ascii="Times New Roman" w:hAnsi="Times New Roman" w:cs="Times New Roman"/>
          <w:b/>
          <w:sz w:val="28"/>
          <w:szCs w:val="28"/>
        </w:rPr>
        <w:t>Приклади використання шаблонів функцій</w:t>
      </w:r>
    </w:p>
    <w:p w:rsidR="0017223A" w:rsidRDefault="0017223A" w:rsidP="00A2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Нехай маємо програму</w:t>
      </w:r>
    </w:p>
    <w:p w:rsidR="0017223A" w:rsidRPr="00010B13" w:rsidRDefault="0017223A" w:rsidP="0017223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>#include &lt;iostream&gt;</w:t>
      </w:r>
    </w:p>
    <w:p w:rsidR="00010B13" w:rsidRPr="0017223A" w:rsidRDefault="00010B13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val="en-US" w:eastAsia="uk-UA"/>
        </w:rPr>
        <w:t>using namespace std;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add(int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x, 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y)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="00010B13">
        <w:rPr>
          <w:rFonts w:ascii="Courier New" w:eastAsia="Times New Roman" w:hAnsi="Courier New" w:cs="Courier New"/>
          <w:sz w:val="28"/>
          <w:szCs w:val="28"/>
          <w:lang w:val="en-US" w:eastAsia="uk-UA"/>
        </w:rPr>
        <w:tab/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 + y;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add(double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x, 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y)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="00010B13">
        <w:rPr>
          <w:rFonts w:ascii="Courier New" w:eastAsia="Times New Roman" w:hAnsi="Courier New" w:cs="Courier New"/>
          <w:sz w:val="28"/>
          <w:szCs w:val="28"/>
          <w:lang w:val="en-US" w:eastAsia="uk-UA"/>
        </w:rPr>
        <w:tab/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x + y;</w:t>
      </w:r>
      <w:r w:rsidR="00010B13"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main()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double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n1 = add(4.7, 5.3);  // 10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n2 = add(4, 5);     // 9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cout &lt;&lt; "n1: "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&lt;&lt; n1 &lt;&lt; endl; 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cout &lt;&lt; "n2: "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&lt;&lt; n2 &lt;&lt; endl;</w:t>
      </w:r>
    </w:p>
    <w:p w:rsidR="0017223A" w:rsidRPr="0017223A" w:rsidRDefault="0017223A" w:rsidP="00010B1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r w:rsidRPr="001722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0;</w:t>
      </w:r>
    </w:p>
    <w:p w:rsidR="0017223A" w:rsidRPr="0017223A" w:rsidRDefault="0017223A" w:rsidP="001722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0B13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223A" w:rsidRPr="00010B13" w:rsidRDefault="00010B13" w:rsidP="00A20154">
      <w:pPr>
        <w:rPr>
          <w:rFonts w:ascii="Times New Roman" w:hAnsi="Times New Roman" w:cs="Times New Roman"/>
          <w:sz w:val="28"/>
          <w:szCs w:val="28"/>
        </w:rPr>
      </w:pPr>
      <w:r w:rsidRPr="00DD2A6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10B13">
        <w:rPr>
          <w:rFonts w:ascii="Times New Roman" w:hAnsi="Times New Roman" w:cs="Times New Roman"/>
          <w:sz w:val="28"/>
          <w:szCs w:val="28"/>
        </w:rPr>
        <w:t>Їі подання через шаблони функцій буде мати вигляд: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template&lt;typename T&gt;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T add(T x, T y)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{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return x + y;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}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int main()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{   system("color F0");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double a1 = 4.7, b1 = 5.3;</w:t>
      </w:r>
    </w:p>
    <w:p w:rsidR="00010B13" w:rsidRPr="00652841" w:rsidRDefault="00010B13" w:rsidP="00010B13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652841">
        <w:rPr>
          <w:rFonts w:ascii="Courier New" w:hAnsi="Courier New" w:cs="Courier New"/>
          <w:b/>
          <w:color w:val="FF0000"/>
          <w:sz w:val="28"/>
          <w:szCs w:val="28"/>
        </w:rPr>
        <w:t>double n1 = add(a1, b1);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int a2 = 4, b2 = 5;</w:t>
      </w:r>
    </w:p>
    <w:p w:rsidR="00010B13" w:rsidRPr="00652841" w:rsidRDefault="00010B13" w:rsidP="00010B13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652841">
        <w:rPr>
          <w:rFonts w:ascii="Courier New" w:hAnsi="Courier New" w:cs="Courier New"/>
          <w:b/>
          <w:color w:val="FF0000"/>
          <w:sz w:val="28"/>
          <w:szCs w:val="28"/>
        </w:rPr>
        <w:t>int n2 = add(a2, b2);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short a3 = 3, b3 = 2;</w:t>
      </w:r>
    </w:p>
    <w:p w:rsidR="00010B13" w:rsidRPr="00652841" w:rsidRDefault="00010B13" w:rsidP="00010B13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652841">
        <w:rPr>
          <w:rFonts w:ascii="Courier New" w:hAnsi="Courier New" w:cs="Courier New"/>
          <w:b/>
          <w:color w:val="FF0000"/>
          <w:sz w:val="28"/>
          <w:szCs w:val="28"/>
        </w:rPr>
        <w:t>short n3 = add(a3, b3);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cout &lt;&lt; "n1: " &lt;&lt; n1 &lt;&lt; endl; 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cout &lt;&lt; "n2: " &lt;&lt; n2 &lt;&lt; endl;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cout &lt;&lt; "n3: " &lt;&lt; n3 &lt;&lt; endl;</w:t>
      </w:r>
    </w:p>
    <w:p w:rsidR="00010B13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 xml:space="preserve">    return 0;</w:t>
      </w:r>
    </w:p>
    <w:p w:rsidR="0017223A" w:rsidRPr="00010B13" w:rsidRDefault="00010B13" w:rsidP="00010B1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10B13">
        <w:rPr>
          <w:rFonts w:ascii="Courier New" w:hAnsi="Courier New" w:cs="Courier New"/>
          <w:b/>
          <w:sz w:val="28"/>
          <w:szCs w:val="28"/>
        </w:rPr>
        <w:t>}</w:t>
      </w:r>
    </w:p>
    <w:p w:rsidR="00010B13" w:rsidRDefault="00010B13" w:rsidP="00A2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</w:t>
      </w:r>
    </w:p>
    <w:p w:rsidR="00010B13" w:rsidRDefault="00010B13" w:rsidP="00A2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24766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4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41" w:rsidRDefault="00652841" w:rsidP="00A20154">
      <w:pPr>
        <w:rPr>
          <w:rFonts w:ascii="Times New Roman" w:hAnsi="Times New Roman" w:cs="Times New Roman"/>
          <w:sz w:val="28"/>
          <w:szCs w:val="28"/>
        </w:rPr>
      </w:pPr>
    </w:p>
    <w:p w:rsidR="00652841" w:rsidRPr="00652841" w:rsidRDefault="00652841" w:rsidP="006528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841">
        <w:rPr>
          <w:rFonts w:ascii="Times New Roman" w:hAnsi="Times New Roman" w:cs="Times New Roman"/>
          <w:b/>
          <w:sz w:val="28"/>
          <w:szCs w:val="28"/>
        </w:rPr>
        <w:lastRenderedPageBreak/>
        <w:t>ПОПЕРЕДНІ ПРАКТИЧНІ РОБОТИ</w:t>
      </w:r>
    </w:p>
    <w:p w:rsidR="00652841" w:rsidRDefault="00652841" w:rsidP="00A20154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637A02">
        <w:rPr>
          <w:rFonts w:ascii="Times New Roman" w:hAnsi="Times New Roman" w:cs="Times New Roman"/>
          <w:b/>
          <w:sz w:val="28"/>
          <w:szCs w:val="28"/>
        </w:rPr>
        <w:t>3</w:t>
      </w:r>
    </w:p>
    <w:p w:rsidR="00652841" w:rsidRDefault="00652841" w:rsidP="006528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E96998" w:rsidRPr="00E96998" w:rsidRDefault="00637A02" w:rsidP="00E96998">
      <w:pPr>
        <w:rPr>
          <w:rFonts w:ascii="Times New Roman" w:hAnsi="Times New Roman" w:cs="Times New Roman"/>
          <w:b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в пп.1-2, та виведення результатів. Використати потокове введення та виведення даних. </w:t>
      </w:r>
    </w:p>
    <w:p w:rsidR="00637A02" w:rsidRPr="00CB316F" w:rsidRDefault="00E96998" w:rsidP="00637A02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Розрахунок №1</w:t>
      </w:r>
    </w:p>
    <w:p w:rsidR="00637A02" w:rsidRPr="00E96998" w:rsidRDefault="00637A02" w:rsidP="00637A02">
      <w:pPr>
        <w:pStyle w:val="a9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998">
        <w:rPr>
          <w:rFonts w:ascii="Times New Roman" w:hAnsi="Times New Roman" w:cs="Times New Roman"/>
          <w:sz w:val="28"/>
          <w:szCs w:val="28"/>
        </w:rPr>
        <w:t>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637A02" w:rsidRDefault="00637A02" w:rsidP="00637A02">
      <w:pPr>
        <w:rPr>
          <w:rFonts w:ascii="Times New Roman" w:hAnsi="Times New Roman" w:cs="Times New Roman"/>
          <w:b/>
          <w:sz w:val="28"/>
          <w:szCs w:val="28"/>
        </w:rPr>
      </w:pPr>
      <w:r w:rsidRPr="00E9699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69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699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75861" cy="508883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69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699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935466" cy="485030"/>
            <wp:effectExtent l="1905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998" w:rsidRDefault="00E96998" w:rsidP="00637A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Розрахунок №2</w:t>
      </w:r>
    </w:p>
    <w:p w:rsidR="00637A02" w:rsidRPr="00E96998" w:rsidRDefault="00637A02" w:rsidP="00637A02">
      <w:pPr>
        <w:pStyle w:val="a9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998">
        <w:rPr>
          <w:rFonts w:ascii="Times New Roman" w:hAnsi="Times New Roman" w:cs="Times New Roman"/>
          <w:sz w:val="28"/>
          <w:szCs w:val="28"/>
        </w:rPr>
        <w:t>Провести розрахунок змінних S та C з точністю ε=10</w:t>
      </w:r>
      <w:r w:rsidRPr="00E96998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E96998">
        <w:rPr>
          <w:rFonts w:ascii="Times New Roman" w:hAnsi="Times New Roman" w:cs="Times New Roman"/>
          <w:sz w:val="28"/>
          <w:szCs w:val="28"/>
        </w:rPr>
        <w:t xml:space="preserve">. Виведення даних виконайте, використавши </w:t>
      </w:r>
      <w:r w:rsidRPr="00E96998">
        <w:rPr>
          <w:rFonts w:ascii="Times New Roman" w:hAnsi="Times New Roman" w:cs="Times New Roman"/>
          <w:b/>
          <w:bCs/>
          <w:sz w:val="28"/>
          <w:szCs w:val="28"/>
        </w:rPr>
        <w:t>setw(w)</w:t>
      </w:r>
      <w:r w:rsidRPr="00E96998">
        <w:rPr>
          <w:rFonts w:ascii="Times New Roman" w:hAnsi="Times New Roman" w:cs="Times New Roman"/>
          <w:sz w:val="28"/>
          <w:szCs w:val="28"/>
        </w:rPr>
        <w:t xml:space="preserve"> та </w:t>
      </w:r>
      <w:r w:rsidRPr="00E96998">
        <w:rPr>
          <w:rFonts w:ascii="Times New Roman" w:hAnsi="Times New Roman" w:cs="Times New Roman"/>
          <w:b/>
          <w:bCs/>
          <w:sz w:val="28"/>
          <w:szCs w:val="28"/>
        </w:rPr>
        <w:t>setprecision(d)</w:t>
      </w:r>
      <w:r w:rsidRPr="00E96998">
        <w:rPr>
          <w:rFonts w:ascii="Times New Roman" w:hAnsi="Times New Roman" w:cs="Times New Roman"/>
          <w:sz w:val="28"/>
          <w:szCs w:val="28"/>
        </w:rPr>
        <w:t>.</w:t>
      </w:r>
    </w:p>
    <w:p w:rsidR="00637A02" w:rsidRPr="00CB316F" w:rsidRDefault="00637A02" w:rsidP="00637A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position w:val="-32"/>
        </w:rPr>
        <w:object w:dxaOrig="2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2.6pt" o:ole="" fillcolor="window">
            <v:imagedata r:id="rId12" o:title=""/>
          </v:shape>
          <o:OLEObject Type="Embed" ProgID="Equation.3" ShapeID="_x0000_i1025" DrawAspect="Content" ObjectID="_1696786874" r:id="rId13"/>
        </w:object>
      </w:r>
      <w:r w:rsidRPr="00CB3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A02" w:rsidRPr="00CB316F" w:rsidRDefault="00637A02" w:rsidP="00637A02">
      <w:pPr>
        <w:rPr>
          <w:position w:val="-32"/>
        </w:rPr>
      </w:pPr>
      <w:r w:rsidRPr="00CB316F">
        <w:rPr>
          <w:position w:val="-44"/>
          <w:sz w:val="28"/>
          <w:szCs w:val="28"/>
        </w:rPr>
        <w:object w:dxaOrig="1480" w:dyaOrig="1140">
          <v:shape id="_x0000_i1026" type="#_x0000_t75" style="width:74.4pt;height:57pt" o:ole="" fillcolor="window">
            <v:imagedata r:id="rId14" o:title=""/>
          </v:shape>
          <o:OLEObject Type="Embed" ProgID="Equation.3" ShapeID="_x0000_i1026" DrawAspect="Content" ObjectID="_1696786875" r:id="rId15"/>
        </w:object>
      </w:r>
    </w:p>
    <w:p w:rsidR="00637A02" w:rsidRPr="00CB316F" w:rsidRDefault="00637A02" w:rsidP="00637A02">
      <w:pPr>
        <w:pStyle w:val="metod"/>
      </w:pPr>
      <w:r w:rsidRPr="00CB316F">
        <w:t xml:space="preserve">де </w:t>
      </w:r>
      <w:r w:rsidRPr="00CB316F">
        <w:rPr>
          <w:i/>
        </w:rPr>
        <w:t>a</w:t>
      </w:r>
      <w:r w:rsidRPr="00CB316F">
        <w:t xml:space="preserve">=16,5; </w:t>
      </w:r>
      <w:r w:rsidRPr="00CB316F">
        <w:rPr>
          <w:i/>
        </w:rPr>
        <w:t>b</w:t>
      </w:r>
      <w:r w:rsidRPr="00CB316F">
        <w:t xml:space="preserve">=3,4; </w:t>
      </w:r>
      <w:r w:rsidRPr="00CB316F">
        <w:rPr>
          <w:i/>
        </w:rPr>
        <w:t>x</w:t>
      </w:r>
      <w:r w:rsidRPr="00CB316F">
        <w:t>=0,61.</w:t>
      </w:r>
    </w:p>
    <w:p w:rsidR="00E96998" w:rsidRPr="00BC3A33" w:rsidRDefault="00E96998" w:rsidP="00652841">
      <w:pPr>
        <w:pStyle w:val="metod"/>
      </w:pPr>
    </w:p>
    <w:p w:rsidR="00652841" w:rsidRPr="00E96998" w:rsidRDefault="00652841" w:rsidP="00A20154">
      <w:pPr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E9699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Практична робота №</w:t>
      </w:r>
      <w:r w:rsidR="00637A02" w:rsidRPr="00E9699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4</w:t>
      </w:r>
      <w:r w:rsidRPr="00E9699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</w:p>
    <w:p w:rsidR="00E96998" w:rsidRPr="00C07F7F" w:rsidRDefault="00E96998" w:rsidP="00E969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E96998" w:rsidRDefault="00E96998" w:rsidP="00E969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пп.1-3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6998" w:rsidRDefault="00E96998" w:rsidP="00E9699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програму, яка складається з 3-х частин, кожна з яких визначається відповідним коментарем. Програма :</w:t>
      </w:r>
    </w:p>
    <w:p w:rsidR="00E96998" w:rsidRDefault="00E96998" w:rsidP="00E96998">
      <w:pPr>
        <w:pStyle w:val="a9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містить глобальну змінну цілого типу. </w:t>
      </w:r>
    </w:p>
    <w:p w:rsidR="00E96998" w:rsidRDefault="00E96998" w:rsidP="00E96998">
      <w:pPr>
        <w:pStyle w:val="a9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головній функції оголошені 2 змінні: ціла (х) та дійсна; </w:t>
      </w:r>
    </w:p>
    <w:p w:rsidR="00E96998" w:rsidRDefault="00E96998" w:rsidP="00E96998">
      <w:pPr>
        <w:pStyle w:val="a9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цілої вводиться с консолі, значення дійсної задається ініціалізацією. </w:t>
      </w:r>
    </w:p>
    <w:p w:rsidR="00E96998" w:rsidRDefault="00E96998" w:rsidP="00E9699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Перша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6998" w:rsidRDefault="00E96998" w:rsidP="00E969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998" w:rsidRDefault="00E969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96998" w:rsidRPr="00E96998" w:rsidRDefault="00E96998" w:rsidP="00E969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998">
        <w:rPr>
          <w:rFonts w:ascii="Times New Roman" w:hAnsi="Times New Roman" w:cs="Times New Roman"/>
          <w:b/>
          <w:sz w:val="28"/>
          <w:szCs w:val="28"/>
        </w:rPr>
        <w:lastRenderedPageBreak/>
        <w:t>Розрахунок №3</w:t>
      </w:r>
    </w:p>
    <w:p w:rsidR="00E96998" w:rsidRDefault="00E96998" w:rsidP="00E96998">
      <w:pPr>
        <w:pStyle w:val="a9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Дійсна змінна збільшується на значення, яке розраховується як квадратний корінь від різниці глобальної змінної та заданої в головній функції цілої змінної, якщо цей підсумок більше нуля, або за формулою</w:t>
      </w:r>
    </w:p>
    <w:p w:rsidR="00E96998" w:rsidRPr="00270EC3" w:rsidRDefault="00E96998" w:rsidP="00E96998">
      <w:pPr>
        <w:pStyle w:val="a9"/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5733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9775" cy="381000"/>
            <wp:effectExtent l="0" t="0" r="9525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де α приймає значення глобальної змінної, а х – змінна, значення якої приймається з консолі. (використовуємо </w:t>
      </w:r>
      <w:r w:rsidRPr="009D6DA7">
        <w:rPr>
          <w:rFonts w:ascii="Times New Roman" w:hAnsi="Times New Roman" w:cs="Times New Roman"/>
          <w:sz w:val="28"/>
          <w:szCs w:val="28"/>
        </w:rPr>
        <w:t xml:space="preserve">тернарну / </w:t>
      </w:r>
      <w:r w:rsidRPr="009D6DA7">
        <w:rPr>
          <w:rStyle w:val="ab"/>
          <w:rFonts w:ascii="Times New Roman" w:hAnsi="Times New Roman" w:cs="Times New Roman"/>
          <w:b w:val="0"/>
          <w:sz w:val="28"/>
          <w:szCs w:val="28"/>
        </w:rPr>
        <w:t>триарну операцію</w:t>
      </w:r>
      <w:r>
        <w:rPr>
          <w:rStyle w:val="ab"/>
          <w:rFonts w:ascii="Times New Roman" w:hAnsi="Times New Roman" w:cs="Times New Roman"/>
          <w:sz w:val="28"/>
          <w:szCs w:val="28"/>
        </w:rPr>
        <w:t xml:space="preserve"> ?).</w:t>
      </w:r>
    </w:p>
    <w:p w:rsidR="00E96998" w:rsidRDefault="00E96998" w:rsidP="00E96998">
      <w:pPr>
        <w:pStyle w:val="a9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Виводяться значення змінних до розрахунку  і після нього у вигляді 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 змінної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&gt;=&lt;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. Значення відділяються комами.</w:t>
      </w:r>
    </w:p>
    <w:p w:rsidR="00E96998" w:rsidRDefault="00E96998" w:rsidP="00E969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998" w:rsidRPr="00E96998" w:rsidRDefault="00E96998" w:rsidP="00E96998">
      <w:pPr>
        <w:rPr>
          <w:rFonts w:ascii="Times New Roman" w:hAnsi="Times New Roman" w:cs="Times New Roman"/>
          <w:b/>
          <w:sz w:val="28"/>
          <w:szCs w:val="28"/>
        </w:rPr>
      </w:pPr>
      <w:r w:rsidRPr="00E96998">
        <w:rPr>
          <w:rFonts w:ascii="Times New Roman" w:hAnsi="Times New Roman" w:cs="Times New Roman"/>
          <w:b/>
          <w:sz w:val="28"/>
          <w:szCs w:val="28"/>
        </w:rPr>
        <w:t>Розрахунок №4</w:t>
      </w:r>
    </w:p>
    <w:p w:rsidR="00E96998" w:rsidRDefault="00E96998" w:rsidP="00E9699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Друга частина</w:t>
      </w:r>
      <w:r>
        <w:rPr>
          <w:rFonts w:ascii="Times New Roman" w:hAnsi="Times New Roman" w:cs="Times New Roman"/>
          <w:sz w:val="28"/>
          <w:szCs w:val="28"/>
        </w:rPr>
        <w:t>: вирішити задачу</w:t>
      </w:r>
    </w:p>
    <w:p w:rsidR="00E96998" w:rsidRDefault="00E96998" w:rsidP="00E96998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2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де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D967E2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D967E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ага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>іла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>кг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D967E2">
        <w:rPr>
          <w:rFonts w:ascii="Times New Roman" w:hAnsi="Times New Roman" w:cs="Times New Roman"/>
          <w:bCs/>
          <w:sz w:val="28"/>
          <w:szCs w:val="28"/>
        </w:rPr>
        <w:t>— зріст в метрах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>&lt;= 27, то вс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норм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27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&lt;= 30, то </w:t>
      </w:r>
      <w:r>
        <w:rPr>
          <w:rFonts w:ascii="Times New Roman" w:hAnsi="Times New Roman" w:cs="Times New Roman"/>
          <w:bCs/>
          <w:sz w:val="28"/>
          <w:szCs w:val="28"/>
        </w:rPr>
        <w:t>має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ісце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&gt; 30, то </w:t>
      </w:r>
      <w:r>
        <w:rPr>
          <w:rFonts w:ascii="Times New Roman" w:hAnsi="Times New Roman" w:cs="Times New Roman"/>
          <w:bCs/>
          <w:sz w:val="28"/>
          <w:szCs w:val="28"/>
        </w:rPr>
        <w:t>потрібне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ікування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D967E2">
        <w:rPr>
          <w:rFonts w:ascii="Times New Roman" w:hAnsi="Times New Roman" w:cs="Times New Roman"/>
          <w:bCs/>
          <w:sz w:val="28"/>
          <w:szCs w:val="28"/>
        </w:rPr>
        <w:t>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 С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класти </w:t>
      </w:r>
      <w:r w:rsidRPr="00D967E2">
        <w:rPr>
          <w:rFonts w:ascii="Times New Roman" w:hAnsi="Times New Roman" w:cs="Times New Roman"/>
          <w:bCs/>
          <w:sz w:val="28"/>
          <w:szCs w:val="28"/>
        </w:rPr>
        <w:t>програму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(фрагмент)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яка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по зап</w:t>
      </w:r>
      <w:r>
        <w:rPr>
          <w:rFonts w:ascii="Times New Roman" w:hAnsi="Times New Roman" w:cs="Times New Roman"/>
          <w:bCs/>
          <w:sz w:val="28"/>
          <w:szCs w:val="28"/>
        </w:rPr>
        <w:t>иту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Ваш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агу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з</w:t>
      </w:r>
      <w:r w:rsidRPr="00D967E2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ст, а </w:t>
      </w:r>
      <w:r>
        <w:rPr>
          <w:rFonts w:ascii="Times New Roman" w:hAnsi="Times New Roman" w:cs="Times New Roman"/>
          <w:bCs/>
          <w:sz w:val="28"/>
          <w:szCs w:val="28"/>
        </w:rPr>
        <w:t>потім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>
        <w:rPr>
          <w:rFonts w:ascii="Times New Roman" w:hAnsi="Times New Roman" w:cs="Times New Roman"/>
          <w:bCs/>
          <w:sz w:val="28"/>
          <w:szCs w:val="28"/>
        </w:rPr>
        <w:t>відповідний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результат тест</w:t>
      </w:r>
      <w:r>
        <w:rPr>
          <w:rFonts w:ascii="Times New Roman" w:hAnsi="Times New Roman" w:cs="Times New Roman"/>
          <w:bCs/>
          <w:sz w:val="28"/>
          <w:szCs w:val="28"/>
        </w:rPr>
        <w:t>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</w:p>
    <w:p w:rsidR="00E96998" w:rsidRDefault="00E96998" w:rsidP="00E96998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E96998" w:rsidRPr="009D6DA7" w:rsidRDefault="00E96998" w:rsidP="00E9699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Розрахунок №5</w:t>
      </w:r>
    </w:p>
    <w:p w:rsidR="00E96998" w:rsidRDefault="00E96998" w:rsidP="00E9699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Третя</w:t>
      </w:r>
      <w:r w:rsidRPr="009D6DA7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6998" w:rsidRPr="009D6DA7" w:rsidRDefault="00E96998" w:rsidP="00E9699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967E2">
        <w:rPr>
          <w:rFonts w:ascii="Times New Roman" w:hAnsi="Times New Roman" w:cs="Times New Roman"/>
          <w:bCs/>
          <w:sz w:val="28"/>
          <w:szCs w:val="28"/>
        </w:rPr>
        <w:t>Програма за</w:t>
      </w:r>
      <w:r>
        <w:rPr>
          <w:rFonts w:ascii="Times New Roman" w:hAnsi="Times New Roman" w:cs="Times New Roman"/>
          <w:bCs/>
          <w:sz w:val="28"/>
          <w:szCs w:val="28"/>
        </w:rPr>
        <w:t>питує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Cs/>
          <w:sz w:val="28"/>
          <w:szCs w:val="28"/>
        </w:rPr>
        <w:t>користувача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його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нку по 12-ти бальн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й шкал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повідомляє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нку </w:t>
      </w:r>
      <w:r>
        <w:rPr>
          <w:rFonts w:ascii="Times New Roman" w:hAnsi="Times New Roman" w:cs="Times New Roman"/>
          <w:bCs/>
          <w:sz w:val="28"/>
          <w:szCs w:val="28"/>
        </w:rPr>
        <w:t>у вигляді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відмінно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добре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задовільно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або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погано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a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введ</w:t>
      </w:r>
      <w:r>
        <w:rPr>
          <w:rFonts w:ascii="Times New Roman" w:hAnsi="Times New Roman" w:cs="Times New Roman"/>
          <w:bCs/>
          <w:sz w:val="28"/>
          <w:szCs w:val="28"/>
        </w:rPr>
        <w:t>ена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нка не попада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д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апазон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2-12,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повідомлення про помилку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Використати при написанні програми оператор </w:t>
      </w:r>
      <w:r w:rsidRPr="00F061A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96998" w:rsidRDefault="00E96998" w:rsidP="00E9699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E96998" w:rsidRDefault="00E96998" w:rsidP="00A20154">
      <w:pPr>
        <w:rPr>
          <w:rFonts w:ascii="Times New Roman" w:hAnsi="Times New Roman" w:cs="Times New Roman"/>
          <w:b/>
          <w:sz w:val="28"/>
          <w:szCs w:val="28"/>
        </w:rPr>
      </w:pPr>
    </w:p>
    <w:p w:rsidR="00652841" w:rsidRPr="00E96998" w:rsidRDefault="00652841" w:rsidP="00A20154">
      <w:pPr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E9699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Практична робота №</w:t>
      </w:r>
      <w:r w:rsidR="00E96998" w:rsidRPr="00E9699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5</w:t>
      </w:r>
      <w:r w:rsidRPr="00E9699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</w:p>
    <w:p w:rsidR="00E96998" w:rsidRPr="00C07F7F" w:rsidRDefault="00E96998" w:rsidP="00E969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E96998" w:rsidRDefault="00E96998" w:rsidP="00E96998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E96998" w:rsidRPr="009D6DA7" w:rsidRDefault="00E96998" w:rsidP="00E9699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Розрахунок №6</w:t>
      </w:r>
    </w:p>
    <w:p w:rsidR="00E96998" w:rsidRDefault="00E96998" w:rsidP="00E96998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 id="_x0000_i1027" type="#_x0000_t75" style="width:162pt;height:92.4pt" o:ole="" fillcolor="window">
            <v:imagedata r:id="rId17" o:title=""/>
          </v:shape>
          <o:OLEObject Type="Embed" ProgID="Equation.3" ShapeID="_x0000_i1027" DrawAspect="Content" ObjectID="_1696786876" r:id="rId18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8" type="#_x0000_t75" style="width:57.6pt;height:21pt" o:ole="" fillcolor="window">
            <v:imagedata r:id="rId19" o:title=""/>
          </v:shape>
          <o:OLEObject Type="Embed" ProgID="Equation.3" ShapeID="_x0000_i1028" DrawAspect="Content" ObjectID="_1696786877" r:id="rId20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9" type="#_x0000_t75" style="width:42.6pt;height:21.6pt" o:ole="" fillcolor="window">
            <v:imagedata r:id="rId21" o:title=""/>
          </v:shape>
          <o:OLEObject Type="Embed" ProgID="Equation.3" ShapeID="_x0000_i1029" DrawAspect="Content" ObjectID="_1696786878" r:id="rId22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30" type="#_x0000_t75" style="width:66.6pt;height:21pt" o:ole="" fillcolor="window">
            <v:imagedata r:id="rId23" o:title=""/>
          </v:shape>
          <o:OLEObject Type="Embed" ProgID="Equation.3" ShapeID="_x0000_i1030" DrawAspect="Content" ObjectID="_1696786879" r:id="rId24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31" type="#_x0000_t75" style="width:39.6pt;height:24pt" o:ole="" fillcolor="window">
            <v:imagedata r:id="rId25" o:title=""/>
          </v:shape>
          <o:OLEObject Type="Embed" ProgID="Equation.3" ShapeID="_x0000_i1031" DrawAspect="Content" ObjectID="_1696786880" r:id="rId26"/>
        </w:object>
      </w:r>
      <w:r w:rsidRPr="00BC3A33">
        <w:t>.</w:t>
      </w:r>
    </w:p>
    <w:p w:rsidR="00E96998" w:rsidRDefault="00E96998" w:rsidP="00E96998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E96998" w:rsidRPr="009D6DA7" w:rsidRDefault="00E96998" w:rsidP="00E9699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Розрахунок №7</w:t>
      </w:r>
    </w:p>
    <w:p w:rsidR="00E96998" w:rsidRDefault="00E96998" w:rsidP="00E96998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32" type="#_x0000_t75" style="width:171.6pt;height:48pt" o:ole="" fillcolor="window">
            <v:imagedata r:id="rId27" o:title=""/>
          </v:shape>
          <o:OLEObject Type="Embed" ProgID="Equation.3" ShapeID="_x0000_i1032" DrawAspect="Content" ObjectID="_1696786881" r:id="rId28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33" type="#_x0000_t75" style="width:74.4pt;height:21pt" o:ole="" fillcolor="window">
            <v:imagedata r:id="rId29" o:title=""/>
          </v:shape>
          <o:OLEObject Type="Embed" ProgID="Equation.3" ShapeID="_x0000_i1033" DrawAspect="Content" ObjectID="_1696786882" r:id="rId30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34" type="#_x0000_t75" style="width:54pt;height:21.6pt" o:ole="" fillcolor="window">
            <v:imagedata r:id="rId31" o:title=""/>
          </v:shape>
          <o:OLEObject Type="Embed" ProgID="Equation.3" ShapeID="_x0000_i1034" DrawAspect="Content" ObjectID="_1696786883" r:id="rId32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35" type="#_x0000_t75" style="width:53.4pt;height:21.6pt" o:ole="" fillcolor="window">
            <v:imagedata r:id="rId33" o:title=""/>
          </v:shape>
          <o:OLEObject Type="Embed" ProgID="Equation.3" ShapeID="_x0000_i1035" DrawAspect="Content" ObjectID="_1696786884" r:id="rId34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E96998" w:rsidRPr="00E96998" w:rsidRDefault="00E96998" w:rsidP="00E96998">
      <w:pPr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E96998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Практична робота №6.</w:t>
      </w:r>
    </w:p>
    <w:p w:rsidR="00E96998" w:rsidRPr="000D1B4D" w:rsidRDefault="00E96998" w:rsidP="00E969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E96998" w:rsidRDefault="00E96998" w:rsidP="00E96998">
      <w:pPr>
        <w:pStyle w:val="a9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Розрахунок №8</w:t>
      </w:r>
    </w:p>
    <w:p w:rsidR="00E96998" w:rsidRPr="006449CB" w:rsidRDefault="00E96998" w:rsidP="00E96998">
      <w:pPr>
        <w:pStyle w:val="a9"/>
        <w:ind w:left="792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96998" w:rsidRDefault="00E96998" w:rsidP="00E96998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1:</w:t>
      </w:r>
    </w:p>
    <w:p w:rsidR="00E96998" w:rsidRDefault="00E96998" w:rsidP="00E96998">
      <w:r w:rsidRPr="00BC3A33">
        <w:rPr>
          <w:position w:val="-84"/>
        </w:rPr>
        <w:object w:dxaOrig="3240" w:dyaOrig="1840">
          <v:shape id="_x0000_i1036" type="#_x0000_t75" style="width:162pt;height:92.4pt" o:ole="" fillcolor="window">
            <v:imagedata r:id="rId17" o:title=""/>
          </v:shape>
          <o:OLEObject Type="Embed" ProgID="Equation.3" ShapeID="_x0000_i1036" DrawAspect="Content" ObjectID="_1696786885" r:id="rId35"/>
        </w:object>
      </w:r>
      <w:r w:rsidRPr="00644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37" type="#_x0000_t75" style="width:57.6pt;height:21pt" o:ole="" fillcolor="window">
            <v:imagedata r:id="rId19" o:title=""/>
          </v:shape>
          <o:OLEObject Type="Embed" ProgID="Equation.3" ShapeID="_x0000_i1037" DrawAspect="Content" ObjectID="_1696786886" r:id="rId36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38" type="#_x0000_t75" style="width:42.6pt;height:21.6pt" o:ole="" fillcolor="window">
            <v:imagedata r:id="rId21" o:title=""/>
          </v:shape>
          <o:OLEObject Type="Embed" ProgID="Equation.3" ShapeID="_x0000_i1038" DrawAspect="Content" ObjectID="_1696786887" r:id="rId37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39" type="#_x0000_t75" style="width:66.6pt;height:21pt" o:ole="" fillcolor="window">
            <v:imagedata r:id="rId23" o:title=""/>
          </v:shape>
          <o:OLEObject Type="Embed" ProgID="Equation.3" ShapeID="_x0000_i1039" DrawAspect="Content" ObjectID="_1696786888" r:id="rId38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40" type="#_x0000_t75" style="width:39.6pt;height:24pt" o:ole="" fillcolor="window">
            <v:imagedata r:id="rId25" o:title=""/>
          </v:shape>
          <o:OLEObject Type="Embed" ProgID="Equation.3" ShapeID="_x0000_i1040" DrawAspect="Content" ObjectID="_1696786889" r:id="rId39"/>
        </w:object>
      </w:r>
      <w:r w:rsidRPr="00BC3A33">
        <w:t>.</w:t>
      </w:r>
    </w:p>
    <w:p w:rsidR="00E96998" w:rsidRDefault="00E96998" w:rsidP="00E96998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E96998" w:rsidRPr="008C1AC7" w:rsidRDefault="00E96998" w:rsidP="00E96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Розрахунок №9</w:t>
      </w:r>
    </w:p>
    <w:p w:rsidR="00E96998" w:rsidRPr="006449CB" w:rsidRDefault="00E96998" w:rsidP="00E96998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2:</w:t>
      </w:r>
    </w:p>
    <w:p w:rsidR="00E96998" w:rsidRDefault="00E96998" w:rsidP="00E96998">
      <w:pPr>
        <w:rPr>
          <w:rFonts w:ascii="Times New Roman" w:hAnsi="Times New Roman" w:cs="Times New Roman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41" type="#_x0000_t75" style="width:102.6pt;height:99pt" o:ole="">
            <v:imagedata r:id="rId40" o:title=""/>
          </v:shape>
          <o:OLEObject Type="Embed" ProgID="Equation.3" ShapeID="_x0000_i1041" DrawAspect="Content" ObjectID="_1696786890" r:id="rId41"/>
        </w:object>
      </w:r>
      <w:r w:rsidRPr="005D4A87">
        <w:rPr>
          <w:rFonts w:ascii="Times New Roman" w:hAnsi="Times New Roman" w:cs="Times New Roman"/>
          <w:szCs w:val="28"/>
        </w:rPr>
        <w:tab/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42" type="#_x0000_t75" style="width:35.4pt;height:52.8pt" o:ole="">
            <v:imagedata r:id="rId42" o:title=""/>
          </v:shape>
          <o:OLEObject Type="Embed" ProgID="Equation.3" ShapeID="_x0000_i1042" DrawAspect="Content" ObjectID="_1696786891" r:id="rId43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43" type="#_x0000_t75" style="width:43.8pt;height:16.2pt" o:ole="">
            <v:imagedata r:id="rId44" o:title=""/>
          </v:shape>
          <o:OLEObject Type="Embed" ProgID="Equation.3" ShapeID="_x0000_i1043" DrawAspect="Content" ObjectID="_1696786892" r:id="rId45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44" type="#_x0000_t75" style="width:55.2pt;height:16.2pt" o:ole="">
            <v:imagedata r:id="rId46" o:title=""/>
          </v:shape>
          <o:OLEObject Type="Embed" ProgID="Equation.3" ShapeID="_x0000_i1044" DrawAspect="Content" ObjectID="_1696786893" r:id="rId47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45" type="#_x0000_t75" style="width:42.6pt;height:14.4pt" o:ole="">
            <v:imagedata r:id="rId48" o:title=""/>
          </v:shape>
          <o:OLEObject Type="Embed" ProgID="Equation.3" ShapeID="_x0000_i1045" DrawAspect="Content" ObjectID="_1696786894" r:id="rId49"/>
        </w:object>
      </w:r>
    </w:p>
    <w:p w:rsidR="00652841" w:rsidRPr="00010B13" w:rsidRDefault="00652841" w:rsidP="00A20154">
      <w:pPr>
        <w:rPr>
          <w:rFonts w:ascii="Times New Roman" w:hAnsi="Times New Roman" w:cs="Times New Roman"/>
          <w:sz w:val="28"/>
          <w:szCs w:val="28"/>
        </w:rPr>
      </w:pPr>
    </w:p>
    <w:sectPr w:rsidR="00652841" w:rsidRPr="00010B13" w:rsidSect="00A20154">
      <w:headerReference w:type="default" r:id="rId50"/>
      <w:footerReference w:type="default" r:id="rId51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F2D" w:rsidRDefault="00020F2D" w:rsidP="00A20154">
      <w:pPr>
        <w:spacing w:after="0" w:line="240" w:lineRule="auto"/>
      </w:pPr>
      <w:r>
        <w:separator/>
      </w:r>
    </w:p>
  </w:endnote>
  <w:endnote w:type="continuationSeparator" w:id="0">
    <w:p w:rsidR="00020F2D" w:rsidRDefault="00020F2D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7047"/>
      <w:docPartObj>
        <w:docPartGallery w:val="Page Numbers (Bottom of Page)"/>
        <w:docPartUnique/>
      </w:docPartObj>
    </w:sdtPr>
    <w:sdtContent>
      <w:p w:rsidR="00E96998" w:rsidRDefault="00E96998" w:rsidP="00E96998">
        <w:pPr>
          <w:pStyle w:val="a5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F2D" w:rsidRDefault="00020F2D" w:rsidP="00A20154">
      <w:pPr>
        <w:spacing w:after="0" w:line="240" w:lineRule="auto"/>
      </w:pPr>
      <w:r>
        <w:separator/>
      </w:r>
    </w:p>
  </w:footnote>
  <w:footnote w:type="continuationSeparator" w:id="0">
    <w:p w:rsidR="00020F2D" w:rsidRDefault="00020F2D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154" w:rsidRDefault="00A20154">
    <w:pPr>
      <w:pStyle w:val="a3"/>
    </w:pPr>
    <w:r>
      <w:t>Програмування. Практична робота №</w:t>
    </w:r>
    <w:r w:rsidR="00637A02"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154"/>
    <w:rsid w:val="00010B13"/>
    <w:rsid w:val="00020F2D"/>
    <w:rsid w:val="0017223A"/>
    <w:rsid w:val="0022670C"/>
    <w:rsid w:val="003F368A"/>
    <w:rsid w:val="00637A02"/>
    <w:rsid w:val="00652841"/>
    <w:rsid w:val="00671AFC"/>
    <w:rsid w:val="00697B50"/>
    <w:rsid w:val="007109BE"/>
    <w:rsid w:val="00944800"/>
    <w:rsid w:val="009A2F26"/>
    <w:rsid w:val="00A20154"/>
    <w:rsid w:val="00AC0C61"/>
    <w:rsid w:val="00B13EF9"/>
    <w:rsid w:val="00DA7901"/>
    <w:rsid w:val="00DD2A6C"/>
    <w:rsid w:val="00E9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E969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header" Target="header1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4432</Words>
  <Characters>2527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2021-10-26T17:32:00Z</dcterms:created>
  <dcterms:modified xsi:type="dcterms:W3CDTF">2021-10-26T17:52:00Z</dcterms:modified>
</cp:coreProperties>
</file>