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B13" w:rsidRPr="00BA453E" w:rsidRDefault="00BA453E">
      <w:pPr>
        <w:rPr>
          <w:b/>
          <w:sz w:val="28"/>
          <w:szCs w:val="28"/>
        </w:rPr>
      </w:pPr>
      <w:r w:rsidRPr="00BA453E">
        <w:rPr>
          <w:b/>
          <w:sz w:val="28"/>
          <w:szCs w:val="28"/>
        </w:rPr>
        <w:t>Лекція 3 . Моделі і характеристики якості</w:t>
      </w:r>
    </w:p>
    <w:p w:rsidR="00AE3C30" w:rsidRDefault="002444A4" w:rsidP="002444A4">
      <w:pPr>
        <w:rPr>
          <w:sz w:val="28"/>
          <w:szCs w:val="28"/>
          <w:lang w:val="ru-RU"/>
        </w:rPr>
      </w:pPr>
      <w:r w:rsidRPr="00AE3C30">
        <w:rPr>
          <w:sz w:val="28"/>
          <w:szCs w:val="28"/>
        </w:rPr>
        <w:t>Основні стандарти програмної інженерії.</w:t>
      </w:r>
    </w:p>
    <w:p w:rsidR="00AE3C30" w:rsidRPr="00AE3C30" w:rsidRDefault="00AE3C30" w:rsidP="00AE3C30">
      <w:pPr>
        <w:rPr>
          <w:sz w:val="28"/>
          <w:szCs w:val="28"/>
        </w:rPr>
      </w:pPr>
      <w:r>
        <w:rPr>
          <w:sz w:val="28"/>
          <w:szCs w:val="28"/>
        </w:rPr>
        <w:t xml:space="preserve">Стандарт </w:t>
      </w:r>
      <w:r w:rsidR="002444A4" w:rsidRPr="0074103A">
        <w:rPr>
          <w:b/>
          <w:sz w:val="28"/>
          <w:szCs w:val="28"/>
        </w:rPr>
        <w:t>ISO/IEC 12207</w:t>
      </w:r>
      <w:r w:rsidR="002444A4" w:rsidRPr="00AE3C30">
        <w:rPr>
          <w:sz w:val="28"/>
          <w:szCs w:val="28"/>
        </w:rPr>
        <w:t xml:space="preserve"> </w:t>
      </w:r>
      <w:proofErr w:type="spellStart"/>
      <w:r w:rsidR="002444A4" w:rsidRPr="00AE3C30">
        <w:rPr>
          <w:sz w:val="28"/>
          <w:szCs w:val="28"/>
        </w:rPr>
        <w:t>Information</w:t>
      </w:r>
      <w:proofErr w:type="spellEnd"/>
      <w:r w:rsidR="002444A4" w:rsidRPr="00AE3C30">
        <w:rPr>
          <w:sz w:val="28"/>
          <w:szCs w:val="28"/>
        </w:rPr>
        <w:t xml:space="preserve"> </w:t>
      </w:r>
      <w:proofErr w:type="spellStart"/>
      <w:r w:rsidR="002444A4" w:rsidRPr="00AE3C30">
        <w:rPr>
          <w:sz w:val="28"/>
          <w:szCs w:val="28"/>
        </w:rPr>
        <w:t>Technology</w:t>
      </w:r>
      <w:proofErr w:type="spellEnd"/>
      <w:r w:rsidR="002444A4" w:rsidRPr="00AE3C30">
        <w:rPr>
          <w:sz w:val="28"/>
          <w:szCs w:val="28"/>
        </w:rPr>
        <w:t xml:space="preserve"> </w:t>
      </w:r>
      <w:proofErr w:type="spellStart"/>
      <w:r w:rsidR="002444A4" w:rsidRPr="00AE3C30">
        <w:rPr>
          <w:sz w:val="28"/>
          <w:szCs w:val="28"/>
        </w:rPr>
        <w:t>Software</w:t>
      </w:r>
      <w:proofErr w:type="spellEnd"/>
      <w:r w:rsidR="002444A4" w:rsidRPr="00AE3C30">
        <w:rPr>
          <w:sz w:val="28"/>
          <w:szCs w:val="28"/>
        </w:rPr>
        <w:t xml:space="preserve"> </w:t>
      </w:r>
      <w:proofErr w:type="spellStart"/>
      <w:r w:rsidR="002444A4" w:rsidRPr="00AE3C30">
        <w:rPr>
          <w:sz w:val="28"/>
          <w:szCs w:val="28"/>
        </w:rPr>
        <w:t>Life</w:t>
      </w:r>
      <w:proofErr w:type="spellEnd"/>
      <w:r w:rsidR="002444A4" w:rsidRPr="00AE3C30">
        <w:rPr>
          <w:sz w:val="28"/>
          <w:szCs w:val="28"/>
        </w:rPr>
        <w:t xml:space="preserve"> </w:t>
      </w:r>
      <w:proofErr w:type="spellStart"/>
      <w:r w:rsidR="002444A4" w:rsidRPr="00AE3C30">
        <w:rPr>
          <w:sz w:val="28"/>
          <w:szCs w:val="28"/>
        </w:rPr>
        <w:t>Cycle</w:t>
      </w:r>
      <w:proofErr w:type="spellEnd"/>
      <w:r w:rsidR="002444A4" w:rsidRPr="00AE3C30">
        <w:rPr>
          <w:sz w:val="28"/>
          <w:szCs w:val="28"/>
        </w:rPr>
        <w:t xml:space="preserve"> </w:t>
      </w:r>
      <w:proofErr w:type="spellStart"/>
      <w:r w:rsidR="002444A4" w:rsidRPr="00AE3C30">
        <w:rPr>
          <w:sz w:val="28"/>
          <w:szCs w:val="28"/>
        </w:rPr>
        <w:t>Processes</w:t>
      </w:r>
      <w:proofErr w:type="spellEnd"/>
      <w:r>
        <w:rPr>
          <w:sz w:val="28"/>
          <w:szCs w:val="28"/>
        </w:rPr>
        <w:t xml:space="preserve"> в</w:t>
      </w:r>
      <w:r w:rsidRPr="00AE3C30">
        <w:rPr>
          <w:sz w:val="28"/>
          <w:szCs w:val="28"/>
        </w:rPr>
        <w:t>становлює ЖЦ розроблення ПЗ.</w:t>
      </w:r>
      <w:r>
        <w:rPr>
          <w:sz w:val="28"/>
          <w:szCs w:val="28"/>
        </w:rPr>
        <w:t xml:space="preserve"> </w:t>
      </w:r>
      <w:r w:rsidRPr="00AE3C30">
        <w:rPr>
          <w:sz w:val="28"/>
          <w:szCs w:val="28"/>
        </w:rPr>
        <w:t>Процеси і моделі якості, що відповідають процесу забезпечення</w:t>
      </w:r>
      <w:r>
        <w:rPr>
          <w:sz w:val="28"/>
          <w:szCs w:val="28"/>
        </w:rPr>
        <w:t xml:space="preserve"> </w:t>
      </w:r>
      <w:r w:rsidRPr="00AE3C30">
        <w:rPr>
          <w:sz w:val="28"/>
          <w:szCs w:val="28"/>
        </w:rPr>
        <w:t xml:space="preserve">якості (ISO/IEC 12207, </w:t>
      </w:r>
      <w:proofErr w:type="spellStart"/>
      <w:r w:rsidRPr="00AE3C30">
        <w:rPr>
          <w:sz w:val="28"/>
          <w:szCs w:val="28"/>
        </w:rPr>
        <w:t>підрозд</w:t>
      </w:r>
      <w:proofErr w:type="spellEnd"/>
      <w:r w:rsidRPr="00AE3C30">
        <w:rPr>
          <w:sz w:val="28"/>
          <w:szCs w:val="28"/>
        </w:rPr>
        <w:t>. 2.4), установлюються стандартами</w:t>
      </w:r>
      <w:r>
        <w:rPr>
          <w:sz w:val="28"/>
          <w:szCs w:val="28"/>
        </w:rPr>
        <w:t xml:space="preserve"> </w:t>
      </w:r>
      <w:r w:rsidRPr="00AE3C30">
        <w:rPr>
          <w:sz w:val="28"/>
          <w:szCs w:val="28"/>
        </w:rPr>
        <w:t>серії ISO 9000.</w:t>
      </w:r>
    </w:p>
    <w:p w:rsidR="00AE3C30" w:rsidRPr="00AE3C30" w:rsidRDefault="00AE3C30" w:rsidP="00AE3C30">
      <w:pPr>
        <w:rPr>
          <w:sz w:val="28"/>
          <w:szCs w:val="28"/>
        </w:rPr>
      </w:pPr>
      <w:r w:rsidRPr="00AE3C30">
        <w:rPr>
          <w:sz w:val="28"/>
          <w:szCs w:val="28"/>
        </w:rPr>
        <w:t>Стандарт ISO 9000-1 ідентифікує чотири загальні категорії</w:t>
      </w:r>
      <w:r>
        <w:rPr>
          <w:sz w:val="28"/>
          <w:szCs w:val="28"/>
        </w:rPr>
        <w:t xml:space="preserve"> </w:t>
      </w:r>
      <w:r w:rsidRPr="00AE3C30">
        <w:rPr>
          <w:sz w:val="28"/>
          <w:szCs w:val="28"/>
        </w:rPr>
        <w:t>продукції, що охоплюють усі види продукції, які поставляються</w:t>
      </w:r>
      <w:r>
        <w:rPr>
          <w:sz w:val="28"/>
          <w:szCs w:val="28"/>
        </w:rPr>
        <w:t xml:space="preserve"> </w:t>
      </w:r>
      <w:r w:rsidRPr="00AE3C30">
        <w:rPr>
          <w:sz w:val="28"/>
          <w:szCs w:val="28"/>
        </w:rPr>
        <w:t>будь-якою організацією:</w:t>
      </w:r>
    </w:p>
    <w:p w:rsidR="00AE3C30" w:rsidRPr="00AE3C30" w:rsidRDefault="00AE3C30" w:rsidP="00AE3C30">
      <w:pPr>
        <w:rPr>
          <w:sz w:val="28"/>
          <w:szCs w:val="28"/>
        </w:rPr>
      </w:pPr>
      <w:r w:rsidRPr="00AE3C30">
        <w:rPr>
          <w:sz w:val="28"/>
          <w:szCs w:val="28"/>
        </w:rPr>
        <w:t>1. Технічні засоби.</w:t>
      </w:r>
    </w:p>
    <w:p w:rsidR="00AE3C30" w:rsidRPr="00AE3C30" w:rsidRDefault="00AE3C30" w:rsidP="00AE3C30">
      <w:pPr>
        <w:rPr>
          <w:sz w:val="28"/>
          <w:szCs w:val="28"/>
        </w:rPr>
      </w:pPr>
      <w:r w:rsidRPr="00AE3C30">
        <w:rPr>
          <w:sz w:val="28"/>
          <w:szCs w:val="28"/>
        </w:rPr>
        <w:t>2. Програмне забезпечення.</w:t>
      </w:r>
    </w:p>
    <w:p w:rsidR="00AE3C30" w:rsidRPr="00AE3C30" w:rsidRDefault="00AE3C30" w:rsidP="00AE3C30">
      <w:pPr>
        <w:rPr>
          <w:sz w:val="28"/>
          <w:szCs w:val="28"/>
        </w:rPr>
      </w:pPr>
      <w:r w:rsidRPr="00AE3C30">
        <w:rPr>
          <w:sz w:val="28"/>
          <w:szCs w:val="28"/>
        </w:rPr>
        <w:t>3. Оброблені матеріали.</w:t>
      </w:r>
    </w:p>
    <w:p w:rsidR="00AE3C30" w:rsidRPr="00AE3C30" w:rsidRDefault="00AE3C30" w:rsidP="00AE3C30">
      <w:pPr>
        <w:rPr>
          <w:sz w:val="28"/>
          <w:szCs w:val="28"/>
        </w:rPr>
      </w:pPr>
      <w:r w:rsidRPr="00AE3C30">
        <w:rPr>
          <w:sz w:val="28"/>
          <w:szCs w:val="28"/>
        </w:rPr>
        <w:t>4. Послуги.</w:t>
      </w:r>
    </w:p>
    <w:p w:rsidR="00AE3C30" w:rsidRDefault="00AE3C30" w:rsidP="00AE3C30">
      <w:pPr>
        <w:rPr>
          <w:sz w:val="28"/>
          <w:szCs w:val="28"/>
        </w:rPr>
      </w:pPr>
      <w:r w:rsidRPr="00AE3C30">
        <w:rPr>
          <w:sz w:val="28"/>
          <w:szCs w:val="28"/>
        </w:rPr>
        <w:t>Вимоги до систем якості, що встановлені в міжнародних стандартах серії ISO 9000, можуть бути застосовані до всіх чотирьох</w:t>
      </w:r>
      <w:r>
        <w:rPr>
          <w:sz w:val="28"/>
          <w:szCs w:val="28"/>
        </w:rPr>
        <w:t xml:space="preserve"> </w:t>
      </w:r>
      <w:r w:rsidRPr="00AE3C30">
        <w:rPr>
          <w:sz w:val="28"/>
          <w:szCs w:val="28"/>
        </w:rPr>
        <w:t>загальних категорій продукції, але термінологія і деякі положення</w:t>
      </w:r>
      <w:r>
        <w:rPr>
          <w:sz w:val="28"/>
          <w:szCs w:val="28"/>
        </w:rPr>
        <w:t xml:space="preserve"> </w:t>
      </w:r>
      <w:r w:rsidRPr="00AE3C30">
        <w:rPr>
          <w:sz w:val="28"/>
          <w:szCs w:val="28"/>
        </w:rPr>
        <w:t>та аспекти систем адміністративного управління якістю можуть бути різними. Це видно з назв стандартів ISO 9004-2 і ISO 9004-3.</w:t>
      </w:r>
      <w:r>
        <w:rPr>
          <w:sz w:val="28"/>
          <w:szCs w:val="28"/>
        </w:rPr>
        <w:t xml:space="preserve"> </w:t>
      </w:r>
    </w:p>
    <w:p w:rsidR="00AE3C30" w:rsidRPr="00AE3C30" w:rsidRDefault="00AE3C30" w:rsidP="00AE3C30">
      <w:pPr>
        <w:rPr>
          <w:sz w:val="28"/>
          <w:szCs w:val="28"/>
        </w:rPr>
      </w:pPr>
      <w:r w:rsidRPr="00AE3C30">
        <w:rPr>
          <w:sz w:val="28"/>
          <w:szCs w:val="28"/>
        </w:rPr>
        <w:t>Необхідно відзначити, що будь-яка організація пропонує продукцію щонайменше двох категорій. Наприклад, організація, що</w:t>
      </w:r>
      <w:r>
        <w:rPr>
          <w:sz w:val="28"/>
          <w:szCs w:val="28"/>
        </w:rPr>
        <w:t xml:space="preserve"> </w:t>
      </w:r>
      <w:r w:rsidRPr="00AE3C30">
        <w:rPr>
          <w:sz w:val="28"/>
          <w:szCs w:val="28"/>
        </w:rPr>
        <w:t>розробляє ПЗ, додатково надає своїм замовникам послуги із супроводження розробленого ПЗ.</w:t>
      </w:r>
    </w:p>
    <w:p w:rsidR="00AE3C30" w:rsidRPr="00AE3C30" w:rsidRDefault="00AE3C30" w:rsidP="00AE3C30">
      <w:pPr>
        <w:rPr>
          <w:sz w:val="28"/>
          <w:szCs w:val="28"/>
        </w:rPr>
      </w:pPr>
      <w:r w:rsidRPr="00AE3C30">
        <w:rPr>
          <w:sz w:val="28"/>
          <w:szCs w:val="28"/>
        </w:rPr>
        <w:t>Метою керівних положень і вимог міжнародних стандартів</w:t>
      </w:r>
      <w:r>
        <w:rPr>
          <w:sz w:val="28"/>
          <w:szCs w:val="28"/>
        </w:rPr>
        <w:t xml:space="preserve"> </w:t>
      </w:r>
      <w:r w:rsidRPr="00AE3C30">
        <w:rPr>
          <w:sz w:val="28"/>
          <w:szCs w:val="28"/>
        </w:rPr>
        <w:t>серії ISO 9000 є задоволення вимог у межах чотирьох аспектів, що</w:t>
      </w:r>
      <w:r>
        <w:rPr>
          <w:sz w:val="28"/>
          <w:szCs w:val="28"/>
        </w:rPr>
        <w:t xml:space="preserve"> </w:t>
      </w:r>
      <w:r w:rsidRPr="00AE3C30">
        <w:rPr>
          <w:sz w:val="28"/>
          <w:szCs w:val="28"/>
        </w:rPr>
        <w:t>є ключовими для якості продукції.</w:t>
      </w:r>
    </w:p>
    <w:p w:rsidR="00AE3C30" w:rsidRPr="00AE3C30" w:rsidRDefault="00AE3C30" w:rsidP="00AE3C30">
      <w:pPr>
        <w:rPr>
          <w:sz w:val="28"/>
          <w:szCs w:val="28"/>
        </w:rPr>
      </w:pPr>
      <w:r w:rsidRPr="00AE3C30">
        <w:rPr>
          <w:sz w:val="28"/>
          <w:szCs w:val="28"/>
        </w:rPr>
        <w:t xml:space="preserve">1. </w:t>
      </w:r>
      <w:r w:rsidRPr="00AE3C30">
        <w:rPr>
          <w:sz w:val="28"/>
          <w:szCs w:val="28"/>
          <w:u w:val="single"/>
        </w:rPr>
        <w:t>Якість визначення потреб замовників продукції</w:t>
      </w:r>
      <w:r w:rsidRPr="00AE3C30">
        <w:rPr>
          <w:sz w:val="28"/>
          <w:szCs w:val="28"/>
        </w:rPr>
        <w:t>. Перший аспект — це якість, що досягається через визначення потреб і</w:t>
      </w:r>
      <w:r>
        <w:rPr>
          <w:sz w:val="28"/>
          <w:szCs w:val="28"/>
        </w:rPr>
        <w:t xml:space="preserve"> </w:t>
      </w:r>
      <w:r w:rsidRPr="00AE3C30">
        <w:rPr>
          <w:sz w:val="28"/>
          <w:szCs w:val="28"/>
        </w:rPr>
        <w:t>модернізації продукції з метою її відповідності вимогам і можливостям ринку.</w:t>
      </w:r>
    </w:p>
    <w:p w:rsidR="00AE3C30" w:rsidRPr="00AE3C30" w:rsidRDefault="00AE3C30" w:rsidP="00AE3C30">
      <w:pPr>
        <w:rPr>
          <w:sz w:val="28"/>
          <w:szCs w:val="28"/>
        </w:rPr>
      </w:pPr>
      <w:r w:rsidRPr="00AE3C30">
        <w:rPr>
          <w:sz w:val="28"/>
          <w:szCs w:val="28"/>
        </w:rPr>
        <w:t xml:space="preserve">2. </w:t>
      </w:r>
      <w:r w:rsidRPr="00377293">
        <w:rPr>
          <w:sz w:val="28"/>
          <w:szCs w:val="28"/>
          <w:u w:val="single"/>
        </w:rPr>
        <w:t>Якість конструкції</w:t>
      </w:r>
      <w:r w:rsidRPr="00AE3C30">
        <w:rPr>
          <w:sz w:val="28"/>
          <w:szCs w:val="28"/>
        </w:rPr>
        <w:t>. Другий аспект — це якість, що</w:t>
      </w:r>
      <w:r w:rsidR="00377293">
        <w:rPr>
          <w:sz w:val="28"/>
          <w:szCs w:val="28"/>
        </w:rPr>
        <w:t xml:space="preserve"> </w:t>
      </w:r>
      <w:r w:rsidRPr="00AE3C30">
        <w:rPr>
          <w:sz w:val="28"/>
          <w:szCs w:val="28"/>
        </w:rPr>
        <w:t>досягається вбудовуванням у продукцію характеристик, що сприяють відповідності вимогам і можливостям ринку. Інакше кажучи,</w:t>
      </w:r>
      <w:r w:rsidR="00377293">
        <w:rPr>
          <w:sz w:val="28"/>
          <w:szCs w:val="28"/>
        </w:rPr>
        <w:t xml:space="preserve"> </w:t>
      </w:r>
      <w:r w:rsidRPr="00AE3C30">
        <w:rPr>
          <w:sz w:val="28"/>
          <w:szCs w:val="28"/>
        </w:rPr>
        <w:t>якість конструкції — це ті властивості конструкції, що впливають</w:t>
      </w:r>
      <w:r w:rsidR="00377293">
        <w:rPr>
          <w:sz w:val="28"/>
          <w:szCs w:val="28"/>
        </w:rPr>
        <w:t xml:space="preserve"> </w:t>
      </w:r>
      <w:r w:rsidRPr="00AE3C30">
        <w:rPr>
          <w:sz w:val="28"/>
          <w:szCs w:val="28"/>
        </w:rPr>
        <w:t>на безперебійність роботи виробу в швидкоплинних умовах виробництва і застосування.</w:t>
      </w:r>
    </w:p>
    <w:p w:rsidR="00AE3C30" w:rsidRPr="00AE3C30" w:rsidRDefault="00AE3C30" w:rsidP="00AE3C30">
      <w:pPr>
        <w:rPr>
          <w:sz w:val="28"/>
          <w:szCs w:val="28"/>
        </w:rPr>
      </w:pPr>
      <w:r w:rsidRPr="00AE3C30">
        <w:rPr>
          <w:sz w:val="28"/>
          <w:szCs w:val="28"/>
        </w:rPr>
        <w:t xml:space="preserve">3. </w:t>
      </w:r>
      <w:r w:rsidRPr="00377293">
        <w:rPr>
          <w:sz w:val="28"/>
          <w:szCs w:val="28"/>
          <w:u w:val="single"/>
        </w:rPr>
        <w:t>Якість відповідності конструкції</w:t>
      </w:r>
      <w:r w:rsidRPr="00AE3C30">
        <w:rPr>
          <w:sz w:val="28"/>
          <w:szCs w:val="28"/>
        </w:rPr>
        <w:t>. Третім аспектом є якість,</w:t>
      </w:r>
      <w:r w:rsidR="00377293">
        <w:rPr>
          <w:sz w:val="28"/>
          <w:szCs w:val="28"/>
        </w:rPr>
        <w:t xml:space="preserve"> </w:t>
      </w:r>
      <w:r w:rsidRPr="00AE3C30">
        <w:rPr>
          <w:sz w:val="28"/>
          <w:szCs w:val="28"/>
        </w:rPr>
        <w:t>що досягається підтриманням постійної відповідності конструкції,</w:t>
      </w:r>
      <w:r w:rsidR="00377293">
        <w:rPr>
          <w:sz w:val="28"/>
          <w:szCs w:val="28"/>
        </w:rPr>
        <w:t xml:space="preserve"> </w:t>
      </w:r>
      <w:r w:rsidRPr="00AE3C30">
        <w:rPr>
          <w:sz w:val="28"/>
          <w:szCs w:val="28"/>
        </w:rPr>
        <w:t>тобто реалізації характеристик, закладених у проект.</w:t>
      </w:r>
    </w:p>
    <w:p w:rsidR="00AE3C30" w:rsidRPr="00AE3C30" w:rsidRDefault="00AE3C30" w:rsidP="00AE3C30">
      <w:pPr>
        <w:rPr>
          <w:sz w:val="28"/>
          <w:szCs w:val="28"/>
        </w:rPr>
      </w:pPr>
      <w:r w:rsidRPr="00AE3C30">
        <w:rPr>
          <w:sz w:val="28"/>
          <w:szCs w:val="28"/>
        </w:rPr>
        <w:t xml:space="preserve">4. </w:t>
      </w:r>
      <w:r w:rsidRPr="00377293">
        <w:rPr>
          <w:sz w:val="28"/>
          <w:szCs w:val="28"/>
          <w:u w:val="single"/>
        </w:rPr>
        <w:t>Якість технічного обслуговування</w:t>
      </w:r>
      <w:r w:rsidRPr="00AE3C30">
        <w:rPr>
          <w:sz w:val="28"/>
          <w:szCs w:val="28"/>
        </w:rPr>
        <w:t>. Четвертий аспект — це</w:t>
      </w:r>
      <w:r w:rsidR="00377293">
        <w:rPr>
          <w:sz w:val="28"/>
          <w:szCs w:val="28"/>
        </w:rPr>
        <w:t xml:space="preserve"> </w:t>
      </w:r>
      <w:r w:rsidRPr="00AE3C30">
        <w:rPr>
          <w:sz w:val="28"/>
          <w:szCs w:val="28"/>
        </w:rPr>
        <w:t>якість, що досягається проведенням технічного обслуговування</w:t>
      </w:r>
      <w:r w:rsidR="00377293">
        <w:rPr>
          <w:sz w:val="28"/>
          <w:szCs w:val="28"/>
        </w:rPr>
        <w:t xml:space="preserve"> </w:t>
      </w:r>
      <w:r w:rsidRPr="00AE3C30">
        <w:rPr>
          <w:sz w:val="28"/>
          <w:szCs w:val="28"/>
        </w:rPr>
        <w:t>продукції в процесі її експлуатації в міру необхідності для збереження бажаних характеристик.</w:t>
      </w:r>
    </w:p>
    <w:p w:rsidR="00AE3C30" w:rsidRPr="00AE3C30" w:rsidRDefault="00AE3C30" w:rsidP="00AE3C30">
      <w:pPr>
        <w:rPr>
          <w:sz w:val="28"/>
          <w:szCs w:val="28"/>
        </w:rPr>
      </w:pPr>
      <w:r w:rsidRPr="00AE3C30">
        <w:rPr>
          <w:sz w:val="28"/>
          <w:szCs w:val="28"/>
        </w:rPr>
        <w:t>Серія стандартів ISO 9000 з усією повнотою забезпечує загальні</w:t>
      </w:r>
      <w:r w:rsidR="00377293">
        <w:rPr>
          <w:sz w:val="28"/>
          <w:szCs w:val="28"/>
        </w:rPr>
        <w:t xml:space="preserve"> </w:t>
      </w:r>
      <w:r w:rsidRPr="00AE3C30">
        <w:rPr>
          <w:sz w:val="28"/>
          <w:szCs w:val="28"/>
        </w:rPr>
        <w:t>керівні положення, що стосуються адміністративного управління, і</w:t>
      </w:r>
      <w:r w:rsidR="00377293">
        <w:rPr>
          <w:sz w:val="28"/>
          <w:szCs w:val="28"/>
        </w:rPr>
        <w:t xml:space="preserve"> </w:t>
      </w:r>
      <w:r w:rsidRPr="00AE3C30">
        <w:rPr>
          <w:sz w:val="28"/>
          <w:szCs w:val="28"/>
        </w:rPr>
        <w:t>вимоги до зовнішнього забезпечення якості щодо згаданих чотирьох</w:t>
      </w:r>
      <w:r w:rsidR="00377293">
        <w:rPr>
          <w:sz w:val="28"/>
          <w:szCs w:val="28"/>
        </w:rPr>
        <w:t xml:space="preserve"> </w:t>
      </w:r>
      <w:r w:rsidRPr="00AE3C30">
        <w:rPr>
          <w:sz w:val="28"/>
          <w:szCs w:val="28"/>
        </w:rPr>
        <w:t>аспектів.</w:t>
      </w:r>
    </w:p>
    <w:p w:rsidR="00AE3C30" w:rsidRPr="00AE3C30" w:rsidRDefault="00AE3C30" w:rsidP="00AE3C30">
      <w:pPr>
        <w:rPr>
          <w:sz w:val="28"/>
          <w:szCs w:val="28"/>
        </w:rPr>
      </w:pPr>
      <w:r w:rsidRPr="00AE3C30">
        <w:rPr>
          <w:sz w:val="28"/>
          <w:szCs w:val="28"/>
        </w:rPr>
        <w:t>Міжнародні стандарти серії ISO 9000 ґрунтуються на розумінні</w:t>
      </w:r>
      <w:r w:rsidR="00377293">
        <w:rPr>
          <w:sz w:val="28"/>
          <w:szCs w:val="28"/>
        </w:rPr>
        <w:t xml:space="preserve"> </w:t>
      </w:r>
      <w:r w:rsidRPr="00AE3C30">
        <w:rPr>
          <w:sz w:val="28"/>
          <w:szCs w:val="28"/>
        </w:rPr>
        <w:t>того факту, що будь-яка робота виконується за допомогою</w:t>
      </w:r>
      <w:r w:rsidR="00377293">
        <w:rPr>
          <w:sz w:val="28"/>
          <w:szCs w:val="28"/>
        </w:rPr>
        <w:t xml:space="preserve"> </w:t>
      </w:r>
      <w:r w:rsidRPr="00AE3C30">
        <w:rPr>
          <w:sz w:val="28"/>
          <w:szCs w:val="28"/>
        </w:rPr>
        <w:t xml:space="preserve">процесів. Кожен процес має </w:t>
      </w:r>
      <w:r w:rsidRPr="00AE3C30">
        <w:rPr>
          <w:sz w:val="28"/>
          <w:szCs w:val="28"/>
        </w:rPr>
        <w:lastRenderedPageBreak/>
        <w:t>вхідні фактори. Виходом процесу є</w:t>
      </w:r>
      <w:r w:rsidR="00377293">
        <w:rPr>
          <w:sz w:val="28"/>
          <w:szCs w:val="28"/>
        </w:rPr>
        <w:t xml:space="preserve"> </w:t>
      </w:r>
      <w:r w:rsidRPr="00AE3C30">
        <w:rPr>
          <w:sz w:val="28"/>
          <w:szCs w:val="28"/>
        </w:rPr>
        <w:t>результат, а саме — продукція. Кожен процес є перетворенням виробу, що додає йому вартість. У кожному процесі беруть участь</w:t>
      </w:r>
      <w:r w:rsidR="00377293">
        <w:rPr>
          <w:sz w:val="28"/>
          <w:szCs w:val="28"/>
        </w:rPr>
        <w:t xml:space="preserve"> </w:t>
      </w:r>
      <w:r w:rsidRPr="00AE3C30">
        <w:rPr>
          <w:sz w:val="28"/>
          <w:szCs w:val="28"/>
        </w:rPr>
        <w:t>тією чи іншою мірою люди та інші ресурси. Виходом може бути,</w:t>
      </w:r>
      <w:r w:rsidR="00377293">
        <w:rPr>
          <w:sz w:val="28"/>
          <w:szCs w:val="28"/>
        </w:rPr>
        <w:t xml:space="preserve"> </w:t>
      </w:r>
      <w:r w:rsidRPr="00AE3C30">
        <w:rPr>
          <w:sz w:val="28"/>
          <w:szCs w:val="28"/>
        </w:rPr>
        <w:t>наприклад, програма, банківська послуга, готовий (чи проміжний)</w:t>
      </w:r>
      <w:r w:rsidR="00377293">
        <w:rPr>
          <w:sz w:val="28"/>
          <w:szCs w:val="28"/>
        </w:rPr>
        <w:t xml:space="preserve"> </w:t>
      </w:r>
      <w:r w:rsidRPr="00AE3C30">
        <w:rPr>
          <w:sz w:val="28"/>
          <w:szCs w:val="28"/>
        </w:rPr>
        <w:t>виріб будь-якої основної категорії продукції. Існують можливості</w:t>
      </w:r>
      <w:r w:rsidR="00377293">
        <w:rPr>
          <w:sz w:val="28"/>
          <w:szCs w:val="28"/>
        </w:rPr>
        <w:t xml:space="preserve"> </w:t>
      </w:r>
      <w:r w:rsidRPr="00AE3C30">
        <w:rPr>
          <w:sz w:val="28"/>
          <w:szCs w:val="28"/>
        </w:rPr>
        <w:t>виконати вимірювання на вході, на різних стадіях процесу, а також</w:t>
      </w:r>
      <w:r w:rsidR="00377293">
        <w:rPr>
          <w:sz w:val="28"/>
          <w:szCs w:val="28"/>
        </w:rPr>
        <w:t xml:space="preserve"> </w:t>
      </w:r>
      <w:r w:rsidRPr="00AE3C30">
        <w:rPr>
          <w:sz w:val="28"/>
          <w:szCs w:val="28"/>
        </w:rPr>
        <w:t>на виході.</w:t>
      </w:r>
    </w:p>
    <w:p w:rsidR="002258C3" w:rsidRDefault="002258C3">
      <w:pPr>
        <w:rPr>
          <w:sz w:val="28"/>
          <w:szCs w:val="28"/>
        </w:rPr>
      </w:pPr>
    </w:p>
    <w:p w:rsidR="00AE3C30" w:rsidRPr="008F63AC" w:rsidRDefault="00AE3C30" w:rsidP="00AE3C30">
      <w:pPr>
        <w:rPr>
          <w:b/>
          <w:sz w:val="28"/>
          <w:szCs w:val="28"/>
        </w:rPr>
      </w:pPr>
      <w:r w:rsidRPr="008F63AC">
        <w:rPr>
          <w:b/>
          <w:sz w:val="28"/>
          <w:szCs w:val="28"/>
        </w:rPr>
        <w:t xml:space="preserve">CMM </w:t>
      </w:r>
      <w:proofErr w:type="spellStart"/>
      <w:r w:rsidRPr="008F63AC">
        <w:rPr>
          <w:b/>
          <w:sz w:val="28"/>
          <w:szCs w:val="28"/>
        </w:rPr>
        <w:t>Capability</w:t>
      </w:r>
      <w:proofErr w:type="spellEnd"/>
      <w:r w:rsidRPr="008F63AC">
        <w:rPr>
          <w:b/>
          <w:sz w:val="28"/>
          <w:szCs w:val="28"/>
        </w:rPr>
        <w:t xml:space="preserve"> </w:t>
      </w:r>
      <w:proofErr w:type="spellStart"/>
      <w:r w:rsidRPr="008F63AC">
        <w:rPr>
          <w:b/>
          <w:sz w:val="28"/>
          <w:szCs w:val="28"/>
        </w:rPr>
        <w:t>Maturity</w:t>
      </w:r>
      <w:proofErr w:type="spellEnd"/>
      <w:r w:rsidRPr="008F63AC">
        <w:rPr>
          <w:b/>
          <w:sz w:val="28"/>
          <w:szCs w:val="28"/>
        </w:rPr>
        <w:t xml:space="preserve"> </w:t>
      </w:r>
      <w:proofErr w:type="spellStart"/>
      <w:r w:rsidRPr="008F63AC">
        <w:rPr>
          <w:b/>
          <w:sz w:val="28"/>
          <w:szCs w:val="28"/>
        </w:rPr>
        <w:t>Model</w:t>
      </w:r>
      <w:proofErr w:type="spellEnd"/>
      <w:r w:rsidRPr="008F63AC">
        <w:rPr>
          <w:b/>
          <w:sz w:val="28"/>
          <w:szCs w:val="28"/>
        </w:rPr>
        <w:t xml:space="preserve"> (</w:t>
      </w:r>
      <w:proofErr w:type="spellStart"/>
      <w:r w:rsidRPr="008F63AC">
        <w:rPr>
          <w:b/>
          <w:sz w:val="28"/>
          <w:szCs w:val="28"/>
        </w:rPr>
        <w:t>for</w:t>
      </w:r>
      <w:proofErr w:type="spellEnd"/>
      <w:r w:rsidRPr="008F63AC">
        <w:rPr>
          <w:b/>
          <w:sz w:val="28"/>
          <w:szCs w:val="28"/>
        </w:rPr>
        <w:t xml:space="preserve"> </w:t>
      </w:r>
      <w:proofErr w:type="spellStart"/>
      <w:r w:rsidRPr="008F63AC">
        <w:rPr>
          <w:b/>
          <w:sz w:val="28"/>
          <w:szCs w:val="28"/>
        </w:rPr>
        <w:t>Software</w:t>
      </w:r>
      <w:proofErr w:type="spellEnd"/>
      <w:r w:rsidRPr="008F63AC">
        <w:rPr>
          <w:b/>
          <w:sz w:val="28"/>
          <w:szCs w:val="28"/>
        </w:rPr>
        <w:t xml:space="preserve">), </w:t>
      </w:r>
    </w:p>
    <w:p w:rsidR="000C4FA1" w:rsidRDefault="008F63AC" w:rsidP="008F63AC">
      <w:pPr>
        <w:rPr>
          <w:sz w:val="28"/>
          <w:szCs w:val="28"/>
        </w:rPr>
      </w:pPr>
      <w:r w:rsidRPr="008F63AC">
        <w:rPr>
          <w:sz w:val="28"/>
          <w:szCs w:val="28"/>
        </w:rPr>
        <w:t>Покращення якості програмного продукту (ПП) можна реалізувати через правильно організовані процеси</w:t>
      </w:r>
      <w:r>
        <w:rPr>
          <w:sz w:val="28"/>
          <w:szCs w:val="28"/>
        </w:rPr>
        <w:t xml:space="preserve"> </w:t>
      </w:r>
      <w:r w:rsidRPr="008F63AC">
        <w:rPr>
          <w:sz w:val="28"/>
          <w:szCs w:val="28"/>
        </w:rPr>
        <w:t xml:space="preserve">життєвого циклу, за допомогою регулюючих стандартів, таких як </w:t>
      </w:r>
      <w:proofErr w:type="spellStart"/>
      <w:r w:rsidRPr="008F63AC">
        <w:rPr>
          <w:sz w:val="28"/>
          <w:szCs w:val="28"/>
        </w:rPr>
        <w:t>International</w:t>
      </w:r>
      <w:proofErr w:type="spellEnd"/>
      <w:r>
        <w:rPr>
          <w:sz w:val="28"/>
          <w:szCs w:val="28"/>
        </w:rPr>
        <w:t xml:space="preserve"> </w:t>
      </w:r>
      <w:proofErr w:type="spellStart"/>
      <w:r w:rsidRPr="008F63AC">
        <w:rPr>
          <w:sz w:val="28"/>
          <w:szCs w:val="28"/>
        </w:rPr>
        <w:t>Organization</w:t>
      </w:r>
      <w:proofErr w:type="spellEnd"/>
      <w:r w:rsidRPr="008F63AC">
        <w:rPr>
          <w:sz w:val="28"/>
          <w:szCs w:val="28"/>
        </w:rPr>
        <w:t xml:space="preserve"> </w:t>
      </w:r>
      <w:proofErr w:type="spellStart"/>
      <w:r w:rsidRPr="008F63AC">
        <w:rPr>
          <w:sz w:val="28"/>
          <w:szCs w:val="28"/>
        </w:rPr>
        <w:t>for</w:t>
      </w:r>
      <w:proofErr w:type="spellEnd"/>
      <w:r w:rsidRPr="008F63AC">
        <w:rPr>
          <w:sz w:val="28"/>
          <w:szCs w:val="28"/>
        </w:rPr>
        <w:t xml:space="preserve"> </w:t>
      </w:r>
      <w:proofErr w:type="spellStart"/>
      <w:r w:rsidRPr="008F63AC">
        <w:rPr>
          <w:sz w:val="28"/>
          <w:szCs w:val="28"/>
        </w:rPr>
        <w:t>Standardization</w:t>
      </w:r>
      <w:proofErr w:type="spellEnd"/>
      <w:r w:rsidRPr="008F63AC">
        <w:rPr>
          <w:sz w:val="28"/>
          <w:szCs w:val="28"/>
        </w:rPr>
        <w:t xml:space="preserve"> (ISO), </w:t>
      </w:r>
      <w:proofErr w:type="spellStart"/>
      <w:r w:rsidRPr="008F63AC">
        <w:rPr>
          <w:sz w:val="28"/>
          <w:szCs w:val="28"/>
        </w:rPr>
        <w:t>Institute</w:t>
      </w:r>
      <w:proofErr w:type="spellEnd"/>
      <w:r w:rsidRPr="008F63AC">
        <w:rPr>
          <w:sz w:val="28"/>
          <w:szCs w:val="28"/>
        </w:rPr>
        <w:t xml:space="preserve"> </w:t>
      </w:r>
      <w:proofErr w:type="spellStart"/>
      <w:r w:rsidRPr="008F63AC">
        <w:rPr>
          <w:sz w:val="28"/>
          <w:szCs w:val="28"/>
        </w:rPr>
        <w:t>of</w:t>
      </w:r>
      <w:proofErr w:type="spellEnd"/>
      <w:r w:rsidRPr="008F63AC">
        <w:rPr>
          <w:sz w:val="28"/>
          <w:szCs w:val="28"/>
        </w:rPr>
        <w:t xml:space="preserve"> </w:t>
      </w:r>
      <w:proofErr w:type="spellStart"/>
      <w:r w:rsidRPr="008F63AC">
        <w:rPr>
          <w:sz w:val="28"/>
          <w:szCs w:val="28"/>
        </w:rPr>
        <w:t>Electrical</w:t>
      </w:r>
      <w:proofErr w:type="spellEnd"/>
      <w:r w:rsidRPr="008F63AC">
        <w:rPr>
          <w:sz w:val="28"/>
          <w:szCs w:val="28"/>
        </w:rPr>
        <w:t xml:space="preserve"> </w:t>
      </w:r>
      <w:proofErr w:type="spellStart"/>
      <w:r w:rsidRPr="008F63AC">
        <w:rPr>
          <w:sz w:val="28"/>
          <w:szCs w:val="28"/>
        </w:rPr>
        <w:t>and</w:t>
      </w:r>
      <w:proofErr w:type="spellEnd"/>
      <w:r w:rsidRPr="008F63AC">
        <w:rPr>
          <w:sz w:val="28"/>
          <w:szCs w:val="28"/>
        </w:rPr>
        <w:t xml:space="preserve"> </w:t>
      </w:r>
      <w:proofErr w:type="spellStart"/>
      <w:r w:rsidRPr="008F63AC">
        <w:rPr>
          <w:sz w:val="28"/>
          <w:szCs w:val="28"/>
        </w:rPr>
        <w:t>Electronics</w:t>
      </w:r>
      <w:proofErr w:type="spellEnd"/>
      <w:r w:rsidRPr="008F63AC">
        <w:rPr>
          <w:sz w:val="28"/>
          <w:szCs w:val="28"/>
        </w:rPr>
        <w:t xml:space="preserve"> </w:t>
      </w:r>
      <w:proofErr w:type="spellStart"/>
      <w:r w:rsidRPr="008F63AC">
        <w:rPr>
          <w:sz w:val="28"/>
          <w:szCs w:val="28"/>
        </w:rPr>
        <w:t>Engineers</w:t>
      </w:r>
      <w:proofErr w:type="spellEnd"/>
      <w:r>
        <w:rPr>
          <w:sz w:val="28"/>
          <w:szCs w:val="28"/>
        </w:rPr>
        <w:t xml:space="preserve"> </w:t>
      </w:r>
      <w:r w:rsidRPr="008F63AC">
        <w:rPr>
          <w:sz w:val="28"/>
          <w:szCs w:val="28"/>
        </w:rPr>
        <w:t xml:space="preserve">(IEEE), </w:t>
      </w:r>
      <w:proofErr w:type="spellStart"/>
      <w:r w:rsidRPr="008F63AC">
        <w:rPr>
          <w:sz w:val="28"/>
          <w:szCs w:val="28"/>
        </w:rPr>
        <w:t>Capability</w:t>
      </w:r>
      <w:proofErr w:type="spellEnd"/>
      <w:r w:rsidRPr="008F63AC">
        <w:rPr>
          <w:sz w:val="28"/>
          <w:szCs w:val="28"/>
        </w:rPr>
        <w:t xml:space="preserve"> </w:t>
      </w:r>
      <w:proofErr w:type="spellStart"/>
      <w:r w:rsidRPr="008F63AC">
        <w:rPr>
          <w:sz w:val="28"/>
          <w:szCs w:val="28"/>
        </w:rPr>
        <w:t>Maturity</w:t>
      </w:r>
      <w:proofErr w:type="spellEnd"/>
      <w:r w:rsidRPr="008F63AC">
        <w:rPr>
          <w:sz w:val="28"/>
          <w:szCs w:val="28"/>
        </w:rPr>
        <w:t xml:space="preserve"> </w:t>
      </w:r>
      <w:proofErr w:type="spellStart"/>
      <w:r w:rsidRPr="008F63AC">
        <w:rPr>
          <w:sz w:val="28"/>
          <w:szCs w:val="28"/>
        </w:rPr>
        <w:t>Model</w:t>
      </w:r>
      <w:proofErr w:type="spellEnd"/>
      <w:r w:rsidRPr="008F63AC">
        <w:rPr>
          <w:sz w:val="28"/>
          <w:szCs w:val="28"/>
        </w:rPr>
        <w:t xml:space="preserve"> </w:t>
      </w:r>
      <w:proofErr w:type="spellStart"/>
      <w:r w:rsidRPr="008F63AC">
        <w:rPr>
          <w:sz w:val="28"/>
          <w:szCs w:val="28"/>
        </w:rPr>
        <w:t>Integration</w:t>
      </w:r>
      <w:proofErr w:type="spellEnd"/>
      <w:r w:rsidRPr="008F63AC">
        <w:rPr>
          <w:sz w:val="28"/>
          <w:szCs w:val="28"/>
        </w:rPr>
        <w:t xml:space="preserve"> (CMMI)</w:t>
      </w:r>
    </w:p>
    <w:p w:rsidR="008F63AC" w:rsidRDefault="008F63AC" w:rsidP="008F63AC">
      <w:pPr>
        <w:rPr>
          <w:sz w:val="28"/>
          <w:szCs w:val="28"/>
        </w:rPr>
      </w:pPr>
    </w:p>
    <w:p w:rsidR="00AE3C30" w:rsidRPr="0074103A" w:rsidRDefault="00AE3C30" w:rsidP="00AE3C30">
      <w:pPr>
        <w:rPr>
          <w:sz w:val="28"/>
          <w:szCs w:val="28"/>
        </w:rPr>
      </w:pPr>
      <w:r w:rsidRPr="0074103A">
        <w:rPr>
          <w:b/>
          <w:sz w:val="28"/>
          <w:szCs w:val="28"/>
        </w:rPr>
        <w:t>ISO/IEC 15504</w:t>
      </w:r>
      <w:r w:rsidRPr="0074103A">
        <w:rPr>
          <w:sz w:val="28"/>
          <w:szCs w:val="28"/>
        </w:rPr>
        <w:t xml:space="preserve"> </w:t>
      </w:r>
      <w:proofErr w:type="spellStart"/>
      <w:r w:rsidRPr="0074103A">
        <w:rPr>
          <w:sz w:val="28"/>
          <w:szCs w:val="28"/>
        </w:rPr>
        <w:t>Software</w:t>
      </w:r>
      <w:proofErr w:type="spellEnd"/>
      <w:r w:rsidRPr="0074103A">
        <w:rPr>
          <w:sz w:val="28"/>
          <w:szCs w:val="28"/>
        </w:rPr>
        <w:t xml:space="preserve"> </w:t>
      </w:r>
      <w:proofErr w:type="spellStart"/>
      <w:r w:rsidRPr="0074103A">
        <w:rPr>
          <w:sz w:val="28"/>
          <w:szCs w:val="28"/>
        </w:rPr>
        <w:t>Process</w:t>
      </w:r>
      <w:proofErr w:type="spellEnd"/>
      <w:r w:rsidRPr="0074103A">
        <w:rPr>
          <w:sz w:val="28"/>
          <w:szCs w:val="28"/>
        </w:rPr>
        <w:t xml:space="preserve"> </w:t>
      </w:r>
      <w:proofErr w:type="spellStart"/>
      <w:r w:rsidRPr="0074103A">
        <w:rPr>
          <w:sz w:val="28"/>
          <w:szCs w:val="28"/>
        </w:rPr>
        <w:t>Assessment</w:t>
      </w:r>
      <w:proofErr w:type="spellEnd"/>
      <w:r w:rsidRPr="0074103A">
        <w:rPr>
          <w:sz w:val="28"/>
          <w:szCs w:val="28"/>
        </w:rPr>
        <w:t xml:space="preserve">, </w:t>
      </w:r>
    </w:p>
    <w:p w:rsidR="0074103A" w:rsidRDefault="000C4FA1" w:rsidP="008F63AC">
      <w:pPr>
        <w:overflowPunct/>
        <w:autoSpaceDE/>
        <w:autoSpaceDN/>
        <w:adjustRightInd/>
        <w:spacing w:line="240" w:lineRule="auto"/>
        <w:textAlignment w:val="auto"/>
        <w:rPr>
          <w:color w:val="auto"/>
          <w:sz w:val="28"/>
          <w:szCs w:val="28"/>
          <w:lang w:eastAsia="uk-UA"/>
        </w:rPr>
      </w:pPr>
      <w:r w:rsidRPr="000C4FA1">
        <w:rPr>
          <w:color w:val="auto"/>
          <w:sz w:val="28"/>
          <w:szCs w:val="28"/>
          <w:lang w:eastAsia="uk-UA"/>
        </w:rPr>
        <w:t>У червні 1991 р., четверте повне засідання ISO/IEC JTC1/SC7</w:t>
      </w:r>
      <w:r>
        <w:rPr>
          <w:color w:val="auto"/>
          <w:sz w:val="28"/>
          <w:szCs w:val="28"/>
          <w:lang w:eastAsia="uk-UA"/>
        </w:rPr>
        <w:t xml:space="preserve"> </w:t>
      </w:r>
      <w:r w:rsidRPr="000C4FA1">
        <w:rPr>
          <w:color w:val="auto"/>
          <w:sz w:val="28"/>
          <w:szCs w:val="28"/>
          <w:lang w:eastAsia="uk-UA"/>
        </w:rPr>
        <w:t>схвалило програму про дослідження потреб і вимог для стандарту оцінювання процесу розроблення ПЗ (рішення 144). Цей стандарт спочатку був виданий як технічний звіт з метою його стабілізації протягом періоду випробувань у користувачів, до перетворення його в міжнародний стандарт.</w:t>
      </w:r>
    </w:p>
    <w:p w:rsidR="000C4FA1" w:rsidRPr="000C4FA1" w:rsidRDefault="000C4FA1" w:rsidP="008F63AC">
      <w:pPr>
        <w:overflowPunct/>
        <w:autoSpaceDE/>
        <w:autoSpaceDN/>
        <w:adjustRightInd/>
        <w:spacing w:line="240" w:lineRule="auto"/>
        <w:textAlignment w:val="auto"/>
        <w:rPr>
          <w:color w:val="auto"/>
          <w:sz w:val="28"/>
          <w:szCs w:val="28"/>
          <w:lang w:eastAsia="uk-UA"/>
        </w:rPr>
      </w:pPr>
      <w:r w:rsidRPr="000C4FA1">
        <w:rPr>
          <w:color w:val="auto"/>
          <w:sz w:val="28"/>
          <w:szCs w:val="28"/>
          <w:lang w:eastAsia="uk-UA"/>
        </w:rPr>
        <w:t xml:space="preserve">У червні 1993 р. мандатом від JTC1 (і його підкомітету SC7 </w:t>
      </w:r>
      <w:proofErr w:type="spellStart"/>
      <w:r w:rsidRPr="000C4FA1">
        <w:rPr>
          <w:color w:val="auto"/>
          <w:sz w:val="28"/>
          <w:szCs w:val="28"/>
          <w:lang w:eastAsia="uk-UA"/>
        </w:rPr>
        <w:t>Software</w:t>
      </w:r>
      <w:proofErr w:type="spellEnd"/>
      <w:r w:rsidRPr="000C4FA1">
        <w:rPr>
          <w:color w:val="auto"/>
          <w:sz w:val="28"/>
          <w:szCs w:val="28"/>
          <w:lang w:eastAsia="uk-UA"/>
        </w:rPr>
        <w:t xml:space="preserve"> </w:t>
      </w:r>
      <w:proofErr w:type="spellStart"/>
      <w:r w:rsidRPr="000C4FA1">
        <w:rPr>
          <w:color w:val="auto"/>
          <w:sz w:val="28"/>
          <w:szCs w:val="28"/>
          <w:lang w:eastAsia="uk-UA"/>
        </w:rPr>
        <w:t>and</w:t>
      </w:r>
      <w:proofErr w:type="spellEnd"/>
      <w:r w:rsidRPr="000C4FA1">
        <w:rPr>
          <w:color w:val="auto"/>
          <w:sz w:val="28"/>
          <w:szCs w:val="28"/>
          <w:lang w:eastAsia="uk-UA"/>
        </w:rPr>
        <w:t xml:space="preserve"> </w:t>
      </w:r>
      <w:proofErr w:type="spellStart"/>
      <w:r w:rsidRPr="000C4FA1">
        <w:rPr>
          <w:color w:val="auto"/>
          <w:sz w:val="28"/>
          <w:szCs w:val="28"/>
          <w:lang w:eastAsia="uk-UA"/>
        </w:rPr>
        <w:t>System</w:t>
      </w:r>
      <w:proofErr w:type="spellEnd"/>
      <w:r w:rsidRPr="000C4FA1">
        <w:rPr>
          <w:color w:val="auto"/>
          <w:sz w:val="28"/>
          <w:szCs w:val="28"/>
          <w:lang w:eastAsia="uk-UA"/>
        </w:rPr>
        <w:t xml:space="preserve"> </w:t>
      </w:r>
      <w:proofErr w:type="spellStart"/>
      <w:r w:rsidRPr="000C4FA1">
        <w:rPr>
          <w:color w:val="auto"/>
          <w:sz w:val="28"/>
          <w:szCs w:val="28"/>
          <w:lang w:eastAsia="uk-UA"/>
        </w:rPr>
        <w:t>engineering</w:t>
      </w:r>
      <w:proofErr w:type="spellEnd"/>
      <w:r w:rsidRPr="000C4FA1">
        <w:rPr>
          <w:color w:val="auto"/>
          <w:sz w:val="28"/>
          <w:szCs w:val="28"/>
          <w:lang w:eastAsia="uk-UA"/>
        </w:rPr>
        <w:t>) був запропонований проект SPICE</w:t>
      </w:r>
      <w:r>
        <w:rPr>
          <w:color w:val="auto"/>
          <w:sz w:val="28"/>
          <w:szCs w:val="28"/>
          <w:lang w:eastAsia="uk-UA"/>
        </w:rPr>
        <w:t xml:space="preserve"> </w:t>
      </w:r>
      <w:r w:rsidRPr="000C4FA1">
        <w:rPr>
          <w:color w:val="auto"/>
          <w:sz w:val="28"/>
          <w:szCs w:val="28"/>
          <w:lang w:eastAsia="uk-UA"/>
        </w:rPr>
        <w:t>(</w:t>
      </w:r>
      <w:proofErr w:type="spellStart"/>
      <w:r w:rsidRPr="000C4FA1">
        <w:rPr>
          <w:color w:val="auto"/>
          <w:sz w:val="28"/>
          <w:szCs w:val="28"/>
          <w:lang w:eastAsia="uk-UA"/>
        </w:rPr>
        <w:t>Software</w:t>
      </w:r>
      <w:proofErr w:type="spellEnd"/>
      <w:r w:rsidRPr="000C4FA1">
        <w:rPr>
          <w:color w:val="auto"/>
          <w:sz w:val="28"/>
          <w:szCs w:val="28"/>
          <w:lang w:eastAsia="uk-UA"/>
        </w:rPr>
        <w:t xml:space="preserve"> </w:t>
      </w:r>
      <w:proofErr w:type="spellStart"/>
      <w:r w:rsidRPr="000C4FA1">
        <w:rPr>
          <w:color w:val="auto"/>
          <w:sz w:val="28"/>
          <w:szCs w:val="28"/>
          <w:lang w:eastAsia="uk-UA"/>
        </w:rPr>
        <w:t>Process</w:t>
      </w:r>
      <w:proofErr w:type="spellEnd"/>
      <w:r w:rsidRPr="000C4FA1">
        <w:rPr>
          <w:color w:val="auto"/>
          <w:sz w:val="28"/>
          <w:szCs w:val="28"/>
          <w:lang w:eastAsia="uk-UA"/>
        </w:rPr>
        <w:t xml:space="preserve"> </w:t>
      </w:r>
      <w:proofErr w:type="spellStart"/>
      <w:r w:rsidRPr="000C4FA1">
        <w:rPr>
          <w:color w:val="auto"/>
          <w:sz w:val="28"/>
          <w:szCs w:val="28"/>
          <w:lang w:eastAsia="uk-UA"/>
        </w:rPr>
        <w:t>Improvement</w:t>
      </w:r>
      <w:proofErr w:type="spellEnd"/>
      <w:r w:rsidRPr="000C4FA1">
        <w:rPr>
          <w:color w:val="auto"/>
          <w:sz w:val="28"/>
          <w:szCs w:val="28"/>
          <w:lang w:eastAsia="uk-UA"/>
        </w:rPr>
        <w:t xml:space="preserve"> </w:t>
      </w:r>
      <w:proofErr w:type="spellStart"/>
      <w:r w:rsidRPr="000C4FA1">
        <w:rPr>
          <w:color w:val="auto"/>
          <w:sz w:val="28"/>
          <w:szCs w:val="28"/>
          <w:lang w:eastAsia="uk-UA"/>
        </w:rPr>
        <w:t>and</w:t>
      </w:r>
      <w:proofErr w:type="spellEnd"/>
      <w:r w:rsidRPr="000C4FA1">
        <w:rPr>
          <w:color w:val="auto"/>
          <w:sz w:val="28"/>
          <w:szCs w:val="28"/>
          <w:lang w:eastAsia="uk-UA"/>
        </w:rPr>
        <w:t xml:space="preserve"> </w:t>
      </w:r>
      <w:proofErr w:type="spellStart"/>
      <w:r w:rsidRPr="000C4FA1">
        <w:rPr>
          <w:color w:val="auto"/>
          <w:sz w:val="28"/>
          <w:szCs w:val="28"/>
          <w:lang w:eastAsia="uk-UA"/>
        </w:rPr>
        <w:t>Capability</w:t>
      </w:r>
      <w:proofErr w:type="spellEnd"/>
      <w:r w:rsidRPr="000C4FA1">
        <w:rPr>
          <w:color w:val="auto"/>
          <w:sz w:val="28"/>
          <w:szCs w:val="28"/>
          <w:lang w:eastAsia="uk-UA"/>
        </w:rPr>
        <w:t xml:space="preserve"> </w:t>
      </w:r>
      <w:proofErr w:type="spellStart"/>
      <w:r w:rsidRPr="000C4FA1">
        <w:rPr>
          <w:color w:val="auto"/>
          <w:sz w:val="28"/>
          <w:szCs w:val="28"/>
          <w:lang w:eastAsia="uk-UA"/>
        </w:rPr>
        <w:t>dEtermination</w:t>
      </w:r>
      <w:proofErr w:type="spellEnd"/>
      <w:r w:rsidRPr="000C4FA1">
        <w:rPr>
          <w:color w:val="auto"/>
          <w:sz w:val="28"/>
          <w:szCs w:val="28"/>
          <w:lang w:eastAsia="uk-UA"/>
        </w:rPr>
        <w:t>) щоб:</w:t>
      </w:r>
      <w:r>
        <w:rPr>
          <w:color w:val="auto"/>
          <w:sz w:val="28"/>
          <w:szCs w:val="28"/>
          <w:lang w:eastAsia="uk-UA"/>
        </w:rPr>
        <w:t xml:space="preserve"> </w:t>
      </w:r>
      <w:r w:rsidRPr="000C4FA1">
        <w:rPr>
          <w:color w:val="auto"/>
          <w:sz w:val="28"/>
          <w:szCs w:val="28"/>
          <w:lang w:eastAsia="uk-UA"/>
        </w:rPr>
        <w:t>− удосконалити процес розроблення ПЗ та визначити його</w:t>
      </w:r>
      <w:r>
        <w:rPr>
          <w:color w:val="auto"/>
          <w:sz w:val="28"/>
          <w:szCs w:val="28"/>
          <w:lang w:eastAsia="uk-UA"/>
        </w:rPr>
        <w:t xml:space="preserve"> </w:t>
      </w:r>
      <w:r w:rsidRPr="000C4FA1">
        <w:rPr>
          <w:color w:val="auto"/>
          <w:sz w:val="28"/>
          <w:szCs w:val="28"/>
          <w:lang w:eastAsia="uk-UA"/>
        </w:rPr>
        <w:t>можливості, здатності і потужність;</w:t>
      </w:r>
    </w:p>
    <w:p w:rsidR="000C4FA1" w:rsidRPr="000C4FA1" w:rsidRDefault="000C4FA1" w:rsidP="008F63AC">
      <w:pPr>
        <w:overflowPunct/>
        <w:autoSpaceDE/>
        <w:autoSpaceDN/>
        <w:adjustRightInd/>
        <w:spacing w:line="240" w:lineRule="auto"/>
        <w:textAlignment w:val="auto"/>
        <w:rPr>
          <w:color w:val="auto"/>
          <w:sz w:val="28"/>
          <w:szCs w:val="28"/>
          <w:lang w:eastAsia="uk-UA"/>
        </w:rPr>
      </w:pPr>
      <w:r w:rsidRPr="000C4FA1">
        <w:rPr>
          <w:color w:val="auto"/>
          <w:sz w:val="28"/>
          <w:szCs w:val="28"/>
          <w:lang w:eastAsia="uk-UA"/>
        </w:rPr>
        <w:t>− допомогти проекту стандартизації на його підготовчій стадії</w:t>
      </w:r>
      <w:r>
        <w:rPr>
          <w:color w:val="auto"/>
          <w:sz w:val="28"/>
          <w:szCs w:val="28"/>
          <w:lang w:eastAsia="uk-UA"/>
        </w:rPr>
        <w:t xml:space="preserve"> </w:t>
      </w:r>
      <w:r w:rsidRPr="000C4FA1">
        <w:rPr>
          <w:color w:val="auto"/>
          <w:sz w:val="28"/>
          <w:szCs w:val="28"/>
          <w:lang w:eastAsia="uk-UA"/>
        </w:rPr>
        <w:t>розробляти початкові робочі проекти;</w:t>
      </w:r>
    </w:p>
    <w:p w:rsidR="000C4FA1" w:rsidRPr="000C4FA1" w:rsidRDefault="000C4FA1" w:rsidP="008F63AC">
      <w:pPr>
        <w:overflowPunct/>
        <w:autoSpaceDE/>
        <w:autoSpaceDN/>
        <w:adjustRightInd/>
        <w:spacing w:line="240" w:lineRule="auto"/>
        <w:textAlignment w:val="auto"/>
        <w:rPr>
          <w:color w:val="auto"/>
          <w:sz w:val="28"/>
          <w:szCs w:val="28"/>
          <w:lang w:eastAsia="uk-UA"/>
        </w:rPr>
      </w:pPr>
      <w:r w:rsidRPr="000C4FA1">
        <w:rPr>
          <w:color w:val="auto"/>
          <w:sz w:val="28"/>
          <w:szCs w:val="28"/>
          <w:lang w:eastAsia="uk-UA"/>
        </w:rPr>
        <w:t>− провести випробування у користувача для здобування досвіду, що формує основу для зміни виданого стандарту до перетворення його в повний міжнародний стандарт;</w:t>
      </w:r>
    </w:p>
    <w:p w:rsidR="000C4FA1" w:rsidRDefault="000C4FA1" w:rsidP="008F63AC">
      <w:pPr>
        <w:overflowPunct/>
        <w:autoSpaceDE/>
        <w:autoSpaceDN/>
        <w:adjustRightInd/>
        <w:spacing w:line="240" w:lineRule="auto"/>
        <w:textAlignment w:val="auto"/>
        <w:rPr>
          <w:color w:val="auto"/>
          <w:sz w:val="28"/>
          <w:szCs w:val="28"/>
          <w:lang w:eastAsia="uk-UA"/>
        </w:rPr>
      </w:pPr>
      <w:r w:rsidRPr="000C4FA1">
        <w:rPr>
          <w:color w:val="auto"/>
          <w:sz w:val="28"/>
          <w:szCs w:val="28"/>
          <w:lang w:eastAsia="uk-UA"/>
        </w:rPr>
        <w:t>− сформувати розуміння ринку і прийняти стандарт розвитку.</w:t>
      </w:r>
    </w:p>
    <w:p w:rsidR="0074103A" w:rsidRPr="0074103A" w:rsidRDefault="0074103A" w:rsidP="008F63AC">
      <w:pPr>
        <w:overflowPunct/>
        <w:autoSpaceDE/>
        <w:autoSpaceDN/>
        <w:adjustRightInd/>
        <w:spacing w:line="240" w:lineRule="auto"/>
        <w:textAlignment w:val="auto"/>
        <w:rPr>
          <w:color w:val="auto"/>
          <w:sz w:val="28"/>
          <w:szCs w:val="28"/>
          <w:lang w:eastAsia="uk-UA"/>
        </w:rPr>
      </w:pPr>
      <w:r w:rsidRPr="0074103A">
        <w:rPr>
          <w:color w:val="auto"/>
          <w:sz w:val="28"/>
          <w:szCs w:val="28"/>
          <w:lang w:eastAsia="uk-UA"/>
        </w:rPr>
        <w:t xml:space="preserve">Стандарт ISO/IEC 15504 забезпечує структурований підхід до оцінювання процесу розроблення ПЗ для таких цілей: </w:t>
      </w:r>
      <w:r w:rsidRPr="0074103A">
        <w:rPr>
          <w:rFonts w:ascii="Arial" w:hAnsi="Arial" w:cs="Arial"/>
          <w:color w:val="auto"/>
          <w:sz w:val="28"/>
          <w:szCs w:val="28"/>
          <w:lang w:eastAsia="uk-UA"/>
        </w:rPr>
        <w:t xml:space="preserve">− </w:t>
      </w:r>
      <w:r w:rsidRPr="0074103A">
        <w:rPr>
          <w:color w:val="auto"/>
          <w:sz w:val="28"/>
          <w:szCs w:val="28"/>
          <w:lang w:eastAsia="uk-UA"/>
        </w:rPr>
        <w:t xml:space="preserve">організацією чи від її імені — розуміння стану власних процесів для удосконалення процесу розроблення ПЗ; </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організацією — визначення придатності власних процесів</w:t>
      </w:r>
      <w:r>
        <w:rPr>
          <w:color w:val="auto"/>
          <w:sz w:val="28"/>
          <w:szCs w:val="28"/>
          <w:lang w:eastAsia="uk-UA"/>
        </w:rPr>
        <w:t xml:space="preserve"> </w:t>
      </w:r>
      <w:r w:rsidRPr="0074103A">
        <w:rPr>
          <w:color w:val="auto"/>
          <w:sz w:val="28"/>
          <w:szCs w:val="28"/>
          <w:lang w:eastAsia="uk-UA"/>
        </w:rPr>
        <w:t>для задоволення специфічної вимоги чи класу вимог;</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організацією — визначення придатності процесів іншої організації для специфічного контракту чи класу контрактів.</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Керівництво з оцінювання заохочує самостійне оцінювання,</w:t>
      </w:r>
      <w:r>
        <w:rPr>
          <w:color w:val="auto"/>
          <w:sz w:val="28"/>
          <w:szCs w:val="28"/>
          <w:lang w:eastAsia="uk-UA"/>
        </w:rPr>
        <w:t xml:space="preserve"> </w:t>
      </w:r>
      <w:r w:rsidRPr="0074103A">
        <w:rPr>
          <w:color w:val="auto"/>
          <w:sz w:val="28"/>
          <w:szCs w:val="28"/>
          <w:lang w:eastAsia="uk-UA"/>
        </w:rPr>
        <w:t>визначає керування для оцінюваних процесів, бере до уваги контекст, у якому оцінювані процеси функціонують, виробляє набір</w:t>
      </w:r>
      <w:r>
        <w:rPr>
          <w:color w:val="auto"/>
          <w:sz w:val="28"/>
          <w:szCs w:val="28"/>
          <w:lang w:eastAsia="uk-UA"/>
        </w:rPr>
        <w:t xml:space="preserve"> </w:t>
      </w:r>
      <w:r w:rsidRPr="0074103A">
        <w:rPr>
          <w:color w:val="auto"/>
          <w:sz w:val="28"/>
          <w:szCs w:val="28"/>
          <w:lang w:eastAsia="uk-UA"/>
        </w:rPr>
        <w:t>рейтингів процесу (профіль процесу), відповідає всім предметним</w:t>
      </w:r>
      <w:r>
        <w:rPr>
          <w:color w:val="auto"/>
          <w:sz w:val="28"/>
          <w:szCs w:val="28"/>
          <w:lang w:eastAsia="uk-UA"/>
        </w:rPr>
        <w:t xml:space="preserve"> </w:t>
      </w:r>
      <w:r w:rsidRPr="0074103A">
        <w:rPr>
          <w:color w:val="auto"/>
          <w:sz w:val="28"/>
          <w:szCs w:val="28"/>
          <w:lang w:eastAsia="uk-UA"/>
        </w:rPr>
        <w:t>галузям (доменам) і розмірам організацій.</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Оцінювання процесу розроблення ПЗ усередині організації має</w:t>
      </w:r>
      <w:r>
        <w:rPr>
          <w:color w:val="auto"/>
          <w:sz w:val="28"/>
          <w:szCs w:val="28"/>
          <w:lang w:eastAsia="uk-UA"/>
        </w:rPr>
        <w:t xml:space="preserve"> </w:t>
      </w:r>
      <w:r w:rsidRPr="0074103A">
        <w:rPr>
          <w:color w:val="auto"/>
          <w:sz w:val="28"/>
          <w:szCs w:val="28"/>
          <w:lang w:eastAsia="uk-UA"/>
        </w:rPr>
        <w:t>зміцнити:</w:t>
      </w:r>
      <w:r>
        <w:rPr>
          <w:color w:val="auto"/>
          <w:sz w:val="28"/>
          <w:szCs w:val="28"/>
          <w:lang w:eastAsia="uk-UA"/>
        </w:rPr>
        <w:t xml:space="preserve"> </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культуру постійного поліпшення і встановлення відповідних</w:t>
      </w:r>
      <w:r>
        <w:rPr>
          <w:color w:val="auto"/>
          <w:sz w:val="28"/>
          <w:szCs w:val="28"/>
          <w:lang w:eastAsia="uk-UA"/>
        </w:rPr>
        <w:t xml:space="preserve"> </w:t>
      </w:r>
      <w:r w:rsidRPr="0074103A">
        <w:rPr>
          <w:color w:val="auto"/>
          <w:sz w:val="28"/>
          <w:szCs w:val="28"/>
          <w:lang w:eastAsia="uk-UA"/>
        </w:rPr>
        <w:t>механізмів для підтримання і супроводження цієї культури;</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інжиніринг процесів з метою задоволення ділових вимог;</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rFonts w:ascii="Arial" w:hAnsi="Arial" w:cs="Arial"/>
          <w:color w:val="auto"/>
          <w:sz w:val="28"/>
          <w:szCs w:val="28"/>
          <w:lang w:eastAsia="uk-UA"/>
        </w:rPr>
        <w:lastRenderedPageBreak/>
        <w:t xml:space="preserve">− </w:t>
      </w:r>
      <w:r w:rsidRPr="0074103A">
        <w:rPr>
          <w:color w:val="auto"/>
          <w:sz w:val="28"/>
          <w:szCs w:val="28"/>
          <w:lang w:eastAsia="uk-UA"/>
        </w:rPr>
        <w:t>оптимальне використання ресурсів.</w:t>
      </w:r>
    </w:p>
    <w:p w:rsidR="0074103A"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Користувачі здобудуть користь і зиск, застосовуючи оцінювання, визначене в цьому стандарті. Його використання у визначенні</w:t>
      </w:r>
      <w:r>
        <w:rPr>
          <w:color w:val="auto"/>
          <w:sz w:val="28"/>
          <w:szCs w:val="28"/>
          <w:lang w:eastAsia="uk-UA"/>
        </w:rPr>
        <w:t xml:space="preserve"> </w:t>
      </w:r>
      <w:r w:rsidRPr="0074103A">
        <w:rPr>
          <w:color w:val="auto"/>
          <w:sz w:val="28"/>
          <w:szCs w:val="28"/>
          <w:lang w:eastAsia="uk-UA"/>
        </w:rPr>
        <w:t>здатності процесу дозволить:</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зменшити невизначеність і ризик у виборі постачальника ПС</w:t>
      </w:r>
      <w:r w:rsidRPr="0074103A">
        <w:rPr>
          <w:color w:val="auto"/>
          <w:sz w:val="28"/>
          <w:szCs w:val="28"/>
          <w:lang w:eastAsia="uk-UA"/>
        </w:rPr>
        <w:br/>
        <w:t>під час укладання контракту;</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помістити відповідні засоби керування у найбільш ризиковані фази ЖЦ проекту;</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забезпечити визначену кількісну основу для вибору фінансових потреб, вимог і оцінити вартість проекту щодо можливостей</w:t>
      </w:r>
      <w:r>
        <w:rPr>
          <w:color w:val="auto"/>
          <w:sz w:val="28"/>
          <w:szCs w:val="28"/>
          <w:lang w:eastAsia="uk-UA"/>
        </w:rPr>
        <w:t xml:space="preserve"> </w:t>
      </w:r>
      <w:r w:rsidRPr="0074103A">
        <w:rPr>
          <w:color w:val="auto"/>
          <w:sz w:val="28"/>
          <w:szCs w:val="28"/>
          <w:lang w:eastAsia="uk-UA"/>
        </w:rPr>
        <w:t>конкуруючих постачальників.</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color w:val="auto"/>
          <w:sz w:val="28"/>
          <w:szCs w:val="28"/>
          <w:lang w:eastAsia="uk-UA"/>
        </w:rPr>
        <w:t>Основні переваги стандартизованого підходу до оцінювання</w:t>
      </w:r>
      <w:r>
        <w:rPr>
          <w:color w:val="auto"/>
          <w:sz w:val="28"/>
          <w:szCs w:val="28"/>
          <w:lang w:eastAsia="uk-UA"/>
        </w:rPr>
        <w:t xml:space="preserve"> </w:t>
      </w:r>
      <w:r w:rsidRPr="0074103A">
        <w:rPr>
          <w:color w:val="auto"/>
          <w:sz w:val="28"/>
          <w:szCs w:val="28"/>
          <w:lang w:eastAsia="uk-UA"/>
        </w:rPr>
        <w:t>процесу розроблення:</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громадськість отримала загальнодоступну модель;</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досягнуто загальне розуміння використання оцінювання для</w:t>
      </w:r>
      <w:r>
        <w:rPr>
          <w:color w:val="auto"/>
          <w:sz w:val="28"/>
          <w:szCs w:val="28"/>
          <w:lang w:eastAsia="uk-UA"/>
        </w:rPr>
        <w:t xml:space="preserve"> </w:t>
      </w:r>
      <w:r w:rsidRPr="0074103A">
        <w:rPr>
          <w:color w:val="auto"/>
          <w:sz w:val="28"/>
          <w:szCs w:val="28"/>
          <w:lang w:eastAsia="uk-UA"/>
        </w:rPr>
        <w:t>поліпшення процесу і визначення його можливостей;</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полегшено визначення можливості постачання устаткування;</w:t>
      </w:r>
    </w:p>
    <w:p w:rsidR="0074103A" w:rsidRP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процес розроблення ПЗ керується і регулярно переглядається</w:t>
      </w:r>
      <w:r>
        <w:rPr>
          <w:color w:val="auto"/>
          <w:sz w:val="28"/>
          <w:szCs w:val="28"/>
          <w:lang w:eastAsia="uk-UA"/>
        </w:rPr>
        <w:t xml:space="preserve"> </w:t>
      </w:r>
      <w:r w:rsidRPr="0074103A">
        <w:rPr>
          <w:color w:val="auto"/>
          <w:sz w:val="28"/>
          <w:szCs w:val="28"/>
          <w:lang w:eastAsia="uk-UA"/>
        </w:rPr>
        <w:t>щодо досвіду використання;</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підхід може бути змінений тільки з міжнародної згоди;</w:t>
      </w:r>
    </w:p>
    <w:p w:rsidR="0074103A"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сприяє гармонізації існуючих моделей і схем оцінювання.</w:t>
      </w:r>
    </w:p>
    <w:p w:rsidR="0074103A" w:rsidRDefault="0074103A" w:rsidP="008F63AC">
      <w:pPr>
        <w:overflowPunct/>
        <w:autoSpaceDE/>
        <w:autoSpaceDN/>
        <w:adjustRightInd/>
        <w:spacing w:line="240" w:lineRule="auto"/>
        <w:ind w:firstLine="0"/>
        <w:textAlignment w:val="auto"/>
        <w:rPr>
          <w:color w:val="auto"/>
          <w:sz w:val="24"/>
          <w:lang w:eastAsia="uk-UA"/>
        </w:rPr>
      </w:pPr>
      <w:r w:rsidRPr="0074103A">
        <w:rPr>
          <w:color w:val="auto"/>
          <w:sz w:val="28"/>
          <w:szCs w:val="28"/>
          <w:lang w:eastAsia="uk-UA"/>
        </w:rPr>
        <w:t>Підхід до оцінювання процесу, визначений у ISO/IEC 15504,</w:t>
      </w:r>
      <w:r>
        <w:rPr>
          <w:color w:val="auto"/>
          <w:sz w:val="28"/>
          <w:szCs w:val="28"/>
          <w:lang w:eastAsia="uk-UA"/>
        </w:rPr>
        <w:t xml:space="preserve"> </w:t>
      </w:r>
      <w:r w:rsidRPr="0074103A">
        <w:rPr>
          <w:color w:val="auto"/>
          <w:sz w:val="28"/>
          <w:szCs w:val="28"/>
          <w:lang w:eastAsia="uk-UA"/>
        </w:rPr>
        <w:t>надає основу для загального підходу до опису результатів оцінювання, з урахуванням певного ступеня порівняння оцінок, що базуються на інших, але сумісних, моделях і методах. Зв’язок</w:t>
      </w:r>
      <w:r>
        <w:rPr>
          <w:color w:val="auto"/>
          <w:sz w:val="28"/>
          <w:szCs w:val="28"/>
          <w:lang w:eastAsia="uk-UA"/>
        </w:rPr>
        <w:t xml:space="preserve"> </w:t>
      </w:r>
      <w:r w:rsidRPr="0074103A">
        <w:rPr>
          <w:color w:val="auto"/>
          <w:sz w:val="28"/>
          <w:szCs w:val="28"/>
          <w:lang w:eastAsia="uk-UA"/>
        </w:rPr>
        <w:t>ISO/IEC 15504 з іншими моделями і методами показано на рис</w:t>
      </w:r>
      <w:r w:rsidRPr="0074103A">
        <w:rPr>
          <w:color w:val="auto"/>
          <w:sz w:val="24"/>
          <w:lang w:eastAsia="uk-UA"/>
        </w:rPr>
        <w:t xml:space="preserve">. </w:t>
      </w:r>
      <w:r>
        <w:rPr>
          <w:color w:val="auto"/>
          <w:sz w:val="24"/>
          <w:lang w:eastAsia="uk-UA"/>
        </w:rPr>
        <w:t>1</w:t>
      </w:r>
      <w:r w:rsidRPr="0074103A">
        <w:rPr>
          <w:color w:val="auto"/>
          <w:sz w:val="24"/>
          <w:lang w:eastAsia="uk-UA"/>
        </w:rPr>
        <w:t>.</w:t>
      </w:r>
    </w:p>
    <w:p w:rsidR="0074103A" w:rsidRDefault="0074103A" w:rsidP="008F63AC">
      <w:pPr>
        <w:overflowPunct/>
        <w:autoSpaceDE/>
        <w:autoSpaceDN/>
        <w:adjustRightInd/>
        <w:spacing w:line="240" w:lineRule="auto"/>
        <w:ind w:firstLine="0"/>
        <w:textAlignment w:val="auto"/>
        <w:rPr>
          <w:color w:val="auto"/>
          <w:sz w:val="24"/>
          <w:lang w:eastAsia="uk-UA"/>
        </w:rPr>
      </w:pPr>
      <w:r>
        <w:rPr>
          <w:noProof/>
          <w:lang w:eastAsia="uk-UA"/>
        </w:rPr>
        <w:drawing>
          <wp:inline distT="0" distB="0" distL="0" distR="0" wp14:anchorId="2EBFA9B2" wp14:editId="09DDF09A">
            <wp:extent cx="4015409" cy="2238897"/>
            <wp:effectExtent l="0" t="0" r="444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5203" t="26024" r="33365" b="51808"/>
                    <a:stretch/>
                  </pic:blipFill>
                  <pic:spPr bwMode="auto">
                    <a:xfrm>
                      <a:off x="0" y="0"/>
                      <a:ext cx="4015797" cy="2239114"/>
                    </a:xfrm>
                    <a:prstGeom prst="rect">
                      <a:avLst/>
                    </a:prstGeom>
                    <a:ln>
                      <a:noFill/>
                    </a:ln>
                    <a:extLst>
                      <a:ext uri="{53640926-AAD7-44D8-BBD7-CCE9431645EC}">
                        <a14:shadowObscured xmlns:a14="http://schemas.microsoft.com/office/drawing/2010/main"/>
                      </a:ext>
                    </a:extLst>
                  </pic:spPr>
                </pic:pic>
              </a:graphicData>
            </a:graphic>
          </wp:inline>
        </w:drawing>
      </w:r>
    </w:p>
    <w:p w:rsidR="0074103A" w:rsidRPr="000C4FA1" w:rsidRDefault="0074103A" w:rsidP="008F63AC">
      <w:pPr>
        <w:overflowPunct/>
        <w:autoSpaceDE/>
        <w:autoSpaceDN/>
        <w:adjustRightInd/>
        <w:spacing w:line="240" w:lineRule="auto"/>
        <w:ind w:firstLine="0"/>
        <w:textAlignment w:val="auto"/>
        <w:rPr>
          <w:color w:val="auto"/>
          <w:sz w:val="28"/>
          <w:szCs w:val="28"/>
          <w:lang w:eastAsia="uk-UA"/>
        </w:rPr>
      </w:pPr>
      <w:r w:rsidRPr="000C4FA1">
        <w:rPr>
          <w:color w:val="auto"/>
          <w:sz w:val="28"/>
          <w:szCs w:val="28"/>
          <w:lang w:eastAsia="uk-UA"/>
        </w:rPr>
        <w:t>Рисунок 1 - Джерела SPICE</w:t>
      </w:r>
    </w:p>
    <w:p w:rsidR="0074103A" w:rsidRDefault="0074103A" w:rsidP="008F63AC">
      <w:pPr>
        <w:overflowPunct/>
        <w:autoSpaceDE/>
        <w:autoSpaceDN/>
        <w:adjustRightInd/>
        <w:spacing w:line="240" w:lineRule="auto"/>
        <w:ind w:firstLine="0"/>
        <w:textAlignment w:val="auto"/>
        <w:rPr>
          <w:color w:val="auto"/>
          <w:sz w:val="24"/>
          <w:lang w:eastAsia="uk-UA"/>
        </w:rPr>
      </w:pPr>
      <w:r>
        <w:rPr>
          <w:noProof/>
          <w:lang w:eastAsia="uk-UA"/>
        </w:rPr>
        <w:lastRenderedPageBreak/>
        <w:drawing>
          <wp:inline distT="0" distB="0" distL="0" distR="0" wp14:anchorId="2263FCBE" wp14:editId="70E3D2B9">
            <wp:extent cx="4317559" cy="2375601"/>
            <wp:effectExtent l="0" t="0" r="698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1566" t="56386" r="28631" b="13194"/>
                    <a:stretch/>
                  </pic:blipFill>
                  <pic:spPr bwMode="auto">
                    <a:xfrm>
                      <a:off x="0" y="0"/>
                      <a:ext cx="4327124" cy="2380864"/>
                    </a:xfrm>
                    <a:prstGeom prst="rect">
                      <a:avLst/>
                    </a:prstGeom>
                    <a:ln>
                      <a:noFill/>
                    </a:ln>
                    <a:extLst>
                      <a:ext uri="{53640926-AAD7-44D8-BBD7-CCE9431645EC}">
                        <a14:shadowObscured xmlns:a14="http://schemas.microsoft.com/office/drawing/2010/main"/>
                      </a:ext>
                    </a:extLst>
                  </pic:spPr>
                </pic:pic>
              </a:graphicData>
            </a:graphic>
          </wp:inline>
        </w:drawing>
      </w:r>
    </w:p>
    <w:p w:rsidR="000C4FA1" w:rsidRPr="000C4FA1" w:rsidRDefault="000C4FA1" w:rsidP="008F63AC">
      <w:pPr>
        <w:overflowPunct/>
        <w:autoSpaceDE/>
        <w:autoSpaceDN/>
        <w:adjustRightInd/>
        <w:spacing w:line="240" w:lineRule="auto"/>
        <w:ind w:firstLine="0"/>
        <w:textAlignment w:val="auto"/>
        <w:rPr>
          <w:color w:val="auto"/>
          <w:sz w:val="28"/>
          <w:szCs w:val="28"/>
          <w:lang w:eastAsia="uk-UA"/>
        </w:rPr>
      </w:pPr>
      <w:r w:rsidRPr="0074103A">
        <w:rPr>
          <w:color w:val="auto"/>
          <w:sz w:val="28"/>
          <w:szCs w:val="28"/>
          <w:lang w:eastAsia="uk-UA"/>
        </w:rPr>
        <w:t>Рис</w:t>
      </w:r>
      <w:r w:rsidRPr="000C4FA1">
        <w:rPr>
          <w:color w:val="auto"/>
          <w:sz w:val="28"/>
          <w:szCs w:val="28"/>
          <w:lang w:eastAsia="uk-UA"/>
        </w:rPr>
        <w:t>унок</w:t>
      </w:r>
      <w:r w:rsidRPr="0074103A">
        <w:rPr>
          <w:color w:val="auto"/>
          <w:sz w:val="28"/>
          <w:szCs w:val="28"/>
          <w:lang w:eastAsia="uk-UA"/>
        </w:rPr>
        <w:t xml:space="preserve"> 2</w:t>
      </w:r>
      <w:r w:rsidRPr="000C4FA1">
        <w:rPr>
          <w:color w:val="auto"/>
          <w:sz w:val="28"/>
          <w:szCs w:val="28"/>
          <w:lang w:eastAsia="uk-UA"/>
        </w:rPr>
        <w:t xml:space="preserve"> -</w:t>
      </w:r>
      <w:r w:rsidRPr="0074103A">
        <w:rPr>
          <w:color w:val="auto"/>
          <w:sz w:val="28"/>
          <w:szCs w:val="28"/>
          <w:lang w:eastAsia="uk-UA"/>
        </w:rPr>
        <w:t xml:space="preserve"> Огляд </w:t>
      </w:r>
      <w:proofErr w:type="spellStart"/>
      <w:r w:rsidRPr="0074103A">
        <w:rPr>
          <w:color w:val="auto"/>
          <w:sz w:val="28"/>
          <w:szCs w:val="28"/>
          <w:lang w:eastAsia="uk-UA"/>
        </w:rPr>
        <w:t>зв’язків</w:t>
      </w:r>
      <w:proofErr w:type="spellEnd"/>
      <w:r w:rsidRPr="0074103A">
        <w:rPr>
          <w:color w:val="auto"/>
          <w:sz w:val="28"/>
          <w:szCs w:val="28"/>
          <w:lang w:eastAsia="uk-UA"/>
        </w:rPr>
        <w:t xml:space="preserve"> між елементами стандарту ISO/IEC 15504</w:t>
      </w:r>
    </w:p>
    <w:p w:rsidR="000C4FA1"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У межах контексту поліпшення процесу результати оцінювання</w:t>
      </w:r>
      <w:r w:rsidR="000C4FA1">
        <w:rPr>
          <w:color w:val="auto"/>
          <w:sz w:val="28"/>
          <w:szCs w:val="28"/>
          <w:lang w:eastAsia="uk-UA"/>
        </w:rPr>
        <w:t xml:space="preserve"> </w:t>
      </w:r>
      <w:r w:rsidRPr="0074103A">
        <w:rPr>
          <w:color w:val="auto"/>
          <w:sz w:val="28"/>
          <w:szCs w:val="28"/>
          <w:lang w:eastAsia="uk-UA"/>
        </w:rPr>
        <w:t>характеризують поточну діяльність усередині організації за допомогою понять потужності обраних процесів. Аналіз результатів</w:t>
      </w:r>
      <w:r w:rsidR="000C4FA1">
        <w:rPr>
          <w:color w:val="auto"/>
          <w:sz w:val="28"/>
          <w:szCs w:val="28"/>
          <w:lang w:eastAsia="uk-UA"/>
        </w:rPr>
        <w:t xml:space="preserve"> </w:t>
      </w:r>
      <w:r w:rsidRPr="0074103A">
        <w:rPr>
          <w:color w:val="auto"/>
          <w:sz w:val="28"/>
          <w:szCs w:val="28"/>
          <w:lang w:eastAsia="uk-UA"/>
        </w:rPr>
        <w:t>оцінювання в контексті ділових потреб організації дозволяє визначити переваги, недоліки і ризики, властиві процесам організації</w:t>
      </w:r>
      <w:r w:rsidR="000C4FA1">
        <w:rPr>
          <w:color w:val="auto"/>
          <w:sz w:val="28"/>
          <w:szCs w:val="28"/>
          <w:lang w:eastAsia="uk-UA"/>
        </w:rPr>
        <w:t xml:space="preserve"> </w:t>
      </w:r>
      <w:r w:rsidRPr="0074103A">
        <w:rPr>
          <w:color w:val="auto"/>
          <w:sz w:val="28"/>
          <w:szCs w:val="28"/>
          <w:lang w:eastAsia="uk-UA"/>
        </w:rPr>
        <w:t>розробника. Це, у свою чергу, дає змогу визначити ефективність</w:t>
      </w:r>
      <w:r w:rsidR="000C4FA1">
        <w:rPr>
          <w:color w:val="auto"/>
          <w:sz w:val="28"/>
          <w:szCs w:val="28"/>
          <w:lang w:eastAsia="uk-UA"/>
        </w:rPr>
        <w:t xml:space="preserve"> </w:t>
      </w:r>
      <w:r w:rsidRPr="0074103A">
        <w:rPr>
          <w:color w:val="auto"/>
          <w:sz w:val="28"/>
          <w:szCs w:val="28"/>
          <w:lang w:eastAsia="uk-UA"/>
        </w:rPr>
        <w:t>процесів щодо досягнення визначених цілей та причини низької</w:t>
      </w:r>
      <w:r w:rsidR="000C4FA1">
        <w:rPr>
          <w:color w:val="auto"/>
          <w:sz w:val="28"/>
          <w:szCs w:val="28"/>
          <w:lang w:eastAsia="uk-UA"/>
        </w:rPr>
        <w:t xml:space="preserve"> </w:t>
      </w:r>
      <w:r w:rsidRPr="0074103A">
        <w:rPr>
          <w:color w:val="auto"/>
          <w:sz w:val="28"/>
          <w:szCs w:val="28"/>
          <w:lang w:eastAsia="uk-UA"/>
        </w:rPr>
        <w:t>якості і перевитрати часу та вартості.</w:t>
      </w:r>
    </w:p>
    <w:p w:rsidR="000C4FA1"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Визначення можливості процесу досягати поставленої мети</w:t>
      </w:r>
      <w:r w:rsidR="000C4FA1">
        <w:rPr>
          <w:color w:val="auto"/>
          <w:sz w:val="28"/>
          <w:szCs w:val="28"/>
          <w:lang w:eastAsia="uk-UA"/>
        </w:rPr>
        <w:t xml:space="preserve"> </w:t>
      </w:r>
      <w:r w:rsidRPr="0074103A">
        <w:rPr>
          <w:color w:val="auto"/>
          <w:sz w:val="28"/>
          <w:szCs w:val="28"/>
          <w:lang w:eastAsia="uk-UA"/>
        </w:rPr>
        <w:t>пов’язано з аналізом пропонованої потужності процесу, обраного</w:t>
      </w:r>
      <w:r w:rsidR="000C4FA1">
        <w:rPr>
          <w:color w:val="auto"/>
          <w:sz w:val="28"/>
          <w:szCs w:val="28"/>
          <w:lang w:eastAsia="uk-UA"/>
        </w:rPr>
        <w:t xml:space="preserve"> </w:t>
      </w:r>
      <w:r w:rsidRPr="0074103A">
        <w:rPr>
          <w:color w:val="auto"/>
          <w:sz w:val="28"/>
          <w:szCs w:val="28"/>
          <w:lang w:eastAsia="uk-UA"/>
        </w:rPr>
        <w:t>для оцінювання, щодо цільового профілю процесу. Це необхідно</w:t>
      </w:r>
      <w:r w:rsidR="000C4FA1">
        <w:rPr>
          <w:color w:val="auto"/>
          <w:sz w:val="28"/>
          <w:szCs w:val="28"/>
          <w:lang w:eastAsia="uk-UA"/>
        </w:rPr>
        <w:t xml:space="preserve"> </w:t>
      </w:r>
      <w:r w:rsidRPr="0074103A">
        <w:rPr>
          <w:color w:val="auto"/>
          <w:sz w:val="28"/>
          <w:szCs w:val="28"/>
          <w:lang w:eastAsia="uk-UA"/>
        </w:rPr>
        <w:t>для визначення ризиків, що включаються в реалізацію проекту,</w:t>
      </w:r>
      <w:r w:rsidR="000C4FA1">
        <w:rPr>
          <w:color w:val="auto"/>
          <w:sz w:val="28"/>
          <w:szCs w:val="28"/>
          <w:lang w:eastAsia="uk-UA"/>
        </w:rPr>
        <w:t xml:space="preserve"> </w:t>
      </w:r>
      <w:r w:rsidRPr="0074103A">
        <w:rPr>
          <w:color w:val="auto"/>
          <w:sz w:val="28"/>
          <w:szCs w:val="28"/>
          <w:lang w:eastAsia="uk-UA"/>
        </w:rPr>
        <w:t>який використовує цей процес. Пропонована потужність ґрунтується на основі як результатів попередніх оцінок, так і оцінки,</w:t>
      </w:r>
      <w:r w:rsidR="000C4FA1">
        <w:rPr>
          <w:color w:val="auto"/>
          <w:sz w:val="28"/>
          <w:szCs w:val="28"/>
          <w:lang w:eastAsia="uk-UA"/>
        </w:rPr>
        <w:t xml:space="preserve"> </w:t>
      </w:r>
      <w:r w:rsidRPr="0074103A">
        <w:rPr>
          <w:color w:val="auto"/>
          <w:sz w:val="28"/>
          <w:szCs w:val="28"/>
          <w:lang w:eastAsia="uk-UA"/>
        </w:rPr>
        <w:t>виконаної з метою встановлення пропонованої потужності.</w:t>
      </w:r>
    </w:p>
    <w:p w:rsidR="000C4FA1"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Проект ISO/IEC 15504 розроблений для задоволення потреб користувачів, постачальників і експертів-консультантів, а також їх</w:t>
      </w:r>
      <w:r w:rsidR="000C4FA1">
        <w:rPr>
          <w:color w:val="auto"/>
          <w:sz w:val="28"/>
          <w:szCs w:val="28"/>
          <w:lang w:eastAsia="uk-UA"/>
        </w:rPr>
        <w:t xml:space="preserve"> </w:t>
      </w:r>
      <w:r w:rsidRPr="0074103A">
        <w:rPr>
          <w:color w:val="auto"/>
          <w:sz w:val="28"/>
          <w:szCs w:val="28"/>
          <w:lang w:eastAsia="uk-UA"/>
        </w:rPr>
        <w:t>індивідуальних вимог.</w:t>
      </w:r>
    </w:p>
    <w:p w:rsidR="000C4FA1"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Переваги використання цього блоку документів полягають у</w:t>
      </w:r>
      <w:r w:rsidR="000C4FA1">
        <w:rPr>
          <w:color w:val="auto"/>
          <w:sz w:val="28"/>
          <w:szCs w:val="28"/>
          <w:lang w:eastAsia="uk-UA"/>
        </w:rPr>
        <w:t xml:space="preserve"> </w:t>
      </w:r>
      <w:r w:rsidRPr="0074103A">
        <w:rPr>
          <w:color w:val="auto"/>
          <w:sz w:val="28"/>
          <w:szCs w:val="28"/>
          <w:lang w:eastAsia="uk-UA"/>
        </w:rPr>
        <w:t>такому:</w:t>
      </w:r>
    </w:p>
    <w:p w:rsidR="000C4FA1"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для користувачів: у здатності визначати поточну і потенційну</w:t>
      </w:r>
      <w:r w:rsidR="000C4FA1">
        <w:rPr>
          <w:color w:val="auto"/>
          <w:sz w:val="28"/>
          <w:szCs w:val="28"/>
          <w:lang w:eastAsia="uk-UA"/>
        </w:rPr>
        <w:t xml:space="preserve"> </w:t>
      </w:r>
      <w:r w:rsidRPr="0074103A">
        <w:rPr>
          <w:color w:val="auto"/>
          <w:sz w:val="28"/>
          <w:szCs w:val="28"/>
          <w:lang w:eastAsia="uk-UA"/>
        </w:rPr>
        <w:t>можливість процесів розроблення організації-розробника (і/або</w:t>
      </w:r>
      <w:r w:rsidR="000C4FA1">
        <w:rPr>
          <w:color w:val="auto"/>
          <w:sz w:val="28"/>
          <w:szCs w:val="28"/>
          <w:lang w:eastAsia="uk-UA"/>
        </w:rPr>
        <w:t xml:space="preserve"> </w:t>
      </w:r>
      <w:r w:rsidRPr="0074103A">
        <w:rPr>
          <w:color w:val="auto"/>
          <w:sz w:val="28"/>
          <w:szCs w:val="28"/>
          <w:lang w:eastAsia="uk-UA"/>
        </w:rPr>
        <w:t>постачальника) ПЗ;</w:t>
      </w:r>
    </w:p>
    <w:p w:rsidR="000C4FA1"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для постачальників: у здатності визначати поточну і потенційну потужність власних процесів розроблення ПЗ, а також сферу</w:t>
      </w:r>
      <w:r w:rsidR="000C4FA1">
        <w:rPr>
          <w:color w:val="auto"/>
          <w:sz w:val="28"/>
          <w:szCs w:val="28"/>
          <w:lang w:eastAsia="uk-UA"/>
        </w:rPr>
        <w:t xml:space="preserve"> </w:t>
      </w:r>
      <w:r w:rsidRPr="0074103A">
        <w:rPr>
          <w:color w:val="auto"/>
          <w:sz w:val="28"/>
          <w:szCs w:val="28"/>
          <w:lang w:eastAsia="uk-UA"/>
        </w:rPr>
        <w:t>і пріоритети в поліпшенні процесів організації-розробника; крім</w:t>
      </w:r>
      <w:r w:rsidR="000C4FA1">
        <w:rPr>
          <w:color w:val="auto"/>
          <w:sz w:val="28"/>
          <w:szCs w:val="28"/>
          <w:lang w:eastAsia="uk-UA"/>
        </w:rPr>
        <w:t xml:space="preserve"> </w:t>
      </w:r>
      <w:r w:rsidRPr="0074103A">
        <w:rPr>
          <w:color w:val="auto"/>
          <w:sz w:val="28"/>
          <w:szCs w:val="28"/>
          <w:lang w:eastAsia="uk-UA"/>
        </w:rPr>
        <w:t>того визначено схему, що вказує маршрут для поліпшення процесів</w:t>
      </w:r>
      <w:r w:rsidR="000C4FA1">
        <w:rPr>
          <w:color w:val="auto"/>
          <w:sz w:val="28"/>
          <w:szCs w:val="28"/>
          <w:lang w:eastAsia="uk-UA"/>
        </w:rPr>
        <w:t xml:space="preserve"> </w:t>
      </w:r>
      <w:r w:rsidRPr="0074103A">
        <w:rPr>
          <w:color w:val="auto"/>
          <w:sz w:val="28"/>
          <w:szCs w:val="28"/>
          <w:lang w:eastAsia="uk-UA"/>
        </w:rPr>
        <w:t>розроблення ПЗ;</w:t>
      </w:r>
    </w:p>
    <w:p w:rsidR="000C4FA1" w:rsidRDefault="0074103A" w:rsidP="008F63AC">
      <w:pPr>
        <w:overflowPunct/>
        <w:autoSpaceDE/>
        <w:autoSpaceDN/>
        <w:adjustRightInd/>
        <w:spacing w:line="240" w:lineRule="auto"/>
        <w:ind w:firstLine="0"/>
        <w:textAlignment w:val="auto"/>
        <w:rPr>
          <w:color w:val="auto"/>
          <w:sz w:val="28"/>
          <w:szCs w:val="28"/>
          <w:lang w:eastAsia="uk-UA"/>
        </w:rPr>
      </w:pPr>
      <w:r w:rsidRPr="0074103A">
        <w:rPr>
          <w:rFonts w:ascii="Arial" w:hAnsi="Arial" w:cs="Arial"/>
          <w:color w:val="auto"/>
          <w:sz w:val="28"/>
          <w:szCs w:val="28"/>
          <w:lang w:eastAsia="uk-UA"/>
        </w:rPr>
        <w:t xml:space="preserve">− </w:t>
      </w:r>
      <w:r w:rsidRPr="0074103A">
        <w:rPr>
          <w:color w:val="auto"/>
          <w:sz w:val="28"/>
          <w:szCs w:val="28"/>
          <w:lang w:eastAsia="uk-UA"/>
        </w:rPr>
        <w:t>для експертів-консультантів: як керівництво для проведення</w:t>
      </w:r>
      <w:r w:rsidRPr="0074103A">
        <w:rPr>
          <w:color w:val="auto"/>
          <w:sz w:val="28"/>
          <w:szCs w:val="28"/>
          <w:lang w:eastAsia="uk-UA"/>
        </w:rPr>
        <w:br/>
        <w:t>оцінювання процесів розроблення ПЗ.</w:t>
      </w:r>
    </w:p>
    <w:p w:rsidR="000C4FA1" w:rsidRDefault="0074103A" w:rsidP="008F63AC">
      <w:pPr>
        <w:overflowPunct/>
        <w:autoSpaceDE/>
        <w:autoSpaceDN/>
        <w:adjustRightInd/>
        <w:spacing w:line="240" w:lineRule="auto"/>
        <w:ind w:firstLine="708"/>
        <w:textAlignment w:val="auto"/>
        <w:rPr>
          <w:color w:val="auto"/>
          <w:sz w:val="28"/>
          <w:szCs w:val="28"/>
          <w:lang w:eastAsia="uk-UA"/>
        </w:rPr>
      </w:pPr>
      <w:r w:rsidRPr="0074103A">
        <w:rPr>
          <w:color w:val="auto"/>
          <w:sz w:val="28"/>
          <w:szCs w:val="28"/>
          <w:lang w:eastAsia="uk-UA"/>
        </w:rPr>
        <w:t xml:space="preserve">Верхній рівень </w:t>
      </w:r>
      <w:proofErr w:type="spellStart"/>
      <w:r w:rsidRPr="0074103A">
        <w:rPr>
          <w:color w:val="auto"/>
          <w:sz w:val="28"/>
          <w:szCs w:val="28"/>
          <w:lang w:eastAsia="uk-UA"/>
        </w:rPr>
        <w:t>зв’язків</w:t>
      </w:r>
      <w:proofErr w:type="spellEnd"/>
      <w:r w:rsidRPr="0074103A">
        <w:rPr>
          <w:color w:val="auto"/>
          <w:sz w:val="28"/>
          <w:szCs w:val="28"/>
          <w:lang w:eastAsia="uk-UA"/>
        </w:rPr>
        <w:t xml:space="preserve"> між оцінюванням процесу, удосконаленням процесу і визначенням можливостей процесів показано на рис. 2</w:t>
      </w:r>
      <w:r w:rsidR="000C4FA1">
        <w:rPr>
          <w:color w:val="auto"/>
          <w:sz w:val="28"/>
          <w:szCs w:val="28"/>
          <w:lang w:eastAsia="uk-UA"/>
        </w:rPr>
        <w:t xml:space="preserve">  </w:t>
      </w:r>
      <w:r w:rsidRPr="0074103A">
        <w:rPr>
          <w:color w:val="auto"/>
          <w:sz w:val="28"/>
          <w:szCs w:val="28"/>
          <w:lang w:eastAsia="uk-UA"/>
        </w:rPr>
        <w:t xml:space="preserve">з </w:t>
      </w:r>
      <w:proofErr w:type="spellStart"/>
      <w:r w:rsidRPr="0074103A">
        <w:rPr>
          <w:color w:val="auto"/>
          <w:sz w:val="28"/>
          <w:szCs w:val="28"/>
          <w:lang w:eastAsia="uk-UA"/>
        </w:rPr>
        <w:t>указанням</w:t>
      </w:r>
      <w:proofErr w:type="spellEnd"/>
      <w:r w:rsidRPr="0074103A">
        <w:rPr>
          <w:color w:val="auto"/>
          <w:sz w:val="28"/>
          <w:szCs w:val="28"/>
          <w:lang w:eastAsia="uk-UA"/>
        </w:rPr>
        <w:t xml:space="preserve"> місць різних компонентів ISO/IEC 15504.</w:t>
      </w:r>
    </w:p>
    <w:p w:rsidR="0074103A" w:rsidRPr="0074103A" w:rsidRDefault="0074103A" w:rsidP="008F63AC">
      <w:pPr>
        <w:overflowPunct/>
        <w:autoSpaceDE/>
        <w:autoSpaceDN/>
        <w:adjustRightInd/>
        <w:spacing w:line="240" w:lineRule="auto"/>
        <w:ind w:firstLine="708"/>
        <w:textAlignment w:val="auto"/>
        <w:rPr>
          <w:color w:val="auto"/>
          <w:sz w:val="28"/>
          <w:szCs w:val="28"/>
          <w:lang w:eastAsia="uk-UA"/>
        </w:rPr>
      </w:pPr>
      <w:r w:rsidRPr="0060462C">
        <w:rPr>
          <w:color w:val="auto"/>
          <w:sz w:val="28"/>
          <w:szCs w:val="28"/>
          <w:u w:val="single"/>
          <w:lang w:eastAsia="uk-UA"/>
        </w:rPr>
        <w:t>Стандарт розроблено для отримання об’єктивних результатів</w:t>
      </w:r>
      <w:r w:rsidR="000C4FA1" w:rsidRPr="0060462C">
        <w:rPr>
          <w:color w:val="auto"/>
          <w:sz w:val="28"/>
          <w:szCs w:val="28"/>
          <w:u w:val="single"/>
          <w:lang w:eastAsia="uk-UA"/>
        </w:rPr>
        <w:t xml:space="preserve"> </w:t>
      </w:r>
      <w:r w:rsidRPr="0060462C">
        <w:rPr>
          <w:color w:val="auto"/>
          <w:sz w:val="28"/>
          <w:szCs w:val="28"/>
          <w:u w:val="single"/>
          <w:lang w:eastAsia="uk-UA"/>
        </w:rPr>
        <w:t>оцінювання і таких, які можна порівняти та використовувати як для</w:t>
      </w:r>
      <w:r w:rsidR="000C4FA1" w:rsidRPr="0060462C">
        <w:rPr>
          <w:color w:val="auto"/>
          <w:sz w:val="28"/>
          <w:szCs w:val="28"/>
          <w:u w:val="single"/>
          <w:lang w:eastAsia="uk-UA"/>
        </w:rPr>
        <w:t xml:space="preserve"> </w:t>
      </w:r>
      <w:r w:rsidRPr="0060462C">
        <w:rPr>
          <w:color w:val="auto"/>
          <w:sz w:val="28"/>
          <w:szCs w:val="28"/>
          <w:u w:val="single"/>
          <w:lang w:eastAsia="uk-UA"/>
        </w:rPr>
        <w:t>поліпшення процесу, так і для визначення його можливостей</w:t>
      </w:r>
      <w:r w:rsidRPr="0074103A">
        <w:rPr>
          <w:color w:val="auto"/>
          <w:sz w:val="28"/>
          <w:szCs w:val="28"/>
          <w:lang w:eastAsia="uk-UA"/>
        </w:rPr>
        <w:t>. Надійні результати оцінювання досягаються через визначене керівництво для оцінювання. Керівництво включає архітектуру для рейтингу процесу і подання оцінок рейтингу.</w:t>
      </w:r>
    </w:p>
    <w:p w:rsidR="0060462C" w:rsidRDefault="0060462C">
      <w:pPr>
        <w:overflowPunct/>
        <w:autoSpaceDE/>
        <w:autoSpaceDN/>
        <w:adjustRightInd/>
        <w:textAlignment w:val="auto"/>
        <w:rPr>
          <w:color w:val="auto"/>
          <w:sz w:val="28"/>
          <w:szCs w:val="28"/>
          <w:u w:val="single"/>
          <w:lang w:eastAsia="uk-UA"/>
        </w:rPr>
      </w:pPr>
      <w:r>
        <w:rPr>
          <w:color w:val="auto"/>
          <w:sz w:val="28"/>
          <w:szCs w:val="28"/>
          <w:u w:val="single"/>
          <w:lang w:eastAsia="uk-UA"/>
        </w:rPr>
        <w:br w:type="page"/>
      </w:r>
    </w:p>
    <w:p w:rsidR="004968E0" w:rsidRPr="00EE2EF1" w:rsidRDefault="004968E0" w:rsidP="00EE2EF1">
      <w:pPr>
        <w:ind w:firstLine="708"/>
        <w:rPr>
          <w:sz w:val="28"/>
          <w:szCs w:val="28"/>
        </w:rPr>
      </w:pPr>
      <w:r w:rsidRPr="00EE2EF1">
        <w:rPr>
          <w:sz w:val="28"/>
          <w:szCs w:val="28"/>
        </w:rPr>
        <w:lastRenderedPageBreak/>
        <w:t>У процесі оцінювання встановлюються вимоги до методів вимірювання й оцінювання і може здійснюватися інтеграція із процесами розроблення (для оцінювання продуктів їх розробниками),</w:t>
      </w:r>
      <w:r w:rsidR="00EE2EF1" w:rsidRPr="00EE2EF1">
        <w:rPr>
          <w:sz w:val="28"/>
          <w:szCs w:val="28"/>
        </w:rPr>
        <w:t xml:space="preserve"> </w:t>
      </w:r>
      <w:r w:rsidRPr="00EE2EF1">
        <w:rPr>
          <w:sz w:val="28"/>
          <w:szCs w:val="28"/>
        </w:rPr>
        <w:t>процесами придбавання-постачання (для оцінювання продуктів</w:t>
      </w:r>
      <w:r w:rsidR="00EE2EF1" w:rsidRPr="00EE2EF1">
        <w:rPr>
          <w:sz w:val="28"/>
          <w:szCs w:val="28"/>
        </w:rPr>
        <w:t xml:space="preserve"> </w:t>
      </w:r>
      <w:r w:rsidRPr="00EE2EF1">
        <w:rPr>
          <w:sz w:val="28"/>
          <w:szCs w:val="28"/>
        </w:rPr>
        <w:t>замовниками або споживачами), а також з будь-якими іншими процесами, у яких виникає необхідність неупередженого оцінювання</w:t>
      </w:r>
      <w:r w:rsidR="00EE2EF1" w:rsidRPr="00EE2EF1">
        <w:rPr>
          <w:sz w:val="28"/>
          <w:szCs w:val="28"/>
        </w:rPr>
        <w:t xml:space="preserve"> </w:t>
      </w:r>
      <w:r w:rsidRPr="00EE2EF1">
        <w:rPr>
          <w:sz w:val="28"/>
          <w:szCs w:val="28"/>
        </w:rPr>
        <w:t>(для оцінювання продуктів незалежними оцінювачами</w:t>
      </w:r>
    </w:p>
    <w:p w:rsidR="00D93E97" w:rsidRPr="00D93E97" w:rsidRDefault="00D93E97" w:rsidP="00D93E97">
      <w:pPr>
        <w:rPr>
          <w:sz w:val="28"/>
          <w:szCs w:val="28"/>
        </w:rPr>
      </w:pPr>
      <w:r w:rsidRPr="00D93E97">
        <w:rPr>
          <w:sz w:val="28"/>
          <w:szCs w:val="28"/>
        </w:rPr>
        <w:t>Залежно від рівня оцінювання, установленого для кожної з характеристик якості продукту, обирається метод (умови) вимірювання й оцінювання. Так, наприклад, для характеристики «функціональність» у вимогах до оцінювання (у міру підвищення вимог) може вказуватися одна з умов збирання даних (метрик) у ході: функціонального тестування; інспектування документів розроблення; автономного тестування за умови забезпечення повноти покриття домену (прикладної сфери).</w:t>
      </w:r>
    </w:p>
    <w:p w:rsidR="00D93E97" w:rsidRPr="00D93E97" w:rsidRDefault="00D93E97" w:rsidP="00D93E97">
      <w:pPr>
        <w:rPr>
          <w:sz w:val="28"/>
          <w:szCs w:val="28"/>
        </w:rPr>
      </w:pPr>
      <w:r w:rsidRPr="00D93E97">
        <w:rPr>
          <w:sz w:val="28"/>
          <w:szCs w:val="28"/>
        </w:rPr>
        <w:t>Приклад упорядкування характеристик відповідно до</w:t>
      </w:r>
      <w:r>
        <w:rPr>
          <w:sz w:val="28"/>
          <w:szCs w:val="28"/>
          <w:lang w:val="ru-RU"/>
        </w:rPr>
        <w:t xml:space="preserve"> </w:t>
      </w:r>
      <w:r w:rsidRPr="00D93E97">
        <w:rPr>
          <w:sz w:val="28"/>
          <w:szCs w:val="28"/>
        </w:rPr>
        <w:t>ISO/IEC 9126-1 наведено в табл. 1.</w:t>
      </w:r>
    </w:p>
    <w:p w:rsidR="004968E0" w:rsidRPr="00EE2EF1" w:rsidRDefault="00D93E97" w:rsidP="00D93E97">
      <w:pPr>
        <w:rPr>
          <w:sz w:val="28"/>
          <w:szCs w:val="28"/>
        </w:rPr>
      </w:pPr>
      <w:r w:rsidRPr="00D93E97">
        <w:rPr>
          <w:sz w:val="28"/>
          <w:szCs w:val="28"/>
        </w:rPr>
        <w:t>Таблиця 1</w:t>
      </w:r>
      <w:r>
        <w:rPr>
          <w:sz w:val="28"/>
          <w:szCs w:val="28"/>
          <w:lang w:val="ru-RU"/>
        </w:rPr>
        <w:t xml:space="preserve"> - </w:t>
      </w:r>
      <w:r w:rsidRPr="00D93E97">
        <w:rPr>
          <w:sz w:val="28"/>
          <w:szCs w:val="28"/>
        </w:rPr>
        <w:t>Пріоритети характеристик з урахуванням рівня цілісності ПЗ</w:t>
      </w:r>
    </w:p>
    <w:tbl>
      <w:tblPr>
        <w:tblStyle w:val="ac"/>
        <w:tblW w:w="0" w:type="auto"/>
        <w:tblLayout w:type="fixed"/>
        <w:tblLook w:val="04A0" w:firstRow="1" w:lastRow="0" w:firstColumn="1" w:lastColumn="0" w:noHBand="0" w:noVBand="1"/>
      </w:tblPr>
      <w:tblGrid>
        <w:gridCol w:w="1208"/>
        <w:gridCol w:w="1452"/>
        <w:gridCol w:w="1701"/>
        <w:gridCol w:w="4016"/>
        <w:gridCol w:w="1478"/>
      </w:tblGrid>
      <w:tr w:rsidR="00D93E97" w:rsidRPr="001B412C" w:rsidTr="001B412C">
        <w:trPr>
          <w:tblHeader/>
        </w:trPr>
        <w:tc>
          <w:tcPr>
            <w:tcW w:w="1208" w:type="dxa"/>
          </w:tcPr>
          <w:p w:rsidR="00D93E97" w:rsidRPr="001B412C" w:rsidRDefault="00D93E97" w:rsidP="00D93E97">
            <w:pPr>
              <w:ind w:firstLine="0"/>
              <w:rPr>
                <w:sz w:val="22"/>
                <w:szCs w:val="22"/>
              </w:rPr>
            </w:pPr>
            <w:r w:rsidRPr="001B412C">
              <w:rPr>
                <w:sz w:val="22"/>
                <w:szCs w:val="22"/>
              </w:rPr>
              <w:t>Рівень цілісності</w:t>
            </w:r>
          </w:p>
          <w:p w:rsidR="00D93E97" w:rsidRPr="001B412C" w:rsidRDefault="00D93E97" w:rsidP="00AE3C30">
            <w:pPr>
              <w:ind w:firstLine="0"/>
              <w:rPr>
                <w:sz w:val="22"/>
                <w:szCs w:val="22"/>
              </w:rPr>
            </w:pPr>
          </w:p>
        </w:tc>
        <w:tc>
          <w:tcPr>
            <w:tcW w:w="1452" w:type="dxa"/>
          </w:tcPr>
          <w:p w:rsidR="00D93E97" w:rsidRPr="001B412C" w:rsidRDefault="00D93E97" w:rsidP="00D93E97">
            <w:pPr>
              <w:ind w:firstLine="0"/>
              <w:rPr>
                <w:sz w:val="28"/>
                <w:szCs w:val="28"/>
              </w:rPr>
            </w:pPr>
            <w:r w:rsidRPr="001B412C">
              <w:rPr>
                <w:sz w:val="28"/>
                <w:szCs w:val="28"/>
              </w:rPr>
              <w:t>Характеристики</w:t>
            </w:r>
          </w:p>
          <w:p w:rsidR="00D93E97" w:rsidRPr="001B412C" w:rsidRDefault="00D93E97" w:rsidP="00D93E97">
            <w:pPr>
              <w:ind w:firstLine="0"/>
              <w:rPr>
                <w:sz w:val="28"/>
                <w:szCs w:val="28"/>
              </w:rPr>
            </w:pPr>
            <w:r w:rsidRPr="001B412C">
              <w:rPr>
                <w:sz w:val="28"/>
                <w:szCs w:val="28"/>
              </w:rPr>
              <w:t>якості</w:t>
            </w:r>
          </w:p>
        </w:tc>
        <w:tc>
          <w:tcPr>
            <w:tcW w:w="1701" w:type="dxa"/>
          </w:tcPr>
          <w:p w:rsidR="00D93E97" w:rsidRPr="001B412C" w:rsidRDefault="00D93E97" w:rsidP="00290287">
            <w:pPr>
              <w:ind w:firstLine="0"/>
              <w:rPr>
                <w:sz w:val="28"/>
                <w:szCs w:val="28"/>
              </w:rPr>
            </w:pPr>
            <w:r w:rsidRPr="001B412C">
              <w:rPr>
                <w:sz w:val="28"/>
                <w:szCs w:val="28"/>
              </w:rPr>
              <w:t xml:space="preserve">Найбільш важлива </w:t>
            </w:r>
            <w:proofErr w:type="spellStart"/>
            <w:r w:rsidRPr="001B412C">
              <w:rPr>
                <w:sz w:val="28"/>
                <w:szCs w:val="28"/>
              </w:rPr>
              <w:t>підхарактеристика</w:t>
            </w:r>
            <w:proofErr w:type="spellEnd"/>
          </w:p>
        </w:tc>
        <w:tc>
          <w:tcPr>
            <w:tcW w:w="4016" w:type="dxa"/>
          </w:tcPr>
          <w:p w:rsidR="00D93E97" w:rsidRPr="001B412C" w:rsidRDefault="00D93E97" w:rsidP="00AE3C30">
            <w:pPr>
              <w:ind w:firstLine="0"/>
              <w:rPr>
                <w:sz w:val="28"/>
                <w:szCs w:val="28"/>
              </w:rPr>
            </w:pPr>
            <w:r w:rsidRPr="001B412C">
              <w:rPr>
                <w:sz w:val="28"/>
                <w:szCs w:val="28"/>
              </w:rPr>
              <w:t>Обрана зовнішня метрика</w:t>
            </w:r>
          </w:p>
        </w:tc>
        <w:tc>
          <w:tcPr>
            <w:tcW w:w="1478" w:type="dxa"/>
          </w:tcPr>
          <w:p w:rsidR="00D93E97" w:rsidRPr="001B412C" w:rsidRDefault="00D93E97" w:rsidP="00AE3C30">
            <w:pPr>
              <w:ind w:firstLine="0"/>
              <w:rPr>
                <w:sz w:val="28"/>
                <w:szCs w:val="28"/>
              </w:rPr>
            </w:pPr>
            <w:r w:rsidRPr="001B412C">
              <w:rPr>
                <w:sz w:val="28"/>
                <w:szCs w:val="28"/>
              </w:rPr>
              <w:t>Можливий критерій приймання</w:t>
            </w:r>
          </w:p>
        </w:tc>
      </w:tr>
      <w:tr w:rsidR="00105F5E" w:rsidRPr="001B412C" w:rsidTr="001B412C">
        <w:tc>
          <w:tcPr>
            <w:tcW w:w="1208" w:type="dxa"/>
            <w:vMerge w:val="restart"/>
          </w:tcPr>
          <w:p w:rsidR="00105F5E" w:rsidRPr="001B412C" w:rsidRDefault="00105F5E" w:rsidP="00AE3C30">
            <w:pPr>
              <w:ind w:firstLine="0"/>
              <w:rPr>
                <w:sz w:val="24"/>
              </w:rPr>
            </w:pPr>
            <w:r w:rsidRPr="001B412C">
              <w:rPr>
                <w:sz w:val="24"/>
              </w:rPr>
              <w:t>Низький</w:t>
            </w:r>
          </w:p>
        </w:tc>
        <w:tc>
          <w:tcPr>
            <w:tcW w:w="1452" w:type="dxa"/>
          </w:tcPr>
          <w:p w:rsidR="00105F5E" w:rsidRPr="001B412C" w:rsidRDefault="00105F5E" w:rsidP="00AE3C30">
            <w:pPr>
              <w:ind w:firstLine="0"/>
              <w:rPr>
                <w:sz w:val="28"/>
                <w:szCs w:val="28"/>
              </w:rPr>
            </w:pPr>
            <w:r w:rsidRPr="001B412C">
              <w:rPr>
                <w:sz w:val="28"/>
                <w:szCs w:val="28"/>
              </w:rPr>
              <w:t>Функціональність</w:t>
            </w:r>
          </w:p>
        </w:tc>
        <w:tc>
          <w:tcPr>
            <w:tcW w:w="1701" w:type="dxa"/>
          </w:tcPr>
          <w:p w:rsidR="00105F5E" w:rsidRPr="001B412C" w:rsidRDefault="00105F5E" w:rsidP="00AE3C30">
            <w:pPr>
              <w:ind w:firstLine="0"/>
              <w:rPr>
                <w:sz w:val="28"/>
                <w:szCs w:val="28"/>
              </w:rPr>
            </w:pPr>
            <w:r w:rsidRPr="001B412C">
              <w:rPr>
                <w:sz w:val="28"/>
                <w:szCs w:val="28"/>
              </w:rPr>
              <w:t>Точність</w:t>
            </w:r>
          </w:p>
        </w:tc>
        <w:tc>
          <w:tcPr>
            <w:tcW w:w="4016" w:type="dxa"/>
          </w:tcPr>
          <w:p w:rsidR="00105F5E" w:rsidRPr="001B412C" w:rsidRDefault="00105F5E" w:rsidP="00AE3C30">
            <w:pPr>
              <w:ind w:firstLine="0"/>
              <w:rPr>
                <w:sz w:val="28"/>
                <w:szCs w:val="28"/>
              </w:rPr>
            </w:pPr>
            <w:r w:rsidRPr="001B412C">
              <w:rPr>
                <w:sz w:val="28"/>
                <w:szCs w:val="28"/>
              </w:rPr>
              <w:t>Кількість отриманих точних результатів у відсотках від очікуваної їх кількості</w:t>
            </w:r>
          </w:p>
        </w:tc>
        <w:tc>
          <w:tcPr>
            <w:tcW w:w="1478" w:type="dxa"/>
          </w:tcPr>
          <w:p w:rsidR="00105F5E" w:rsidRPr="001B412C" w:rsidRDefault="00105F5E" w:rsidP="00AE3C30">
            <w:pPr>
              <w:ind w:firstLine="0"/>
              <w:rPr>
                <w:sz w:val="28"/>
                <w:szCs w:val="28"/>
              </w:rPr>
            </w:pPr>
            <w:r w:rsidRPr="001B412C">
              <w:rPr>
                <w:sz w:val="28"/>
                <w:szCs w:val="28"/>
              </w:rPr>
              <w:t>95 %</w:t>
            </w:r>
          </w:p>
        </w:tc>
      </w:tr>
      <w:tr w:rsidR="00105F5E" w:rsidRPr="001B412C" w:rsidTr="001B412C">
        <w:tc>
          <w:tcPr>
            <w:tcW w:w="1208" w:type="dxa"/>
            <w:vMerge/>
          </w:tcPr>
          <w:p w:rsidR="00105F5E" w:rsidRPr="001B412C" w:rsidRDefault="00105F5E" w:rsidP="00AE3C30">
            <w:pPr>
              <w:ind w:firstLine="0"/>
              <w:rPr>
                <w:sz w:val="24"/>
              </w:rPr>
            </w:pPr>
          </w:p>
        </w:tc>
        <w:tc>
          <w:tcPr>
            <w:tcW w:w="1452" w:type="dxa"/>
          </w:tcPr>
          <w:p w:rsidR="00105F5E" w:rsidRPr="001B412C" w:rsidRDefault="00105F5E" w:rsidP="00AE3C30">
            <w:pPr>
              <w:ind w:firstLine="0"/>
              <w:rPr>
                <w:sz w:val="28"/>
                <w:szCs w:val="28"/>
              </w:rPr>
            </w:pPr>
            <w:r w:rsidRPr="001B412C">
              <w:rPr>
                <w:sz w:val="28"/>
                <w:szCs w:val="28"/>
              </w:rPr>
              <w:t>Зручність використання</w:t>
            </w:r>
          </w:p>
        </w:tc>
        <w:tc>
          <w:tcPr>
            <w:tcW w:w="1701" w:type="dxa"/>
          </w:tcPr>
          <w:p w:rsidR="00105F5E" w:rsidRPr="001B412C" w:rsidRDefault="00105F5E" w:rsidP="00AE3C30">
            <w:pPr>
              <w:ind w:firstLine="0"/>
              <w:rPr>
                <w:sz w:val="28"/>
                <w:szCs w:val="28"/>
              </w:rPr>
            </w:pPr>
            <w:r w:rsidRPr="001B412C">
              <w:rPr>
                <w:sz w:val="28"/>
                <w:szCs w:val="28"/>
              </w:rPr>
              <w:t>Керованість</w:t>
            </w:r>
          </w:p>
        </w:tc>
        <w:tc>
          <w:tcPr>
            <w:tcW w:w="4016" w:type="dxa"/>
          </w:tcPr>
          <w:p w:rsidR="00105F5E" w:rsidRPr="001B412C" w:rsidRDefault="00105F5E" w:rsidP="00AE3C30">
            <w:pPr>
              <w:ind w:firstLine="0"/>
              <w:rPr>
                <w:sz w:val="28"/>
                <w:szCs w:val="28"/>
              </w:rPr>
            </w:pPr>
            <w:r w:rsidRPr="001B412C">
              <w:rPr>
                <w:sz w:val="28"/>
                <w:szCs w:val="28"/>
              </w:rPr>
              <w:t>Кількість зрозумілих повідомлень у відсотках від загальної кількості переглянутих повідомлень</w:t>
            </w:r>
          </w:p>
        </w:tc>
        <w:tc>
          <w:tcPr>
            <w:tcW w:w="1478" w:type="dxa"/>
          </w:tcPr>
          <w:p w:rsidR="00105F5E" w:rsidRPr="001B412C" w:rsidRDefault="00105F5E" w:rsidP="00AE3C30">
            <w:pPr>
              <w:ind w:firstLine="0"/>
              <w:rPr>
                <w:sz w:val="28"/>
                <w:szCs w:val="28"/>
              </w:rPr>
            </w:pPr>
            <w:r w:rsidRPr="001B412C">
              <w:rPr>
                <w:sz w:val="28"/>
                <w:szCs w:val="28"/>
              </w:rPr>
              <w:t>80 %</w:t>
            </w:r>
          </w:p>
        </w:tc>
      </w:tr>
      <w:tr w:rsidR="001968AB" w:rsidRPr="001B412C" w:rsidTr="001B412C">
        <w:tc>
          <w:tcPr>
            <w:tcW w:w="1208" w:type="dxa"/>
          </w:tcPr>
          <w:p w:rsidR="001968AB" w:rsidRPr="001B412C" w:rsidRDefault="001968AB" w:rsidP="00EA67E8">
            <w:pPr>
              <w:ind w:firstLine="0"/>
              <w:rPr>
                <w:sz w:val="24"/>
              </w:rPr>
            </w:pPr>
            <w:r w:rsidRPr="001B412C">
              <w:rPr>
                <w:sz w:val="24"/>
              </w:rPr>
              <w:t>Низький</w:t>
            </w:r>
          </w:p>
        </w:tc>
        <w:tc>
          <w:tcPr>
            <w:tcW w:w="1452" w:type="dxa"/>
          </w:tcPr>
          <w:p w:rsidR="001968AB" w:rsidRPr="001B412C" w:rsidRDefault="001968AB" w:rsidP="00AE3C30">
            <w:pPr>
              <w:ind w:firstLine="0"/>
              <w:rPr>
                <w:sz w:val="28"/>
                <w:szCs w:val="28"/>
              </w:rPr>
            </w:pPr>
            <w:proofErr w:type="spellStart"/>
            <w:r w:rsidRPr="001B412C">
              <w:rPr>
                <w:sz w:val="28"/>
                <w:szCs w:val="28"/>
              </w:rPr>
              <w:t>Переносимість</w:t>
            </w:r>
            <w:proofErr w:type="spellEnd"/>
          </w:p>
        </w:tc>
        <w:tc>
          <w:tcPr>
            <w:tcW w:w="1701" w:type="dxa"/>
          </w:tcPr>
          <w:p w:rsidR="001968AB" w:rsidRPr="001B412C" w:rsidRDefault="001968AB" w:rsidP="00AE3C30">
            <w:pPr>
              <w:ind w:firstLine="0"/>
              <w:rPr>
                <w:sz w:val="28"/>
                <w:szCs w:val="28"/>
              </w:rPr>
            </w:pPr>
            <w:proofErr w:type="spellStart"/>
            <w:r w:rsidRPr="001B412C">
              <w:rPr>
                <w:sz w:val="28"/>
                <w:szCs w:val="28"/>
              </w:rPr>
              <w:t>Настроюваність</w:t>
            </w:r>
            <w:proofErr w:type="spellEnd"/>
          </w:p>
        </w:tc>
        <w:tc>
          <w:tcPr>
            <w:tcW w:w="4016" w:type="dxa"/>
          </w:tcPr>
          <w:p w:rsidR="001968AB" w:rsidRPr="001B412C" w:rsidRDefault="001968AB" w:rsidP="00AE3C30">
            <w:pPr>
              <w:ind w:firstLine="0"/>
              <w:rPr>
                <w:sz w:val="28"/>
                <w:szCs w:val="28"/>
              </w:rPr>
            </w:pPr>
            <w:r w:rsidRPr="001B412C">
              <w:rPr>
                <w:sz w:val="28"/>
                <w:szCs w:val="28"/>
              </w:rPr>
              <w:t>Кількість модулів, що підлягають повторній компіляції, з урахуванням загальної кількості модулів, що переносяться на нову платформу</w:t>
            </w:r>
          </w:p>
        </w:tc>
        <w:tc>
          <w:tcPr>
            <w:tcW w:w="1478" w:type="dxa"/>
          </w:tcPr>
          <w:p w:rsidR="001968AB" w:rsidRPr="001B412C" w:rsidRDefault="001968AB" w:rsidP="00AE3C30">
            <w:pPr>
              <w:ind w:firstLine="0"/>
              <w:rPr>
                <w:sz w:val="28"/>
                <w:szCs w:val="28"/>
              </w:rPr>
            </w:pPr>
            <w:r w:rsidRPr="001B412C">
              <w:rPr>
                <w:sz w:val="28"/>
                <w:szCs w:val="28"/>
              </w:rPr>
              <w:t>&lt; 6 модулів</w:t>
            </w:r>
          </w:p>
        </w:tc>
      </w:tr>
      <w:tr w:rsidR="001B412C" w:rsidRPr="001B412C" w:rsidTr="001B412C">
        <w:tc>
          <w:tcPr>
            <w:tcW w:w="1208" w:type="dxa"/>
          </w:tcPr>
          <w:p w:rsidR="001B412C" w:rsidRPr="001B412C" w:rsidRDefault="001B412C" w:rsidP="00D94D7F">
            <w:pPr>
              <w:ind w:firstLine="0"/>
              <w:rPr>
                <w:sz w:val="24"/>
              </w:rPr>
            </w:pPr>
            <w:r w:rsidRPr="001B412C">
              <w:rPr>
                <w:sz w:val="24"/>
              </w:rPr>
              <w:t>Низький</w:t>
            </w:r>
          </w:p>
        </w:tc>
        <w:tc>
          <w:tcPr>
            <w:tcW w:w="1452" w:type="dxa"/>
          </w:tcPr>
          <w:p w:rsidR="001B412C" w:rsidRPr="001B412C" w:rsidRDefault="001B412C" w:rsidP="00651774">
            <w:pPr>
              <w:ind w:firstLine="0"/>
              <w:rPr>
                <w:sz w:val="28"/>
                <w:szCs w:val="28"/>
              </w:rPr>
            </w:pPr>
            <w:r w:rsidRPr="001B412C">
              <w:rPr>
                <w:sz w:val="28"/>
                <w:szCs w:val="28"/>
              </w:rPr>
              <w:t>Ефективність</w:t>
            </w:r>
          </w:p>
        </w:tc>
        <w:tc>
          <w:tcPr>
            <w:tcW w:w="1701" w:type="dxa"/>
          </w:tcPr>
          <w:p w:rsidR="001B412C" w:rsidRPr="001B412C" w:rsidRDefault="001B412C" w:rsidP="00651774">
            <w:pPr>
              <w:ind w:firstLine="0"/>
              <w:rPr>
                <w:sz w:val="28"/>
                <w:szCs w:val="28"/>
              </w:rPr>
            </w:pPr>
            <w:r w:rsidRPr="001B412C">
              <w:rPr>
                <w:sz w:val="28"/>
                <w:szCs w:val="28"/>
              </w:rPr>
              <w:t>Реактивність</w:t>
            </w:r>
          </w:p>
        </w:tc>
        <w:tc>
          <w:tcPr>
            <w:tcW w:w="4016" w:type="dxa"/>
          </w:tcPr>
          <w:p w:rsidR="001B412C" w:rsidRPr="001B412C" w:rsidRDefault="001B412C" w:rsidP="00651774">
            <w:pPr>
              <w:ind w:firstLine="0"/>
              <w:rPr>
                <w:sz w:val="28"/>
                <w:szCs w:val="28"/>
              </w:rPr>
            </w:pPr>
            <w:r w:rsidRPr="001B412C">
              <w:rPr>
                <w:sz w:val="28"/>
                <w:szCs w:val="28"/>
              </w:rPr>
              <w:t>Проміжок часу від посилання запиту до отримання відповіді системи</w:t>
            </w:r>
          </w:p>
        </w:tc>
        <w:tc>
          <w:tcPr>
            <w:tcW w:w="1478" w:type="dxa"/>
          </w:tcPr>
          <w:p w:rsidR="001B412C" w:rsidRPr="001B412C" w:rsidRDefault="001B412C" w:rsidP="00651774">
            <w:pPr>
              <w:ind w:firstLine="0"/>
              <w:rPr>
                <w:sz w:val="28"/>
                <w:szCs w:val="28"/>
              </w:rPr>
            </w:pPr>
            <w:r w:rsidRPr="001B412C">
              <w:rPr>
                <w:sz w:val="28"/>
                <w:szCs w:val="28"/>
              </w:rPr>
              <w:t>&lt; 5 с</w:t>
            </w:r>
          </w:p>
        </w:tc>
      </w:tr>
      <w:tr w:rsidR="001B412C" w:rsidRPr="001B412C" w:rsidTr="001B412C">
        <w:tc>
          <w:tcPr>
            <w:tcW w:w="1208" w:type="dxa"/>
          </w:tcPr>
          <w:p w:rsidR="001B412C" w:rsidRPr="001B412C" w:rsidRDefault="001B412C" w:rsidP="00D94D7F">
            <w:pPr>
              <w:ind w:firstLine="0"/>
              <w:rPr>
                <w:sz w:val="24"/>
              </w:rPr>
            </w:pPr>
            <w:r w:rsidRPr="001B412C">
              <w:rPr>
                <w:sz w:val="24"/>
              </w:rPr>
              <w:t>Низький</w:t>
            </w:r>
          </w:p>
        </w:tc>
        <w:tc>
          <w:tcPr>
            <w:tcW w:w="1452" w:type="dxa"/>
          </w:tcPr>
          <w:p w:rsidR="001B412C" w:rsidRPr="001B412C" w:rsidRDefault="001B412C" w:rsidP="00651774">
            <w:pPr>
              <w:ind w:firstLine="0"/>
              <w:rPr>
                <w:sz w:val="28"/>
                <w:szCs w:val="28"/>
              </w:rPr>
            </w:pPr>
            <w:r w:rsidRPr="001B412C">
              <w:rPr>
                <w:sz w:val="28"/>
                <w:szCs w:val="28"/>
              </w:rPr>
              <w:t>Надійність</w:t>
            </w:r>
          </w:p>
        </w:tc>
        <w:tc>
          <w:tcPr>
            <w:tcW w:w="1701" w:type="dxa"/>
          </w:tcPr>
          <w:p w:rsidR="001B412C" w:rsidRPr="001B412C" w:rsidRDefault="001B412C" w:rsidP="00651774">
            <w:pPr>
              <w:ind w:firstLine="0"/>
              <w:rPr>
                <w:sz w:val="28"/>
                <w:szCs w:val="28"/>
              </w:rPr>
            </w:pPr>
            <w:r w:rsidRPr="001B412C">
              <w:rPr>
                <w:sz w:val="28"/>
                <w:szCs w:val="28"/>
              </w:rPr>
              <w:t>Стійкість до відмов</w:t>
            </w:r>
          </w:p>
        </w:tc>
        <w:tc>
          <w:tcPr>
            <w:tcW w:w="4016" w:type="dxa"/>
          </w:tcPr>
          <w:p w:rsidR="001B412C" w:rsidRPr="001B412C" w:rsidRDefault="001B412C" w:rsidP="00651774">
            <w:pPr>
              <w:ind w:firstLine="0"/>
              <w:rPr>
                <w:sz w:val="28"/>
                <w:szCs w:val="28"/>
              </w:rPr>
            </w:pPr>
            <w:r w:rsidRPr="001B412C">
              <w:rPr>
                <w:sz w:val="28"/>
                <w:szCs w:val="28"/>
              </w:rPr>
              <w:t>Кількість спричинених помилками вхідних даних у відсотках від загальної кількості запусків системи з уведенням неправильних даних</w:t>
            </w:r>
          </w:p>
        </w:tc>
        <w:tc>
          <w:tcPr>
            <w:tcW w:w="1478" w:type="dxa"/>
          </w:tcPr>
          <w:p w:rsidR="001B412C" w:rsidRPr="001B412C" w:rsidRDefault="001B412C" w:rsidP="00651774">
            <w:pPr>
              <w:ind w:firstLine="0"/>
              <w:rPr>
                <w:sz w:val="28"/>
                <w:szCs w:val="28"/>
              </w:rPr>
            </w:pPr>
            <w:r w:rsidRPr="001B412C">
              <w:rPr>
                <w:sz w:val="28"/>
                <w:szCs w:val="28"/>
              </w:rPr>
              <w:t>25 %</w:t>
            </w:r>
          </w:p>
        </w:tc>
      </w:tr>
      <w:tr w:rsidR="001B412C" w:rsidRPr="001B412C" w:rsidTr="001B412C">
        <w:tc>
          <w:tcPr>
            <w:tcW w:w="1208" w:type="dxa"/>
          </w:tcPr>
          <w:p w:rsidR="001B412C" w:rsidRPr="001B412C" w:rsidRDefault="001B412C" w:rsidP="00D94D7F">
            <w:pPr>
              <w:ind w:firstLine="0"/>
              <w:rPr>
                <w:sz w:val="24"/>
              </w:rPr>
            </w:pPr>
            <w:r w:rsidRPr="001B412C">
              <w:rPr>
                <w:sz w:val="24"/>
              </w:rPr>
              <w:t>Низький</w:t>
            </w:r>
          </w:p>
        </w:tc>
        <w:tc>
          <w:tcPr>
            <w:tcW w:w="1452" w:type="dxa"/>
          </w:tcPr>
          <w:p w:rsidR="001B412C" w:rsidRPr="001B412C" w:rsidRDefault="001B412C" w:rsidP="00651774">
            <w:pPr>
              <w:ind w:firstLine="0"/>
              <w:rPr>
                <w:sz w:val="28"/>
                <w:szCs w:val="28"/>
              </w:rPr>
            </w:pPr>
            <w:r w:rsidRPr="001B412C">
              <w:rPr>
                <w:sz w:val="28"/>
                <w:szCs w:val="28"/>
              </w:rPr>
              <w:t>Надійність</w:t>
            </w:r>
          </w:p>
        </w:tc>
        <w:tc>
          <w:tcPr>
            <w:tcW w:w="1701" w:type="dxa"/>
          </w:tcPr>
          <w:p w:rsidR="001B412C" w:rsidRPr="001B412C" w:rsidRDefault="001B412C" w:rsidP="00651774">
            <w:pPr>
              <w:ind w:firstLine="0"/>
              <w:rPr>
                <w:sz w:val="28"/>
                <w:szCs w:val="28"/>
              </w:rPr>
            </w:pPr>
            <w:r w:rsidRPr="001B412C">
              <w:rPr>
                <w:sz w:val="28"/>
                <w:szCs w:val="28"/>
              </w:rPr>
              <w:t>Завершеність</w:t>
            </w:r>
          </w:p>
        </w:tc>
        <w:tc>
          <w:tcPr>
            <w:tcW w:w="4016" w:type="dxa"/>
          </w:tcPr>
          <w:p w:rsidR="001B412C" w:rsidRPr="001B412C" w:rsidRDefault="001B412C" w:rsidP="00651774">
            <w:pPr>
              <w:ind w:firstLine="0"/>
              <w:rPr>
                <w:sz w:val="28"/>
                <w:szCs w:val="28"/>
              </w:rPr>
            </w:pPr>
            <w:r w:rsidRPr="001B412C">
              <w:rPr>
                <w:sz w:val="28"/>
                <w:szCs w:val="28"/>
              </w:rPr>
              <w:t>Середній час між відмовами в період експлуатації</w:t>
            </w:r>
          </w:p>
        </w:tc>
        <w:tc>
          <w:tcPr>
            <w:tcW w:w="1478" w:type="dxa"/>
          </w:tcPr>
          <w:p w:rsidR="001B412C" w:rsidRPr="001B412C" w:rsidRDefault="001B412C" w:rsidP="00651774">
            <w:pPr>
              <w:ind w:firstLine="0"/>
              <w:rPr>
                <w:sz w:val="28"/>
                <w:szCs w:val="28"/>
              </w:rPr>
            </w:pPr>
            <w:r w:rsidRPr="001B412C">
              <w:rPr>
                <w:sz w:val="28"/>
                <w:szCs w:val="28"/>
              </w:rPr>
              <w:t>&gt; 6 місяців</w:t>
            </w:r>
          </w:p>
        </w:tc>
      </w:tr>
      <w:tr w:rsidR="001B412C" w:rsidRPr="001B412C" w:rsidTr="001B412C">
        <w:tc>
          <w:tcPr>
            <w:tcW w:w="1208" w:type="dxa"/>
          </w:tcPr>
          <w:p w:rsidR="001B412C" w:rsidRPr="001B412C" w:rsidRDefault="001B412C" w:rsidP="00F76155">
            <w:pPr>
              <w:ind w:firstLine="0"/>
              <w:rPr>
                <w:sz w:val="24"/>
              </w:rPr>
            </w:pPr>
            <w:r w:rsidRPr="001B412C">
              <w:rPr>
                <w:sz w:val="24"/>
              </w:rPr>
              <w:t>Високий</w:t>
            </w:r>
          </w:p>
        </w:tc>
        <w:tc>
          <w:tcPr>
            <w:tcW w:w="1452" w:type="dxa"/>
          </w:tcPr>
          <w:p w:rsidR="001B412C" w:rsidRPr="001B412C" w:rsidRDefault="001B412C" w:rsidP="00F76155">
            <w:pPr>
              <w:ind w:firstLine="0"/>
              <w:rPr>
                <w:sz w:val="28"/>
                <w:szCs w:val="28"/>
              </w:rPr>
            </w:pPr>
            <w:r w:rsidRPr="001B412C">
              <w:rPr>
                <w:sz w:val="28"/>
                <w:szCs w:val="28"/>
              </w:rPr>
              <w:t>Функціональність</w:t>
            </w:r>
          </w:p>
        </w:tc>
        <w:tc>
          <w:tcPr>
            <w:tcW w:w="1701" w:type="dxa"/>
          </w:tcPr>
          <w:p w:rsidR="001B412C" w:rsidRPr="001B412C" w:rsidRDefault="001B412C" w:rsidP="00F76155">
            <w:pPr>
              <w:ind w:firstLine="0"/>
              <w:rPr>
                <w:sz w:val="28"/>
                <w:szCs w:val="28"/>
              </w:rPr>
            </w:pPr>
            <w:r w:rsidRPr="001B412C">
              <w:rPr>
                <w:sz w:val="28"/>
                <w:szCs w:val="28"/>
              </w:rPr>
              <w:t>Функціональна повнота</w:t>
            </w:r>
          </w:p>
        </w:tc>
        <w:tc>
          <w:tcPr>
            <w:tcW w:w="4016" w:type="dxa"/>
          </w:tcPr>
          <w:p w:rsidR="001B412C" w:rsidRPr="001B412C" w:rsidRDefault="001B412C" w:rsidP="00F76155">
            <w:pPr>
              <w:ind w:firstLine="0"/>
              <w:rPr>
                <w:sz w:val="28"/>
                <w:szCs w:val="28"/>
              </w:rPr>
            </w:pPr>
            <w:r w:rsidRPr="001B412C">
              <w:rPr>
                <w:sz w:val="28"/>
                <w:szCs w:val="28"/>
              </w:rPr>
              <w:t xml:space="preserve">Кількість реалізованих обов’язкових функціональних </w:t>
            </w:r>
            <w:r w:rsidRPr="001B412C">
              <w:rPr>
                <w:sz w:val="28"/>
                <w:szCs w:val="28"/>
              </w:rPr>
              <w:lastRenderedPageBreak/>
              <w:t>вимог у відсотках до загальної кількості специфікованих функціональних вимог</w:t>
            </w:r>
          </w:p>
        </w:tc>
        <w:tc>
          <w:tcPr>
            <w:tcW w:w="1478" w:type="dxa"/>
          </w:tcPr>
          <w:p w:rsidR="001B412C" w:rsidRPr="001B412C" w:rsidRDefault="001B412C" w:rsidP="00F76155">
            <w:pPr>
              <w:ind w:firstLine="0"/>
              <w:rPr>
                <w:sz w:val="28"/>
                <w:szCs w:val="28"/>
              </w:rPr>
            </w:pPr>
            <w:r w:rsidRPr="001B412C">
              <w:rPr>
                <w:sz w:val="28"/>
                <w:szCs w:val="28"/>
              </w:rPr>
              <w:lastRenderedPageBreak/>
              <w:t>100 %</w:t>
            </w:r>
          </w:p>
        </w:tc>
      </w:tr>
      <w:tr w:rsidR="001B412C" w:rsidRPr="001B412C" w:rsidTr="001B412C">
        <w:tc>
          <w:tcPr>
            <w:tcW w:w="1208" w:type="dxa"/>
          </w:tcPr>
          <w:p w:rsidR="001B412C" w:rsidRPr="001B412C" w:rsidRDefault="001B412C" w:rsidP="00AE18FA">
            <w:pPr>
              <w:ind w:firstLine="0"/>
              <w:rPr>
                <w:sz w:val="24"/>
              </w:rPr>
            </w:pPr>
            <w:r w:rsidRPr="001B412C">
              <w:rPr>
                <w:sz w:val="24"/>
              </w:rPr>
              <w:lastRenderedPageBreak/>
              <w:t>Високий</w:t>
            </w:r>
          </w:p>
        </w:tc>
        <w:tc>
          <w:tcPr>
            <w:tcW w:w="1452" w:type="dxa"/>
          </w:tcPr>
          <w:p w:rsidR="001B412C" w:rsidRPr="001B412C" w:rsidRDefault="001B412C" w:rsidP="00AE18FA">
            <w:pPr>
              <w:ind w:firstLine="0"/>
              <w:rPr>
                <w:sz w:val="28"/>
                <w:szCs w:val="28"/>
              </w:rPr>
            </w:pPr>
            <w:proofErr w:type="spellStart"/>
            <w:r w:rsidRPr="001B412C">
              <w:rPr>
                <w:sz w:val="28"/>
                <w:szCs w:val="28"/>
              </w:rPr>
              <w:t>Супроводжуваність</w:t>
            </w:r>
            <w:proofErr w:type="spellEnd"/>
          </w:p>
        </w:tc>
        <w:tc>
          <w:tcPr>
            <w:tcW w:w="1701" w:type="dxa"/>
          </w:tcPr>
          <w:p w:rsidR="001B412C" w:rsidRPr="001B412C" w:rsidRDefault="001B412C" w:rsidP="00AE18FA">
            <w:pPr>
              <w:ind w:firstLine="0"/>
              <w:rPr>
                <w:sz w:val="28"/>
                <w:szCs w:val="28"/>
              </w:rPr>
            </w:pPr>
            <w:r w:rsidRPr="001B412C">
              <w:rPr>
                <w:sz w:val="28"/>
                <w:szCs w:val="28"/>
              </w:rPr>
              <w:t>Модернізованість</w:t>
            </w:r>
          </w:p>
        </w:tc>
        <w:tc>
          <w:tcPr>
            <w:tcW w:w="4016" w:type="dxa"/>
          </w:tcPr>
          <w:p w:rsidR="001B412C" w:rsidRPr="001B412C" w:rsidRDefault="001B412C" w:rsidP="00AE18FA">
            <w:pPr>
              <w:ind w:firstLine="0"/>
              <w:rPr>
                <w:sz w:val="28"/>
                <w:szCs w:val="28"/>
              </w:rPr>
            </w:pPr>
            <w:r w:rsidRPr="001B412C">
              <w:rPr>
                <w:sz w:val="28"/>
                <w:szCs w:val="28"/>
              </w:rPr>
              <w:t>Кількість модулів, що підлягають зміні у разі можливих змін ПЗ</w:t>
            </w:r>
          </w:p>
        </w:tc>
        <w:tc>
          <w:tcPr>
            <w:tcW w:w="1478" w:type="dxa"/>
          </w:tcPr>
          <w:p w:rsidR="001B412C" w:rsidRPr="001B412C" w:rsidRDefault="001B412C" w:rsidP="00AE18FA">
            <w:pPr>
              <w:ind w:firstLine="0"/>
              <w:rPr>
                <w:sz w:val="28"/>
                <w:szCs w:val="28"/>
              </w:rPr>
            </w:pPr>
            <w:r w:rsidRPr="001B412C">
              <w:rPr>
                <w:sz w:val="28"/>
                <w:szCs w:val="28"/>
              </w:rPr>
              <w:t>1</w:t>
            </w:r>
          </w:p>
        </w:tc>
      </w:tr>
      <w:tr w:rsidR="001B412C" w:rsidRPr="001B412C" w:rsidTr="001B412C">
        <w:tc>
          <w:tcPr>
            <w:tcW w:w="1208" w:type="dxa"/>
          </w:tcPr>
          <w:p w:rsidR="001B412C" w:rsidRPr="001B412C" w:rsidRDefault="001B412C" w:rsidP="00FA61C1">
            <w:pPr>
              <w:ind w:firstLine="0"/>
              <w:rPr>
                <w:sz w:val="24"/>
              </w:rPr>
            </w:pPr>
            <w:r w:rsidRPr="001B412C">
              <w:rPr>
                <w:sz w:val="24"/>
              </w:rPr>
              <w:t>Високий</w:t>
            </w:r>
          </w:p>
        </w:tc>
        <w:tc>
          <w:tcPr>
            <w:tcW w:w="1452" w:type="dxa"/>
          </w:tcPr>
          <w:p w:rsidR="001B412C" w:rsidRPr="001B412C" w:rsidRDefault="001B412C" w:rsidP="00FA61C1">
            <w:pPr>
              <w:ind w:firstLine="0"/>
              <w:rPr>
                <w:sz w:val="28"/>
                <w:szCs w:val="28"/>
              </w:rPr>
            </w:pPr>
            <w:r w:rsidRPr="001B412C">
              <w:rPr>
                <w:sz w:val="28"/>
                <w:szCs w:val="28"/>
              </w:rPr>
              <w:t>Ефективність</w:t>
            </w:r>
          </w:p>
        </w:tc>
        <w:tc>
          <w:tcPr>
            <w:tcW w:w="1701" w:type="dxa"/>
          </w:tcPr>
          <w:p w:rsidR="001B412C" w:rsidRPr="001B412C" w:rsidRDefault="001B412C" w:rsidP="00FA61C1">
            <w:pPr>
              <w:ind w:firstLine="0"/>
              <w:rPr>
                <w:sz w:val="28"/>
                <w:szCs w:val="28"/>
              </w:rPr>
            </w:pPr>
            <w:proofErr w:type="spellStart"/>
            <w:r w:rsidRPr="001B412C">
              <w:rPr>
                <w:sz w:val="28"/>
                <w:szCs w:val="28"/>
              </w:rPr>
              <w:t>Використовуваність</w:t>
            </w:r>
            <w:proofErr w:type="spellEnd"/>
            <w:r w:rsidRPr="001B412C">
              <w:rPr>
                <w:sz w:val="28"/>
                <w:szCs w:val="28"/>
              </w:rPr>
              <w:t xml:space="preserve"> ресурсів</w:t>
            </w:r>
          </w:p>
        </w:tc>
        <w:tc>
          <w:tcPr>
            <w:tcW w:w="4016" w:type="dxa"/>
          </w:tcPr>
          <w:p w:rsidR="001B412C" w:rsidRPr="001B412C" w:rsidRDefault="001B412C" w:rsidP="00FA61C1">
            <w:pPr>
              <w:ind w:firstLine="0"/>
              <w:rPr>
                <w:sz w:val="28"/>
                <w:szCs w:val="28"/>
              </w:rPr>
            </w:pPr>
            <w:r w:rsidRPr="001B412C">
              <w:rPr>
                <w:sz w:val="28"/>
                <w:szCs w:val="28"/>
              </w:rPr>
              <w:t>Відсоток зайнятості CPU у визначений період роботи системи з урахуванням найгірших операційних умов</w:t>
            </w:r>
          </w:p>
        </w:tc>
        <w:tc>
          <w:tcPr>
            <w:tcW w:w="1478" w:type="dxa"/>
          </w:tcPr>
          <w:p w:rsidR="001B412C" w:rsidRPr="001B412C" w:rsidRDefault="001B412C" w:rsidP="00FA61C1">
            <w:pPr>
              <w:ind w:firstLine="0"/>
              <w:rPr>
                <w:sz w:val="28"/>
                <w:szCs w:val="28"/>
              </w:rPr>
            </w:pPr>
            <w:r w:rsidRPr="001B412C">
              <w:rPr>
                <w:sz w:val="28"/>
                <w:szCs w:val="28"/>
              </w:rPr>
              <w:t>80 %</w:t>
            </w:r>
          </w:p>
        </w:tc>
      </w:tr>
      <w:tr w:rsidR="001B412C" w:rsidRPr="001B412C" w:rsidTr="001B412C">
        <w:tc>
          <w:tcPr>
            <w:tcW w:w="1208" w:type="dxa"/>
          </w:tcPr>
          <w:p w:rsidR="001B412C" w:rsidRPr="001B412C" w:rsidRDefault="001B412C" w:rsidP="00FA61C1">
            <w:pPr>
              <w:ind w:firstLine="0"/>
              <w:rPr>
                <w:sz w:val="24"/>
              </w:rPr>
            </w:pPr>
            <w:r w:rsidRPr="001B412C">
              <w:rPr>
                <w:sz w:val="24"/>
              </w:rPr>
              <w:t>Високий</w:t>
            </w:r>
          </w:p>
        </w:tc>
        <w:tc>
          <w:tcPr>
            <w:tcW w:w="1452" w:type="dxa"/>
          </w:tcPr>
          <w:p w:rsidR="001B412C" w:rsidRPr="001B412C" w:rsidRDefault="001B412C" w:rsidP="00FA61C1">
            <w:pPr>
              <w:ind w:firstLine="0"/>
              <w:rPr>
                <w:sz w:val="28"/>
                <w:szCs w:val="28"/>
              </w:rPr>
            </w:pPr>
            <w:r w:rsidRPr="001B412C">
              <w:rPr>
                <w:sz w:val="28"/>
                <w:szCs w:val="28"/>
              </w:rPr>
              <w:t>Зручність використання</w:t>
            </w:r>
          </w:p>
        </w:tc>
        <w:tc>
          <w:tcPr>
            <w:tcW w:w="1701" w:type="dxa"/>
          </w:tcPr>
          <w:p w:rsidR="001B412C" w:rsidRPr="001B412C" w:rsidRDefault="001B412C" w:rsidP="00FA61C1">
            <w:pPr>
              <w:ind w:firstLine="0"/>
              <w:rPr>
                <w:sz w:val="28"/>
                <w:szCs w:val="28"/>
              </w:rPr>
            </w:pPr>
            <w:r w:rsidRPr="001B412C">
              <w:rPr>
                <w:sz w:val="28"/>
                <w:szCs w:val="28"/>
              </w:rPr>
              <w:t>Зрозумілість</w:t>
            </w:r>
          </w:p>
        </w:tc>
        <w:tc>
          <w:tcPr>
            <w:tcW w:w="4016" w:type="dxa"/>
          </w:tcPr>
          <w:p w:rsidR="001B412C" w:rsidRPr="001B412C" w:rsidRDefault="001B412C" w:rsidP="00FA61C1">
            <w:pPr>
              <w:ind w:firstLine="0"/>
              <w:rPr>
                <w:sz w:val="28"/>
                <w:szCs w:val="28"/>
              </w:rPr>
            </w:pPr>
            <w:r w:rsidRPr="001B412C">
              <w:rPr>
                <w:sz w:val="28"/>
                <w:szCs w:val="28"/>
              </w:rPr>
              <w:t>Час, необхідний для визначеної категорії користувачів на те, щоб зрозуміти, яким чином використовувати ПЗ, щоб досягти потрібних результатів</w:t>
            </w:r>
          </w:p>
        </w:tc>
        <w:tc>
          <w:tcPr>
            <w:tcW w:w="1478" w:type="dxa"/>
          </w:tcPr>
          <w:p w:rsidR="001B412C" w:rsidRPr="001B412C" w:rsidRDefault="001B412C" w:rsidP="00FA61C1">
            <w:pPr>
              <w:ind w:firstLine="0"/>
              <w:rPr>
                <w:sz w:val="28"/>
                <w:szCs w:val="28"/>
              </w:rPr>
            </w:pPr>
            <w:r w:rsidRPr="001B412C">
              <w:rPr>
                <w:sz w:val="28"/>
                <w:szCs w:val="28"/>
              </w:rPr>
              <w:t>&lt; 10 хв</w:t>
            </w:r>
          </w:p>
        </w:tc>
      </w:tr>
    </w:tbl>
    <w:p w:rsidR="002E2969" w:rsidRPr="001968AB" w:rsidRDefault="002E2969" w:rsidP="002E2969">
      <w:pPr>
        <w:rPr>
          <w:sz w:val="28"/>
          <w:szCs w:val="28"/>
          <w:lang w:val="ru-RU"/>
        </w:rPr>
      </w:pPr>
    </w:p>
    <w:p w:rsidR="001B412C" w:rsidRPr="003D587B" w:rsidRDefault="001B412C" w:rsidP="001B412C">
      <w:pPr>
        <w:rPr>
          <w:sz w:val="28"/>
          <w:szCs w:val="28"/>
        </w:rPr>
      </w:pPr>
      <w:r w:rsidRPr="003D587B">
        <w:rPr>
          <w:sz w:val="28"/>
          <w:szCs w:val="28"/>
        </w:rPr>
        <w:t>Провідні зарубіжні професіональні об’єднання і виробники програмної продукції розробили визначення</w:t>
      </w:r>
      <w:r w:rsidRPr="003D587B">
        <w:rPr>
          <w:sz w:val="28"/>
          <w:szCs w:val="28"/>
        </w:rPr>
        <w:t xml:space="preserve"> </w:t>
      </w:r>
      <w:r w:rsidRPr="003D587B">
        <w:rPr>
          <w:sz w:val="28"/>
          <w:szCs w:val="28"/>
        </w:rPr>
        <w:t>ядра професійних знань (</w:t>
      </w:r>
      <w:proofErr w:type="spellStart"/>
      <w:r w:rsidRPr="003D587B">
        <w:rPr>
          <w:sz w:val="28"/>
          <w:szCs w:val="28"/>
        </w:rPr>
        <w:t>Body</w:t>
      </w:r>
      <w:proofErr w:type="spellEnd"/>
      <w:r w:rsidRPr="003D587B">
        <w:rPr>
          <w:sz w:val="28"/>
          <w:szCs w:val="28"/>
        </w:rPr>
        <w:t xml:space="preserve"> </w:t>
      </w:r>
      <w:proofErr w:type="spellStart"/>
      <w:r w:rsidRPr="003D587B">
        <w:rPr>
          <w:sz w:val="28"/>
          <w:szCs w:val="28"/>
        </w:rPr>
        <w:t>of</w:t>
      </w:r>
      <w:proofErr w:type="spellEnd"/>
      <w:r w:rsidRPr="003D587B">
        <w:rPr>
          <w:sz w:val="28"/>
          <w:szCs w:val="28"/>
        </w:rPr>
        <w:t xml:space="preserve"> </w:t>
      </w:r>
      <w:proofErr w:type="spellStart"/>
      <w:r w:rsidRPr="003D587B">
        <w:rPr>
          <w:sz w:val="28"/>
          <w:szCs w:val="28"/>
        </w:rPr>
        <w:t>Knowledge</w:t>
      </w:r>
      <w:proofErr w:type="spellEnd"/>
      <w:r w:rsidRPr="003D587B">
        <w:rPr>
          <w:sz w:val="28"/>
          <w:szCs w:val="28"/>
        </w:rPr>
        <w:t xml:space="preserve"> – </w:t>
      </w:r>
      <w:proofErr w:type="spellStart"/>
      <w:r w:rsidRPr="003D587B">
        <w:rPr>
          <w:sz w:val="28"/>
          <w:szCs w:val="28"/>
        </w:rPr>
        <w:t>BoK</w:t>
      </w:r>
      <w:proofErr w:type="spellEnd"/>
      <w:r w:rsidRPr="003D587B">
        <w:rPr>
          <w:sz w:val="28"/>
          <w:szCs w:val="28"/>
        </w:rPr>
        <w:t>). Ці знання складають предмет програмної інженерії,</w:t>
      </w:r>
      <w:r w:rsidRPr="003D587B">
        <w:rPr>
          <w:sz w:val="28"/>
          <w:szCs w:val="28"/>
        </w:rPr>
        <w:t xml:space="preserve"> </w:t>
      </w:r>
      <w:r w:rsidRPr="003D587B">
        <w:rPr>
          <w:sz w:val="28"/>
          <w:szCs w:val="28"/>
        </w:rPr>
        <w:t>а також управління проектами створення промислової продукції. Ними підготовані два керівництва</w:t>
      </w:r>
      <w:r w:rsidRPr="003D587B">
        <w:rPr>
          <w:sz w:val="28"/>
          <w:szCs w:val="28"/>
        </w:rPr>
        <w:t xml:space="preserve"> </w:t>
      </w:r>
      <w:r w:rsidRPr="003D587B">
        <w:rPr>
          <w:sz w:val="28"/>
          <w:szCs w:val="28"/>
        </w:rPr>
        <w:t>(</w:t>
      </w:r>
      <w:proofErr w:type="spellStart"/>
      <w:r w:rsidRPr="003D587B">
        <w:rPr>
          <w:sz w:val="28"/>
          <w:szCs w:val="28"/>
        </w:rPr>
        <w:t>Guide</w:t>
      </w:r>
      <w:proofErr w:type="spellEnd"/>
      <w:r w:rsidRPr="003D587B">
        <w:rPr>
          <w:sz w:val="28"/>
          <w:szCs w:val="28"/>
        </w:rPr>
        <w:t xml:space="preserve">), відповідно </w:t>
      </w:r>
      <w:proofErr w:type="spellStart"/>
      <w:r w:rsidRPr="003D587B">
        <w:rPr>
          <w:b/>
          <w:sz w:val="28"/>
          <w:szCs w:val="28"/>
        </w:rPr>
        <w:t>Guide</w:t>
      </w:r>
      <w:proofErr w:type="spellEnd"/>
      <w:r w:rsidRPr="003D587B">
        <w:rPr>
          <w:b/>
          <w:sz w:val="28"/>
          <w:szCs w:val="28"/>
        </w:rPr>
        <w:t xml:space="preserve"> </w:t>
      </w:r>
      <w:proofErr w:type="spellStart"/>
      <w:r w:rsidRPr="003D587B">
        <w:rPr>
          <w:b/>
          <w:sz w:val="28"/>
          <w:szCs w:val="28"/>
        </w:rPr>
        <w:t>for</w:t>
      </w:r>
      <w:proofErr w:type="spellEnd"/>
      <w:r w:rsidRPr="003D587B">
        <w:rPr>
          <w:b/>
          <w:sz w:val="28"/>
          <w:szCs w:val="28"/>
        </w:rPr>
        <w:t xml:space="preserve"> SWEBOK </w:t>
      </w:r>
      <w:r w:rsidRPr="003D587B">
        <w:rPr>
          <w:sz w:val="28"/>
          <w:szCs w:val="28"/>
        </w:rPr>
        <w:t xml:space="preserve">та </w:t>
      </w:r>
      <w:proofErr w:type="spellStart"/>
      <w:r w:rsidRPr="003D587B">
        <w:rPr>
          <w:b/>
          <w:sz w:val="28"/>
          <w:szCs w:val="28"/>
        </w:rPr>
        <w:t>Guide</w:t>
      </w:r>
      <w:proofErr w:type="spellEnd"/>
      <w:r w:rsidRPr="003D587B">
        <w:rPr>
          <w:b/>
          <w:sz w:val="28"/>
          <w:szCs w:val="28"/>
        </w:rPr>
        <w:t xml:space="preserve"> </w:t>
      </w:r>
      <w:proofErr w:type="spellStart"/>
      <w:r w:rsidRPr="003D587B">
        <w:rPr>
          <w:b/>
          <w:sz w:val="28"/>
          <w:szCs w:val="28"/>
        </w:rPr>
        <w:t>for</w:t>
      </w:r>
      <w:proofErr w:type="spellEnd"/>
      <w:r w:rsidRPr="003D587B">
        <w:rPr>
          <w:b/>
          <w:sz w:val="28"/>
          <w:szCs w:val="28"/>
        </w:rPr>
        <w:t xml:space="preserve"> PMBO</w:t>
      </w:r>
      <w:r w:rsidRPr="003D587B">
        <w:rPr>
          <w:sz w:val="28"/>
          <w:szCs w:val="28"/>
        </w:rPr>
        <w:t>K.</w:t>
      </w:r>
    </w:p>
    <w:p w:rsidR="001B412C" w:rsidRPr="003D587B" w:rsidRDefault="001B412C" w:rsidP="001B412C">
      <w:pPr>
        <w:rPr>
          <w:sz w:val="28"/>
          <w:szCs w:val="28"/>
        </w:rPr>
      </w:pPr>
      <w:r w:rsidRPr="003D587B">
        <w:rPr>
          <w:sz w:val="28"/>
          <w:szCs w:val="28"/>
        </w:rPr>
        <w:t xml:space="preserve">В області якості ПС подібне ядро знань не має </w:t>
      </w:r>
      <w:proofErr w:type="spellStart"/>
      <w:r w:rsidRPr="003D587B">
        <w:rPr>
          <w:sz w:val="28"/>
          <w:szCs w:val="28"/>
        </w:rPr>
        <w:t>чіткіх</w:t>
      </w:r>
      <w:proofErr w:type="spellEnd"/>
      <w:r w:rsidRPr="003D587B">
        <w:rPr>
          <w:sz w:val="28"/>
          <w:szCs w:val="28"/>
        </w:rPr>
        <w:t xml:space="preserve"> обрисів і документально не оформлено.</w:t>
      </w:r>
      <w:r w:rsidRPr="003D587B">
        <w:rPr>
          <w:sz w:val="28"/>
          <w:szCs w:val="28"/>
        </w:rPr>
        <w:t xml:space="preserve"> </w:t>
      </w:r>
      <w:r w:rsidRPr="003D587B">
        <w:rPr>
          <w:sz w:val="28"/>
          <w:szCs w:val="28"/>
        </w:rPr>
        <w:t>Термін програмна інженерія чітко затвердився на початку 70-х років з виходом в світ першого</w:t>
      </w:r>
      <w:r w:rsidR="003D587B" w:rsidRPr="003D587B">
        <w:rPr>
          <w:sz w:val="28"/>
          <w:szCs w:val="28"/>
        </w:rPr>
        <w:t xml:space="preserve"> </w:t>
      </w:r>
      <w:r w:rsidRPr="003D587B">
        <w:rPr>
          <w:sz w:val="28"/>
          <w:szCs w:val="28"/>
        </w:rPr>
        <w:t xml:space="preserve">професійного журналу в цій області – </w:t>
      </w:r>
      <w:proofErr w:type="spellStart"/>
      <w:r w:rsidRPr="003D587B">
        <w:rPr>
          <w:sz w:val="28"/>
          <w:szCs w:val="28"/>
        </w:rPr>
        <w:t>Transactions</w:t>
      </w:r>
      <w:proofErr w:type="spellEnd"/>
      <w:r w:rsidRPr="003D587B">
        <w:rPr>
          <w:sz w:val="28"/>
          <w:szCs w:val="28"/>
        </w:rPr>
        <w:t xml:space="preserve"> </w:t>
      </w:r>
      <w:proofErr w:type="spellStart"/>
      <w:r w:rsidRPr="003D587B">
        <w:rPr>
          <w:sz w:val="28"/>
          <w:szCs w:val="28"/>
        </w:rPr>
        <w:t>on</w:t>
      </w:r>
      <w:proofErr w:type="spellEnd"/>
      <w:r w:rsidRPr="003D587B">
        <w:rPr>
          <w:sz w:val="28"/>
          <w:szCs w:val="28"/>
        </w:rPr>
        <w:t xml:space="preserve"> </w:t>
      </w:r>
      <w:proofErr w:type="spellStart"/>
      <w:r w:rsidRPr="003D587B">
        <w:rPr>
          <w:sz w:val="28"/>
          <w:szCs w:val="28"/>
        </w:rPr>
        <w:t>Software</w:t>
      </w:r>
      <w:proofErr w:type="spellEnd"/>
      <w:r w:rsidRPr="003D587B">
        <w:rPr>
          <w:sz w:val="28"/>
          <w:szCs w:val="28"/>
        </w:rPr>
        <w:t xml:space="preserve"> </w:t>
      </w:r>
      <w:proofErr w:type="spellStart"/>
      <w:r w:rsidRPr="003D587B">
        <w:rPr>
          <w:sz w:val="28"/>
          <w:szCs w:val="28"/>
        </w:rPr>
        <w:t>Engineering</w:t>
      </w:r>
      <w:proofErr w:type="spellEnd"/>
      <w:r w:rsidRPr="003D587B">
        <w:rPr>
          <w:sz w:val="28"/>
          <w:szCs w:val="28"/>
        </w:rPr>
        <w:t>.</w:t>
      </w:r>
      <w:r w:rsidRPr="003D587B">
        <w:t xml:space="preserve"> </w:t>
      </w:r>
      <w:r w:rsidRPr="003D587B">
        <w:rPr>
          <w:sz w:val="28"/>
          <w:szCs w:val="28"/>
        </w:rPr>
        <w:t>Для створення ядра знань по програмній інженерії в 1993 році сумісними зусиллями ACM (</w:t>
      </w:r>
      <w:proofErr w:type="spellStart"/>
      <w:r w:rsidRPr="003D587B">
        <w:rPr>
          <w:sz w:val="28"/>
          <w:szCs w:val="28"/>
        </w:rPr>
        <w:t>Association</w:t>
      </w:r>
      <w:proofErr w:type="spellEnd"/>
      <w:r w:rsidR="003D587B" w:rsidRPr="003D587B">
        <w:rPr>
          <w:sz w:val="28"/>
          <w:szCs w:val="28"/>
        </w:rPr>
        <w:t xml:space="preserve"> </w:t>
      </w:r>
      <w:proofErr w:type="spellStart"/>
      <w:r w:rsidRPr="003D587B">
        <w:rPr>
          <w:sz w:val="28"/>
          <w:szCs w:val="28"/>
        </w:rPr>
        <w:t>for</w:t>
      </w:r>
      <w:proofErr w:type="spellEnd"/>
      <w:r w:rsidRPr="003D587B">
        <w:rPr>
          <w:sz w:val="28"/>
          <w:szCs w:val="28"/>
        </w:rPr>
        <w:t xml:space="preserve"> </w:t>
      </w:r>
      <w:proofErr w:type="spellStart"/>
      <w:r w:rsidRPr="003D587B">
        <w:rPr>
          <w:sz w:val="28"/>
          <w:szCs w:val="28"/>
        </w:rPr>
        <w:t>Computing</w:t>
      </w:r>
      <w:proofErr w:type="spellEnd"/>
      <w:r w:rsidRPr="003D587B">
        <w:rPr>
          <w:sz w:val="28"/>
          <w:szCs w:val="28"/>
        </w:rPr>
        <w:t xml:space="preserve"> </w:t>
      </w:r>
      <w:proofErr w:type="spellStart"/>
      <w:r w:rsidRPr="003D587B">
        <w:rPr>
          <w:sz w:val="28"/>
          <w:szCs w:val="28"/>
        </w:rPr>
        <w:t>Machinery</w:t>
      </w:r>
      <w:proofErr w:type="spellEnd"/>
      <w:r w:rsidRPr="003D587B">
        <w:rPr>
          <w:sz w:val="28"/>
          <w:szCs w:val="28"/>
        </w:rPr>
        <w:t>) та IEEE був створений спеціальний комітет SWECC (</w:t>
      </w:r>
      <w:proofErr w:type="spellStart"/>
      <w:r w:rsidRPr="003D587B">
        <w:rPr>
          <w:sz w:val="28"/>
          <w:szCs w:val="28"/>
        </w:rPr>
        <w:t>Software</w:t>
      </w:r>
      <w:proofErr w:type="spellEnd"/>
      <w:r w:rsidRPr="003D587B">
        <w:rPr>
          <w:sz w:val="28"/>
          <w:szCs w:val="28"/>
        </w:rPr>
        <w:t xml:space="preserve"> </w:t>
      </w:r>
      <w:proofErr w:type="spellStart"/>
      <w:r w:rsidRPr="003D587B">
        <w:rPr>
          <w:sz w:val="28"/>
          <w:szCs w:val="28"/>
        </w:rPr>
        <w:t>engineering</w:t>
      </w:r>
      <w:proofErr w:type="spellEnd"/>
      <w:r w:rsidR="003D587B" w:rsidRPr="003D587B">
        <w:rPr>
          <w:sz w:val="28"/>
          <w:szCs w:val="28"/>
        </w:rPr>
        <w:t xml:space="preserve"> </w:t>
      </w:r>
      <w:proofErr w:type="spellStart"/>
      <w:r w:rsidRPr="003D587B">
        <w:rPr>
          <w:sz w:val="28"/>
          <w:szCs w:val="28"/>
        </w:rPr>
        <w:t>coordination</w:t>
      </w:r>
      <w:proofErr w:type="spellEnd"/>
      <w:r w:rsidRPr="003D587B">
        <w:rPr>
          <w:sz w:val="28"/>
          <w:szCs w:val="28"/>
        </w:rPr>
        <w:t xml:space="preserve"> </w:t>
      </w:r>
      <w:proofErr w:type="spellStart"/>
      <w:r w:rsidRPr="003D587B">
        <w:rPr>
          <w:sz w:val="28"/>
          <w:szCs w:val="28"/>
        </w:rPr>
        <w:t>committee</w:t>
      </w:r>
      <w:proofErr w:type="spellEnd"/>
      <w:r w:rsidRPr="003D587B">
        <w:rPr>
          <w:sz w:val="28"/>
          <w:szCs w:val="28"/>
        </w:rPr>
        <w:t>). В рамках цього комітету були організовані групи по наступним напрямам</w:t>
      </w:r>
      <w:r w:rsidR="003D587B" w:rsidRPr="003D587B">
        <w:rPr>
          <w:sz w:val="28"/>
          <w:szCs w:val="28"/>
        </w:rPr>
        <w:t xml:space="preserve"> </w:t>
      </w:r>
      <w:r w:rsidRPr="003D587B">
        <w:rPr>
          <w:sz w:val="28"/>
          <w:szCs w:val="28"/>
        </w:rPr>
        <w:t>досліджень:</w:t>
      </w:r>
    </w:p>
    <w:p w:rsidR="001B412C" w:rsidRPr="003D587B" w:rsidRDefault="001B412C" w:rsidP="001B412C">
      <w:pPr>
        <w:rPr>
          <w:sz w:val="28"/>
          <w:szCs w:val="28"/>
        </w:rPr>
      </w:pPr>
      <w:r w:rsidRPr="003D587B">
        <w:rPr>
          <w:sz w:val="28"/>
          <w:szCs w:val="28"/>
        </w:rPr>
        <w:t>1. Визначення необхідного ядра знань і рекомендованих практичних засобів діяльності в</w:t>
      </w:r>
      <w:r w:rsidR="003D587B" w:rsidRPr="003D587B">
        <w:rPr>
          <w:sz w:val="28"/>
          <w:szCs w:val="28"/>
        </w:rPr>
        <w:t xml:space="preserve"> </w:t>
      </w:r>
      <w:r w:rsidRPr="003D587B">
        <w:rPr>
          <w:sz w:val="28"/>
          <w:szCs w:val="28"/>
        </w:rPr>
        <w:t>програмній інженерії</w:t>
      </w:r>
    </w:p>
    <w:p w:rsidR="001B412C" w:rsidRPr="003D587B" w:rsidRDefault="001B412C" w:rsidP="001B412C">
      <w:pPr>
        <w:rPr>
          <w:sz w:val="28"/>
          <w:szCs w:val="28"/>
        </w:rPr>
      </w:pPr>
      <w:r w:rsidRPr="003D587B">
        <w:rPr>
          <w:sz w:val="28"/>
          <w:szCs w:val="28"/>
        </w:rPr>
        <w:t>2. Визначення норм професійної етики і стандартів з програмної інженерії</w:t>
      </w:r>
    </w:p>
    <w:p w:rsidR="001B412C" w:rsidRPr="003D587B" w:rsidRDefault="001B412C" w:rsidP="001B412C">
      <w:pPr>
        <w:rPr>
          <w:sz w:val="28"/>
          <w:szCs w:val="28"/>
        </w:rPr>
      </w:pPr>
      <w:r w:rsidRPr="003D587B">
        <w:rPr>
          <w:sz w:val="28"/>
          <w:szCs w:val="28"/>
        </w:rPr>
        <w:t>3. Визначення програм навчання студентів ВНЗ із спеціальності.</w:t>
      </w:r>
    </w:p>
    <w:p w:rsidR="001B412C" w:rsidRPr="003D587B" w:rsidRDefault="001B412C" w:rsidP="001B412C">
      <w:pPr>
        <w:rPr>
          <w:sz w:val="28"/>
          <w:szCs w:val="28"/>
        </w:rPr>
      </w:pPr>
      <w:r w:rsidRPr="003D587B">
        <w:rPr>
          <w:sz w:val="28"/>
          <w:szCs w:val="28"/>
        </w:rPr>
        <w:t>Ядро SWEBOK складають знання з десяти різних областей знань:</w:t>
      </w:r>
    </w:p>
    <w:p w:rsidR="001B412C" w:rsidRPr="003D587B" w:rsidRDefault="001B412C" w:rsidP="001B412C">
      <w:pPr>
        <w:rPr>
          <w:sz w:val="28"/>
          <w:szCs w:val="28"/>
        </w:rPr>
      </w:pPr>
      <w:r w:rsidRPr="003D587B">
        <w:rPr>
          <w:sz w:val="28"/>
          <w:szCs w:val="28"/>
        </w:rPr>
        <w:t>1. Програмні вимоги</w:t>
      </w:r>
    </w:p>
    <w:p w:rsidR="001B412C" w:rsidRPr="003D587B" w:rsidRDefault="001B412C" w:rsidP="001B412C">
      <w:pPr>
        <w:rPr>
          <w:sz w:val="28"/>
          <w:szCs w:val="28"/>
        </w:rPr>
      </w:pPr>
      <w:r w:rsidRPr="003D587B">
        <w:rPr>
          <w:sz w:val="28"/>
          <w:szCs w:val="28"/>
        </w:rPr>
        <w:t>2. Проектування (дизайн) ПЗ</w:t>
      </w:r>
    </w:p>
    <w:p w:rsidR="001B412C" w:rsidRPr="003D587B" w:rsidRDefault="001B412C" w:rsidP="001B412C">
      <w:pPr>
        <w:rPr>
          <w:sz w:val="28"/>
          <w:szCs w:val="28"/>
        </w:rPr>
      </w:pPr>
      <w:r w:rsidRPr="003D587B">
        <w:rPr>
          <w:sz w:val="28"/>
          <w:szCs w:val="28"/>
        </w:rPr>
        <w:t>3. Конструювання ПЗ</w:t>
      </w:r>
    </w:p>
    <w:p w:rsidR="001B412C" w:rsidRPr="003D587B" w:rsidRDefault="001B412C" w:rsidP="001B412C">
      <w:pPr>
        <w:rPr>
          <w:sz w:val="28"/>
          <w:szCs w:val="28"/>
        </w:rPr>
      </w:pPr>
      <w:r w:rsidRPr="003D587B">
        <w:rPr>
          <w:sz w:val="28"/>
          <w:szCs w:val="28"/>
        </w:rPr>
        <w:t>4. Тестування ПЗ</w:t>
      </w:r>
    </w:p>
    <w:p w:rsidR="001B412C" w:rsidRPr="003D587B" w:rsidRDefault="001B412C" w:rsidP="001B412C">
      <w:pPr>
        <w:rPr>
          <w:sz w:val="28"/>
          <w:szCs w:val="28"/>
        </w:rPr>
      </w:pPr>
      <w:r w:rsidRPr="003D587B">
        <w:rPr>
          <w:sz w:val="28"/>
          <w:szCs w:val="28"/>
        </w:rPr>
        <w:t>5. Супровід ПЗ</w:t>
      </w:r>
    </w:p>
    <w:p w:rsidR="001B412C" w:rsidRPr="003D587B" w:rsidRDefault="001B412C" w:rsidP="001B412C">
      <w:pPr>
        <w:rPr>
          <w:sz w:val="28"/>
          <w:szCs w:val="28"/>
        </w:rPr>
      </w:pPr>
      <w:r w:rsidRPr="003D587B">
        <w:rPr>
          <w:sz w:val="28"/>
          <w:szCs w:val="28"/>
        </w:rPr>
        <w:t>6. Керування конфігурацією ПЗ</w:t>
      </w:r>
    </w:p>
    <w:p w:rsidR="001B412C" w:rsidRPr="003D587B" w:rsidRDefault="001B412C" w:rsidP="001B412C">
      <w:pPr>
        <w:rPr>
          <w:sz w:val="28"/>
          <w:szCs w:val="28"/>
        </w:rPr>
      </w:pPr>
      <w:r w:rsidRPr="003D587B">
        <w:rPr>
          <w:sz w:val="28"/>
          <w:szCs w:val="28"/>
        </w:rPr>
        <w:lastRenderedPageBreak/>
        <w:t>7. Керування інженерією ПЗ</w:t>
      </w:r>
    </w:p>
    <w:p w:rsidR="001B412C" w:rsidRPr="003D587B" w:rsidRDefault="001B412C" w:rsidP="001B412C">
      <w:pPr>
        <w:rPr>
          <w:sz w:val="28"/>
          <w:szCs w:val="28"/>
        </w:rPr>
      </w:pPr>
      <w:r w:rsidRPr="003D587B">
        <w:rPr>
          <w:sz w:val="28"/>
          <w:szCs w:val="28"/>
        </w:rPr>
        <w:t>8. Процес інженерії ПЗ</w:t>
      </w:r>
    </w:p>
    <w:p w:rsidR="001B412C" w:rsidRPr="003D587B" w:rsidRDefault="001B412C" w:rsidP="001B412C">
      <w:pPr>
        <w:rPr>
          <w:sz w:val="28"/>
          <w:szCs w:val="28"/>
        </w:rPr>
      </w:pPr>
      <w:r w:rsidRPr="003D587B">
        <w:rPr>
          <w:sz w:val="28"/>
          <w:szCs w:val="28"/>
        </w:rPr>
        <w:t>9. Інструменти та методи інженерії ПЗ</w:t>
      </w:r>
    </w:p>
    <w:p w:rsidR="002E2969" w:rsidRPr="003D587B" w:rsidRDefault="001B412C" w:rsidP="001B412C">
      <w:pPr>
        <w:rPr>
          <w:sz w:val="28"/>
          <w:szCs w:val="28"/>
        </w:rPr>
      </w:pPr>
      <w:r w:rsidRPr="003D587B">
        <w:rPr>
          <w:sz w:val="28"/>
          <w:szCs w:val="28"/>
        </w:rPr>
        <w:t>10. Якість ПЗ</w:t>
      </w:r>
    </w:p>
    <w:p w:rsidR="003D587B" w:rsidRDefault="003D587B" w:rsidP="00EE2EF1">
      <w:pPr>
        <w:ind w:firstLine="0"/>
        <w:rPr>
          <w:sz w:val="28"/>
          <w:szCs w:val="28"/>
        </w:rPr>
      </w:pPr>
    </w:p>
    <w:p w:rsidR="00EE2EF1" w:rsidRDefault="001B412C" w:rsidP="00EE2EF1">
      <w:pPr>
        <w:ind w:firstLine="0"/>
        <w:rPr>
          <w:sz w:val="28"/>
          <w:szCs w:val="28"/>
        </w:rPr>
      </w:pPr>
      <w:r>
        <w:rPr>
          <w:noProof/>
          <w:lang w:eastAsia="uk-UA"/>
        </w:rPr>
        <w:drawing>
          <wp:inline distT="0" distB="0" distL="0" distR="0">
            <wp:extent cx="6120765" cy="5605798"/>
            <wp:effectExtent l="0" t="0" r="0" b="0"/>
            <wp:docPr id="8" name="Рисунок 8" descr="https://qalight.ua/wp-content/uploads/2016/09/qualitysoft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alight.ua/wp-content/uploads/2016/09/qualitysoft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5605798"/>
                    </a:xfrm>
                    <a:prstGeom prst="rect">
                      <a:avLst/>
                    </a:prstGeom>
                    <a:noFill/>
                    <a:ln>
                      <a:noFill/>
                    </a:ln>
                  </pic:spPr>
                </pic:pic>
              </a:graphicData>
            </a:graphic>
          </wp:inline>
        </w:drawing>
      </w:r>
    </w:p>
    <w:p w:rsidR="003D587B" w:rsidRPr="003D587B" w:rsidRDefault="003D587B" w:rsidP="003D587B">
      <w:pPr>
        <w:ind w:firstLine="0"/>
        <w:jc w:val="center"/>
        <w:rPr>
          <w:sz w:val="28"/>
          <w:szCs w:val="28"/>
        </w:rPr>
      </w:pPr>
      <w:r>
        <w:rPr>
          <w:sz w:val="28"/>
          <w:szCs w:val="28"/>
        </w:rPr>
        <w:t>Рисунок 3 – Складові якості</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 xml:space="preserve">Якість програмного забезпечення визначається в стандарті ISO 9126 як </w:t>
      </w:r>
      <w:r w:rsidRPr="007A5F0C">
        <w:rPr>
          <w:sz w:val="28"/>
          <w:szCs w:val="28"/>
          <w:u w:val="single"/>
          <w:lang w:eastAsia="ru-RU"/>
        </w:rPr>
        <w:t>вся сукупність його характеристик, що належать до можливості задовольняти висловлені або ті, що маються на увазі потреби всіх зацікавлених осіб</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Розрізняються поняття </w:t>
      </w:r>
      <w:r w:rsidRPr="00277F04">
        <w:rPr>
          <w:b/>
          <w:bCs/>
          <w:sz w:val="28"/>
          <w:szCs w:val="28"/>
          <w:lang w:eastAsia="ru-RU"/>
        </w:rPr>
        <w:t>внутрішньої якості</w:t>
      </w:r>
      <w:r w:rsidRPr="00277F04">
        <w:rPr>
          <w:sz w:val="28"/>
          <w:szCs w:val="28"/>
          <w:lang w:eastAsia="ru-RU"/>
        </w:rPr>
        <w:t>, пов'язаного з характеристиками ПЗ самого по собі, без урахування його поведінки; </w:t>
      </w:r>
      <w:r w:rsidRPr="00277F04">
        <w:rPr>
          <w:b/>
          <w:bCs/>
          <w:sz w:val="28"/>
          <w:szCs w:val="28"/>
          <w:lang w:eastAsia="ru-RU"/>
        </w:rPr>
        <w:t>зовнішньої якості</w:t>
      </w:r>
      <w:r w:rsidRPr="00277F04">
        <w:rPr>
          <w:sz w:val="28"/>
          <w:szCs w:val="28"/>
          <w:lang w:eastAsia="ru-RU"/>
        </w:rPr>
        <w:t>, що характеризує ПЗ із точки зору його поведінки; і якості ПЗ </w:t>
      </w:r>
      <w:r w:rsidRPr="00277F04">
        <w:rPr>
          <w:b/>
          <w:bCs/>
          <w:sz w:val="28"/>
          <w:szCs w:val="28"/>
          <w:lang w:eastAsia="ru-RU"/>
        </w:rPr>
        <w:t>при використанні</w:t>
      </w:r>
      <w:r w:rsidRPr="00277F04">
        <w:rPr>
          <w:sz w:val="28"/>
          <w:szCs w:val="28"/>
          <w:lang w:eastAsia="ru-RU"/>
        </w:rPr>
        <w:t xml:space="preserve"> у різних контекстах - тої якості, що відчувається користувачами при конкретних сценаріях роботи ПЗ. Для всіх цих аспектів якості уведені метрики, що дозволяють оцінити їх. Крім того, для створення добротного ПЗ істотно якість технологічних процесів його розробки. Взаємини між цими аспектами якості за схемою, прийнятою ISO 9126, показане на рис. </w:t>
      </w:r>
      <w:r w:rsidR="003D587B">
        <w:rPr>
          <w:sz w:val="28"/>
          <w:szCs w:val="28"/>
          <w:lang w:eastAsia="ru-RU"/>
        </w:rPr>
        <w:t>4</w:t>
      </w:r>
      <w:r w:rsidRPr="00277F04">
        <w:rPr>
          <w:sz w:val="28"/>
          <w:szCs w:val="28"/>
          <w:lang w:eastAsia="ru-RU"/>
        </w:rPr>
        <w:t>.</w:t>
      </w:r>
    </w:p>
    <w:p w:rsidR="00257235" w:rsidRPr="00277F04" w:rsidRDefault="00257235" w:rsidP="00257235">
      <w:pPr>
        <w:tabs>
          <w:tab w:val="num" w:pos="0"/>
        </w:tabs>
        <w:overflowPunct/>
        <w:autoSpaceDE/>
        <w:autoSpaceDN/>
        <w:adjustRightInd/>
        <w:spacing w:line="240" w:lineRule="auto"/>
        <w:ind w:firstLine="0"/>
        <w:jc w:val="center"/>
        <w:textAlignment w:val="auto"/>
        <w:rPr>
          <w:color w:val="auto"/>
          <w:sz w:val="28"/>
          <w:szCs w:val="28"/>
          <w:lang w:eastAsia="uk-UA"/>
        </w:rPr>
      </w:pPr>
      <w:r>
        <w:rPr>
          <w:noProof/>
          <w:color w:val="auto"/>
          <w:sz w:val="28"/>
          <w:szCs w:val="28"/>
          <w:lang w:eastAsia="uk-UA"/>
        </w:rPr>
        <w:lastRenderedPageBreak/>
        <w:drawing>
          <wp:inline distT="0" distB="0" distL="0" distR="0" wp14:anchorId="1B973DC7" wp14:editId="1429A960">
            <wp:extent cx="6120765" cy="2276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Ілюстрації ЛР01-1.jpg"/>
                    <pic:cNvPicPr/>
                  </pic:nvPicPr>
                  <pic:blipFill>
                    <a:blip r:embed="rId10">
                      <a:extLst>
                        <a:ext uri="{28A0092B-C50C-407E-A947-70E740481C1C}">
                          <a14:useLocalDpi xmlns:a14="http://schemas.microsoft.com/office/drawing/2010/main" val="0"/>
                        </a:ext>
                      </a:extLst>
                    </a:blip>
                    <a:stretch>
                      <a:fillRect/>
                    </a:stretch>
                  </pic:blipFill>
                  <pic:spPr>
                    <a:xfrm>
                      <a:off x="0" y="0"/>
                      <a:ext cx="6120765" cy="2276475"/>
                    </a:xfrm>
                    <a:prstGeom prst="rect">
                      <a:avLst/>
                    </a:prstGeom>
                  </pic:spPr>
                </pic:pic>
              </a:graphicData>
            </a:graphic>
          </wp:inline>
        </w:drawing>
      </w:r>
    </w:p>
    <w:p w:rsidR="00257235" w:rsidRPr="00277F04" w:rsidRDefault="00257235" w:rsidP="00257235">
      <w:pPr>
        <w:tabs>
          <w:tab w:val="num" w:pos="0"/>
        </w:tabs>
        <w:overflowPunct/>
        <w:autoSpaceDE/>
        <w:autoSpaceDN/>
        <w:adjustRightInd/>
        <w:spacing w:line="240" w:lineRule="auto"/>
        <w:ind w:firstLine="709"/>
        <w:jc w:val="center"/>
        <w:textAlignment w:val="auto"/>
        <w:rPr>
          <w:color w:val="auto"/>
          <w:sz w:val="28"/>
          <w:szCs w:val="28"/>
          <w:lang w:eastAsia="uk-UA"/>
        </w:rPr>
      </w:pPr>
      <w:r w:rsidRPr="003D587B">
        <w:rPr>
          <w:bCs/>
          <w:sz w:val="28"/>
          <w:szCs w:val="28"/>
          <w:lang w:eastAsia="ru-RU"/>
        </w:rPr>
        <w:t>Рис</w:t>
      </w:r>
      <w:r w:rsidR="003D587B">
        <w:rPr>
          <w:bCs/>
          <w:sz w:val="28"/>
          <w:szCs w:val="28"/>
          <w:lang w:eastAsia="ru-RU"/>
        </w:rPr>
        <w:t>унок</w:t>
      </w:r>
      <w:r w:rsidRPr="003D587B">
        <w:rPr>
          <w:bCs/>
          <w:sz w:val="28"/>
          <w:szCs w:val="28"/>
          <w:lang w:eastAsia="ru-RU"/>
        </w:rPr>
        <w:t xml:space="preserve"> </w:t>
      </w:r>
      <w:r w:rsidR="003D587B" w:rsidRPr="003D587B">
        <w:rPr>
          <w:bCs/>
          <w:sz w:val="28"/>
          <w:szCs w:val="28"/>
          <w:lang w:eastAsia="ru-RU"/>
        </w:rPr>
        <w:t>4</w:t>
      </w:r>
      <w:r w:rsidR="003D587B">
        <w:rPr>
          <w:bCs/>
          <w:sz w:val="28"/>
          <w:szCs w:val="28"/>
          <w:lang w:eastAsia="ru-RU"/>
        </w:rPr>
        <w:t xml:space="preserve"> -</w:t>
      </w:r>
      <w:r w:rsidRPr="00277F04">
        <w:rPr>
          <w:sz w:val="28"/>
          <w:szCs w:val="28"/>
          <w:lang w:eastAsia="ru-RU"/>
        </w:rPr>
        <w:t xml:space="preserve"> Основні аспекти якості ПЗ за ISO 9126</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6662C7">
        <w:rPr>
          <w:sz w:val="28"/>
          <w:szCs w:val="28"/>
          <w:u w:val="single"/>
          <w:lang w:eastAsia="ru-RU"/>
        </w:rPr>
        <w:t>Системи керування якістю - Вимоги</w:t>
      </w:r>
      <w:r w:rsidRPr="00277F04">
        <w:rPr>
          <w:sz w:val="28"/>
          <w:szCs w:val="28"/>
          <w:lang w:eastAsia="ru-RU"/>
        </w:rPr>
        <w:t>. Моделі для забезпечення якості при проектуванні, розробці, комерціалізації, установці та обслуговуванні</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Pr>
          <w:sz w:val="28"/>
          <w:szCs w:val="28"/>
          <w:lang w:eastAsia="ru-RU"/>
        </w:rPr>
        <w:t>Цей стандарт в</w:t>
      </w:r>
      <w:r w:rsidRPr="00277F04">
        <w:rPr>
          <w:sz w:val="28"/>
          <w:szCs w:val="28"/>
          <w:lang w:eastAsia="ru-RU"/>
        </w:rPr>
        <w:t>изначає загальні правила забезпечення якості результатів у всіх процесах життєвого циклу. Цей стандарт виділяє наступні процеси:</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Управління якістю</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Управління ресурсами</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Розвиток системи управління</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Дослідження ринку</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Проектування продуктів</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Придбання</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Виробництво</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Надання послуг</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Захист продуктів</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Оцінка потреб замовників</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Підтримка комунікацій із замовниками.</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Підтримка внутрішніх комунікацій</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Управління документацією</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Ведення записів про діяльність.</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Планування</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Навчання персоналу</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Внутрішні аудити</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Оцінки управління</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Моніторинг і виміри</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 xml:space="preserve">Управління </w:t>
      </w:r>
      <w:proofErr w:type="spellStart"/>
      <w:r w:rsidRPr="006662C7">
        <w:rPr>
          <w:sz w:val="28"/>
          <w:szCs w:val="28"/>
          <w:lang w:eastAsia="ru-RU"/>
        </w:rPr>
        <w:t>невідповідностями</w:t>
      </w:r>
      <w:proofErr w:type="spellEnd"/>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Постійне вдосконалювання</w:t>
      </w:r>
    </w:p>
    <w:p w:rsidR="00257235" w:rsidRPr="006662C7" w:rsidRDefault="00257235" w:rsidP="00257235">
      <w:pPr>
        <w:pStyle w:val="a4"/>
        <w:numPr>
          <w:ilvl w:val="0"/>
          <w:numId w:val="1"/>
        </w:numPr>
        <w:tabs>
          <w:tab w:val="num" w:pos="0"/>
          <w:tab w:val="num" w:pos="1134"/>
        </w:tabs>
        <w:overflowPunct/>
        <w:autoSpaceDE/>
        <w:autoSpaceDN/>
        <w:adjustRightInd/>
        <w:spacing w:line="240" w:lineRule="auto"/>
        <w:textAlignment w:val="auto"/>
        <w:rPr>
          <w:color w:val="auto"/>
          <w:sz w:val="28"/>
          <w:szCs w:val="28"/>
          <w:lang w:eastAsia="uk-UA"/>
        </w:rPr>
      </w:pPr>
      <w:r w:rsidRPr="00277F04">
        <w:rPr>
          <w:sz w:val="28"/>
          <w:szCs w:val="28"/>
          <w:lang w:eastAsia="ru-RU"/>
        </w:rPr>
        <w:t>Управління та розвиток системи в цілому.</w:t>
      </w:r>
    </w:p>
    <w:p w:rsidR="00257235" w:rsidRPr="006662C7" w:rsidRDefault="00257235" w:rsidP="00257235">
      <w:pPr>
        <w:tabs>
          <w:tab w:val="num" w:pos="1440"/>
        </w:tabs>
        <w:overflowPunct/>
        <w:autoSpaceDE/>
        <w:autoSpaceDN/>
        <w:adjustRightInd/>
        <w:spacing w:line="240" w:lineRule="auto"/>
        <w:ind w:left="709" w:firstLine="0"/>
        <w:textAlignment w:val="auto"/>
        <w:rPr>
          <w:color w:val="auto"/>
          <w:sz w:val="28"/>
          <w:szCs w:val="28"/>
          <w:u w:val="single"/>
          <w:lang w:eastAsia="uk-UA"/>
        </w:rPr>
      </w:pPr>
      <w:r w:rsidRPr="00277F04">
        <w:rPr>
          <w:sz w:val="28"/>
          <w:szCs w:val="28"/>
          <w:lang w:eastAsia="ru-RU"/>
        </w:rPr>
        <w:tab/>
        <w:t xml:space="preserve">Для </w:t>
      </w:r>
      <w:r w:rsidRPr="006662C7">
        <w:rPr>
          <w:sz w:val="28"/>
          <w:szCs w:val="28"/>
          <w:u w:val="single"/>
          <w:lang w:eastAsia="ru-RU"/>
        </w:rPr>
        <w:t>кожного процесу потрібно мати плани розвитку процесу, що складаються як мінімум з наступних розділів:</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Проектування процесу</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Документування процесу</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Реалізація процесу</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Підтримка процесу</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Моніторинг процесу</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lastRenderedPageBreak/>
        <w:t>Управління процесом</w:t>
      </w:r>
    </w:p>
    <w:p w:rsidR="00257235" w:rsidRPr="006662C7" w:rsidRDefault="00257235" w:rsidP="00257235">
      <w:pPr>
        <w:pStyle w:val="a4"/>
        <w:numPr>
          <w:ilvl w:val="0"/>
          <w:numId w:val="2"/>
        </w:numPr>
        <w:tabs>
          <w:tab w:val="num" w:pos="0"/>
          <w:tab w:val="num" w:pos="1134"/>
        </w:tabs>
        <w:overflowPunct/>
        <w:autoSpaceDE/>
        <w:autoSpaceDN/>
        <w:adjustRightInd/>
        <w:spacing w:line="240" w:lineRule="auto"/>
        <w:textAlignment w:val="auto"/>
        <w:rPr>
          <w:color w:val="auto"/>
          <w:sz w:val="28"/>
          <w:szCs w:val="28"/>
          <w:lang w:eastAsia="uk-UA"/>
        </w:rPr>
      </w:pPr>
      <w:r w:rsidRPr="006662C7">
        <w:rPr>
          <w:sz w:val="28"/>
          <w:szCs w:val="28"/>
          <w:lang w:eastAsia="ru-RU"/>
        </w:rPr>
        <w:t>Удосконалення процесу</w:t>
      </w:r>
    </w:p>
    <w:p w:rsidR="00257235" w:rsidRPr="00277F04" w:rsidRDefault="00257235" w:rsidP="00257235">
      <w:pPr>
        <w:tabs>
          <w:tab w:val="num" w:pos="1440"/>
        </w:tabs>
        <w:overflowPunct/>
        <w:autoSpaceDE/>
        <w:autoSpaceDN/>
        <w:adjustRightInd/>
        <w:spacing w:line="240" w:lineRule="auto"/>
        <w:ind w:left="709" w:firstLine="709"/>
        <w:textAlignment w:val="auto"/>
        <w:rPr>
          <w:color w:val="auto"/>
          <w:sz w:val="28"/>
          <w:szCs w:val="28"/>
          <w:lang w:eastAsia="uk-UA"/>
        </w:rPr>
      </w:pPr>
      <w:r w:rsidRPr="00277F04">
        <w:rPr>
          <w:sz w:val="28"/>
          <w:szCs w:val="28"/>
          <w:lang w:eastAsia="ru-RU"/>
        </w:rPr>
        <w:tab/>
        <w:t>Крім підтримки й розвитку системи процесів, націлених на задоволення потреб замовників і користувачів, ISO 9001 вимагає:</w:t>
      </w:r>
    </w:p>
    <w:p w:rsidR="00257235" w:rsidRPr="00B17F50" w:rsidRDefault="00257235" w:rsidP="00257235">
      <w:pPr>
        <w:pStyle w:val="a4"/>
        <w:numPr>
          <w:ilvl w:val="0"/>
          <w:numId w:val="3"/>
        </w:numPr>
        <w:tabs>
          <w:tab w:val="num" w:pos="1134"/>
        </w:tabs>
        <w:overflowPunct/>
        <w:autoSpaceDE/>
        <w:autoSpaceDN/>
        <w:adjustRightInd/>
        <w:spacing w:line="240" w:lineRule="auto"/>
        <w:ind w:left="0" w:hanging="11"/>
        <w:textAlignment w:val="auto"/>
        <w:rPr>
          <w:color w:val="auto"/>
          <w:sz w:val="28"/>
          <w:szCs w:val="28"/>
          <w:lang w:eastAsia="uk-UA"/>
        </w:rPr>
      </w:pPr>
      <w:r w:rsidRPr="00B17F50">
        <w:rPr>
          <w:sz w:val="28"/>
          <w:szCs w:val="28"/>
          <w:lang w:eastAsia="ru-RU"/>
        </w:rPr>
        <w:t>Визначити, документувати та розвивати власну систему якості на основі вимірних показників</w:t>
      </w:r>
    </w:p>
    <w:p w:rsidR="00257235" w:rsidRPr="00B17F50" w:rsidRDefault="00257235" w:rsidP="00257235">
      <w:pPr>
        <w:pStyle w:val="a4"/>
        <w:numPr>
          <w:ilvl w:val="0"/>
          <w:numId w:val="3"/>
        </w:numPr>
        <w:tabs>
          <w:tab w:val="num" w:pos="1134"/>
        </w:tabs>
        <w:overflowPunct/>
        <w:autoSpaceDE/>
        <w:autoSpaceDN/>
        <w:adjustRightInd/>
        <w:spacing w:line="240" w:lineRule="auto"/>
        <w:ind w:left="0" w:hanging="11"/>
        <w:textAlignment w:val="auto"/>
        <w:rPr>
          <w:color w:val="auto"/>
          <w:sz w:val="28"/>
          <w:szCs w:val="28"/>
          <w:lang w:eastAsia="uk-UA"/>
        </w:rPr>
      </w:pPr>
      <w:r w:rsidRPr="00B17F50">
        <w:rPr>
          <w:sz w:val="28"/>
          <w:szCs w:val="28"/>
          <w:lang w:eastAsia="ru-RU"/>
        </w:rPr>
        <w:t>Використовувати цю систему якості як засіб управління процесами, націлюючи їх на більше задоволення потреб замовників, плануючи й постійно відслідковуючи якість результатів всіх видів діяльності, у тому числі й самого управління</w:t>
      </w:r>
    </w:p>
    <w:p w:rsidR="00257235" w:rsidRPr="00B17F50" w:rsidRDefault="00257235" w:rsidP="00257235">
      <w:pPr>
        <w:pStyle w:val="a4"/>
        <w:numPr>
          <w:ilvl w:val="0"/>
          <w:numId w:val="3"/>
        </w:numPr>
        <w:tabs>
          <w:tab w:val="num" w:pos="1134"/>
        </w:tabs>
        <w:overflowPunct/>
        <w:autoSpaceDE/>
        <w:autoSpaceDN/>
        <w:adjustRightInd/>
        <w:spacing w:line="240" w:lineRule="auto"/>
        <w:ind w:left="0" w:hanging="11"/>
        <w:textAlignment w:val="auto"/>
        <w:rPr>
          <w:color w:val="auto"/>
          <w:sz w:val="28"/>
          <w:szCs w:val="28"/>
          <w:lang w:eastAsia="uk-UA"/>
        </w:rPr>
      </w:pPr>
      <w:r w:rsidRPr="00B17F50">
        <w:rPr>
          <w:sz w:val="28"/>
          <w:szCs w:val="28"/>
          <w:lang w:eastAsia="ru-RU"/>
        </w:rPr>
        <w:t>Забезпечити використання якісних ресурсів, якісного (компетентного, професійного) персоналу, якісної інфраструктури і якісного оточення</w:t>
      </w:r>
    </w:p>
    <w:p w:rsidR="00257235" w:rsidRPr="00B17F50" w:rsidRDefault="00257235" w:rsidP="00257235">
      <w:pPr>
        <w:pStyle w:val="a4"/>
        <w:numPr>
          <w:ilvl w:val="0"/>
          <w:numId w:val="3"/>
        </w:numPr>
        <w:tabs>
          <w:tab w:val="num" w:pos="1134"/>
        </w:tabs>
        <w:overflowPunct/>
        <w:autoSpaceDE/>
        <w:autoSpaceDN/>
        <w:adjustRightInd/>
        <w:spacing w:line="240" w:lineRule="auto"/>
        <w:ind w:left="0" w:hanging="11"/>
        <w:textAlignment w:val="auto"/>
        <w:rPr>
          <w:color w:val="auto"/>
          <w:sz w:val="28"/>
          <w:szCs w:val="28"/>
          <w:lang w:eastAsia="uk-UA"/>
        </w:rPr>
      </w:pPr>
      <w:r w:rsidRPr="00B17F50">
        <w:rPr>
          <w:sz w:val="28"/>
          <w:szCs w:val="28"/>
          <w:lang w:eastAsia="ru-RU"/>
        </w:rPr>
        <w:t>Постійно контролювати дотримання вимог до якості на практиці, у всіх процесах проектування, виробництва, надання послуг і при придбаннях</w:t>
      </w:r>
    </w:p>
    <w:p w:rsidR="00257235" w:rsidRPr="00B17F50" w:rsidRDefault="00257235" w:rsidP="00257235">
      <w:pPr>
        <w:pStyle w:val="a4"/>
        <w:numPr>
          <w:ilvl w:val="0"/>
          <w:numId w:val="3"/>
        </w:numPr>
        <w:tabs>
          <w:tab w:val="num" w:pos="1134"/>
        </w:tabs>
        <w:overflowPunct/>
        <w:autoSpaceDE/>
        <w:autoSpaceDN/>
        <w:adjustRightInd/>
        <w:spacing w:line="240" w:lineRule="auto"/>
        <w:ind w:left="0" w:hanging="11"/>
        <w:textAlignment w:val="auto"/>
        <w:rPr>
          <w:color w:val="auto"/>
          <w:sz w:val="28"/>
          <w:szCs w:val="28"/>
          <w:lang w:eastAsia="uk-UA"/>
        </w:rPr>
      </w:pPr>
      <w:r w:rsidRPr="00B17F50">
        <w:rPr>
          <w:sz w:val="28"/>
          <w:szCs w:val="28"/>
          <w:lang w:eastAsia="ru-RU"/>
        </w:rPr>
        <w:t>Передбачити процес усунення дефектів, визначити й контролювати якість результатів цього процесу</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ab/>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ab/>
        <w:t>Нижче наведені визначення цих характеристик і атрибутів за стандартом ISO 9126:2001:</w:t>
      </w:r>
    </w:p>
    <w:p w:rsidR="00257235" w:rsidRPr="00277F04" w:rsidRDefault="00257235" w:rsidP="00257235">
      <w:pPr>
        <w:tabs>
          <w:tab w:val="num" w:pos="0"/>
          <w:tab w:val="left" w:pos="1134"/>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Функціональність (</w:t>
      </w:r>
      <w:proofErr w:type="spellStart"/>
      <w:r w:rsidRPr="00277F04">
        <w:rPr>
          <w:sz w:val="28"/>
          <w:szCs w:val="28"/>
          <w:lang w:eastAsia="ru-RU"/>
        </w:rPr>
        <w:t>functionality</w:t>
      </w:r>
      <w:proofErr w:type="spellEnd"/>
      <w:r w:rsidRPr="00277F04">
        <w:rPr>
          <w:sz w:val="28"/>
          <w:szCs w:val="28"/>
          <w:lang w:eastAsia="ru-RU"/>
        </w:rPr>
        <w:t>)</w:t>
      </w:r>
      <w:r>
        <w:rPr>
          <w:sz w:val="28"/>
          <w:szCs w:val="28"/>
          <w:lang w:eastAsia="ru-RU"/>
        </w:rPr>
        <w:t xml:space="preserve">. </w:t>
      </w:r>
      <w:r w:rsidRPr="00277F04">
        <w:rPr>
          <w:sz w:val="28"/>
          <w:szCs w:val="28"/>
          <w:lang w:eastAsia="ru-RU"/>
        </w:rPr>
        <w:t>Здатність ПЗ в певних умовах вирішувати задачі, потрібні користувачам. Визначає, що саме робить ПЗ, які задачі воно вирішує</w:t>
      </w:r>
    </w:p>
    <w:p w:rsidR="00257235" w:rsidRPr="00277F04" w:rsidRDefault="00257235" w:rsidP="00257235">
      <w:pPr>
        <w:tabs>
          <w:tab w:val="num" w:pos="0"/>
          <w:tab w:val="left" w:pos="1134"/>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Функціональна придатність (</w:t>
      </w:r>
      <w:proofErr w:type="spellStart"/>
      <w:r w:rsidRPr="00277F04">
        <w:rPr>
          <w:b/>
          <w:bCs/>
          <w:sz w:val="28"/>
          <w:szCs w:val="28"/>
          <w:lang w:eastAsia="ru-RU"/>
        </w:rPr>
        <w:t>suitability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вирішувати потрібний набір задач</w:t>
      </w:r>
    </w:p>
    <w:p w:rsidR="00257235" w:rsidRPr="00277F04" w:rsidRDefault="00257235" w:rsidP="00257235">
      <w:pPr>
        <w:tabs>
          <w:tab w:val="num" w:pos="0"/>
          <w:tab w:val="left" w:pos="1134"/>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Точність (</w:t>
      </w:r>
      <w:proofErr w:type="spellStart"/>
      <w:r w:rsidRPr="00277F04">
        <w:rPr>
          <w:b/>
          <w:bCs/>
          <w:sz w:val="28"/>
          <w:szCs w:val="28"/>
          <w:lang w:eastAsia="ru-RU"/>
        </w:rPr>
        <w:t>accuracy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видавати потрібні результати</w:t>
      </w:r>
    </w:p>
    <w:p w:rsidR="00257235" w:rsidRPr="00277F04" w:rsidRDefault="00257235" w:rsidP="00257235">
      <w:pPr>
        <w:tabs>
          <w:tab w:val="num" w:pos="0"/>
          <w:tab w:val="left" w:pos="1134"/>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Здатність до взаємодії (</w:t>
      </w:r>
      <w:proofErr w:type="spellStart"/>
      <w:r w:rsidRPr="00277F04">
        <w:rPr>
          <w:b/>
          <w:bCs/>
          <w:sz w:val="28"/>
          <w:szCs w:val="28"/>
          <w:lang w:eastAsia="ru-RU"/>
        </w:rPr>
        <w:t>interoperability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взаємодіяти з потрібним набором інших систем</w:t>
      </w:r>
    </w:p>
    <w:p w:rsidR="00257235" w:rsidRPr="00277F04" w:rsidRDefault="00257235" w:rsidP="00257235">
      <w:pPr>
        <w:tabs>
          <w:tab w:val="num" w:pos="0"/>
          <w:tab w:val="left" w:pos="1134"/>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 і правилам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Відповідність ПЗ наявних індустріальних стандартах, нормативним і законодавчим актам, іншим регулюючим нормам</w:t>
      </w:r>
    </w:p>
    <w:p w:rsidR="00257235" w:rsidRPr="00277F04" w:rsidRDefault="00257235" w:rsidP="00257235">
      <w:pPr>
        <w:tabs>
          <w:tab w:val="num" w:pos="0"/>
          <w:tab w:val="left" w:pos="1134"/>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Захищеність (</w:t>
      </w:r>
      <w:proofErr w:type="spellStart"/>
      <w:r w:rsidRPr="00277F04">
        <w:rPr>
          <w:b/>
          <w:bCs/>
          <w:sz w:val="28"/>
          <w:szCs w:val="28"/>
          <w:lang w:eastAsia="ru-RU"/>
        </w:rPr>
        <w:t>security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 xml:space="preserve">Здатність запобігати </w:t>
      </w:r>
      <w:proofErr w:type="spellStart"/>
      <w:r w:rsidRPr="00277F04">
        <w:rPr>
          <w:sz w:val="28"/>
          <w:szCs w:val="28"/>
          <w:lang w:eastAsia="ru-RU"/>
        </w:rPr>
        <w:t>неавторизированому</w:t>
      </w:r>
      <w:proofErr w:type="spellEnd"/>
      <w:r w:rsidRPr="00277F04">
        <w:rPr>
          <w:sz w:val="28"/>
          <w:szCs w:val="28"/>
          <w:lang w:eastAsia="ru-RU"/>
        </w:rPr>
        <w:t>, тобто без вказівки особи, що намагається його здійснити, і недозволеному доступу до даних і програм</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B17F50">
        <w:rPr>
          <w:b/>
          <w:sz w:val="28"/>
          <w:szCs w:val="28"/>
          <w:lang w:eastAsia="ru-RU"/>
        </w:rPr>
        <w:t>Надійність</w:t>
      </w:r>
      <w:r w:rsidRPr="00277F04">
        <w:rPr>
          <w:sz w:val="28"/>
          <w:szCs w:val="28"/>
          <w:lang w:eastAsia="ru-RU"/>
        </w:rPr>
        <w:t xml:space="preserve"> (</w:t>
      </w:r>
      <w:proofErr w:type="spellStart"/>
      <w:r w:rsidRPr="00277F04">
        <w:rPr>
          <w:sz w:val="28"/>
          <w:szCs w:val="28"/>
          <w:lang w:eastAsia="ru-RU"/>
        </w:rPr>
        <w:t>reliability</w:t>
      </w:r>
      <w:proofErr w:type="spellEnd"/>
      <w:r w:rsidRPr="00277F04">
        <w:rPr>
          <w:sz w:val="28"/>
          <w:szCs w:val="28"/>
          <w:lang w:eastAsia="ru-RU"/>
        </w:rPr>
        <w:t>).</w:t>
      </w:r>
      <w:r>
        <w:rPr>
          <w:sz w:val="28"/>
          <w:szCs w:val="28"/>
          <w:lang w:eastAsia="ru-RU"/>
        </w:rPr>
        <w:t xml:space="preserve"> </w:t>
      </w:r>
      <w:r w:rsidRPr="00277F04">
        <w:rPr>
          <w:sz w:val="28"/>
          <w:szCs w:val="28"/>
          <w:lang w:eastAsia="ru-RU"/>
        </w:rPr>
        <w:t>Здатність ПЗ підтримувати визначену працездатність у заданих умовах</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Зрілість, завершеність (</w:t>
      </w:r>
      <w:proofErr w:type="spellStart"/>
      <w:r w:rsidRPr="00277F04">
        <w:rPr>
          <w:b/>
          <w:bCs/>
          <w:sz w:val="28"/>
          <w:szCs w:val="28"/>
          <w:lang w:eastAsia="ru-RU"/>
        </w:rPr>
        <w:t>maturity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Величина, зворотна частоті відмов ПЗ. Звичайно виміряється середнім часом роботи без збоїв і величиною, зворотною імовірності виникнення відмови за даний період часу</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Стійкість</w:t>
      </w:r>
      <w:r w:rsidRPr="00277F04">
        <w:rPr>
          <w:b/>
          <w:bCs/>
          <w:sz w:val="28"/>
          <w:szCs w:val="28"/>
          <w:lang w:val="en-US" w:eastAsia="ru-RU"/>
        </w:rPr>
        <w:t xml:space="preserve"> </w:t>
      </w:r>
      <w:r w:rsidRPr="00277F04">
        <w:rPr>
          <w:b/>
          <w:bCs/>
          <w:sz w:val="28"/>
          <w:szCs w:val="28"/>
          <w:lang w:eastAsia="ru-RU"/>
        </w:rPr>
        <w:t>до</w:t>
      </w:r>
      <w:r w:rsidRPr="00277F04">
        <w:rPr>
          <w:b/>
          <w:bCs/>
          <w:sz w:val="28"/>
          <w:szCs w:val="28"/>
          <w:lang w:val="en-US" w:eastAsia="ru-RU"/>
        </w:rPr>
        <w:t xml:space="preserve"> </w:t>
      </w:r>
      <w:r w:rsidRPr="00277F04">
        <w:rPr>
          <w:b/>
          <w:bCs/>
          <w:sz w:val="28"/>
          <w:szCs w:val="28"/>
          <w:lang w:eastAsia="ru-RU"/>
        </w:rPr>
        <w:t>відмов</w:t>
      </w:r>
      <w:r w:rsidRPr="00277F04">
        <w:rPr>
          <w:b/>
          <w:bCs/>
          <w:sz w:val="28"/>
          <w:szCs w:val="28"/>
          <w:lang w:val="en-US" w:eastAsia="ru-RU"/>
        </w:rPr>
        <w:t xml:space="preserve"> (fault tolerance).</w:t>
      </w:r>
      <w:r>
        <w:rPr>
          <w:b/>
          <w:bCs/>
          <w:sz w:val="28"/>
          <w:szCs w:val="28"/>
          <w:lang w:eastAsia="ru-RU"/>
        </w:rPr>
        <w:t xml:space="preserve"> </w:t>
      </w:r>
      <w:r w:rsidRPr="00277F04">
        <w:rPr>
          <w:sz w:val="28"/>
          <w:szCs w:val="28"/>
          <w:lang w:eastAsia="ru-RU"/>
        </w:rPr>
        <w:t>Здатність підтримувати заданий рівень працездатності при відмовах і порушеннях правил взаємодії з оточенням</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Здатність до відновлення (</w:t>
      </w:r>
      <w:proofErr w:type="spellStart"/>
      <w:r w:rsidRPr="00277F04">
        <w:rPr>
          <w:b/>
          <w:bCs/>
          <w:sz w:val="28"/>
          <w:szCs w:val="28"/>
          <w:lang w:eastAsia="ru-RU"/>
        </w:rPr>
        <w:t>recoverability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відновлювати визначений рівень працездатності й цілісність даних після відмови, необхідні для цього час і ресурси</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w:t>
      </w:r>
      <w:r w:rsidRPr="00277F04">
        <w:rPr>
          <w:sz w:val="28"/>
          <w:szCs w:val="28"/>
          <w:lang w:eastAsia="ru-RU"/>
        </w:rPr>
        <w:t> надійності </w:t>
      </w:r>
      <w:r w:rsidRPr="00277F04">
        <w:rPr>
          <w:b/>
          <w:bCs/>
          <w:sz w:val="28"/>
          <w:szCs w:val="28"/>
          <w:lang w:eastAsia="ru-RU"/>
        </w:rPr>
        <w:t>(</w:t>
      </w:r>
      <w:proofErr w:type="spellStart"/>
      <w:r w:rsidRPr="00277F04">
        <w:rPr>
          <w:b/>
          <w:bCs/>
          <w:sz w:val="28"/>
          <w:szCs w:val="28"/>
          <w:lang w:eastAsia="ru-RU"/>
        </w:rPr>
        <w:t>reliability</w:t>
      </w:r>
      <w:proofErr w:type="spellEnd"/>
      <w:r w:rsidRPr="00277F04">
        <w:rPr>
          <w:b/>
          <w:bCs/>
          <w:sz w:val="28"/>
          <w:szCs w:val="28"/>
          <w:lang w:eastAsia="ru-RU"/>
        </w:rPr>
        <w:t xml:space="preserve">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Цей атрибут доданий в 2001 році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B17F50">
        <w:rPr>
          <w:b/>
          <w:sz w:val="28"/>
          <w:szCs w:val="28"/>
          <w:lang w:eastAsia="ru-RU"/>
        </w:rPr>
        <w:lastRenderedPageBreak/>
        <w:t>Зручність використання</w:t>
      </w:r>
      <w:r w:rsidRPr="00277F04">
        <w:rPr>
          <w:sz w:val="28"/>
          <w:szCs w:val="28"/>
          <w:lang w:eastAsia="ru-RU"/>
        </w:rPr>
        <w:t> </w:t>
      </w:r>
      <w:r w:rsidRPr="00277F04">
        <w:rPr>
          <w:b/>
          <w:bCs/>
          <w:sz w:val="28"/>
          <w:szCs w:val="28"/>
          <w:lang w:eastAsia="ru-RU"/>
        </w:rPr>
        <w:t>(</w:t>
      </w:r>
      <w:proofErr w:type="spellStart"/>
      <w:r w:rsidRPr="00277F04">
        <w:rPr>
          <w:b/>
          <w:bCs/>
          <w:sz w:val="28"/>
          <w:szCs w:val="28"/>
          <w:lang w:eastAsia="ru-RU"/>
        </w:rPr>
        <w:t>usability</w:t>
      </w:r>
      <w:proofErr w:type="spellEnd"/>
      <w:r w:rsidRPr="00277F04">
        <w:rPr>
          <w:b/>
          <w:bCs/>
          <w:sz w:val="28"/>
          <w:szCs w:val="28"/>
          <w:lang w:eastAsia="ru-RU"/>
        </w:rPr>
        <w:t>) або практичність</w:t>
      </w:r>
      <w:r>
        <w:rPr>
          <w:b/>
          <w:bCs/>
          <w:sz w:val="28"/>
          <w:szCs w:val="28"/>
          <w:lang w:eastAsia="ru-RU"/>
        </w:rPr>
        <w:t xml:space="preserve">. </w:t>
      </w:r>
      <w:r w:rsidRPr="00277F04">
        <w:rPr>
          <w:sz w:val="28"/>
          <w:szCs w:val="28"/>
          <w:lang w:eastAsia="ru-RU"/>
        </w:rPr>
        <w:t>Здатність ПЗ бути зручним у навчанні та використанні, а також привабливим для користувачів</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Зрозумілість (</w:t>
      </w:r>
      <w:proofErr w:type="spellStart"/>
      <w:r w:rsidRPr="00277F04">
        <w:rPr>
          <w:b/>
          <w:bCs/>
          <w:sz w:val="28"/>
          <w:szCs w:val="28"/>
          <w:lang w:eastAsia="ru-RU"/>
        </w:rPr>
        <w:t>understandability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навчання (</w:t>
      </w:r>
      <w:proofErr w:type="spellStart"/>
      <w:r w:rsidRPr="00277F04">
        <w:rPr>
          <w:b/>
          <w:bCs/>
          <w:sz w:val="28"/>
          <w:szCs w:val="28"/>
          <w:lang w:eastAsia="ru-RU"/>
        </w:rPr>
        <w:t>learnability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Показник, зворотний зусиллям, затрачуваним користувачами на навчання роботі з ПЗ.</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роботи (</w:t>
      </w:r>
      <w:proofErr w:type="spellStart"/>
      <w:r w:rsidRPr="00277F04">
        <w:rPr>
          <w:b/>
          <w:bCs/>
          <w:sz w:val="28"/>
          <w:szCs w:val="28"/>
          <w:lang w:eastAsia="ru-RU"/>
        </w:rPr>
        <w:t>operability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Показник, зворотний зусиллям, що вживається користувачами для розв'язання своїх задач за допомогою ПЗ.</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Привабливість (</w:t>
      </w:r>
      <w:proofErr w:type="spellStart"/>
      <w:r w:rsidRPr="00277F04">
        <w:rPr>
          <w:b/>
          <w:bCs/>
          <w:sz w:val="28"/>
          <w:szCs w:val="28"/>
          <w:lang w:eastAsia="ru-RU"/>
        </w:rPr>
        <w:t>attractiveness</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бути привабливим для користувачів. Цей атрибут доданий в 2001 році</w:t>
      </w:r>
    </w:p>
    <w:p w:rsidR="00257235" w:rsidRPr="00277F04" w:rsidRDefault="00257235" w:rsidP="00257235">
      <w:pPr>
        <w:tabs>
          <w:tab w:val="num" w:pos="0"/>
          <w:tab w:val="left" w:pos="993"/>
          <w:tab w:val="num" w:pos="1440"/>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w:t>
      </w:r>
      <w:r w:rsidRPr="00277F04">
        <w:rPr>
          <w:sz w:val="28"/>
          <w:szCs w:val="28"/>
          <w:lang w:eastAsia="ru-RU"/>
        </w:rPr>
        <w:t> зручності використання </w:t>
      </w:r>
      <w:r w:rsidRPr="00277F04">
        <w:rPr>
          <w:b/>
          <w:bCs/>
          <w:sz w:val="28"/>
          <w:szCs w:val="28"/>
          <w:lang w:eastAsia="ru-RU"/>
        </w:rPr>
        <w:t>(</w:t>
      </w:r>
      <w:proofErr w:type="spellStart"/>
      <w:r w:rsidRPr="00277F04">
        <w:rPr>
          <w:b/>
          <w:bCs/>
          <w:sz w:val="28"/>
          <w:szCs w:val="28"/>
          <w:lang w:eastAsia="ru-RU"/>
        </w:rPr>
        <w:t>usability</w:t>
      </w:r>
      <w:proofErr w:type="spellEnd"/>
      <w:r w:rsidRPr="00277F04">
        <w:rPr>
          <w:b/>
          <w:bCs/>
          <w:sz w:val="28"/>
          <w:szCs w:val="28"/>
          <w:lang w:eastAsia="ru-RU"/>
        </w:rPr>
        <w:t xml:space="preserve">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Цей атрибут доданий в 2001 році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B17F50">
        <w:rPr>
          <w:b/>
          <w:sz w:val="28"/>
          <w:szCs w:val="28"/>
          <w:lang w:eastAsia="ru-RU"/>
        </w:rPr>
        <w:t>Продуктивність</w:t>
      </w:r>
      <w:r w:rsidRPr="00277F04">
        <w:rPr>
          <w:sz w:val="28"/>
          <w:szCs w:val="28"/>
          <w:lang w:eastAsia="ru-RU"/>
        </w:rPr>
        <w:t> </w:t>
      </w:r>
      <w:r w:rsidRPr="00277F04">
        <w:rPr>
          <w:b/>
          <w:bCs/>
          <w:sz w:val="28"/>
          <w:szCs w:val="28"/>
          <w:lang w:eastAsia="ru-RU"/>
        </w:rPr>
        <w:t>(</w:t>
      </w:r>
      <w:proofErr w:type="spellStart"/>
      <w:r w:rsidRPr="00277F04">
        <w:rPr>
          <w:b/>
          <w:bCs/>
          <w:sz w:val="28"/>
          <w:szCs w:val="28"/>
          <w:lang w:eastAsia="ru-RU"/>
        </w:rPr>
        <w:t>efficiency</w:t>
      </w:r>
      <w:proofErr w:type="spellEnd"/>
      <w:r w:rsidRPr="00277F04">
        <w:rPr>
          <w:b/>
          <w:bCs/>
          <w:sz w:val="28"/>
          <w:szCs w:val="28"/>
          <w:lang w:eastAsia="ru-RU"/>
        </w:rPr>
        <w:t>) або ефективність</w:t>
      </w:r>
      <w:r>
        <w:rPr>
          <w:b/>
          <w:bCs/>
          <w:sz w:val="28"/>
          <w:szCs w:val="28"/>
          <w:lang w:eastAsia="ru-RU"/>
        </w:rPr>
        <w:t xml:space="preserve">. </w:t>
      </w:r>
      <w:r w:rsidRPr="00277F04">
        <w:rPr>
          <w:sz w:val="28"/>
          <w:szCs w:val="28"/>
          <w:lang w:eastAsia="ru-RU"/>
        </w:rPr>
        <w:t>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Часова ефективність (</w:t>
      </w:r>
      <w:proofErr w:type="spellStart"/>
      <w:r w:rsidRPr="00277F04">
        <w:rPr>
          <w:b/>
          <w:bCs/>
          <w:sz w:val="28"/>
          <w:szCs w:val="28"/>
          <w:lang w:eastAsia="ru-RU"/>
        </w:rPr>
        <w:t>time</w:t>
      </w:r>
      <w:proofErr w:type="spellEnd"/>
      <w:r w:rsidRPr="00277F04">
        <w:rPr>
          <w:b/>
          <w:bCs/>
          <w:sz w:val="28"/>
          <w:szCs w:val="28"/>
          <w:lang w:eastAsia="ru-RU"/>
        </w:rPr>
        <w:t xml:space="preserve"> </w:t>
      </w:r>
      <w:proofErr w:type="spellStart"/>
      <w:r w:rsidRPr="00277F04">
        <w:rPr>
          <w:b/>
          <w:bCs/>
          <w:sz w:val="28"/>
          <w:szCs w:val="28"/>
          <w:lang w:eastAsia="ru-RU"/>
        </w:rPr>
        <w:t>behaviour</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видавати очікувані результати, а також забезпечувати передачу необхідного об'єму даних за відведений час</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Ефективність використання ресурсів (</w:t>
      </w:r>
      <w:proofErr w:type="spellStart"/>
      <w:r w:rsidRPr="00277F04">
        <w:rPr>
          <w:b/>
          <w:bCs/>
          <w:sz w:val="28"/>
          <w:szCs w:val="28"/>
          <w:lang w:eastAsia="ru-RU"/>
        </w:rPr>
        <w:t>resource</w:t>
      </w:r>
      <w:proofErr w:type="spellEnd"/>
      <w:r w:rsidRPr="00277F04">
        <w:rPr>
          <w:b/>
          <w:bCs/>
          <w:sz w:val="28"/>
          <w:szCs w:val="28"/>
          <w:lang w:eastAsia="ru-RU"/>
        </w:rPr>
        <w:t xml:space="preserve"> </w:t>
      </w:r>
      <w:proofErr w:type="spellStart"/>
      <w:r w:rsidRPr="00277F04">
        <w:rPr>
          <w:b/>
          <w:bCs/>
          <w:sz w:val="28"/>
          <w:szCs w:val="28"/>
          <w:lang w:eastAsia="ru-RU"/>
        </w:rPr>
        <w:t>utilisation</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w:t>
      </w:r>
      <w:r w:rsidRPr="00277F04">
        <w:rPr>
          <w:sz w:val="28"/>
          <w:szCs w:val="28"/>
          <w:lang w:eastAsia="ru-RU"/>
        </w:rPr>
        <w:t> продуктивності </w:t>
      </w:r>
      <w:r w:rsidRPr="00277F04">
        <w:rPr>
          <w:b/>
          <w:bCs/>
          <w:sz w:val="28"/>
          <w:szCs w:val="28"/>
          <w:lang w:eastAsia="ru-RU"/>
        </w:rPr>
        <w:t>(</w:t>
      </w:r>
      <w:proofErr w:type="spellStart"/>
      <w:r w:rsidRPr="00277F04">
        <w:rPr>
          <w:b/>
          <w:bCs/>
          <w:sz w:val="28"/>
          <w:szCs w:val="28"/>
          <w:lang w:eastAsia="ru-RU"/>
        </w:rPr>
        <w:t>efficiency</w:t>
      </w:r>
      <w:proofErr w:type="spellEnd"/>
      <w:r w:rsidRPr="00277F04">
        <w:rPr>
          <w:b/>
          <w:bCs/>
          <w:sz w:val="28"/>
          <w:szCs w:val="28"/>
          <w:lang w:eastAsia="ru-RU"/>
        </w:rPr>
        <w:t xml:space="preserve">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Цей атрибут доданий в 2001 році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B17F50">
        <w:rPr>
          <w:b/>
          <w:sz w:val="28"/>
          <w:szCs w:val="28"/>
          <w:lang w:eastAsia="ru-RU"/>
        </w:rPr>
        <w:t>Зручність супроводу</w:t>
      </w:r>
      <w:r w:rsidRPr="00277F04">
        <w:rPr>
          <w:sz w:val="28"/>
          <w:szCs w:val="28"/>
          <w:lang w:eastAsia="ru-RU"/>
        </w:rPr>
        <w:t xml:space="preserve"> (</w:t>
      </w:r>
      <w:proofErr w:type="spellStart"/>
      <w:r w:rsidRPr="00277F04">
        <w:rPr>
          <w:sz w:val="28"/>
          <w:szCs w:val="28"/>
          <w:lang w:eastAsia="ru-RU"/>
        </w:rPr>
        <w:t>maintainability</w:t>
      </w:r>
      <w:proofErr w:type="spellEnd"/>
      <w:r w:rsidRPr="00277F04">
        <w:rPr>
          <w:sz w:val="28"/>
          <w:szCs w:val="28"/>
          <w:lang w:eastAsia="ru-RU"/>
        </w:rPr>
        <w:t>).</w:t>
      </w:r>
      <w:r>
        <w:rPr>
          <w:sz w:val="28"/>
          <w:szCs w:val="28"/>
          <w:lang w:eastAsia="ru-RU"/>
        </w:rPr>
        <w:t xml:space="preserve"> </w:t>
      </w:r>
      <w:r w:rsidRPr="00277F04">
        <w:rPr>
          <w:sz w:val="28"/>
          <w:szCs w:val="28"/>
          <w:lang w:eastAsia="ru-RU"/>
        </w:rPr>
        <w:t>Зручність проведення всіх видів діяльності, пов'язаних із супроводом програм</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proofErr w:type="spellStart"/>
      <w:r w:rsidRPr="00277F04">
        <w:rPr>
          <w:b/>
          <w:bCs/>
          <w:sz w:val="28"/>
          <w:szCs w:val="28"/>
          <w:lang w:eastAsia="ru-RU"/>
        </w:rPr>
        <w:t>Аналізованість</w:t>
      </w:r>
      <w:proofErr w:type="spellEnd"/>
      <w:r w:rsidRPr="00277F04">
        <w:rPr>
          <w:b/>
          <w:bCs/>
          <w:sz w:val="28"/>
          <w:szCs w:val="28"/>
          <w:lang w:eastAsia="ru-RU"/>
        </w:rPr>
        <w:t xml:space="preserve"> (</w:t>
      </w:r>
      <w:proofErr w:type="spellStart"/>
      <w:r w:rsidRPr="00277F04">
        <w:rPr>
          <w:b/>
          <w:bCs/>
          <w:sz w:val="28"/>
          <w:szCs w:val="28"/>
          <w:lang w:eastAsia="ru-RU"/>
        </w:rPr>
        <w:t>analyzability</w:t>
      </w:r>
      <w:proofErr w:type="spellEnd"/>
      <w:r w:rsidRPr="00277F04">
        <w:rPr>
          <w:b/>
          <w:bCs/>
          <w:sz w:val="28"/>
          <w:szCs w:val="28"/>
          <w:lang w:eastAsia="ru-RU"/>
        </w:rPr>
        <w:t>) або зручність проведення аналізу</w:t>
      </w:r>
      <w:r>
        <w:rPr>
          <w:b/>
          <w:bCs/>
          <w:sz w:val="28"/>
          <w:szCs w:val="28"/>
          <w:lang w:eastAsia="ru-RU"/>
        </w:rPr>
        <w:t xml:space="preserve">. </w:t>
      </w:r>
      <w:r w:rsidRPr="00277F04">
        <w:rPr>
          <w:sz w:val="28"/>
          <w:szCs w:val="28"/>
          <w:lang w:eastAsia="ru-RU"/>
        </w:rPr>
        <w:t>Зручність проведення аналізу помилок, дефектів і недоліків, а також зручність аналізу необхідності змін і їх можливих наслідків</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внесення змін (</w:t>
      </w:r>
      <w:proofErr w:type="spellStart"/>
      <w:r w:rsidRPr="00277F04">
        <w:rPr>
          <w:b/>
          <w:bCs/>
          <w:sz w:val="28"/>
          <w:szCs w:val="28"/>
          <w:lang w:eastAsia="ru-RU"/>
        </w:rPr>
        <w:t>changeability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 xml:space="preserve">Показник, зворотний </w:t>
      </w:r>
      <w:proofErr w:type="spellStart"/>
      <w:r w:rsidRPr="00277F04">
        <w:rPr>
          <w:sz w:val="28"/>
          <w:szCs w:val="28"/>
          <w:lang w:eastAsia="ru-RU"/>
        </w:rPr>
        <w:t>трудозатратам</w:t>
      </w:r>
      <w:proofErr w:type="spellEnd"/>
      <w:r w:rsidRPr="00277F04">
        <w:rPr>
          <w:sz w:val="28"/>
          <w:szCs w:val="28"/>
          <w:lang w:eastAsia="ru-RU"/>
        </w:rPr>
        <w:t xml:space="preserve"> на виконання необхідних змін</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Стабільність (</w:t>
      </w:r>
      <w:proofErr w:type="spellStart"/>
      <w:r w:rsidRPr="00277F04">
        <w:rPr>
          <w:b/>
          <w:bCs/>
          <w:sz w:val="28"/>
          <w:szCs w:val="28"/>
          <w:lang w:eastAsia="ru-RU"/>
        </w:rPr>
        <w:t>stability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Показник, зворотний ризику виникнення несподіваних ефектів при внесенні необхідних змін</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перевірки (</w:t>
      </w:r>
      <w:proofErr w:type="spellStart"/>
      <w:r w:rsidRPr="00277F04">
        <w:rPr>
          <w:b/>
          <w:bCs/>
          <w:sz w:val="28"/>
          <w:szCs w:val="28"/>
          <w:lang w:eastAsia="ru-RU"/>
        </w:rPr>
        <w:t>testability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Показник, зворотний трудо</w:t>
      </w:r>
      <w:r>
        <w:rPr>
          <w:sz w:val="28"/>
          <w:szCs w:val="28"/>
          <w:lang w:eastAsia="ru-RU"/>
        </w:rPr>
        <w:t>ви</w:t>
      </w:r>
      <w:r w:rsidRPr="00277F04">
        <w:rPr>
          <w:sz w:val="28"/>
          <w:szCs w:val="28"/>
          <w:lang w:eastAsia="ru-RU"/>
        </w:rPr>
        <w:t>тратам на проведення тестування і інших видів перевірки того, що внесені зміни привели до потрібних результатів</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w:t>
      </w:r>
      <w:r w:rsidRPr="00277F04">
        <w:rPr>
          <w:sz w:val="28"/>
          <w:szCs w:val="28"/>
          <w:lang w:eastAsia="ru-RU"/>
        </w:rPr>
        <w:t> зручності супроводу </w:t>
      </w:r>
      <w:r w:rsidRPr="00277F04">
        <w:rPr>
          <w:b/>
          <w:bCs/>
          <w:sz w:val="28"/>
          <w:szCs w:val="28"/>
          <w:lang w:eastAsia="ru-RU"/>
        </w:rPr>
        <w:t>(</w:t>
      </w:r>
      <w:proofErr w:type="spellStart"/>
      <w:r w:rsidRPr="00277F04">
        <w:rPr>
          <w:b/>
          <w:bCs/>
          <w:sz w:val="28"/>
          <w:szCs w:val="28"/>
          <w:lang w:eastAsia="ru-RU"/>
        </w:rPr>
        <w:t>maintainability</w:t>
      </w:r>
      <w:proofErr w:type="spellEnd"/>
      <w:r w:rsidRPr="00277F04">
        <w:rPr>
          <w:b/>
          <w:bCs/>
          <w:sz w:val="28"/>
          <w:szCs w:val="28"/>
          <w:lang w:eastAsia="ru-RU"/>
        </w:rPr>
        <w:t xml:space="preserve">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Цей атрибут доданий в 2001 році</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proofErr w:type="spellStart"/>
      <w:r w:rsidRPr="00F14A25">
        <w:rPr>
          <w:b/>
          <w:sz w:val="28"/>
          <w:szCs w:val="28"/>
          <w:lang w:eastAsia="ru-RU"/>
        </w:rPr>
        <w:t>Переносимість</w:t>
      </w:r>
      <w:proofErr w:type="spellEnd"/>
      <w:r w:rsidRPr="00277F04">
        <w:rPr>
          <w:sz w:val="28"/>
          <w:szCs w:val="28"/>
          <w:lang w:eastAsia="ru-RU"/>
        </w:rPr>
        <w:t xml:space="preserve"> (</w:t>
      </w:r>
      <w:proofErr w:type="spellStart"/>
      <w:r w:rsidRPr="00277F04">
        <w:rPr>
          <w:sz w:val="28"/>
          <w:szCs w:val="28"/>
          <w:lang w:eastAsia="ru-RU"/>
        </w:rPr>
        <w:t>portability</w:t>
      </w:r>
      <w:proofErr w:type="spellEnd"/>
      <w:r w:rsidRPr="00277F04">
        <w:rPr>
          <w:sz w:val="28"/>
          <w:szCs w:val="28"/>
          <w:lang w:eastAsia="ru-RU"/>
        </w:rPr>
        <w:t>).</w:t>
      </w:r>
      <w:r>
        <w:rPr>
          <w:sz w:val="28"/>
          <w:szCs w:val="28"/>
          <w:lang w:eastAsia="ru-RU"/>
        </w:rPr>
        <w:t xml:space="preserve"> </w:t>
      </w:r>
      <w:r w:rsidRPr="00277F04">
        <w:rPr>
          <w:sz w:val="28"/>
          <w:szCs w:val="28"/>
          <w:lang w:eastAsia="ru-RU"/>
        </w:rPr>
        <w:t>Здатність ПЗ зберігати працездатність при перенесенні з одного оточення в інше, включаючи організаційні, апаратні й програмні аспекти оточення</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Іноді ця характеристика називається у нашій літературі мобільністю. Однак термін "мобільність" варто зарезервувати для перекладу "</w:t>
      </w:r>
      <w:proofErr w:type="spellStart"/>
      <w:r w:rsidRPr="00277F04">
        <w:rPr>
          <w:sz w:val="28"/>
          <w:szCs w:val="28"/>
          <w:lang w:eastAsia="ru-RU"/>
        </w:rPr>
        <w:t>mobility</w:t>
      </w:r>
      <w:proofErr w:type="spellEnd"/>
      <w:r w:rsidRPr="00277F04">
        <w:rPr>
          <w:sz w:val="28"/>
          <w:szCs w:val="28"/>
          <w:lang w:eastAsia="ru-RU"/>
        </w:rPr>
        <w:t xml:space="preserve">" - </w:t>
      </w:r>
      <w:r w:rsidRPr="00277F04">
        <w:rPr>
          <w:sz w:val="28"/>
          <w:szCs w:val="28"/>
          <w:lang w:eastAsia="ru-RU"/>
        </w:rPr>
        <w:lastRenderedPageBreak/>
        <w:t>здатності ПЗ й комп'ютерної системи в цілому зберігати працездатність при її фізичному переміщенні в просторі.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Адаптованість (</w:t>
      </w:r>
      <w:proofErr w:type="spellStart"/>
      <w:r w:rsidRPr="00277F04">
        <w:rPr>
          <w:b/>
          <w:bCs/>
          <w:sz w:val="28"/>
          <w:szCs w:val="28"/>
          <w:lang w:eastAsia="ru-RU"/>
        </w:rPr>
        <w:t>adaptability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пристосовуватися різним оточенням без проведення для цього дій, крім заздалегідь передбачених</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установки (</w:t>
      </w:r>
      <w:proofErr w:type="spellStart"/>
      <w:r w:rsidRPr="00277F04">
        <w:rPr>
          <w:b/>
          <w:bCs/>
          <w:sz w:val="28"/>
          <w:szCs w:val="28"/>
          <w:lang w:eastAsia="ru-RU"/>
        </w:rPr>
        <w:t>installability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бути встановленим або розгорнутим у визначеному оточенні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Здатність до співіснування (</w:t>
      </w:r>
      <w:proofErr w:type="spellStart"/>
      <w:r w:rsidRPr="00277F04">
        <w:rPr>
          <w:b/>
          <w:bCs/>
          <w:sz w:val="28"/>
          <w:szCs w:val="28"/>
          <w:lang w:eastAsia="ru-RU"/>
        </w:rPr>
        <w:t>coexistence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співіснувати з іншими програмами у загальному оточенні, ділячи з ними ресурси</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Зручність заміни (</w:t>
      </w:r>
      <w:proofErr w:type="spellStart"/>
      <w:r w:rsidRPr="00277F04">
        <w:rPr>
          <w:b/>
          <w:bCs/>
          <w:sz w:val="28"/>
          <w:szCs w:val="28"/>
          <w:lang w:eastAsia="ru-RU"/>
        </w:rPr>
        <w:t>replaceability</w:t>
      </w:r>
      <w:proofErr w:type="spellEnd"/>
      <w:r w:rsidRPr="00277F04">
        <w:rPr>
          <w:b/>
          <w:bCs/>
          <w:sz w:val="28"/>
          <w:szCs w:val="28"/>
          <w:lang w:eastAsia="ru-RU"/>
        </w:rPr>
        <w:t>) іншого ПЗ даним</w:t>
      </w:r>
      <w:r>
        <w:rPr>
          <w:b/>
          <w:bCs/>
          <w:sz w:val="28"/>
          <w:szCs w:val="28"/>
          <w:lang w:eastAsia="ru-RU"/>
        </w:rPr>
        <w:t xml:space="preserve">. </w:t>
      </w:r>
      <w:r w:rsidRPr="00277F04">
        <w:rPr>
          <w:sz w:val="28"/>
          <w:szCs w:val="28"/>
          <w:lang w:eastAsia="ru-RU"/>
        </w:rPr>
        <w:t>Можливість застосування даного ПЗ замість інших програмних систем для вирішення тих же задач у певному оточенні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Відповідність стандартам</w:t>
      </w:r>
      <w:r w:rsidRPr="00277F04">
        <w:rPr>
          <w:sz w:val="28"/>
          <w:szCs w:val="28"/>
          <w:lang w:eastAsia="ru-RU"/>
        </w:rPr>
        <w:t> </w:t>
      </w:r>
      <w:proofErr w:type="spellStart"/>
      <w:r w:rsidRPr="00277F04">
        <w:rPr>
          <w:sz w:val="28"/>
          <w:szCs w:val="28"/>
          <w:lang w:eastAsia="ru-RU"/>
        </w:rPr>
        <w:t>переносимості</w:t>
      </w:r>
      <w:proofErr w:type="spellEnd"/>
      <w:r w:rsidRPr="00277F04">
        <w:rPr>
          <w:sz w:val="28"/>
          <w:szCs w:val="28"/>
          <w:lang w:eastAsia="ru-RU"/>
        </w:rPr>
        <w:t> </w:t>
      </w:r>
      <w:r w:rsidRPr="00277F04">
        <w:rPr>
          <w:b/>
          <w:bCs/>
          <w:sz w:val="28"/>
          <w:szCs w:val="28"/>
          <w:lang w:eastAsia="ru-RU"/>
        </w:rPr>
        <w:t>(</w:t>
      </w:r>
      <w:proofErr w:type="spellStart"/>
      <w:r w:rsidRPr="00277F04">
        <w:rPr>
          <w:b/>
          <w:bCs/>
          <w:sz w:val="28"/>
          <w:szCs w:val="28"/>
          <w:lang w:eastAsia="ru-RU"/>
        </w:rPr>
        <w:t>portability</w:t>
      </w:r>
      <w:proofErr w:type="spellEnd"/>
      <w:r w:rsidRPr="00277F04">
        <w:rPr>
          <w:b/>
          <w:bCs/>
          <w:sz w:val="28"/>
          <w:szCs w:val="28"/>
          <w:lang w:eastAsia="ru-RU"/>
        </w:rPr>
        <w:t xml:space="preserve"> </w:t>
      </w:r>
      <w:proofErr w:type="spellStart"/>
      <w:r w:rsidRPr="00277F04">
        <w:rPr>
          <w:b/>
          <w:bCs/>
          <w:sz w:val="28"/>
          <w:szCs w:val="28"/>
          <w:lang w:eastAsia="ru-RU"/>
        </w:rPr>
        <w:t>compliance</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Цей атрибут доданий в 2001 році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Перераховані атрибути належать до внутрішньої та зовнішньої якості ПЗ згідно ISO 9126. Для опису якості П</w:t>
      </w:r>
      <w:r>
        <w:rPr>
          <w:sz w:val="28"/>
          <w:szCs w:val="28"/>
          <w:lang w:eastAsia="ru-RU"/>
        </w:rPr>
        <w:t>З</w:t>
      </w:r>
      <w:r w:rsidRPr="00277F04">
        <w:rPr>
          <w:sz w:val="28"/>
          <w:szCs w:val="28"/>
          <w:lang w:eastAsia="ru-RU"/>
        </w:rPr>
        <w:t xml:space="preserve"> при використанні стандарт ISO 9126-4 </w:t>
      </w:r>
      <w:r>
        <w:t xml:space="preserve"> </w:t>
      </w:r>
      <w:r w:rsidRPr="00277F04">
        <w:rPr>
          <w:sz w:val="28"/>
          <w:szCs w:val="28"/>
          <w:lang w:eastAsia="ru-RU"/>
        </w:rPr>
        <w:t xml:space="preserve">пропонує </w:t>
      </w:r>
      <w:r w:rsidRPr="00F14A25">
        <w:rPr>
          <w:sz w:val="28"/>
          <w:szCs w:val="28"/>
          <w:u w:val="single"/>
          <w:lang w:eastAsia="ru-RU"/>
        </w:rPr>
        <w:t>іншій, більш вузький набір характеристик</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Ефективність (</w:t>
      </w:r>
      <w:proofErr w:type="spellStart"/>
      <w:r w:rsidRPr="00277F04">
        <w:rPr>
          <w:b/>
          <w:bCs/>
          <w:sz w:val="28"/>
          <w:szCs w:val="28"/>
          <w:lang w:eastAsia="ru-RU"/>
        </w:rPr>
        <w:t>effectiveness</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надавати користувачам можливість вирішувати їхньої задачі з необхідною точністю при використанні в заданому контексті</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Продуктивність (</w:t>
      </w:r>
      <w:proofErr w:type="spellStart"/>
      <w:r w:rsidRPr="00277F04">
        <w:rPr>
          <w:b/>
          <w:bCs/>
          <w:sz w:val="28"/>
          <w:szCs w:val="28"/>
          <w:lang w:eastAsia="ru-RU"/>
        </w:rPr>
        <w:t>productivity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надавати користувачам визначені результати в рамках очікуваних витрат ресурсів</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Безпека (</w:t>
      </w:r>
      <w:proofErr w:type="spellStart"/>
      <w:r w:rsidRPr="00277F04">
        <w:rPr>
          <w:b/>
          <w:bCs/>
          <w:sz w:val="28"/>
          <w:szCs w:val="28"/>
          <w:lang w:eastAsia="ru-RU"/>
        </w:rPr>
        <w:t>safety</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забезпечувати необхідно низький рівень ризику завдання втрат життю й здоров'ю людей, бізнесу, власності або навколишньому середовищу</w:t>
      </w:r>
    </w:p>
    <w:p w:rsidR="00257235" w:rsidRPr="00277F04" w:rsidRDefault="00257235" w:rsidP="00257235">
      <w:pPr>
        <w:tabs>
          <w:tab w:val="num" w:pos="0"/>
          <w:tab w:val="num"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Задоволення користувачів (</w:t>
      </w:r>
      <w:proofErr w:type="spellStart"/>
      <w:r w:rsidRPr="00277F04">
        <w:rPr>
          <w:b/>
          <w:bCs/>
          <w:sz w:val="28"/>
          <w:szCs w:val="28"/>
          <w:lang w:eastAsia="ru-RU"/>
        </w:rPr>
        <w:t>satisfaction</w:t>
      </w:r>
      <w:proofErr w:type="spellEnd"/>
      <w:r w:rsidRPr="00277F04">
        <w:rPr>
          <w:b/>
          <w:bCs/>
          <w:sz w:val="28"/>
          <w:szCs w:val="28"/>
          <w:lang w:eastAsia="ru-RU"/>
        </w:rPr>
        <w:t>).</w:t>
      </w:r>
      <w:r>
        <w:rPr>
          <w:b/>
          <w:bCs/>
          <w:sz w:val="28"/>
          <w:szCs w:val="28"/>
          <w:lang w:eastAsia="ru-RU"/>
        </w:rPr>
        <w:t xml:space="preserve"> </w:t>
      </w:r>
      <w:r w:rsidRPr="00277F04">
        <w:rPr>
          <w:sz w:val="28"/>
          <w:szCs w:val="28"/>
          <w:lang w:eastAsia="ru-RU"/>
        </w:rPr>
        <w:t>Здатність ПЗ приносити задоволення користувачам при використанні в заданому контексті</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 </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Крім перерахованих характеристик і атрибутів якості, стандарт ISO 9126:2001 визначає набори метрик для оцінки кожного атрибута. Наведемо наступні приклади таких метрик:</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Повнота реалізації функцій</w:t>
      </w:r>
      <w:r w:rsidRPr="00277F04">
        <w:rPr>
          <w:sz w:val="28"/>
          <w:szCs w:val="28"/>
          <w:lang w:eastAsia="ru-RU"/>
        </w:rPr>
        <w:t> - відсоток реалізованих функцій по відношенню до перерахованого у вимогах. Використовується для виміру функціональної придатності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Коректність реалізації функцій</w:t>
      </w:r>
      <w:r w:rsidRPr="00277F04">
        <w:rPr>
          <w:sz w:val="28"/>
          <w:szCs w:val="28"/>
          <w:lang w:eastAsia="ru-RU"/>
        </w:rPr>
        <w:t> - правильність їх реалізації по відношенню до вимог. Використовується для виміру функціональної придатності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Відношення числа виявлених дефектів до прогнозованого</w:t>
      </w:r>
      <w:r w:rsidRPr="00277F04">
        <w:rPr>
          <w:sz w:val="28"/>
          <w:szCs w:val="28"/>
          <w:lang w:eastAsia="ru-RU"/>
        </w:rPr>
        <w:t>. Використовується для визначення зрілості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Відношення числа проведених тестів до загального їх числа</w:t>
      </w:r>
      <w:r w:rsidRPr="00277F04">
        <w:rPr>
          <w:sz w:val="28"/>
          <w:szCs w:val="28"/>
          <w:lang w:eastAsia="ru-RU"/>
        </w:rPr>
        <w:t>. Використовується для визначення зрілості</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Відношення числа доступних проектних документів до зазначеного в їх списку</w:t>
      </w:r>
      <w:r w:rsidRPr="00277F04">
        <w:rPr>
          <w:sz w:val="28"/>
          <w:szCs w:val="28"/>
          <w:lang w:eastAsia="ru-RU"/>
        </w:rPr>
        <w:t>. Використовується для виміру зручності проведення аналізу</w:t>
      </w:r>
    </w:p>
    <w:p w:rsidR="00257235" w:rsidRPr="00277F04" w:rsidRDefault="00257235" w:rsidP="00257235">
      <w:pPr>
        <w:tabs>
          <w:tab w:val="num" w:pos="0"/>
          <w:tab w:val="left" w:pos="993"/>
        </w:tabs>
        <w:overflowPunct/>
        <w:autoSpaceDE/>
        <w:autoSpaceDN/>
        <w:adjustRightInd/>
        <w:spacing w:line="240" w:lineRule="auto"/>
        <w:ind w:firstLine="709"/>
        <w:textAlignment w:val="auto"/>
        <w:rPr>
          <w:color w:val="auto"/>
          <w:sz w:val="28"/>
          <w:szCs w:val="28"/>
          <w:lang w:eastAsia="uk-UA"/>
        </w:rPr>
      </w:pPr>
      <w:r w:rsidRPr="00277F04">
        <w:rPr>
          <w:b/>
          <w:bCs/>
          <w:sz w:val="28"/>
          <w:szCs w:val="28"/>
          <w:lang w:eastAsia="ru-RU"/>
        </w:rPr>
        <w:t xml:space="preserve">Наочність і повнота документації. </w:t>
      </w:r>
      <w:r w:rsidRPr="00277F04">
        <w:rPr>
          <w:sz w:val="28"/>
          <w:szCs w:val="28"/>
          <w:lang w:eastAsia="ru-RU"/>
        </w:rPr>
        <w:t> Використовується для оцінки зрозумілості.</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 </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 xml:space="preserve">Перераховані характеристики та атрибути якості ПЗ дозволяють систематично описувати вимоги до нього, визначаючи, які властивості ПЗ за </w:t>
      </w:r>
      <w:r w:rsidRPr="00277F04">
        <w:rPr>
          <w:sz w:val="28"/>
          <w:szCs w:val="28"/>
          <w:lang w:eastAsia="ru-RU"/>
        </w:rPr>
        <w:lastRenderedPageBreak/>
        <w:t>даною характеристикою хочуть бачити зацікавлені сторони. Таким чином, вимоги повинні визначати наступне:</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Що ПЗ має робити, наприклад:</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дозволяти клієнтові оформити замовлення й забезпечити їхню доставку;</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забезпечувати контроль якості будівництва й відслідковувати проблемні місця;</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підтримувати потрібні характеристики автоматизованого процесу виробництва, запобігаючи аварії й оптимальним способом використовуючи наявні ресурси</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Наскільки воно має бути надійним, наприклад:</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працювати 7 днів у тиждень і 24 години на добу;</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допускається непрацездатність протягом не більше 3 годин у рік;</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ніякі уведені користувачами дані при відмові не повинні губитися</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Наскільки ним має бути зручно користуватися, наприклад:</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покупець повинен, знаючи назву товару й маючи середні навички роботи в Інтернет, знаходити потрібний йому товар за не більш ніж 2 хв.;</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інженер за фахом "будівництво мостів" повинен протягом одного дня вміти розібратися в 80% функцій системи</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Наскільки воно повинне бути ефективним, наприклад:</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підтримувати обслуговування до 10000 запитів у секунду;</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час відгуку на запит при максимальному завантаженні не повинне перевищувати 3 с;</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час реакції на зміну параметрів процесу виробництва не повинне перевищувати 0.1 з;</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на обробку одного запиту не повинне витрачатися більше 1 MB оперативної пам'яті</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Наскільки зручним повинен бути його супровід, наприклад:</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додавання в систему нового виду запитів не повинне вимагати більше 3 людино-днів;</w:t>
      </w:r>
    </w:p>
    <w:p w:rsidR="00257235" w:rsidRPr="003D587B" w:rsidRDefault="00257235" w:rsidP="003D587B">
      <w:pPr>
        <w:pStyle w:val="a4"/>
        <w:numPr>
          <w:ilvl w:val="0"/>
          <w:numId w:val="1"/>
        </w:numPr>
        <w:overflowPunct/>
        <w:autoSpaceDE/>
        <w:autoSpaceDN/>
        <w:adjustRightInd/>
        <w:spacing w:line="240" w:lineRule="auto"/>
        <w:ind w:left="0" w:hanging="11"/>
        <w:textAlignment w:val="auto"/>
        <w:rPr>
          <w:color w:val="auto"/>
          <w:sz w:val="28"/>
          <w:szCs w:val="28"/>
          <w:lang w:eastAsia="uk-UA"/>
        </w:rPr>
      </w:pPr>
      <w:r w:rsidRPr="003D587B">
        <w:rPr>
          <w:sz w:val="28"/>
          <w:szCs w:val="28"/>
          <w:lang w:eastAsia="ru-RU"/>
        </w:rPr>
        <w:t>додавання підтримки нового етапу процесу виробництва не повинне коштувати більше $20000.</w:t>
      </w:r>
    </w:p>
    <w:p w:rsidR="00257235" w:rsidRPr="00277F04" w:rsidRDefault="00257235" w:rsidP="003D587B">
      <w:pPr>
        <w:overflowPunct/>
        <w:autoSpaceDE/>
        <w:autoSpaceDN/>
        <w:adjustRightInd/>
        <w:spacing w:line="240" w:lineRule="auto"/>
        <w:ind w:firstLine="0"/>
        <w:textAlignment w:val="auto"/>
        <w:rPr>
          <w:color w:val="auto"/>
          <w:sz w:val="28"/>
          <w:szCs w:val="28"/>
          <w:lang w:eastAsia="uk-UA"/>
        </w:rPr>
      </w:pPr>
      <w:r w:rsidRPr="00277F04">
        <w:rPr>
          <w:b/>
          <w:i/>
          <w:sz w:val="28"/>
          <w:szCs w:val="28"/>
          <w:lang w:eastAsia="ru-RU"/>
        </w:rPr>
        <w:t>Наскільки воно повинне бути стерпне, наприклад:</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 xml:space="preserve">ПЗ повинне працювати на операційних системах </w:t>
      </w:r>
      <w:proofErr w:type="spellStart"/>
      <w:r w:rsidRPr="003D587B">
        <w:rPr>
          <w:sz w:val="28"/>
          <w:szCs w:val="28"/>
          <w:lang w:eastAsia="ru-RU"/>
        </w:rPr>
        <w:t>Linux</w:t>
      </w:r>
      <w:proofErr w:type="spellEnd"/>
      <w:r w:rsidRPr="003D587B">
        <w:rPr>
          <w:sz w:val="28"/>
          <w:szCs w:val="28"/>
          <w:lang w:eastAsia="ru-RU"/>
        </w:rPr>
        <w:t xml:space="preserve">, Windows XP і </w:t>
      </w:r>
      <w:proofErr w:type="spellStart"/>
      <w:r w:rsidRPr="003D587B">
        <w:rPr>
          <w:sz w:val="28"/>
          <w:szCs w:val="28"/>
          <w:lang w:eastAsia="ru-RU"/>
        </w:rPr>
        <w:t>MacOS</w:t>
      </w:r>
      <w:proofErr w:type="spellEnd"/>
      <w:r w:rsidRPr="003D587B">
        <w:rPr>
          <w:sz w:val="28"/>
          <w:szCs w:val="28"/>
          <w:lang w:eastAsia="ru-RU"/>
        </w:rPr>
        <w:t xml:space="preserve"> X;</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ПЗ повинне працювати з документами у форматах MS Word і HTML;</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ПЗ повинне зберігати файли звітів у форматах MS Word 20**, MS Excel 20**, HTML, RTF та у вигляді звичайного тексту;</w:t>
      </w:r>
    </w:p>
    <w:p w:rsidR="00257235" w:rsidRPr="003D587B" w:rsidRDefault="00257235" w:rsidP="003D587B">
      <w:pPr>
        <w:pStyle w:val="a4"/>
        <w:numPr>
          <w:ilvl w:val="0"/>
          <w:numId w:val="1"/>
        </w:numPr>
        <w:overflowPunct/>
        <w:autoSpaceDE/>
        <w:autoSpaceDN/>
        <w:adjustRightInd/>
        <w:spacing w:line="240" w:lineRule="auto"/>
        <w:ind w:left="0" w:firstLine="0"/>
        <w:textAlignment w:val="auto"/>
        <w:rPr>
          <w:color w:val="auto"/>
          <w:sz w:val="28"/>
          <w:szCs w:val="28"/>
          <w:lang w:eastAsia="uk-UA"/>
        </w:rPr>
      </w:pPr>
      <w:r w:rsidRPr="003D587B">
        <w:rPr>
          <w:sz w:val="28"/>
          <w:szCs w:val="28"/>
          <w:lang w:eastAsia="ru-RU"/>
        </w:rPr>
        <w:t>ПЗ повинне сполучатися з існуючою системою запису даних про замовлення.</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sz w:val="28"/>
          <w:szCs w:val="28"/>
          <w:lang w:eastAsia="ru-RU"/>
        </w:rPr>
        <w:t>Наведені атрибути якості закріплені в стандартах, але це не означає, що вони цілком вичерпують поняття якості ПЗ. Так, у стандарті ISO 9126 відсутні характеристики, пов'язані з </w:t>
      </w:r>
      <w:r w:rsidRPr="00277F04">
        <w:rPr>
          <w:b/>
          <w:bCs/>
          <w:sz w:val="28"/>
          <w:szCs w:val="28"/>
          <w:lang w:eastAsia="ru-RU"/>
        </w:rPr>
        <w:t>мобільністю ПЗ (</w:t>
      </w:r>
      <w:proofErr w:type="spellStart"/>
      <w:r w:rsidRPr="00277F04">
        <w:rPr>
          <w:b/>
          <w:bCs/>
          <w:sz w:val="28"/>
          <w:szCs w:val="28"/>
          <w:lang w:eastAsia="ru-RU"/>
        </w:rPr>
        <w:t>mobility</w:t>
      </w:r>
      <w:proofErr w:type="spellEnd"/>
      <w:r w:rsidRPr="00277F04">
        <w:rPr>
          <w:b/>
          <w:bCs/>
          <w:sz w:val="28"/>
          <w:szCs w:val="28"/>
          <w:lang w:eastAsia="ru-RU"/>
        </w:rPr>
        <w:t>)</w:t>
      </w:r>
      <w:r w:rsidRPr="00277F04">
        <w:rPr>
          <w:sz w:val="28"/>
          <w:szCs w:val="28"/>
          <w:lang w:eastAsia="ru-RU"/>
        </w:rPr>
        <w:t xml:space="preserve">, тобто здатністю програми працювати при фізичних переміщеннях машини, на якій вона працює. Замість надійності багато дослідників воліють розглядати більш загальне поняття </w:t>
      </w:r>
      <w:r w:rsidRPr="00277F04">
        <w:rPr>
          <w:b/>
          <w:bCs/>
          <w:sz w:val="28"/>
          <w:szCs w:val="28"/>
          <w:lang w:eastAsia="ru-RU"/>
        </w:rPr>
        <w:t>добротності (</w:t>
      </w:r>
      <w:proofErr w:type="spellStart"/>
      <w:r w:rsidRPr="00277F04">
        <w:rPr>
          <w:b/>
          <w:bCs/>
          <w:sz w:val="28"/>
          <w:szCs w:val="28"/>
          <w:lang w:eastAsia="ru-RU"/>
        </w:rPr>
        <w:t>dependability</w:t>
      </w:r>
      <w:proofErr w:type="spellEnd"/>
      <w:r w:rsidRPr="00277F04">
        <w:rPr>
          <w:b/>
          <w:bCs/>
          <w:sz w:val="28"/>
          <w:szCs w:val="28"/>
          <w:lang w:eastAsia="ru-RU"/>
        </w:rPr>
        <w:t>)</w:t>
      </w:r>
      <w:r w:rsidRPr="00277F04">
        <w:rPr>
          <w:sz w:val="28"/>
          <w:szCs w:val="28"/>
          <w:lang w:eastAsia="ru-RU"/>
        </w:rPr>
        <w:t xml:space="preserve">, що описує здатність ПЗ підтримувати </w:t>
      </w:r>
      <w:r w:rsidRPr="00277F04">
        <w:rPr>
          <w:sz w:val="28"/>
          <w:szCs w:val="28"/>
          <w:lang w:eastAsia="ru-RU"/>
        </w:rPr>
        <w:lastRenderedPageBreak/>
        <w:t>визначені показники якості за основними характеристиками ( функціональності, продуктивності, зручності використання) із заданими ймовірностями виходу за їх рамки та визначеним максимальним збитком від можливих порушень. Крім того, активно досліджуються поняття зручності використання, безпеці й захищеності ПЗ, - вони здаються більшості фахівців набагато більш складними, ніж це описується даним стандартом</w:t>
      </w:r>
    </w:p>
    <w:p w:rsidR="00257235" w:rsidRPr="00277F04" w:rsidRDefault="00257235" w:rsidP="00257235">
      <w:pPr>
        <w:tabs>
          <w:tab w:val="num" w:pos="0"/>
        </w:tabs>
        <w:overflowPunct/>
        <w:autoSpaceDE/>
        <w:autoSpaceDN/>
        <w:adjustRightInd/>
        <w:spacing w:line="240" w:lineRule="auto"/>
        <w:ind w:firstLine="709"/>
        <w:textAlignment w:val="auto"/>
        <w:rPr>
          <w:color w:val="auto"/>
          <w:sz w:val="28"/>
          <w:szCs w:val="28"/>
          <w:lang w:eastAsia="uk-UA"/>
        </w:rPr>
      </w:pPr>
      <w:r w:rsidRPr="00277F04">
        <w:rPr>
          <w:color w:val="auto"/>
          <w:sz w:val="28"/>
          <w:szCs w:val="28"/>
          <w:lang w:eastAsia="uk-UA"/>
        </w:rPr>
        <w:t> </w:t>
      </w:r>
    </w:p>
    <w:p w:rsidR="002258C3" w:rsidRPr="00BA453E" w:rsidRDefault="002258C3">
      <w:pPr>
        <w:rPr>
          <w:sz w:val="28"/>
          <w:szCs w:val="28"/>
        </w:rPr>
      </w:pPr>
      <w:bookmarkStart w:id="0" w:name="_GoBack"/>
      <w:bookmarkEnd w:id="0"/>
    </w:p>
    <w:sectPr w:rsidR="002258C3" w:rsidRPr="00BA453E" w:rsidSect="00BA453E">
      <w:headerReference w:type="default" r:id="rId11"/>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B84" w:rsidRDefault="000F5B84" w:rsidP="00BA453E">
      <w:pPr>
        <w:spacing w:line="240" w:lineRule="auto"/>
      </w:pPr>
      <w:r>
        <w:separator/>
      </w:r>
    </w:p>
  </w:endnote>
  <w:endnote w:type="continuationSeparator" w:id="0">
    <w:p w:rsidR="000F5B84" w:rsidRDefault="000F5B84" w:rsidP="00BA4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B84" w:rsidRDefault="000F5B84" w:rsidP="00BA453E">
      <w:pPr>
        <w:spacing w:line="240" w:lineRule="auto"/>
      </w:pPr>
      <w:r>
        <w:separator/>
      </w:r>
    </w:p>
  </w:footnote>
  <w:footnote w:type="continuationSeparator" w:id="0">
    <w:p w:rsidR="000F5B84" w:rsidRDefault="000F5B84" w:rsidP="00BA45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3E" w:rsidRDefault="00BA453E">
    <w:pPr>
      <w:pStyle w:val="a6"/>
    </w:pPr>
    <w:proofErr w:type="spellStart"/>
    <w:r w:rsidRPr="005421EF">
      <w:rPr>
        <w:sz w:val="24"/>
      </w:rPr>
      <w:t>ЯкістьПЗ</w:t>
    </w:r>
    <w:proofErr w:type="spellEnd"/>
    <w:r w:rsidRPr="005421EF">
      <w:rPr>
        <w:sz w:val="24"/>
      </w:rPr>
      <w:t xml:space="preserve">-Тестування. Лекція </w:t>
    </w:r>
    <w:r>
      <w:rPr>
        <w:sz w:val="24"/>
      </w:rPr>
      <w:t xml:space="preserve">3 </w:t>
    </w:r>
    <w:r w:rsidRPr="005421EF">
      <w:rPr>
        <w:sz w:val="24"/>
      </w:rPr>
      <w:t>.</w:t>
    </w:r>
    <w:r w:rsidRPr="00BA453E">
      <w:rPr>
        <w:sz w:val="28"/>
        <w:szCs w:val="28"/>
      </w:rPr>
      <w:t xml:space="preserve"> </w:t>
    </w:r>
    <w:r w:rsidRPr="00811834">
      <w:rPr>
        <w:sz w:val="28"/>
        <w:szCs w:val="28"/>
      </w:rPr>
      <w:t>Моделі і характеристики якості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244C"/>
    <w:multiLevelType w:val="hybridMultilevel"/>
    <w:tmpl w:val="78105858"/>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
    <w:nsid w:val="5EE24185"/>
    <w:multiLevelType w:val="hybridMultilevel"/>
    <w:tmpl w:val="A55C4206"/>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798B210E"/>
    <w:multiLevelType w:val="hybridMultilevel"/>
    <w:tmpl w:val="A872CF90"/>
    <w:lvl w:ilvl="0" w:tplc="6F50D596">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7CF04B62"/>
    <w:multiLevelType w:val="hybridMultilevel"/>
    <w:tmpl w:val="4E84B41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3E"/>
    <w:rsid w:val="000C4FA1"/>
    <w:rsid w:val="000F5B84"/>
    <w:rsid w:val="00105F5E"/>
    <w:rsid w:val="001968AB"/>
    <w:rsid w:val="001B412C"/>
    <w:rsid w:val="0022489C"/>
    <w:rsid w:val="002258C3"/>
    <w:rsid w:val="002444A4"/>
    <w:rsid w:val="00257235"/>
    <w:rsid w:val="002E2969"/>
    <w:rsid w:val="00333DB3"/>
    <w:rsid w:val="00377293"/>
    <w:rsid w:val="003D587B"/>
    <w:rsid w:val="004968E0"/>
    <w:rsid w:val="005457C4"/>
    <w:rsid w:val="0060462C"/>
    <w:rsid w:val="006D2D5E"/>
    <w:rsid w:val="0074103A"/>
    <w:rsid w:val="00800B13"/>
    <w:rsid w:val="008F63AC"/>
    <w:rsid w:val="00A337E1"/>
    <w:rsid w:val="00AE3C30"/>
    <w:rsid w:val="00BA453E"/>
    <w:rsid w:val="00D93E97"/>
    <w:rsid w:val="00EE2EF1"/>
    <w:rsid w:val="00FD2B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34"/>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paragraph" w:styleId="a6">
    <w:name w:val="header"/>
    <w:basedOn w:val="a"/>
    <w:link w:val="a7"/>
    <w:uiPriority w:val="99"/>
    <w:unhideWhenUsed/>
    <w:rsid w:val="00BA453E"/>
    <w:pPr>
      <w:tabs>
        <w:tab w:val="center" w:pos="4819"/>
        <w:tab w:val="right" w:pos="9639"/>
      </w:tabs>
      <w:spacing w:line="240" w:lineRule="auto"/>
    </w:pPr>
  </w:style>
  <w:style w:type="character" w:customStyle="1" w:styleId="a7">
    <w:name w:val="Верхний колонтитул Знак"/>
    <w:basedOn w:val="a0"/>
    <w:link w:val="a6"/>
    <w:uiPriority w:val="99"/>
    <w:rsid w:val="00BA453E"/>
    <w:rPr>
      <w:color w:val="000000"/>
      <w:szCs w:val="24"/>
    </w:rPr>
  </w:style>
  <w:style w:type="paragraph" w:styleId="a8">
    <w:name w:val="footer"/>
    <w:basedOn w:val="a"/>
    <w:link w:val="a9"/>
    <w:uiPriority w:val="99"/>
    <w:unhideWhenUsed/>
    <w:rsid w:val="00BA453E"/>
    <w:pPr>
      <w:tabs>
        <w:tab w:val="center" w:pos="4819"/>
        <w:tab w:val="right" w:pos="9639"/>
      </w:tabs>
      <w:spacing w:line="240" w:lineRule="auto"/>
    </w:pPr>
  </w:style>
  <w:style w:type="character" w:customStyle="1" w:styleId="a9">
    <w:name w:val="Нижний колонтитул Знак"/>
    <w:basedOn w:val="a0"/>
    <w:link w:val="a8"/>
    <w:uiPriority w:val="99"/>
    <w:rsid w:val="00BA453E"/>
    <w:rPr>
      <w:color w:val="000000"/>
      <w:szCs w:val="24"/>
    </w:rPr>
  </w:style>
  <w:style w:type="paragraph" w:styleId="aa">
    <w:name w:val="Balloon Text"/>
    <w:basedOn w:val="a"/>
    <w:link w:val="ab"/>
    <w:uiPriority w:val="99"/>
    <w:semiHidden/>
    <w:unhideWhenUsed/>
    <w:rsid w:val="00BA453E"/>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A453E"/>
    <w:rPr>
      <w:rFonts w:ascii="Tahoma" w:hAnsi="Tahoma" w:cs="Tahoma"/>
      <w:color w:val="000000"/>
      <w:sz w:val="16"/>
      <w:szCs w:val="16"/>
    </w:rPr>
  </w:style>
  <w:style w:type="table" w:styleId="ac">
    <w:name w:val="Table Grid"/>
    <w:basedOn w:val="a1"/>
    <w:uiPriority w:val="59"/>
    <w:rsid w:val="00EE2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99"/>
    <w:qFormat/>
    <w:rsid w:val="00A337E1"/>
    <w:rPr>
      <w:rFonts w:cs="Times New Roman"/>
      <w:b/>
    </w:rPr>
  </w:style>
  <w:style w:type="paragraph" w:styleId="a4">
    <w:name w:val="List Paragraph"/>
    <w:basedOn w:val="a"/>
    <w:uiPriority w:val="34"/>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paragraph" w:styleId="a6">
    <w:name w:val="header"/>
    <w:basedOn w:val="a"/>
    <w:link w:val="a7"/>
    <w:uiPriority w:val="99"/>
    <w:unhideWhenUsed/>
    <w:rsid w:val="00BA453E"/>
    <w:pPr>
      <w:tabs>
        <w:tab w:val="center" w:pos="4819"/>
        <w:tab w:val="right" w:pos="9639"/>
      </w:tabs>
      <w:spacing w:line="240" w:lineRule="auto"/>
    </w:pPr>
  </w:style>
  <w:style w:type="character" w:customStyle="1" w:styleId="a7">
    <w:name w:val="Верхний колонтитул Знак"/>
    <w:basedOn w:val="a0"/>
    <w:link w:val="a6"/>
    <w:uiPriority w:val="99"/>
    <w:rsid w:val="00BA453E"/>
    <w:rPr>
      <w:color w:val="000000"/>
      <w:szCs w:val="24"/>
    </w:rPr>
  </w:style>
  <w:style w:type="paragraph" w:styleId="a8">
    <w:name w:val="footer"/>
    <w:basedOn w:val="a"/>
    <w:link w:val="a9"/>
    <w:uiPriority w:val="99"/>
    <w:unhideWhenUsed/>
    <w:rsid w:val="00BA453E"/>
    <w:pPr>
      <w:tabs>
        <w:tab w:val="center" w:pos="4819"/>
        <w:tab w:val="right" w:pos="9639"/>
      </w:tabs>
      <w:spacing w:line="240" w:lineRule="auto"/>
    </w:pPr>
  </w:style>
  <w:style w:type="character" w:customStyle="1" w:styleId="a9">
    <w:name w:val="Нижний колонтитул Знак"/>
    <w:basedOn w:val="a0"/>
    <w:link w:val="a8"/>
    <w:uiPriority w:val="99"/>
    <w:rsid w:val="00BA453E"/>
    <w:rPr>
      <w:color w:val="000000"/>
      <w:szCs w:val="24"/>
    </w:rPr>
  </w:style>
  <w:style w:type="paragraph" w:styleId="aa">
    <w:name w:val="Balloon Text"/>
    <w:basedOn w:val="a"/>
    <w:link w:val="ab"/>
    <w:uiPriority w:val="99"/>
    <w:semiHidden/>
    <w:unhideWhenUsed/>
    <w:rsid w:val="00BA453E"/>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A453E"/>
    <w:rPr>
      <w:rFonts w:ascii="Tahoma" w:hAnsi="Tahoma" w:cs="Tahoma"/>
      <w:color w:val="000000"/>
      <w:sz w:val="16"/>
      <w:szCs w:val="16"/>
    </w:rPr>
  </w:style>
  <w:style w:type="table" w:styleId="ac">
    <w:name w:val="Table Grid"/>
    <w:basedOn w:val="a1"/>
    <w:uiPriority w:val="59"/>
    <w:rsid w:val="00EE2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4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15968</Words>
  <Characters>9102</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10</cp:revision>
  <dcterms:created xsi:type="dcterms:W3CDTF">2023-09-18T16:07:00Z</dcterms:created>
  <dcterms:modified xsi:type="dcterms:W3CDTF">2023-09-26T19:30:00Z</dcterms:modified>
</cp:coreProperties>
</file>