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F9F" w:rsidRPr="00214ECD" w:rsidRDefault="00E31F9F" w:rsidP="00E31F9F">
      <w:pPr>
        <w:rPr>
          <w:rFonts w:ascii="Times New Roman" w:hAnsi="Times New Roman" w:cs="Times New Roman"/>
          <w:b/>
          <w:sz w:val="28"/>
          <w:szCs w:val="28"/>
        </w:rPr>
      </w:pPr>
      <w:r w:rsidRPr="00214ECD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C3670C" w:rsidRPr="00C3670C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C3670C" w:rsidRPr="00727B73">
        <w:rPr>
          <w:rFonts w:ascii="Times New Roman" w:hAnsi="Times New Roman" w:cs="Times New Roman"/>
          <w:b/>
          <w:color w:val="0070C0"/>
          <w:sz w:val="28"/>
          <w:szCs w:val="28"/>
        </w:rPr>
        <w:t>ЛР0</w:t>
      </w:r>
      <w:r w:rsidR="00C3670C">
        <w:rPr>
          <w:rFonts w:ascii="Times New Roman" w:hAnsi="Times New Roman" w:cs="Times New Roman"/>
          <w:b/>
          <w:color w:val="0070C0"/>
          <w:sz w:val="28"/>
          <w:szCs w:val="28"/>
        </w:rPr>
        <w:t>8-3</w:t>
      </w:r>
      <w:r w:rsidRPr="00E31F9F">
        <w:rPr>
          <w:rFonts w:ascii="Times New Roman" w:hAnsi="Times New Roman" w:cs="Times New Roman"/>
          <w:sz w:val="28"/>
          <w:szCs w:val="28"/>
        </w:rPr>
        <w:t xml:space="preserve">. </w:t>
      </w:r>
      <w:r w:rsidRPr="00E31F9F">
        <w:rPr>
          <w:rFonts w:ascii="Times New Roman" w:hAnsi="Times New Roman" w:cs="Times New Roman"/>
          <w:b/>
          <w:sz w:val="28"/>
          <w:szCs w:val="28"/>
        </w:rPr>
        <w:t>Процес тестування програмного забезпечення</w:t>
      </w:r>
      <w:r w:rsidR="009547E3">
        <w:rPr>
          <w:rFonts w:ascii="Times New Roman" w:hAnsi="Times New Roman" w:cs="Times New Roman"/>
          <w:b/>
          <w:sz w:val="28"/>
          <w:szCs w:val="28"/>
        </w:rPr>
        <w:t>. Підготовка тестів для перевірки ПЗ (аналіз функцій).</w:t>
      </w:r>
    </w:p>
    <w:p w:rsidR="00E31F9F" w:rsidRPr="004E4419" w:rsidRDefault="00E31F9F" w:rsidP="00E31F9F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083A6E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BB79D8">
        <w:rPr>
          <w:rFonts w:ascii="Times New Roman" w:eastAsia="Calibri" w:hAnsi="Times New Roman" w:cs="Times New Roman"/>
          <w:sz w:val="28"/>
          <w:szCs w:val="28"/>
        </w:rPr>
        <w:t>готувати тести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0807">
        <w:rPr>
          <w:rFonts w:ascii="Times New Roman" w:hAnsi="Times New Roman" w:cs="Times New Roman"/>
          <w:sz w:val="28"/>
          <w:szCs w:val="28"/>
        </w:rPr>
        <w:t>перевірки</w:t>
      </w:r>
      <w:r w:rsidRPr="00083A6E">
        <w:rPr>
          <w:rFonts w:ascii="Times New Roman" w:hAnsi="Times New Roman" w:cs="Times New Roman"/>
          <w:sz w:val="28"/>
          <w:szCs w:val="28"/>
        </w:rPr>
        <w:t xml:space="preserve"> програмного забезпечення.</w:t>
      </w:r>
    </w:p>
    <w:p w:rsidR="00E31F9F" w:rsidRPr="000744B7" w:rsidRDefault="00E31F9F" w:rsidP="00E31F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44B7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E31F9F" w:rsidRPr="0019479D" w:rsidRDefault="00E31F9F" w:rsidP="00E31F9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6B0807" w:rsidRPr="009547E3" w:rsidRDefault="006B0807" w:rsidP="00E31F9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6B0807">
        <w:rPr>
          <w:rFonts w:ascii="Times New Roman" w:hAnsi="Times New Roman" w:cs="Times New Roman"/>
          <w:sz w:val="28"/>
          <w:szCs w:val="28"/>
          <w:lang w:val="uk-UA"/>
        </w:rPr>
        <w:t>Провести розподіл  функцій власного проекту на основні та другорядні із визначенням кр</w:t>
      </w:r>
      <w:r w:rsidR="00A40C6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B0807">
        <w:rPr>
          <w:rFonts w:ascii="Times New Roman" w:hAnsi="Times New Roman" w:cs="Times New Roman"/>
          <w:sz w:val="28"/>
          <w:szCs w:val="28"/>
          <w:lang w:val="uk-UA"/>
        </w:rPr>
        <w:t>терію віднесення (див. Табл.1)</w:t>
      </w:r>
      <w:r w:rsidR="009547E3">
        <w:rPr>
          <w:rFonts w:ascii="Times New Roman" w:hAnsi="Times New Roman" w:cs="Times New Roman"/>
          <w:sz w:val="28"/>
          <w:szCs w:val="28"/>
          <w:lang w:val="uk-UA"/>
        </w:rPr>
        <w:t xml:space="preserve"> та області </w:t>
      </w:r>
      <w:r w:rsidR="009547E3" w:rsidRPr="009547E3">
        <w:rPr>
          <w:rFonts w:ascii="Times New Roman" w:hAnsi="Times New Roman" w:cs="Times New Roman"/>
          <w:sz w:val="28"/>
          <w:szCs w:val="28"/>
          <w:lang w:val="uk-UA"/>
        </w:rPr>
        <w:t>можливої нестійкості</w:t>
      </w:r>
      <w:r w:rsidR="009547E3" w:rsidRPr="00150582">
        <w:rPr>
          <w:rFonts w:ascii="Times New Roman" w:hAnsi="Times New Roman" w:cs="Times New Roman"/>
          <w:sz w:val="28"/>
          <w:szCs w:val="28"/>
        </w:rPr>
        <w:t xml:space="preserve"> </w:t>
      </w:r>
      <w:r w:rsidR="009547E3" w:rsidRPr="009547E3">
        <w:rPr>
          <w:rFonts w:ascii="Times New Roman" w:hAnsi="Times New Roman" w:cs="Times New Roman"/>
          <w:sz w:val="28"/>
          <w:szCs w:val="28"/>
          <w:lang w:val="uk-UA"/>
        </w:rPr>
        <w:t>продукту</w:t>
      </w:r>
      <w:r w:rsidRPr="009547E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1F9F" w:rsidRPr="0019479D" w:rsidRDefault="00E31F9F" w:rsidP="00E31F9F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744B7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</w:t>
      </w:r>
      <w:r>
        <w:rPr>
          <w:rFonts w:ascii="Times New Roman" w:hAnsi="Times New Roman" w:cs="Times New Roman"/>
          <w:sz w:val="28"/>
          <w:lang w:val="uk-UA"/>
        </w:rPr>
        <w:t xml:space="preserve">  та повинна містити</w:t>
      </w:r>
    </w:p>
    <w:p w:rsidR="00E31F9F" w:rsidRPr="00D57F82" w:rsidRDefault="00E31F9F" w:rsidP="00E31F9F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Назва практичної роботи.</w:t>
      </w:r>
    </w:p>
    <w:p w:rsidR="00E31F9F" w:rsidRPr="00D57F82" w:rsidRDefault="00E31F9F" w:rsidP="00E31F9F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Прізвище, група</w:t>
      </w:r>
    </w:p>
    <w:p w:rsidR="00E31F9F" w:rsidRPr="000744B7" w:rsidRDefault="00E31F9F" w:rsidP="00E31F9F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</w:t>
      </w:r>
      <w:r w:rsidRPr="00D57F82">
        <w:rPr>
          <w:rStyle w:val="aa"/>
          <w:color w:val="000000"/>
          <w:sz w:val="28"/>
          <w:szCs w:val="28"/>
        </w:rPr>
        <w:t>.</w:t>
      </w:r>
    </w:p>
    <w:p w:rsidR="00E31F9F" w:rsidRPr="00BB79D8" w:rsidRDefault="00E31F9F" w:rsidP="00E31F9F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Результати роботи оформлюються у вигляді таблиці: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94"/>
        <w:gridCol w:w="940"/>
        <w:gridCol w:w="3537"/>
        <w:gridCol w:w="2976"/>
      </w:tblGrid>
      <w:tr w:rsidR="006B0807" w:rsidTr="009547E3">
        <w:tc>
          <w:tcPr>
            <w:tcW w:w="2294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Функція</w:t>
            </w:r>
          </w:p>
        </w:tc>
        <w:tc>
          <w:tcPr>
            <w:tcW w:w="940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О/Д</w:t>
            </w:r>
          </w:p>
        </w:tc>
        <w:tc>
          <w:tcPr>
            <w:tcW w:w="3537" w:type="dxa"/>
          </w:tcPr>
          <w:p w:rsidR="006B0807" w:rsidRDefault="006B0807" w:rsidP="006B0807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За яким критерієм віднесена</w:t>
            </w:r>
          </w:p>
        </w:tc>
        <w:tc>
          <w:tcPr>
            <w:tcW w:w="2976" w:type="dxa"/>
          </w:tcPr>
          <w:p w:rsidR="006B0807" w:rsidRDefault="006B0807" w:rsidP="006B0807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Стійкість</w:t>
            </w:r>
          </w:p>
        </w:tc>
      </w:tr>
      <w:tr w:rsidR="006B0807" w:rsidTr="009547E3">
        <w:tc>
          <w:tcPr>
            <w:tcW w:w="2294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  <w:tc>
          <w:tcPr>
            <w:tcW w:w="940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  <w:tc>
          <w:tcPr>
            <w:tcW w:w="3537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  <w:tc>
          <w:tcPr>
            <w:tcW w:w="2976" w:type="dxa"/>
          </w:tcPr>
          <w:p w:rsidR="006B0807" w:rsidRDefault="006B0807" w:rsidP="00BB79D8"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</w:tr>
    </w:tbl>
    <w:p w:rsidR="00BB79D8" w:rsidRDefault="006B0807" w:rsidP="00BB79D8">
      <w:pPr>
        <w:pStyle w:val="ab"/>
        <w:shd w:val="clear" w:color="auto" w:fill="auto"/>
        <w:spacing w:line="240" w:lineRule="auto"/>
        <w:ind w:firstLine="0"/>
        <w:jc w:val="both"/>
        <w:rPr>
          <w:rStyle w:val="aa"/>
          <w:sz w:val="28"/>
          <w:szCs w:val="28"/>
        </w:rPr>
      </w:pPr>
      <w:r>
        <w:rPr>
          <w:rStyle w:val="aa"/>
          <w:sz w:val="28"/>
          <w:szCs w:val="28"/>
        </w:rPr>
        <w:t>В графі "О/Д" записуємо "О" для основних, "Д"</w:t>
      </w:r>
      <w:r>
        <w:rPr>
          <w:rStyle w:val="aa"/>
          <w:sz w:val="28"/>
          <w:szCs w:val="28"/>
        </w:rPr>
        <w:tab/>
        <w:t xml:space="preserve"> для другорядних.</w:t>
      </w:r>
    </w:p>
    <w:p w:rsidR="006B0807" w:rsidRPr="002E7033" w:rsidRDefault="006B0807" w:rsidP="00BB79D8">
      <w:pPr>
        <w:pStyle w:val="ab"/>
        <w:shd w:val="clear" w:color="auto" w:fill="auto"/>
        <w:spacing w:line="240" w:lineRule="auto"/>
        <w:ind w:firstLine="0"/>
        <w:jc w:val="both"/>
        <w:rPr>
          <w:rStyle w:val="aa"/>
          <w:sz w:val="28"/>
          <w:szCs w:val="28"/>
        </w:rPr>
      </w:pPr>
      <w:r>
        <w:rPr>
          <w:rStyle w:val="aa"/>
          <w:sz w:val="28"/>
          <w:szCs w:val="28"/>
        </w:rPr>
        <w:t>В графі "</w:t>
      </w:r>
      <w:r w:rsidRPr="006B0807">
        <w:rPr>
          <w:rStyle w:val="aa"/>
          <w:sz w:val="28"/>
          <w:szCs w:val="28"/>
        </w:rPr>
        <w:t xml:space="preserve"> </w:t>
      </w:r>
      <w:r>
        <w:rPr>
          <w:rStyle w:val="aa"/>
          <w:sz w:val="28"/>
          <w:szCs w:val="28"/>
        </w:rPr>
        <w:t xml:space="preserve">Стійкість " визначаємо область </w:t>
      </w:r>
      <w:r w:rsidRPr="006B0807">
        <w:rPr>
          <w:sz w:val="28"/>
          <w:szCs w:val="28"/>
        </w:rPr>
        <w:t>можливої нестійкості функцій</w:t>
      </w:r>
      <w:r>
        <w:rPr>
          <w:sz w:val="28"/>
          <w:szCs w:val="28"/>
        </w:rPr>
        <w:t>, або встановлюємо позначку "стійка".</w:t>
      </w:r>
    </w:p>
    <w:p w:rsidR="00E31F9F" w:rsidRPr="00013682" w:rsidRDefault="00E31F9F" w:rsidP="00E31F9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Pr="00013682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E31F9F" w:rsidRPr="00013682" w:rsidRDefault="00E31F9F" w:rsidP="00E31F9F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E31F9F" w:rsidRPr="00942441" w:rsidRDefault="00C3670C" w:rsidP="00E31F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QA</w:t>
      </w:r>
      <w:r w:rsidR="00E31F9F" w:rsidRPr="009E2FD0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 w:rsidR="00E31F9F" w:rsidRPr="009E2FD0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="00E31F9F" w:rsidRPr="009E2FD0"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 w:rsidR="00E31F9F"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E31F9F"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="00E31F9F"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E31F9F"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="00E31F9F"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E31F9F"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="00E31F9F"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 w:rsidR="00E31F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1F9F"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="00E31F9F" w:rsidRPr="009E2FD0">
        <w:rPr>
          <w:rFonts w:ascii="Times New Roman" w:hAnsi="Times New Roman" w:cs="Times New Roman"/>
          <w:sz w:val="28"/>
          <w:szCs w:val="28"/>
        </w:rPr>
        <w:t>.</w:t>
      </w:r>
      <w:r w:rsidR="00E31F9F"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QA</w:t>
      </w:r>
      <w:r w:rsidR="00E31F9F" w:rsidRPr="00942441">
        <w:rPr>
          <w:rFonts w:ascii="Times New Roman" w:hAnsi="Times New Roman" w:cs="Times New Roman"/>
          <w:b/>
          <w:sz w:val="28"/>
          <w:szCs w:val="28"/>
        </w:rPr>
        <w:t>4101</w:t>
      </w:r>
      <w:r w:rsidR="00E31F9F">
        <w:rPr>
          <w:rFonts w:ascii="Times New Roman" w:hAnsi="Times New Roman" w:cs="Times New Roman"/>
          <w:b/>
          <w:sz w:val="28"/>
          <w:szCs w:val="28"/>
        </w:rPr>
        <w:t>Р</w:t>
      </w:r>
      <w:r w:rsidR="00E31F9F"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E31F9F" w:rsidRDefault="00E31F9F" w:rsidP="00E31F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6A43C4" w:rsidRDefault="006A43C4" w:rsidP="006A43C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6A43C4" w:rsidRPr="00256F8C" w:rsidRDefault="00C3670C" w:rsidP="006A43C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uk-UA"/>
        </w:rPr>
        <w:t>QA</w:t>
      </w:r>
      <w:r w:rsidR="006A43C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6A43C4"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 w:rsidR="006A43C4"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r w:rsidR="006A43C4"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лабораторної&gt;</w:t>
      </w:r>
      <w:r w:rsidR="006A43C4"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="006A43C4"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="006A43C4"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 w:rsidRPr="00C3670C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r w:rsidR="006A43C4"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6A43C4" w:rsidRPr="00942441" w:rsidRDefault="006A43C4" w:rsidP="00E31F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31F9F" w:rsidRPr="00C3670C" w:rsidRDefault="00E31F9F" w:rsidP="00E31F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C3670C" w:rsidRPr="00C3670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C3670C" w:rsidRPr="00C3670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C3670C" w:rsidRPr="00C3670C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</w:p>
    <w:p w:rsidR="00C3670C" w:rsidRDefault="00C3670C" w:rsidP="00E31F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1F9F" w:rsidRPr="00847ED9" w:rsidRDefault="00E31F9F" w:rsidP="00E31F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31F9F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Підготовка тестів складається з кроків.</w:t>
      </w:r>
    </w:p>
    <w:p w:rsidR="00E31F9F" w:rsidRPr="00150582" w:rsidRDefault="00E31F9F" w:rsidP="00E31F9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i/>
          <w:iCs/>
          <w:sz w:val="28"/>
          <w:szCs w:val="28"/>
        </w:rPr>
        <w:t>Крок 1. Дослідження.</w:t>
      </w:r>
      <w:r w:rsidRPr="0015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1F9F" w:rsidRPr="00150582" w:rsidRDefault="00E31F9F" w:rsidP="00E31F9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i/>
          <w:iCs/>
          <w:sz w:val="28"/>
          <w:szCs w:val="28"/>
        </w:rPr>
        <w:t>Крок 2. Проектування тестів.</w:t>
      </w:r>
      <w:r w:rsidRPr="0015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1F9F" w:rsidRPr="00150582" w:rsidRDefault="00E31F9F" w:rsidP="00E31F9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i/>
          <w:iCs/>
          <w:sz w:val="28"/>
          <w:szCs w:val="28"/>
        </w:rPr>
        <w:t>Крок 3. Виконання тестів.</w:t>
      </w:r>
      <w:r w:rsidRPr="0015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1F9F" w:rsidRPr="00150582" w:rsidRDefault="00E31F9F" w:rsidP="00E31F9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i/>
          <w:iCs/>
          <w:sz w:val="28"/>
          <w:szCs w:val="28"/>
        </w:rPr>
        <w:t>Крок 4. Визначення критерію покриття..</w:t>
      </w:r>
      <w:r w:rsidRPr="001505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1F9F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150582">
        <w:rPr>
          <w:rFonts w:ascii="Times New Roman" w:hAnsi="Times New Roman" w:cs="Times New Roman"/>
          <w:b/>
          <w:i/>
          <w:iCs/>
          <w:sz w:val="28"/>
          <w:szCs w:val="28"/>
        </w:rPr>
        <w:t>Крок 1. Дослідження</w:t>
      </w:r>
    </w:p>
    <w:p w:rsidR="00E31F9F" w:rsidRPr="00150582" w:rsidRDefault="00E31F9F" w:rsidP="00E31F9F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sz w:val="28"/>
          <w:szCs w:val="28"/>
        </w:rPr>
        <w:t>Формування списку функцій (ієрархії функцій).</w:t>
      </w:r>
    </w:p>
    <w:p w:rsidR="00E31F9F" w:rsidRPr="00150582" w:rsidRDefault="00E31F9F" w:rsidP="00E31F9F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sz w:val="28"/>
          <w:szCs w:val="28"/>
        </w:rPr>
        <w:t>Розбивка функцій на основні й другорядні.</w:t>
      </w:r>
    </w:p>
    <w:p w:rsidR="00E31F9F" w:rsidRDefault="00E31F9F" w:rsidP="00E31F9F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0582">
        <w:rPr>
          <w:rFonts w:ascii="Times New Roman" w:hAnsi="Times New Roman" w:cs="Times New Roman"/>
          <w:sz w:val="28"/>
          <w:szCs w:val="28"/>
        </w:rPr>
        <w:lastRenderedPageBreak/>
        <w:t>Виявлення областей можливої нестійкості продукту (підданих відмовам функцій і даних).</w:t>
      </w:r>
    </w:p>
    <w:p w:rsidR="00BB79D8" w:rsidRDefault="00BB79D8" w:rsidP="00BB79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 Визначення основних та другорядних функцій</w:t>
      </w:r>
    </w:p>
    <w:tbl>
      <w:tblPr>
        <w:tblW w:w="1006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05"/>
        <w:gridCol w:w="6663"/>
      </w:tblGrid>
      <w:tr w:rsidR="00E31F9F" w:rsidRPr="006F689D" w:rsidTr="00BB79D8">
        <w:trPr>
          <w:trHeight w:val="340"/>
          <w:tblHeader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Визначення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Критерії віднесення</w:t>
            </w:r>
          </w:p>
        </w:tc>
      </w:tr>
      <w:tr w:rsidR="00E31F9F" w:rsidRPr="006F689D" w:rsidTr="00BB79D8">
        <w:trPr>
          <w:trHeight w:val="2246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BB79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Основна функція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- будь-яка зовнішня функція, відмови в якій означають невідповідність продукту своєму призначенню.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E31F9F">
            <w:pPr>
              <w:numPr>
                <w:ilvl w:val="0"/>
                <w:numId w:val="4"/>
              </w:numPr>
              <w:tabs>
                <w:tab w:val="clear" w:pos="720"/>
                <w:tab w:val="num" w:pos="423"/>
              </w:tabs>
              <w:autoSpaceDE w:val="0"/>
              <w:autoSpaceDN w:val="0"/>
              <w:adjustRightInd w:val="0"/>
              <w:spacing w:after="0" w:line="240" w:lineRule="auto"/>
              <w:ind w:left="140" w:hanging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Функції, що є визначальними для використання продукту по призначенню.</w:t>
            </w:r>
          </w:p>
          <w:p w:rsidR="00E31F9F" w:rsidRPr="006F689D" w:rsidRDefault="00E31F9F" w:rsidP="00E31F9F">
            <w:pPr>
              <w:numPr>
                <w:ilvl w:val="0"/>
                <w:numId w:val="4"/>
              </w:numPr>
              <w:tabs>
                <w:tab w:val="clear" w:pos="720"/>
                <w:tab w:val="num" w:pos="423"/>
              </w:tabs>
              <w:autoSpaceDE w:val="0"/>
              <w:autoSpaceDN w:val="0"/>
              <w:adjustRightInd w:val="0"/>
              <w:spacing w:after="0" w:line="240" w:lineRule="auto"/>
              <w:ind w:left="140" w:hanging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Функції, часто використовувані звичайними користувачами в сеансі роботи.</w:t>
            </w:r>
          </w:p>
          <w:p w:rsidR="00E31F9F" w:rsidRPr="006F689D" w:rsidRDefault="00E31F9F" w:rsidP="00E31F9F">
            <w:pPr>
              <w:numPr>
                <w:ilvl w:val="0"/>
                <w:numId w:val="4"/>
              </w:numPr>
              <w:tabs>
                <w:tab w:val="clear" w:pos="720"/>
                <w:tab w:val="num" w:pos="423"/>
              </w:tabs>
              <w:autoSpaceDE w:val="0"/>
              <w:autoSpaceDN w:val="0"/>
              <w:adjustRightInd w:val="0"/>
              <w:spacing w:after="0" w:line="240" w:lineRule="auto"/>
              <w:ind w:left="140" w:hanging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Функції, які можуть використовуватися </w:t>
            </w:r>
            <w:proofErr w:type="spellStart"/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рідко</w:t>
            </w:r>
            <w:proofErr w:type="spellEnd"/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, але їхні відмови приводять до значних негативних наслідків.</w:t>
            </w:r>
          </w:p>
        </w:tc>
      </w:tr>
      <w:tr w:rsidR="00E31F9F" w:rsidRPr="006F689D" w:rsidTr="00BB79D8">
        <w:trPr>
          <w:trHeight w:val="1102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BB79D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Другорядна функція -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функція, без якої продукт може використовуватися.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Рідко</w:t>
            </w:r>
            <w:proofErr w:type="spellEnd"/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використовувані функції, відмови при виконанні яких не можуть мати істотних наслідків.</w:t>
            </w:r>
          </w:p>
        </w:tc>
      </w:tr>
    </w:tbl>
    <w:p w:rsidR="00E31F9F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F689D">
        <w:rPr>
          <w:rFonts w:ascii="Times New Roman" w:hAnsi="Times New Roman" w:cs="Times New Roman"/>
          <w:sz w:val="28"/>
          <w:szCs w:val="28"/>
          <w:u w:val="single"/>
        </w:rPr>
        <w:t>Приклади областей можливої нестійкості функц</w:t>
      </w:r>
      <w:r>
        <w:rPr>
          <w:rFonts w:ascii="Times New Roman" w:hAnsi="Times New Roman" w:cs="Times New Roman"/>
          <w:sz w:val="28"/>
          <w:szCs w:val="28"/>
          <w:u w:val="single"/>
        </w:rPr>
        <w:t>ій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 обробки зовнішніх подій;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функції, що </w:t>
      </w:r>
      <w:proofErr w:type="spellStart"/>
      <w:r w:rsidRPr="006F689D">
        <w:rPr>
          <w:rFonts w:ascii="Times New Roman" w:hAnsi="Times New Roman" w:cs="Times New Roman"/>
          <w:sz w:val="28"/>
          <w:szCs w:val="28"/>
        </w:rPr>
        <w:t>інтенсивно</w:t>
      </w:r>
      <w:proofErr w:type="spellEnd"/>
      <w:r w:rsidRPr="006F689D">
        <w:rPr>
          <w:rFonts w:ascii="Times New Roman" w:hAnsi="Times New Roman" w:cs="Times New Roman"/>
          <w:sz w:val="28"/>
          <w:szCs w:val="28"/>
        </w:rPr>
        <w:t xml:space="preserve"> використовують оперативна пам'ять;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дуже складні функції;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використовують засоби Windows і/або її параметри, що змінюють (настроювання параметрів);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маніпулюють конфігурацією Windows;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 аналізу вхідних даних і обробки помилок;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підмінюють базові функції Windows (наприклад, відновлення вилучених файлів);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 або групи функцій, що використовують багато паралельних процесів;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функції, що працюють із багатьма файлами одночасно;</w:t>
      </w:r>
    </w:p>
    <w:p w:rsidR="00C9113E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функції, що працюють із файлами, розташованими в мережі. </w:t>
      </w:r>
    </w:p>
    <w:p w:rsidR="00E31F9F" w:rsidRPr="006F689D" w:rsidRDefault="00E31F9F" w:rsidP="00C9113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13E">
        <w:rPr>
          <w:rFonts w:ascii="Times New Roman" w:hAnsi="Times New Roman" w:cs="Times New Roman"/>
          <w:sz w:val="28"/>
          <w:szCs w:val="28"/>
          <w:u w:val="single"/>
        </w:rPr>
        <w:t>Приклади областей можливої нестійкості при обробці даних</w:t>
      </w:r>
      <w:r w:rsidRPr="006F689D">
        <w:rPr>
          <w:rFonts w:ascii="Times New Roman" w:hAnsi="Times New Roman" w:cs="Times New Roman"/>
          <w:sz w:val="28"/>
          <w:szCs w:val="28"/>
        </w:rPr>
        <w:t>: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документи:</w:t>
      </w:r>
      <w:r w:rsidRPr="006F689D">
        <w:rPr>
          <w:rFonts w:ascii="Times New Roman" w:hAnsi="Times New Roman" w:cs="Times New Roman"/>
          <w:sz w:val="28"/>
          <w:szCs w:val="28"/>
        </w:rPr>
        <w:t xml:space="preserve"> довгі, багато одночасно відкритих;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запису:</w:t>
      </w:r>
      <w:r w:rsidRPr="006F689D">
        <w:rPr>
          <w:rFonts w:ascii="Times New Roman" w:hAnsi="Times New Roman" w:cs="Times New Roman"/>
          <w:sz w:val="28"/>
          <w:szCs w:val="28"/>
        </w:rPr>
        <w:t xml:space="preserve"> довгі, багато записів, порожні, складні;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списки:</w:t>
      </w:r>
      <w:r w:rsidRPr="006F689D">
        <w:rPr>
          <w:rFonts w:ascii="Times New Roman" w:hAnsi="Times New Roman" w:cs="Times New Roman"/>
          <w:sz w:val="28"/>
          <w:szCs w:val="28"/>
        </w:rPr>
        <w:t xml:space="preserve"> довгі, порожні або </w:t>
      </w:r>
      <w:proofErr w:type="spellStart"/>
      <w:r w:rsidRPr="006F689D">
        <w:rPr>
          <w:rFonts w:ascii="Times New Roman" w:hAnsi="Times New Roman" w:cs="Times New Roman"/>
          <w:sz w:val="28"/>
          <w:szCs w:val="28"/>
        </w:rPr>
        <w:t>багатоколонкові</w:t>
      </w:r>
      <w:proofErr w:type="spellEnd"/>
      <w:r w:rsidRPr="006F689D">
        <w:rPr>
          <w:rFonts w:ascii="Times New Roman" w:hAnsi="Times New Roman" w:cs="Times New Roman"/>
          <w:sz w:val="28"/>
          <w:szCs w:val="28"/>
        </w:rPr>
        <w:t>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поля:</w:t>
      </w:r>
      <w:r w:rsidRPr="006F689D">
        <w:rPr>
          <w:rFonts w:ascii="Times New Roman" w:hAnsi="Times New Roman" w:cs="Times New Roman"/>
          <w:sz w:val="28"/>
          <w:szCs w:val="28"/>
        </w:rPr>
        <w:t xml:space="preserve"> уведення великої кількості символів; дуже більші значення числових полів;</w:t>
      </w:r>
    </w:p>
    <w:p w:rsidR="00E31F9F" w:rsidRPr="006F689D" w:rsidRDefault="00E31F9F" w:rsidP="00E31F9F"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i/>
          <w:iCs/>
          <w:sz w:val="28"/>
          <w:szCs w:val="28"/>
        </w:rPr>
        <w:t>об'єкти:</w:t>
      </w:r>
      <w:r w:rsidRPr="006F689D">
        <w:rPr>
          <w:rFonts w:ascii="Times New Roman" w:hAnsi="Times New Roman" w:cs="Times New Roman"/>
          <w:sz w:val="28"/>
          <w:szCs w:val="28"/>
        </w:rPr>
        <w:t xml:space="preserve"> багато, великі, складні й ін.</w:t>
      </w:r>
    </w:p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F689D">
        <w:rPr>
          <w:rFonts w:ascii="Times New Roman" w:hAnsi="Times New Roman" w:cs="Times New Roman"/>
          <w:b/>
          <w:i/>
          <w:iCs/>
          <w:sz w:val="28"/>
          <w:szCs w:val="28"/>
        </w:rPr>
        <w:t>Крок 2. Проектування тестів.</w:t>
      </w:r>
    </w:p>
    <w:tbl>
      <w:tblPr>
        <w:tblW w:w="9639" w:type="dxa"/>
        <w:tblInd w:w="14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52"/>
        <w:gridCol w:w="3402"/>
        <w:gridCol w:w="3685"/>
      </w:tblGrid>
      <w:tr w:rsidR="00E31F9F" w:rsidRPr="006F689D" w:rsidTr="00BB79D8">
        <w:trPr>
          <w:trHeight w:val="528"/>
          <w:tblHeader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Визначення мети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Критерій проходу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Критерій відмови</w:t>
            </w:r>
          </w:p>
        </w:tc>
      </w:tr>
      <w:tr w:rsidR="00E31F9F" w:rsidRPr="006F689D" w:rsidTr="00BB79D8">
        <w:trPr>
          <w:trHeight w:val="899"/>
        </w:trPr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Функціональність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- здатність продукту 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виконувати необхідні функції.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Функція виконується відповідно до її призначення.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Хоча б одна функція не виконується відповідно до її призначення.</w:t>
            </w:r>
          </w:p>
        </w:tc>
      </w:tr>
      <w:tr w:rsidR="00E31F9F" w:rsidRPr="006F689D" w:rsidTr="00BB79D8">
        <w:trPr>
          <w:trHeight w:val="1608"/>
        </w:trPr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Будь-яке неправильне виконання функції не приводить до серйозних наслідків при коректному використанні.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Неправильне виконання приводить до серйозних наслідків навіть при коректному використанні.</w:t>
            </w:r>
          </w:p>
        </w:tc>
      </w:tr>
      <w:tr w:rsidR="00E31F9F" w:rsidRPr="006F689D" w:rsidTr="00BB79D8">
        <w:trPr>
          <w:trHeight w:val="3326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Стійкість</w:t>
            </w: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 xml:space="preserve"> - здатність продукту функціонувати без відмов при підвищених навантаженнях (за часом, пам'яті).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Робота продукту при підвищених навантаженнях не приводить до руйнування Windows.</w:t>
            </w:r>
          </w:p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Робота продукту не приводить до втрати даних, зависанню, відмові. При тестуванні не було виявлено відмов або будь-яких дефектів при виконанні основних функцій.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Робота продукту руйнує Windows.</w:t>
            </w:r>
          </w:p>
          <w:p w:rsidR="00E31F9F" w:rsidRPr="006F689D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689D">
              <w:rPr>
                <w:rFonts w:ascii="Times New Roman" w:hAnsi="Times New Roman" w:cs="Times New Roman"/>
                <w:sz w:val="28"/>
                <w:szCs w:val="28"/>
              </w:rPr>
              <w:t>Робота продукту може привести до втрати даних, зависанню, відмові. При тестуванні хоч однієї з основних функцій спостерігалися відмови.</w:t>
            </w:r>
          </w:p>
        </w:tc>
      </w:tr>
    </w:tbl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F689D">
        <w:rPr>
          <w:rFonts w:ascii="Times New Roman" w:hAnsi="Times New Roman" w:cs="Times New Roman"/>
          <w:b/>
          <w:i/>
          <w:iCs/>
          <w:sz w:val="28"/>
          <w:szCs w:val="28"/>
        </w:rPr>
        <w:t>Крок 3. Виконання тестів</w:t>
      </w:r>
    </w:p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Завдання: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тестування всіх основних функцій;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тестування ідентифікованих областей потенційної нестійкості;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вибіркове тестування другорядних функцій;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реєстрація відмов;</w:t>
      </w:r>
    </w:p>
    <w:p w:rsidR="00E31F9F" w:rsidRPr="006F689D" w:rsidRDefault="00E31F9F" w:rsidP="00E31F9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фіксація будь-яких виявлених проблем (для подальшого вивчення).</w:t>
      </w:r>
    </w:p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F689D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Крок 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4</w:t>
      </w:r>
      <w:r w:rsidRPr="006F689D">
        <w:rPr>
          <w:rFonts w:ascii="Times New Roman" w:hAnsi="Times New Roman" w:cs="Times New Roman"/>
          <w:b/>
          <w:i/>
          <w:iCs/>
          <w:sz w:val="28"/>
          <w:szCs w:val="28"/>
        </w:rPr>
        <w:t>. Визначення критерію покриття</w:t>
      </w:r>
    </w:p>
    <w:p w:rsidR="00E31F9F" w:rsidRPr="006F689D" w:rsidRDefault="00E31F9F" w:rsidP="00E31F9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протестовані всі основні функцій;</w:t>
      </w:r>
    </w:p>
    <w:p w:rsidR="00E31F9F" w:rsidRPr="006F689D" w:rsidRDefault="00E31F9F" w:rsidP="00E31F9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протестовані обрані другорядні функції;</w:t>
      </w:r>
    </w:p>
    <w:p w:rsidR="00E31F9F" w:rsidRPr="006F689D" w:rsidRDefault="00E31F9F" w:rsidP="00E31F9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протестовані обрані області можливої нест</w:t>
      </w:r>
      <w:r w:rsidR="006B0807">
        <w:rPr>
          <w:rFonts w:ascii="Times New Roman" w:hAnsi="Times New Roman" w:cs="Times New Roman"/>
          <w:sz w:val="28"/>
          <w:szCs w:val="28"/>
        </w:rPr>
        <w:t>ійкості (п'ять - десять функцій</w:t>
      </w:r>
      <w:r w:rsidRPr="006F689D">
        <w:rPr>
          <w:rFonts w:ascii="Times New Roman" w:hAnsi="Times New Roman" w:cs="Times New Roman"/>
          <w:sz w:val="28"/>
          <w:szCs w:val="28"/>
        </w:rPr>
        <w:t>, які можуть привести до нестійкої роботи продукту, протестувати їх на тестових даних).</w:t>
      </w:r>
    </w:p>
    <w:p w:rsidR="00E31F9F" w:rsidRPr="006F689D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   Розподіл часу</w:t>
      </w:r>
    </w:p>
    <w:p w:rsidR="00E31F9F" w:rsidRPr="006F689D" w:rsidRDefault="00E31F9F" w:rsidP="00E31F9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 80% часу - на основні функції, </w:t>
      </w:r>
    </w:p>
    <w:p w:rsidR="00E31F9F" w:rsidRPr="006F689D" w:rsidRDefault="00E31F9F" w:rsidP="00E31F9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 xml:space="preserve">10% - на другорядні й </w:t>
      </w:r>
    </w:p>
    <w:p w:rsidR="00E31F9F" w:rsidRPr="006F689D" w:rsidRDefault="00E31F9F" w:rsidP="00E31F9F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89D">
        <w:rPr>
          <w:rFonts w:ascii="Times New Roman" w:hAnsi="Times New Roman" w:cs="Times New Roman"/>
          <w:sz w:val="28"/>
          <w:szCs w:val="28"/>
        </w:rPr>
        <w:t>10% - на області потенційної нестійкості.</w:t>
      </w:r>
    </w:p>
    <w:p w:rsidR="00E31F9F" w:rsidRPr="00BB79D8" w:rsidRDefault="00E31F9F" w:rsidP="00E31F9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9D8">
        <w:rPr>
          <w:rFonts w:ascii="Times New Roman" w:hAnsi="Times New Roman" w:cs="Times New Roman"/>
          <w:b/>
          <w:sz w:val="28"/>
          <w:szCs w:val="28"/>
        </w:rPr>
        <w:t>Еквівалентна розбивка</w:t>
      </w:r>
    </w:p>
    <w:p w:rsidR="00E31F9F" w:rsidRPr="00BB79D8" w:rsidRDefault="00E31F9F" w:rsidP="00E31F9F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Критерії :</w:t>
      </w:r>
    </w:p>
    <w:p w:rsidR="00E31F9F" w:rsidRPr="00BB79D8" w:rsidRDefault="00E31F9F" w:rsidP="00E31F9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тести включають значення тих самих вхідних даних;</w:t>
      </w:r>
    </w:p>
    <w:p w:rsidR="00E31F9F" w:rsidRPr="00BB79D8" w:rsidRDefault="00E31F9F" w:rsidP="00E31F9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при запуску тестів виконуються ті самі операції;</w:t>
      </w:r>
    </w:p>
    <w:p w:rsidR="00E31F9F" w:rsidRPr="00BB79D8" w:rsidRDefault="00E31F9F" w:rsidP="00E31F9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від виконання тестів очікуються однакові результати;</w:t>
      </w:r>
    </w:p>
    <w:p w:rsidR="00E31F9F" w:rsidRPr="00BB79D8" w:rsidRDefault="00E31F9F" w:rsidP="00E31F9F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t>або жоден з тестів не викликає виконання блоку обробки помилок, або всі тести викликають виконання цього блоку (у припущенні, що програма взагалі містить блоки обробки помилок).</w:t>
      </w:r>
    </w:p>
    <w:p w:rsidR="00E31F9F" w:rsidRDefault="00E31F9F" w:rsidP="00E31F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31F9F" w:rsidRPr="00BB79D8" w:rsidRDefault="00E31F9F" w:rsidP="00E31F9F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BB79D8">
        <w:rPr>
          <w:rFonts w:ascii="Times New Roman" w:hAnsi="Times New Roman" w:cs="Times New Roman"/>
          <w:sz w:val="28"/>
          <w:szCs w:val="28"/>
        </w:rPr>
        <w:lastRenderedPageBreak/>
        <w:t>Приклад опису класів еквівалентності</w:t>
      </w:r>
    </w:p>
    <w:tbl>
      <w:tblPr>
        <w:tblW w:w="9355" w:type="dxa"/>
        <w:tblInd w:w="42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26"/>
        <w:gridCol w:w="2315"/>
        <w:gridCol w:w="4914"/>
      </w:tblGrid>
      <w:tr w:rsidR="00E31F9F" w:rsidRPr="00956F64" w:rsidTr="00BB79D8">
        <w:trPr>
          <w:trHeight w:val="479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Вхідні події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Припустимі класи еквівалентності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Неприпустимі класи еквівалентності</w:t>
            </w:r>
          </w:p>
        </w:tc>
      </w:tr>
      <w:tr w:rsidR="00E31F9F" w:rsidRPr="00956F64" w:rsidTr="00BB79D8">
        <w:trPr>
          <w:trHeight w:val="2015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Уведення числа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Числа від 0 до 9000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 xml:space="preserve">Числа менше 0 і числа більше 9000 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Пробіл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Нечислові символи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Вираз, що обчислюється, результат обчислення якого перебуває поза припустимим інтервалом</w:t>
            </w:r>
          </w:p>
        </w:tc>
      </w:tr>
      <w:tr w:rsidR="00E31F9F" w:rsidRPr="00956F64" w:rsidTr="00BB79D8">
        <w:trPr>
          <w:trHeight w:val="798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Уведення першої букви прізвища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Перший символ повинен бути заголовною буквою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 xml:space="preserve">Перший символ мала літера 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ind w:firstLine="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Перший символ - не буква</w:t>
            </w:r>
          </w:p>
        </w:tc>
      </w:tr>
    </w:tbl>
    <w:p w:rsidR="00E31F9F" w:rsidRPr="00956F64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6F64">
        <w:rPr>
          <w:rFonts w:ascii="Times New Roman" w:hAnsi="Times New Roman" w:cs="Times New Roman"/>
          <w:b/>
          <w:sz w:val="28"/>
          <w:szCs w:val="28"/>
        </w:rPr>
        <w:t>Розбивка вхідного простору на категорії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виконується у послідовності</w:t>
      </w:r>
    </w:p>
    <w:p w:rsidR="00E31F9F" w:rsidRPr="00C3670C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670C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Декомпозиція функції на функціональні елементи, які можуть тестуватися незалежно.</w:t>
      </w:r>
      <w:r w:rsidRPr="00C3670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E31F9F" w:rsidRPr="00C3670C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670C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Ідентифікація параметрів і умов середовища, що впливають на поводження функції.</w:t>
      </w:r>
      <w:r w:rsidRPr="00C3670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E31F9F" w:rsidRPr="00C3670C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670C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Виділення категорій інформації, що характеризує кожний параметр і умова середовища.</w:t>
      </w:r>
      <w:r w:rsidRPr="00C3670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E31F9F" w:rsidRPr="00C3670C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670C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Розбивка кожної категорії на чіткі альтернативи, які включають різні види значень, можливі для категорії.</w:t>
      </w:r>
      <w:r w:rsidRPr="00C3670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E31F9F" w:rsidRPr="00C3670C" w:rsidRDefault="00E31F9F" w:rsidP="00E31F9F"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670C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>Формування формальної специфікації тесту для кожного функціонального елемента.</w:t>
      </w:r>
      <w:r w:rsidRPr="00C3670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E31F9F" w:rsidRPr="006A18AC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A18AC">
        <w:rPr>
          <w:rFonts w:ascii="Times New Roman" w:hAnsi="Times New Roman" w:cs="Times New Roman"/>
          <w:iCs/>
          <w:sz w:val="28"/>
          <w:szCs w:val="28"/>
        </w:rPr>
        <w:t>Приклад формування формальної специфікації тесту для кожного функціонального елемента</w:t>
      </w:r>
    </w:p>
    <w:tbl>
      <w:tblPr>
        <w:tblW w:w="992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62"/>
        <w:gridCol w:w="2126"/>
        <w:gridCol w:w="6237"/>
      </w:tblGrid>
      <w:tr w:rsidR="00E31F9F" w:rsidRPr="00956F64" w:rsidTr="00BB79D8">
        <w:trPr>
          <w:trHeight w:val="347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Категорія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Альтернативи</w:t>
            </w:r>
          </w:p>
        </w:tc>
      </w:tr>
      <w:tr w:rsidR="00E31F9F" w:rsidRPr="00956F64" w:rsidTr="00BB79D8">
        <w:trPr>
          <w:trHeight w:val="964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вибору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Зміст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Піктограма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Значок з текстом</w:t>
            </w:r>
          </w:p>
        </w:tc>
      </w:tr>
      <w:tr w:rsidR="00E31F9F" w:rsidRPr="00956F64" w:rsidTr="00BB79D8">
        <w:trPr>
          <w:trHeight w:val="1263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Стан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не зазначене/обране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не зазначене/не обране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зазначене/обране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Поле зазначене/не обране</w:t>
            </w:r>
          </w:p>
        </w:tc>
      </w:tr>
      <w:tr w:rsidR="00E31F9F" w:rsidRPr="00956F64" w:rsidTr="00BB79D8">
        <w:trPr>
          <w:trHeight w:val="944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Однозначний вибір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Багатозначний вибір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Розширений вибір</w:t>
            </w:r>
          </w:p>
        </w:tc>
      </w:tr>
      <w:tr w:rsidR="00E31F9F" w:rsidRPr="00956F64" w:rsidTr="00BB79D8">
        <w:trPr>
          <w:trHeight w:val="1357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Спосіб вибору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Вибір курсором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Виділена буква/(комбінація букв)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Функціональна клавіша</w:t>
            </w:r>
          </w:p>
          <w:p w:rsidR="00E31F9F" w:rsidRPr="00956F64" w:rsidRDefault="00E31F9F" w:rsidP="007B7E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56F64">
              <w:rPr>
                <w:rFonts w:ascii="Times New Roman" w:hAnsi="Times New Roman" w:cs="Times New Roman"/>
                <w:sz w:val="28"/>
                <w:szCs w:val="28"/>
              </w:rPr>
              <w:t>Вибір за допомогою клавіатури</w:t>
            </w:r>
          </w:p>
        </w:tc>
      </w:tr>
    </w:tbl>
    <w:p w:rsidR="00E31F9F" w:rsidRDefault="00E31F9F" w:rsidP="00E31F9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Що надає такий підхід:</w:t>
      </w:r>
    </w:p>
    <w:p w:rsidR="00E31F9F" w:rsidRPr="006A18AC" w:rsidRDefault="00E31F9F" w:rsidP="00E31F9F"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A18AC">
        <w:rPr>
          <w:rFonts w:ascii="Times New Roman" w:hAnsi="Times New Roman" w:cs="Times New Roman"/>
          <w:sz w:val="28"/>
          <w:szCs w:val="28"/>
        </w:rPr>
        <w:t>дозволяє охопити відразу обоє основних аспекту тестування - перевірку повноти реалізації функцій і виявлення різних класів дефектів у найбільш уразливих частинах програми;</w:t>
      </w:r>
    </w:p>
    <w:p w:rsidR="00E31F9F" w:rsidRPr="006A18AC" w:rsidRDefault="00E31F9F" w:rsidP="00E31F9F"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A18AC">
        <w:rPr>
          <w:rFonts w:ascii="Times New Roman" w:hAnsi="Times New Roman" w:cs="Times New Roman"/>
          <w:sz w:val="28"/>
          <w:szCs w:val="28"/>
        </w:rPr>
        <w:t>функціональний аналіз є невід'ємною частиною методу й виконується паралельно зі специфікацією функціональних вимог (або відразу після), забезпечуючи своєчасне усунення дефектів специфікацій;</w:t>
      </w:r>
    </w:p>
    <w:p w:rsidR="00E31F9F" w:rsidRPr="006A18AC" w:rsidRDefault="00E31F9F" w:rsidP="00E31F9F"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A18AC">
        <w:rPr>
          <w:rFonts w:ascii="Times New Roman" w:hAnsi="Times New Roman" w:cs="Times New Roman"/>
          <w:sz w:val="28"/>
          <w:szCs w:val="28"/>
        </w:rPr>
        <w:t>хоча специфікація тесту повинна охоплювати всі можливі категорії інформації й варіанти сполучення альтернатив, - застосовуючи механізм обмежень і керуючись практичними міркуваннями, можна управляти обсягом тестування;</w:t>
      </w:r>
    </w:p>
    <w:p w:rsidR="00E31F9F" w:rsidRPr="006A18AC" w:rsidRDefault="00E31F9F" w:rsidP="00E31F9F"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A18AC">
        <w:rPr>
          <w:rFonts w:ascii="Times New Roman" w:hAnsi="Times New Roman" w:cs="Times New Roman"/>
          <w:sz w:val="28"/>
          <w:szCs w:val="28"/>
        </w:rPr>
        <w:t xml:space="preserve">процес перебору альтернатив і «відсівання» неможливих або небажаних їхніх сполучень може бути автоматизований, що позбавить </w:t>
      </w:r>
      <w:proofErr w:type="spellStart"/>
      <w:r w:rsidRPr="006A18AC">
        <w:rPr>
          <w:rFonts w:ascii="Times New Roman" w:hAnsi="Times New Roman" w:cs="Times New Roman"/>
          <w:sz w:val="28"/>
          <w:szCs w:val="28"/>
        </w:rPr>
        <w:t>тестувальника</w:t>
      </w:r>
      <w:proofErr w:type="spellEnd"/>
      <w:r w:rsidRPr="006A18AC">
        <w:rPr>
          <w:rFonts w:ascii="Times New Roman" w:hAnsi="Times New Roman" w:cs="Times New Roman"/>
          <w:sz w:val="28"/>
          <w:szCs w:val="28"/>
        </w:rPr>
        <w:t xml:space="preserve"> від рутинної роботи.</w:t>
      </w:r>
    </w:p>
    <w:p w:rsidR="00720A42" w:rsidRDefault="00720A42"/>
    <w:sectPr w:rsidR="00720A42" w:rsidSect="00E31F9F">
      <w:headerReference w:type="default" r:id="rId8"/>
      <w:pgSz w:w="11906" w:h="16838"/>
      <w:pgMar w:top="673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438" w:rsidRDefault="00CB3438" w:rsidP="00E31F9F">
      <w:pPr>
        <w:spacing w:after="0" w:line="240" w:lineRule="auto"/>
      </w:pPr>
      <w:r>
        <w:separator/>
      </w:r>
    </w:p>
  </w:endnote>
  <w:endnote w:type="continuationSeparator" w:id="0">
    <w:p w:rsidR="00CB3438" w:rsidRDefault="00CB3438" w:rsidP="00E3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438" w:rsidRDefault="00CB3438" w:rsidP="00E31F9F">
      <w:pPr>
        <w:spacing w:after="0" w:line="240" w:lineRule="auto"/>
      </w:pPr>
      <w:r>
        <w:separator/>
      </w:r>
    </w:p>
  </w:footnote>
  <w:footnote w:type="continuationSeparator" w:id="0">
    <w:p w:rsidR="00CB3438" w:rsidRDefault="00CB3438" w:rsidP="00E31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F9F" w:rsidRDefault="00C3670C">
    <w:pPr>
      <w:pStyle w:val="a3"/>
    </w:pPr>
    <w:proofErr w:type="spellStart"/>
    <w:r>
      <w:rPr>
        <w:rFonts w:ascii="Times New Roman" w:hAnsi="Times New Roman" w:cs="Times New Roman"/>
        <w:sz w:val="24"/>
        <w:szCs w:val="24"/>
      </w:rPr>
      <w:t>ЯПЗ+тестування</w:t>
    </w:r>
    <w:proofErr w:type="spellEnd"/>
    <w:r w:rsidR="00E31F9F" w:rsidRPr="00A03290">
      <w:rPr>
        <w:rFonts w:ascii="Times New Roman" w:hAnsi="Times New Roman" w:cs="Times New Roman"/>
        <w:sz w:val="24"/>
        <w:szCs w:val="24"/>
      </w:rPr>
      <w:t xml:space="preserve"> </w:t>
    </w:r>
    <w:r w:rsidRPr="00727B73">
      <w:rPr>
        <w:rFonts w:ascii="Times New Roman" w:hAnsi="Times New Roman" w:cs="Times New Roman"/>
        <w:b/>
        <w:color w:val="0070C0"/>
        <w:sz w:val="28"/>
        <w:szCs w:val="28"/>
      </w:rPr>
      <w:t>ЛР0</w:t>
    </w:r>
    <w:r>
      <w:rPr>
        <w:rFonts w:ascii="Times New Roman" w:hAnsi="Times New Roman" w:cs="Times New Roman"/>
        <w:b/>
        <w:color w:val="0070C0"/>
        <w:sz w:val="28"/>
        <w:szCs w:val="28"/>
      </w:rPr>
      <w:t>8-3</w:t>
    </w:r>
    <w:r w:rsidR="00E31F9F" w:rsidRPr="00A03290">
      <w:rPr>
        <w:rFonts w:ascii="Times New Roman" w:hAnsi="Times New Roman" w:cs="Times New Roman"/>
        <w:sz w:val="24"/>
        <w:szCs w:val="24"/>
      </w:rPr>
      <w:t>.</w:t>
    </w:r>
    <w:r w:rsidR="00E31F9F" w:rsidRPr="00E31F9F">
      <w:rPr>
        <w:rFonts w:ascii="Times New Roman" w:hAnsi="Times New Roman" w:cs="Times New Roman"/>
        <w:sz w:val="28"/>
        <w:szCs w:val="28"/>
      </w:rPr>
      <w:t xml:space="preserve"> </w:t>
    </w:r>
    <w:r w:rsidR="00E31F9F" w:rsidRPr="00692F5A">
      <w:rPr>
        <w:rFonts w:ascii="Times New Roman" w:hAnsi="Times New Roman" w:cs="Times New Roman"/>
        <w:sz w:val="28"/>
        <w:szCs w:val="28"/>
      </w:rPr>
      <w:t>Процес тестування програмного забезпечення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3F31"/>
    <w:multiLevelType w:val="hybridMultilevel"/>
    <w:tmpl w:val="0C92784C"/>
    <w:lvl w:ilvl="0" w:tplc="7EE0D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C40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CAB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FC1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3AD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DCA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ACE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724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488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15C366E"/>
    <w:multiLevelType w:val="hybridMultilevel"/>
    <w:tmpl w:val="8F66DC0C"/>
    <w:lvl w:ilvl="0" w:tplc="36E43F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842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00C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6AE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CF2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6CE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228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568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4A9A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F41C9"/>
    <w:multiLevelType w:val="hybridMultilevel"/>
    <w:tmpl w:val="DC74F74C"/>
    <w:lvl w:ilvl="0" w:tplc="BA4ED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883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58C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A81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0AD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C21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AC9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8E0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9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F837410"/>
    <w:multiLevelType w:val="hybridMultilevel"/>
    <w:tmpl w:val="CC64D426"/>
    <w:lvl w:ilvl="0" w:tplc="4896F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65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3C5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9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2D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52E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4C4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D26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2E0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FC22D25"/>
    <w:multiLevelType w:val="hybridMultilevel"/>
    <w:tmpl w:val="424CAD2C"/>
    <w:lvl w:ilvl="0" w:tplc="E9645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AC7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F03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F4F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8E7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A4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424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D09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D8F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2F97301"/>
    <w:multiLevelType w:val="hybridMultilevel"/>
    <w:tmpl w:val="84260FA4"/>
    <w:lvl w:ilvl="0" w:tplc="6F185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FC8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741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8A4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64D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602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E43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0A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001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5E3A57"/>
    <w:multiLevelType w:val="hybridMultilevel"/>
    <w:tmpl w:val="C7BC1F5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50B7633"/>
    <w:multiLevelType w:val="hybridMultilevel"/>
    <w:tmpl w:val="C6983530"/>
    <w:lvl w:ilvl="0" w:tplc="FFC26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46D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705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82E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444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C48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986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F4D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024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E317720"/>
    <w:multiLevelType w:val="hybridMultilevel"/>
    <w:tmpl w:val="B2725DC0"/>
    <w:lvl w:ilvl="0" w:tplc="F404F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0C7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548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42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B22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C02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9A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E45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ACE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1F9F"/>
    <w:rsid w:val="00263746"/>
    <w:rsid w:val="00281B61"/>
    <w:rsid w:val="004219F0"/>
    <w:rsid w:val="006110CE"/>
    <w:rsid w:val="006A43C4"/>
    <w:rsid w:val="006B0807"/>
    <w:rsid w:val="00720A42"/>
    <w:rsid w:val="009547E3"/>
    <w:rsid w:val="00A40C6A"/>
    <w:rsid w:val="00BB79D8"/>
    <w:rsid w:val="00C3670C"/>
    <w:rsid w:val="00C9113E"/>
    <w:rsid w:val="00CB3438"/>
    <w:rsid w:val="00CE390C"/>
    <w:rsid w:val="00D0323F"/>
    <w:rsid w:val="00D72887"/>
    <w:rsid w:val="00DA444B"/>
    <w:rsid w:val="00DB6FAD"/>
    <w:rsid w:val="00E31F9F"/>
    <w:rsid w:val="00E97F8D"/>
    <w:rsid w:val="00FD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18FCA"/>
  <w15:docId w15:val="{DB6FB2FE-45EE-4EBC-A0CB-69091BFB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F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9F"/>
  </w:style>
  <w:style w:type="paragraph" w:styleId="a5">
    <w:name w:val="footer"/>
    <w:basedOn w:val="a"/>
    <w:link w:val="a6"/>
    <w:uiPriority w:val="99"/>
    <w:unhideWhenUsed/>
    <w:rsid w:val="00E31F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9F"/>
  </w:style>
  <w:style w:type="paragraph" w:styleId="a7">
    <w:name w:val="Balloon Text"/>
    <w:basedOn w:val="a"/>
    <w:link w:val="a8"/>
    <w:uiPriority w:val="99"/>
    <w:semiHidden/>
    <w:unhideWhenUsed/>
    <w:rsid w:val="00E3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1F9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31F9F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E31F9F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E31F9F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E31F9F"/>
  </w:style>
  <w:style w:type="character" w:styleId="ac">
    <w:name w:val="Hyperlink"/>
    <w:basedOn w:val="a0"/>
    <w:uiPriority w:val="99"/>
    <w:unhideWhenUsed/>
    <w:rsid w:val="00E31F9F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E31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4937</Words>
  <Characters>2815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8</cp:revision>
  <cp:lastPrinted>2020-09-29T17:33:00Z</cp:lastPrinted>
  <dcterms:created xsi:type="dcterms:W3CDTF">2020-09-14T18:00:00Z</dcterms:created>
  <dcterms:modified xsi:type="dcterms:W3CDTF">2024-03-17T18:29:00Z</dcterms:modified>
</cp:coreProperties>
</file>