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C7B" w:rsidRPr="00E035FB" w:rsidRDefault="00AC00D4">
      <w:pPr>
        <w:spacing w:after="100"/>
        <w:jc w:val="center"/>
        <w:rPr>
          <w:b/>
          <w:sz w:val="24"/>
          <w:szCs w:val="24"/>
        </w:rPr>
      </w:pPr>
      <w:r w:rsidRPr="00E035FB">
        <w:rPr>
          <w:b/>
          <w:color w:val="222222"/>
          <w:sz w:val="24"/>
          <w:szCs w:val="24"/>
        </w:rPr>
        <w:t>FORMULÁRIO PADRONIZADO – INSTRUÇÃO DE TRABALHO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C85C7B">
        <w:trPr>
          <w:cantSplit/>
          <w:jc w:val="center"/>
        </w:trPr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Código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A definir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Versão / Revisão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01 / 00</w:t>
            </w:r>
          </w:p>
        </w:tc>
      </w:tr>
      <w:tr w:rsidR="00C85C7B">
        <w:trPr>
          <w:cantSplit/>
          <w:jc w:val="center"/>
        </w:trPr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Data de emissão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19/08/2026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Área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Expedição / Logística</w:t>
            </w:r>
          </w:p>
        </w:tc>
      </w:tr>
      <w:tr w:rsidR="00C85C7B">
        <w:trPr>
          <w:cantSplit/>
          <w:jc w:val="center"/>
        </w:trPr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Elaborado por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RH / Qualidade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Aprovado por</w:t>
            </w:r>
          </w:p>
        </w:tc>
        <w:tc>
          <w:tcPr>
            <w:tcW w:w="263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____________________</w:t>
            </w:r>
          </w:p>
        </w:tc>
      </w:tr>
    </w:tbl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1. OBJETIVO</w:t>
      </w:r>
    </w:p>
    <w:p w:rsidR="00C85C7B" w:rsidRDefault="00AC00D4">
      <w:pPr>
        <w:spacing w:after="60" w:line="250" w:lineRule="auto"/>
      </w:pPr>
      <w:r>
        <w:rPr>
          <w:color w:val="222222"/>
        </w:rPr>
        <w:t xml:space="preserve">Padronizar a montagem, gravação, </w:t>
      </w:r>
      <w:r>
        <w:rPr>
          <w:color w:val="222222"/>
        </w:rPr>
        <w:t>inclusão das notas fiscais, transmissão, visualização e impressão do Manifesto de Carga (MDF-e) no Sistema Acesse para as operações da Expedição.</w:t>
      </w: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2. APLICAÇÃO E RESPONSABILIDADE</w:t>
      </w:r>
      <w:bookmarkStart w:id="0" w:name="_GoBack"/>
      <w:bookmarkEnd w:id="0"/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Aplicável aos colaboradores da Expedição responsáveis pela emissão do Manife</w:t>
      </w:r>
      <w:r>
        <w:rPr>
          <w:color w:val="222222"/>
        </w:rPr>
        <w:t>sto de Carga no Sistema Acesse.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O responsável pela emissão deve seguir a sequência indicada nesta instrução e conferir os dados informados antes da gravação e transmissão.</w:t>
      </w: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3. INFORMAÇÕES NECESSÁRIAS ANTES DE INICIAR</w:t>
      </w:r>
    </w:p>
    <w:tbl>
      <w:tblPr>
        <w:tblW w:w="10401" w:type="dxa"/>
        <w:jc w:val="center"/>
        <w:tblLayout w:type="fixed"/>
        <w:tblLook w:val="04A0" w:firstRow="1" w:lastRow="0" w:firstColumn="1" w:lastColumn="0" w:noHBand="0" w:noVBand="1"/>
      </w:tblPr>
      <w:tblGrid>
        <w:gridCol w:w="4605"/>
        <w:gridCol w:w="5796"/>
      </w:tblGrid>
      <w:tr w:rsidR="00C85C7B" w:rsidTr="00E035FB">
        <w:trPr>
          <w:trHeight w:val="167"/>
          <w:tblHeader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Informação</w:t>
            </w:r>
            <w:proofErr w:type="spellEnd"/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Padrão a utilizar</w:t>
            </w:r>
          </w:p>
        </w:tc>
      </w:tr>
      <w:tr w:rsidR="00C85C7B" w:rsidTr="00E035FB">
        <w:trPr>
          <w:cantSplit/>
          <w:trHeight w:val="167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Local de</w:t>
            </w:r>
            <w:r>
              <w:rPr>
                <w:b/>
                <w:color w:val="5A3218"/>
                <w:sz w:val="17"/>
              </w:rPr>
              <w:t xml:space="preserve"> carregamento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Feira de Santana - Cód. 580 - CEP 44002-300</w:t>
            </w:r>
          </w:p>
        </w:tc>
      </w:tr>
      <w:tr w:rsidR="00C85C7B" w:rsidTr="00E035FB">
        <w:trPr>
          <w:cantSplit/>
          <w:trHeight w:val="159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Local de descarregamento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Salvador - Cód. 986 - CEP 41820-460</w:t>
            </w:r>
          </w:p>
        </w:tc>
      </w:tr>
      <w:tr w:rsidR="00C85C7B" w:rsidTr="00E035FB">
        <w:trPr>
          <w:cantSplit/>
          <w:trHeight w:val="167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Item predominante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Sempre utilizar TAXA - Cód. 4064</w:t>
            </w:r>
          </w:p>
        </w:tc>
      </w:tr>
      <w:tr w:rsidR="00C85C7B" w:rsidTr="00E035FB">
        <w:trPr>
          <w:cantSplit/>
          <w:trHeight w:val="167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Tipo de carga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Carga Geral</w:t>
            </w:r>
          </w:p>
        </w:tc>
      </w:tr>
      <w:tr w:rsidR="00C85C7B" w:rsidTr="00E035FB">
        <w:trPr>
          <w:cantSplit/>
          <w:trHeight w:val="167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Veículo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Selecionar o carro correspondente à viagem</w:t>
            </w:r>
          </w:p>
        </w:tc>
      </w:tr>
      <w:tr w:rsidR="00C85C7B" w:rsidTr="00E035FB">
        <w:trPr>
          <w:cantSplit/>
          <w:trHeight w:val="167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Condutor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Selecionar o condutor correspondente à viagem</w:t>
            </w:r>
          </w:p>
        </w:tc>
      </w:tr>
      <w:tr w:rsidR="00C85C7B" w:rsidTr="00E035FB">
        <w:trPr>
          <w:cantSplit/>
          <w:trHeight w:val="167"/>
          <w:jc w:val="center"/>
        </w:trPr>
        <w:tc>
          <w:tcPr>
            <w:tcW w:w="4605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Notas fiscais</w:t>
            </w:r>
          </w:p>
        </w:tc>
        <w:tc>
          <w:tcPr>
            <w:tcW w:w="5796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Organizar previamente na ordem da viagem</w:t>
            </w:r>
          </w:p>
        </w:tc>
      </w:tr>
    </w:tbl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4. PROCEDIMENTO - MONTAGEM DO MANIFESTO DE CARGA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01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Acessar a rotina do MDF-e no Sistema Acesse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Acessar: Estoque.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Selecionar: Banco de</w:t>
            </w:r>
            <w:r>
              <w:rPr>
                <w:color w:val="222222"/>
                <w:sz w:val="17"/>
              </w:rPr>
              <w:t xml:space="preserve"> Dados 2.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Informar login e senha.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Acessar: Movimentação &gt; MDF-e &gt; Manifesto &gt; Incluir.</w:t>
            </w:r>
          </w:p>
        </w:tc>
      </w:tr>
    </w:tbl>
    <w:p w:rsidR="00C85C7B" w:rsidRDefault="00C85C7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02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Preencher os dados principais do Manifesto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Informar a data da viagem.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Local do carregamento: Feira de Santana - Cód. 580 - CEP 44002-300.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Local do d</w:t>
            </w:r>
            <w:r>
              <w:rPr>
                <w:color w:val="222222"/>
                <w:sz w:val="17"/>
              </w:rPr>
              <w:t>escarregamento: Salvador - Cód. 986 - CEP 41820-460.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Item predominante: selecionar sempre TAXA - Cód. 4064.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Tipo de carga: selecionar Carga Geral.</w:t>
            </w:r>
          </w:p>
          <w:p w:rsidR="00C85C7B" w:rsidRDefault="00AC00D4">
            <w:pPr>
              <w:spacing w:before="40" w:after="0"/>
            </w:pPr>
            <w:r>
              <w:rPr>
                <w:b/>
                <w:color w:val="5A3218"/>
                <w:sz w:val="17"/>
              </w:rPr>
              <w:t xml:space="preserve">Atenção: </w:t>
            </w:r>
            <w:r>
              <w:rPr>
                <w:i/>
                <w:color w:val="222222"/>
                <w:sz w:val="17"/>
              </w:rPr>
              <w:t>Conferir os códigos e CEPs antes de avançar para a próxima etapa.</w:t>
            </w:r>
          </w:p>
        </w:tc>
      </w:tr>
    </w:tbl>
    <w:p w:rsidR="00C85C7B" w:rsidRDefault="00C85C7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lastRenderedPageBreak/>
              <w:t>ETAPA</w:t>
            </w:r>
            <w:r>
              <w:rPr>
                <w:b/>
                <w:color w:val="FFFFFF"/>
              </w:rPr>
              <w:br/>
              <w:t>03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 xml:space="preserve">Selecionar veículo </w:t>
            </w:r>
            <w:r>
              <w:rPr>
                <w:b/>
                <w:color w:val="5A3218"/>
              </w:rPr>
              <w:t>e condutor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Acessar a aba Veículos.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Escolher o carro que realizará a viagem.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Selecionar o condutor correspondente.</w:t>
            </w:r>
          </w:p>
        </w:tc>
      </w:tr>
    </w:tbl>
    <w:p w:rsidR="00C85C7B" w:rsidRDefault="00C85C7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04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Gravar o Manifesto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Retornar para a aba Manifesto.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em Gravar.</w:t>
            </w:r>
          </w:p>
        </w:tc>
      </w:tr>
    </w:tbl>
    <w:p w:rsidR="00C85C7B" w:rsidRDefault="00C85C7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05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Incluir as notas fiscais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 xml:space="preserve">Bipar a nota </w:t>
            </w:r>
            <w:r>
              <w:rPr>
                <w:color w:val="222222"/>
                <w:sz w:val="17"/>
              </w:rPr>
              <w:t>fiscal no campo Chave de Acesso, utilizando a chave descrita na própria Nota Fiscal.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em Gravar.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em Incluir Item.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Quando necessário, incluir as cidades conforme a sequência da viagem.</w:t>
            </w:r>
          </w:p>
          <w:p w:rsidR="00C85C7B" w:rsidRDefault="00AC00D4">
            <w:pPr>
              <w:spacing w:before="40" w:after="0"/>
            </w:pPr>
            <w:r>
              <w:rPr>
                <w:b/>
                <w:color w:val="5A3218"/>
                <w:sz w:val="17"/>
              </w:rPr>
              <w:t xml:space="preserve">Atenção: </w:t>
            </w:r>
            <w:r>
              <w:rPr>
                <w:i/>
                <w:color w:val="222222"/>
                <w:sz w:val="17"/>
              </w:rPr>
              <w:t>Deixar as notas fiscais na ordem da viagem p</w:t>
            </w:r>
            <w:r>
              <w:rPr>
                <w:i/>
                <w:color w:val="222222"/>
                <w:sz w:val="17"/>
              </w:rPr>
              <w:t>ara facilitar a conferência e a execução da rota.</w:t>
            </w:r>
          </w:p>
        </w:tc>
      </w:tr>
    </w:tbl>
    <w:p w:rsidR="00C85C7B" w:rsidRDefault="00C85C7B">
      <w:pPr>
        <w:spacing w:after="20"/>
      </w:pP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5. TRANSMISSÃO, VISUALIZAÇÃO E IMPRESSÃO DO MDF-E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06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Acessar o gerenciamento do MDF-e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Após concluir os bipes das notas fiscais, acessar: Movimentação &gt; MDF-e &gt; Gerenciamento.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 xml:space="preserve">Acessar Status de </w:t>
            </w:r>
            <w:r>
              <w:rPr>
                <w:color w:val="222222"/>
                <w:sz w:val="17"/>
              </w:rPr>
              <w:t>Serviços.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em OK.</w:t>
            </w:r>
          </w:p>
        </w:tc>
      </w:tr>
    </w:tbl>
    <w:p w:rsidR="00C85C7B" w:rsidRDefault="00C85C7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07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Transmitir o MDF-e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na 1ª linha.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em Transmitir.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Aguardar a conclusão da operação antes de seguir para a visualização.</w:t>
            </w:r>
          </w:p>
        </w:tc>
      </w:tr>
    </w:tbl>
    <w:p w:rsidR="00C85C7B" w:rsidRDefault="00C85C7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</w:rPr>
              <w:t>ETAPA</w:t>
            </w:r>
            <w:r>
              <w:rPr>
                <w:b/>
                <w:color w:val="FFFFFF"/>
              </w:rPr>
              <w:br/>
              <w:t>08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40"/>
            </w:pPr>
            <w:r>
              <w:rPr>
                <w:b/>
                <w:color w:val="5A3218"/>
              </w:rPr>
              <w:t>Visualizar e imprimir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>Clicar em Visualizar MDF-e.</w:t>
            </w:r>
          </w:p>
          <w:p w:rsidR="00C85C7B" w:rsidRDefault="00AC00D4">
            <w:pPr>
              <w:spacing w:after="30"/>
              <w:ind w:left="85"/>
            </w:pPr>
            <w:r>
              <w:rPr>
                <w:b/>
                <w:color w:val="5A3218"/>
                <w:sz w:val="17"/>
              </w:rPr>
              <w:t xml:space="preserve">• </w:t>
            </w:r>
            <w:r>
              <w:rPr>
                <w:color w:val="222222"/>
                <w:sz w:val="17"/>
              </w:rPr>
              <w:t xml:space="preserve">Realizar a </w:t>
            </w:r>
            <w:r>
              <w:rPr>
                <w:color w:val="222222"/>
                <w:sz w:val="17"/>
              </w:rPr>
              <w:t>impressão do documento.</w:t>
            </w:r>
          </w:p>
        </w:tc>
      </w:tr>
    </w:tbl>
    <w:p w:rsidR="00C85C7B" w:rsidRDefault="00C85C7B">
      <w:pPr>
        <w:spacing w:after="20"/>
      </w:pP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6. FLUXO RESUMIDO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0"/>
      </w:tblGrid>
      <w:tr w:rsidR="00C85C7B">
        <w:trPr>
          <w:jc w:val="center"/>
        </w:trPr>
        <w:tc>
          <w:tcPr>
            <w:tcW w:w="105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5A3218"/>
                <w:sz w:val="17"/>
              </w:rPr>
              <w:t xml:space="preserve">Estoque → Banco de Dados 2 → Login/Senha → Movimentação → MDF-e → Manifesto → Incluir → Preencher dados da viagem → Aba Veículos → Selecionar carro e condutor → Manifesto → Gravar → Bipar NF pela Chave de Acesso </w:t>
            </w:r>
            <w:r>
              <w:rPr>
                <w:b/>
                <w:color w:val="5A3218"/>
                <w:sz w:val="17"/>
              </w:rPr>
              <w:t>→ Gravar → Incluir Item → Movimentação → MDF-e → Gerenciamento → Status de Serviços → OK → 1ª linha → Transmitir → Visualizar MDF-e → Imprimir</w:t>
            </w:r>
          </w:p>
        </w:tc>
      </w:tr>
    </w:tbl>
    <w:p w:rsidR="00C85C7B" w:rsidRDefault="00AC00D4">
      <w:r>
        <w:br w:type="page"/>
      </w: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lastRenderedPageBreak/>
        <w:t>7. PONTOS DE ATENÇÃO / QUALIDADE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 xml:space="preserve">Utilizar os dados padronizados de carregamento, descarregamento, item </w:t>
      </w:r>
      <w:r>
        <w:rPr>
          <w:color w:val="222222"/>
        </w:rPr>
        <w:t>predominante e tipo de carga definidos nesta IT.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Selecionar o veículo e o condutor correspondentes à viagem antes de gravar o Manifesto.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Bipar cada Nota Fiscal utilizando a Chave de Acesso descrita no documento.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Manter as notas fiscais organizadas na</w:t>
      </w:r>
      <w:r>
        <w:rPr>
          <w:color w:val="222222"/>
        </w:rPr>
        <w:t xml:space="preserve"> ordem da viagem.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Concluir a transmissão antes de visualizar e realizar a impressão do MDF-e.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Caso seja identificada divergência nos dados, interromper o processo e solicitar orientação ao responsável da Expedição antes de transmitir.</w:t>
      </w: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8. PADRÃO 5S APLI</w:t>
      </w:r>
      <w:r>
        <w:rPr>
          <w:b/>
          <w:color w:val="222222"/>
          <w:sz w:val="20"/>
        </w:rPr>
        <w:t>CADO À ATIVIDADE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91"/>
        <w:gridCol w:w="6040"/>
      </w:tblGrid>
      <w:tr w:rsidR="00C85C7B" w:rsidTr="00E035FB">
        <w:trPr>
          <w:trHeight w:val="193"/>
          <w:tblHeader/>
          <w:jc w:val="center"/>
        </w:trPr>
        <w:tc>
          <w:tcPr>
            <w:tcW w:w="4491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Senso</w:t>
            </w:r>
            <w:proofErr w:type="spellEnd"/>
          </w:p>
        </w:tc>
        <w:tc>
          <w:tcPr>
            <w:tcW w:w="60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5A321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Aplicação na montagem do Manifesto</w:t>
            </w:r>
          </w:p>
        </w:tc>
      </w:tr>
      <w:tr w:rsidR="00C85C7B" w:rsidTr="00E035FB">
        <w:trPr>
          <w:cantSplit/>
          <w:trHeight w:val="377"/>
          <w:jc w:val="center"/>
        </w:trPr>
        <w:tc>
          <w:tcPr>
            <w:tcW w:w="4491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Utilização</w:t>
            </w:r>
          </w:p>
        </w:tc>
        <w:tc>
          <w:tcPr>
            <w:tcW w:w="60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Manter sobre a mesa somente as notas fiscais e documentos necessários à viagem em processamento.</w:t>
            </w:r>
          </w:p>
        </w:tc>
      </w:tr>
      <w:tr w:rsidR="00C85C7B" w:rsidTr="00E035FB">
        <w:trPr>
          <w:cantSplit/>
          <w:trHeight w:val="193"/>
          <w:jc w:val="center"/>
        </w:trPr>
        <w:tc>
          <w:tcPr>
            <w:tcW w:w="4491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Ordenação</w:t>
            </w:r>
          </w:p>
        </w:tc>
        <w:tc>
          <w:tcPr>
            <w:tcW w:w="60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 xml:space="preserve">Organizar as notas fiscais na ordem da viagem antes do lançamento e da </w:t>
            </w:r>
            <w:r>
              <w:rPr>
                <w:color w:val="222222"/>
                <w:sz w:val="17"/>
              </w:rPr>
              <w:t>impressão.</w:t>
            </w:r>
          </w:p>
        </w:tc>
      </w:tr>
      <w:tr w:rsidR="00C85C7B" w:rsidTr="00E035FB">
        <w:trPr>
          <w:cantSplit/>
          <w:trHeight w:val="387"/>
          <w:jc w:val="center"/>
        </w:trPr>
        <w:tc>
          <w:tcPr>
            <w:tcW w:w="4491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Limpeza</w:t>
            </w:r>
          </w:p>
        </w:tc>
        <w:tc>
          <w:tcPr>
            <w:tcW w:w="60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Manter estação de trabalho, leitor/bipador e área de documentos limpos e em condição de uso.</w:t>
            </w:r>
          </w:p>
        </w:tc>
      </w:tr>
      <w:tr w:rsidR="00C85C7B" w:rsidTr="00E035FB">
        <w:trPr>
          <w:cantSplit/>
          <w:trHeight w:val="377"/>
          <w:jc w:val="center"/>
        </w:trPr>
        <w:tc>
          <w:tcPr>
            <w:tcW w:w="4491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Padronização</w:t>
            </w:r>
          </w:p>
        </w:tc>
        <w:tc>
          <w:tcPr>
            <w:tcW w:w="60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Seguir sempre a sequência de comandos e os dados definidos nesta Instrução de Trabalho.</w:t>
            </w:r>
          </w:p>
        </w:tc>
      </w:tr>
      <w:tr w:rsidR="00C85C7B" w:rsidTr="00E035FB">
        <w:trPr>
          <w:cantSplit/>
          <w:trHeight w:val="387"/>
          <w:jc w:val="center"/>
        </w:trPr>
        <w:tc>
          <w:tcPr>
            <w:tcW w:w="4491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Disciplina</w:t>
            </w:r>
          </w:p>
        </w:tc>
        <w:tc>
          <w:tcPr>
            <w:tcW w:w="604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 xml:space="preserve">Realizar a conferência dos </w:t>
            </w:r>
            <w:r>
              <w:rPr>
                <w:color w:val="222222"/>
                <w:sz w:val="17"/>
              </w:rPr>
              <w:t>dados e cumprir o fluxo completo até a transmissão, visualização e impressão.</w:t>
            </w:r>
          </w:p>
        </w:tc>
      </w:tr>
    </w:tbl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9. REGISTROS / EVIDÊNCIAS DA ATIVIDADE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Manifesto de Carga (MDF-e) gravado no Sistema Acesse.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Notas fiscais vinculadas ao Manifesto pela Chave de Acesso.</w:t>
      </w:r>
    </w:p>
    <w:p w:rsidR="00C85C7B" w:rsidRDefault="00AC00D4">
      <w:pPr>
        <w:spacing w:after="44" w:line="245" w:lineRule="auto"/>
        <w:ind w:left="238" w:hanging="125"/>
      </w:pPr>
      <w:r>
        <w:rPr>
          <w:b/>
          <w:color w:val="5A3218"/>
        </w:rPr>
        <w:t xml:space="preserve">• </w:t>
      </w:r>
      <w:r>
        <w:rPr>
          <w:color w:val="222222"/>
        </w:rPr>
        <w:t>MDF-e transmitido,</w:t>
      </w:r>
      <w:r>
        <w:rPr>
          <w:color w:val="222222"/>
        </w:rPr>
        <w:t xml:space="preserve"> visualizado e impresso.</w:t>
      </w:r>
    </w:p>
    <w:p w:rsidR="00C85C7B" w:rsidRDefault="00AC00D4">
      <w:pPr>
        <w:keepNext/>
        <w:pBdr>
          <w:bottom w:val="single" w:sz="12" w:space="2" w:color="F2C300"/>
        </w:pBdr>
        <w:spacing w:before="140" w:after="80"/>
      </w:pPr>
      <w:r>
        <w:rPr>
          <w:b/>
          <w:color w:val="222222"/>
          <w:sz w:val="20"/>
        </w:rPr>
        <w:t>10. CIÊNCIA E 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Colaborador / Responsável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____________________________________________</w:t>
            </w:r>
          </w:p>
        </w:tc>
      </w:tr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Gestor imediato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____________________________________________</w:t>
            </w:r>
          </w:p>
        </w:tc>
      </w:tr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>RH / Qualidade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____________________________________________</w:t>
            </w:r>
          </w:p>
        </w:tc>
      </w:tr>
      <w:tr w:rsidR="00C85C7B">
        <w:trPr>
          <w:cantSplit/>
          <w:jc w:val="center"/>
        </w:trPr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6F2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b/>
                <w:color w:val="5A3218"/>
                <w:sz w:val="17"/>
              </w:rPr>
              <w:t xml:space="preserve">Data de </w:t>
            </w:r>
            <w:r>
              <w:rPr>
                <w:b/>
                <w:color w:val="5A3218"/>
                <w:sz w:val="17"/>
              </w:rPr>
              <w:t>ciência</w:t>
            </w:r>
          </w:p>
        </w:tc>
        <w:tc>
          <w:tcPr>
            <w:tcW w:w="5270" w:type="dxa"/>
            <w:tcBorders>
              <w:top w:val="single" w:sz="7" w:space="0" w:color="777777"/>
              <w:left w:val="single" w:sz="7" w:space="0" w:color="777777"/>
              <w:bottom w:val="single" w:sz="7" w:space="0" w:color="777777"/>
              <w:right w:val="single" w:sz="7" w:space="0" w:color="777777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85C7B" w:rsidRDefault="00AC00D4">
            <w:pPr>
              <w:spacing w:after="0"/>
            </w:pPr>
            <w:r>
              <w:rPr>
                <w:color w:val="222222"/>
                <w:sz w:val="17"/>
              </w:rPr>
              <w:t>____/____/________</w:t>
            </w:r>
          </w:p>
        </w:tc>
      </w:tr>
    </w:tbl>
    <w:p w:rsidR="00C85C7B" w:rsidRDefault="00AC00D4">
      <w:pPr>
        <w:spacing w:after="0" w:line="250" w:lineRule="auto"/>
      </w:pPr>
      <w:r>
        <w:rPr>
          <w:i/>
          <w:color w:val="777777"/>
          <w:sz w:val="16"/>
        </w:rPr>
        <w:t>Observação de controle: esta Instrução de Trabalho deve ser revisada sempre que houver alteração no fluxo do Sistema Acesse, nos dados padronizados da operação ou no processo de emissão do MDF-e.</w:t>
      </w:r>
    </w:p>
    <w:sectPr w:rsidR="00C85C7B" w:rsidSect="00034616">
      <w:headerReference w:type="default" r:id="rId8"/>
      <w:footerReference w:type="default" r:id="rId9"/>
      <w:pgSz w:w="12240" w:h="15840"/>
      <w:pgMar w:top="1474" w:right="850" w:bottom="907" w:left="850" w:header="312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0D4" w:rsidRDefault="00AC00D4">
      <w:pPr>
        <w:spacing w:after="0" w:line="240" w:lineRule="auto"/>
      </w:pPr>
      <w:r>
        <w:separator/>
      </w:r>
    </w:p>
  </w:endnote>
  <w:endnote w:type="continuationSeparator" w:id="0">
    <w:p w:rsidR="00AC00D4" w:rsidRDefault="00AC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C7B" w:rsidRDefault="00AC00D4">
    <w:pPr>
      <w:pStyle w:val="Rodap"/>
      <w:jc w:val="center"/>
    </w:pPr>
    <w:r>
      <w:rPr>
        <w:color w:val="777777"/>
        <w:sz w:val="15"/>
      </w:rPr>
      <w:t>RevestBem • Sistema de Gestão da Qualidade • Documento Controlado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0D4" w:rsidRDefault="00AC00D4">
      <w:pPr>
        <w:spacing w:after="0" w:line="240" w:lineRule="auto"/>
      </w:pPr>
      <w:r>
        <w:separator/>
      </w:r>
    </w:p>
  </w:footnote>
  <w:footnote w:type="continuationSeparator" w:id="0">
    <w:p w:rsidR="00AC00D4" w:rsidRDefault="00AC0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C7B" w:rsidRDefault="00C85C7B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C85C7B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50" w:type="dxa"/>
            <w:bottom w:w="40" w:type="dxa"/>
            <w:right w:w="50" w:type="dxa"/>
          </w:tcMar>
        </w:tcPr>
        <w:p w:rsidR="00C85C7B" w:rsidRDefault="00AC00D4">
          <w:r>
            <w:rPr>
              <w:noProof/>
              <w:lang w:val="pt-BR" w:eastAsia="pt-BR"/>
            </w:rPr>
            <w:drawing>
              <wp:inline distT="0" distB="0" distL="0" distR="0">
                <wp:extent cx="1278000" cy="33033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revestbem_marrom_amarelo_recortad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8000" cy="330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  <w:shd w:val="clear" w:color="auto" w:fill="F6F2EE"/>
          <w:tcMar>
            <w:top w:w="130" w:type="dxa"/>
            <w:left w:w="100" w:type="dxa"/>
            <w:bottom w:w="110" w:type="dxa"/>
            <w:right w:w="100" w:type="dxa"/>
          </w:tcMar>
        </w:tcPr>
        <w:p w:rsidR="00C85C7B" w:rsidRDefault="00AC00D4">
          <w:pPr>
            <w:jc w:val="right"/>
          </w:pPr>
          <w:r>
            <w:rPr>
              <w:b/>
              <w:color w:val="5A3218"/>
              <w:sz w:val="22"/>
            </w:rPr>
            <w:t>INSTRUÇÃO DE TRABALHO</w:t>
          </w:r>
        </w:p>
        <w:p w:rsidR="00C85C7B" w:rsidRDefault="00AC00D4">
          <w:pPr>
            <w:pBdr>
              <w:bottom w:val="single" w:sz="12" w:space="2" w:color="F2C300"/>
            </w:pBdr>
            <w:spacing w:after="80"/>
            <w:jc w:val="right"/>
          </w:pPr>
          <w:r>
            <w:rPr>
              <w:b/>
              <w:color w:val="5A3218"/>
              <w:sz w:val="20"/>
            </w:rPr>
            <w:t>EXPEDIÇÃO - MONTAGEM DO</w:t>
          </w:r>
          <w:r>
            <w:rPr>
              <w:b/>
              <w:color w:val="5A3218"/>
              <w:sz w:val="20"/>
            </w:rPr>
            <w:br/>
            <w:t>MANIFESTO DE CARGA (MDF-e)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0D4"/>
    <w:rsid w:val="00B47730"/>
    <w:rsid w:val="00C85C7B"/>
    <w:rsid w:val="00CB0664"/>
    <w:rsid w:val="00E03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810E458-7623-4B98-B45A-EF2788D3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A511ED-0A6F-4ADC-A197-110897313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722</Words>
  <Characters>4333</Characters>
  <Application>Microsoft Office Word</Application>
  <DocSecurity>0</DocSecurity>
  <Lines>135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- Expedição - Montagem do Manifesto de Carga (MDF-e) - RevestBem</dc:title>
  <dc:subject>Instrução de Trabalho padronizada para montagem do Manifesto de Carga no Sistema Acesse</dc:subject>
  <dc:creator>RevestBem - RH / Qualidade</dc:creator>
  <cp:keywords>RevestBem, Expedição, MDF-e, Manifesto de Carga, Sistema Acesse, 5S, Qualidade</cp:keywords>
  <dc:description>generated by python-docx</dc:description>
  <cp:lastModifiedBy>Gabriele Campos</cp:lastModifiedBy>
  <cp:revision>2</cp:revision>
  <dcterms:created xsi:type="dcterms:W3CDTF">2013-12-23T23:15:00Z</dcterms:created>
  <dcterms:modified xsi:type="dcterms:W3CDTF">2026-08-19T13:33:00Z</dcterms:modified>
  <cp:category/>
</cp:coreProperties>
</file>