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86" w:rsidRPr="00D61D92" w:rsidRDefault="007D6C86" w:rsidP="00C11381">
      <w:pPr>
        <w:rPr>
          <w:sz w:val="28"/>
        </w:rPr>
      </w:pPr>
      <w:r w:rsidRPr="00D61D92">
        <w:rPr>
          <w:sz w:val="28"/>
        </w:rPr>
        <w:t>Introductie</w:t>
      </w:r>
    </w:p>
    <w:p w:rsidR="007D6C86" w:rsidRDefault="007D6C86" w:rsidP="00C11381">
      <w:r>
        <w:t xml:space="preserve">De </w:t>
      </w:r>
      <w:proofErr w:type="spellStart"/>
      <w:r>
        <w:t>numbervalidation</w:t>
      </w:r>
      <w:proofErr w:type="spellEnd"/>
      <w:r>
        <w:t xml:space="preserve"> API valideert elke telefoonnummer. Er zijn een aantal optionele parameters beschikbaar. Het gaat hier om:</w:t>
      </w:r>
    </w:p>
    <w:p w:rsidR="007D6C86" w:rsidRDefault="007D6C86" w:rsidP="007D6C86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7D6C86">
        <w:rPr>
          <w:b/>
        </w:rPr>
        <w:t>mnp_lookup</w:t>
      </w:r>
      <w:proofErr w:type="spellEnd"/>
    </w:p>
    <w:p w:rsidR="007D6C86" w:rsidRDefault="007D6C86" w:rsidP="007D6C86">
      <w:pPr>
        <w:pStyle w:val="Lijstalinea"/>
      </w:pPr>
      <w:r>
        <w:t xml:space="preserve">Deze parameter zorgt er voor dat het systeem een nummer geforceerd in onze portable databases, om zo nauwkeurig mogelijk een </w:t>
      </w:r>
      <w:r w:rsidR="00D61D92">
        <w:t>carrie</w:t>
      </w:r>
      <w:r>
        <w:t>r aan te bieden.</w:t>
      </w:r>
    </w:p>
    <w:p w:rsidR="007D6C86" w:rsidRDefault="00D92AE4" w:rsidP="007D6C86">
      <w:pPr>
        <w:pStyle w:val="Lijstalinea"/>
        <w:numPr>
          <w:ilvl w:val="0"/>
          <w:numId w:val="2"/>
        </w:numPr>
        <w:rPr>
          <w:b/>
        </w:rPr>
      </w:pPr>
      <w:r w:rsidRPr="00D92AE4">
        <w:rPr>
          <w:b/>
        </w:rPr>
        <w:t>Responsetype</w:t>
      </w:r>
    </w:p>
    <w:p w:rsidR="00D92AE4" w:rsidRDefault="00D92AE4" w:rsidP="00D92AE4">
      <w:pPr>
        <w:pStyle w:val="Lijstalinea"/>
      </w:pPr>
      <w:r>
        <w:t>Deze parameter bepaald welke eigenschappen er beschikbaar zijn in het geretourneerde object.</w:t>
      </w:r>
    </w:p>
    <w:p w:rsidR="00D92AE4" w:rsidRDefault="00D92AE4" w:rsidP="00D92AE4">
      <w:r>
        <w:t>De product-token authentiseren je calls. Dit doe je in X-CM-PRODUCTTOKEN header voor authenticatie.</w:t>
      </w:r>
    </w:p>
    <w:p w:rsidR="00D92AE4" w:rsidRPr="00D61D92" w:rsidRDefault="00D92AE4" w:rsidP="00D92AE4">
      <w:pPr>
        <w:rPr>
          <w:sz w:val="28"/>
        </w:rPr>
      </w:pPr>
      <w:r w:rsidRPr="00D61D92">
        <w:rPr>
          <w:sz w:val="28"/>
        </w:rPr>
        <w:t>Nummer</w:t>
      </w:r>
      <w:r w:rsidRPr="00D61D92">
        <w:rPr>
          <w:sz w:val="28"/>
        </w:rPr>
        <w:t xml:space="preserve"> </w:t>
      </w:r>
      <w:r w:rsidRPr="00D61D92">
        <w:rPr>
          <w:sz w:val="28"/>
        </w:rPr>
        <w:t>validatie</w:t>
      </w:r>
    </w:p>
    <w:p w:rsidR="00D61D92" w:rsidRDefault="00D92AE4" w:rsidP="00D92AE4">
      <w:r>
        <w:t>Een standaard nummer valida</w:t>
      </w:r>
      <w:r w:rsidR="00D61D92">
        <w:t>tie</w:t>
      </w:r>
      <w:r>
        <w:t xml:space="preserve"> </w:t>
      </w:r>
      <w:r w:rsidR="00D61D92">
        <w:t xml:space="preserve">bron, valideert een telefoonnummer tegelijk. Het zoeken van een Mobile </w:t>
      </w:r>
      <w:proofErr w:type="spellStart"/>
      <w:r w:rsidR="00D61D92">
        <w:t>Number</w:t>
      </w:r>
      <w:proofErr w:type="spellEnd"/>
      <w:r w:rsidR="00D61D92">
        <w:t xml:space="preserve"> </w:t>
      </w:r>
      <w:proofErr w:type="spellStart"/>
      <w:r w:rsidR="00D61D92">
        <w:t>Portability</w:t>
      </w:r>
      <w:proofErr w:type="spellEnd"/>
      <w:r w:rsidR="00D61D92">
        <w:t>, is standaard ingeschakeld om een carrier zo nauwkeurig mogelijk weer te geven.</w:t>
      </w:r>
    </w:p>
    <w:p w:rsidR="00D61D92" w:rsidRDefault="00D61D92" w:rsidP="00D92AE4">
      <w:pPr>
        <w:rPr>
          <w:sz w:val="28"/>
        </w:rPr>
      </w:pPr>
      <w:r>
        <w:rPr>
          <w:sz w:val="28"/>
        </w:rPr>
        <w:t>GET Parameters</w:t>
      </w:r>
      <w:r w:rsidR="00850E70">
        <w:rPr>
          <w:sz w:val="28"/>
        </w:rPr>
        <w:t xml:space="preserve"> (</w:t>
      </w:r>
      <w:r w:rsidR="00850E70" w:rsidRPr="00D61D92">
        <w:rPr>
          <w:sz w:val="28"/>
        </w:rPr>
        <w:t>Nummer validatie</w:t>
      </w:r>
      <w:r w:rsidR="00850E70">
        <w:rPr>
          <w:sz w:val="28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993"/>
        <w:gridCol w:w="4105"/>
      </w:tblGrid>
      <w:tr w:rsidR="00D61D92" w:rsidTr="00850E70">
        <w:tc>
          <w:tcPr>
            <w:tcW w:w="2972" w:type="dxa"/>
          </w:tcPr>
          <w:p w:rsidR="00D61D92" w:rsidRDefault="00D61D92" w:rsidP="00D92AE4">
            <w:r>
              <w:t>Naam</w:t>
            </w:r>
          </w:p>
        </w:tc>
        <w:tc>
          <w:tcPr>
            <w:tcW w:w="992" w:type="dxa"/>
          </w:tcPr>
          <w:p w:rsidR="00D61D92" w:rsidRDefault="00D61D92" w:rsidP="00D92AE4">
            <w:r>
              <w:t>In</w:t>
            </w:r>
          </w:p>
        </w:tc>
        <w:tc>
          <w:tcPr>
            <w:tcW w:w="993" w:type="dxa"/>
          </w:tcPr>
          <w:p w:rsidR="00D61D92" w:rsidRDefault="00D61D92" w:rsidP="00D92AE4">
            <w:r>
              <w:t>Vereist</w:t>
            </w:r>
          </w:p>
        </w:tc>
        <w:tc>
          <w:tcPr>
            <w:tcW w:w="4105" w:type="dxa"/>
          </w:tcPr>
          <w:p w:rsidR="00D61D92" w:rsidRDefault="00D61D92" w:rsidP="00D92AE4">
            <w:r>
              <w:t>schema</w:t>
            </w:r>
          </w:p>
        </w:tc>
      </w:tr>
      <w:tr w:rsidR="00D61D92" w:rsidTr="00850E70">
        <w:tc>
          <w:tcPr>
            <w:tcW w:w="2972" w:type="dxa"/>
          </w:tcPr>
          <w:p w:rsidR="00D61D92" w:rsidRDefault="00850E70" w:rsidP="00D92AE4">
            <w:r>
              <w:t>X-CM-PRODUCTTOKEN</w:t>
            </w:r>
          </w:p>
        </w:tc>
        <w:tc>
          <w:tcPr>
            <w:tcW w:w="992" w:type="dxa"/>
          </w:tcPr>
          <w:p w:rsidR="00D61D92" w:rsidRDefault="00850E70" w:rsidP="00D92AE4">
            <w:r>
              <w:t>Header</w:t>
            </w:r>
          </w:p>
        </w:tc>
        <w:tc>
          <w:tcPr>
            <w:tcW w:w="993" w:type="dxa"/>
          </w:tcPr>
          <w:p w:rsidR="00D61D92" w:rsidRDefault="00850E70" w:rsidP="00D92AE4">
            <w:proofErr w:type="spellStart"/>
            <w:r>
              <w:t>true</w:t>
            </w:r>
            <w:proofErr w:type="spellEnd"/>
          </w:p>
        </w:tc>
        <w:tc>
          <w:tcPr>
            <w:tcW w:w="4105" w:type="dxa"/>
          </w:tcPr>
          <w:p w:rsidR="00D61D92" w:rsidRDefault="00850E70" w:rsidP="00D92AE4">
            <w:r>
              <w:t>0000000-0000-0000-0000-000000000000</w:t>
            </w:r>
          </w:p>
        </w:tc>
      </w:tr>
      <w:tr w:rsidR="00D61D92" w:rsidTr="00850E70">
        <w:tc>
          <w:tcPr>
            <w:tcW w:w="2972" w:type="dxa"/>
          </w:tcPr>
          <w:p w:rsidR="00D61D92" w:rsidRDefault="00850E70" w:rsidP="00D92AE4">
            <w:proofErr w:type="spellStart"/>
            <w:r>
              <w:t>Phonenumber</w:t>
            </w:r>
            <w:proofErr w:type="spellEnd"/>
          </w:p>
        </w:tc>
        <w:tc>
          <w:tcPr>
            <w:tcW w:w="992" w:type="dxa"/>
          </w:tcPr>
          <w:p w:rsidR="00D61D92" w:rsidRDefault="00850E70" w:rsidP="00D92AE4">
            <w:proofErr w:type="spellStart"/>
            <w:r>
              <w:t>Path</w:t>
            </w:r>
            <w:proofErr w:type="spellEnd"/>
          </w:p>
        </w:tc>
        <w:tc>
          <w:tcPr>
            <w:tcW w:w="993" w:type="dxa"/>
          </w:tcPr>
          <w:p w:rsidR="00D61D92" w:rsidRDefault="00850E70" w:rsidP="00D92AE4">
            <w:r>
              <w:t>True</w:t>
            </w:r>
          </w:p>
        </w:tc>
        <w:tc>
          <w:tcPr>
            <w:tcW w:w="4105" w:type="dxa"/>
          </w:tcPr>
          <w:p w:rsidR="00D61D92" w:rsidRDefault="00850E70" w:rsidP="00D92AE4">
            <w:r>
              <w:t>0031687654321</w:t>
            </w:r>
          </w:p>
        </w:tc>
      </w:tr>
      <w:tr w:rsidR="00D61D92" w:rsidTr="00850E70">
        <w:tc>
          <w:tcPr>
            <w:tcW w:w="2972" w:type="dxa"/>
          </w:tcPr>
          <w:p w:rsidR="00D61D92" w:rsidRDefault="00850E70" w:rsidP="00D92AE4">
            <w:proofErr w:type="spellStart"/>
            <w:r>
              <w:t>Mnp_lookup</w:t>
            </w:r>
            <w:proofErr w:type="spellEnd"/>
          </w:p>
        </w:tc>
        <w:tc>
          <w:tcPr>
            <w:tcW w:w="992" w:type="dxa"/>
          </w:tcPr>
          <w:p w:rsidR="00D61D92" w:rsidRDefault="00850E70" w:rsidP="00D92AE4">
            <w:r>
              <w:t>Query</w:t>
            </w:r>
          </w:p>
        </w:tc>
        <w:tc>
          <w:tcPr>
            <w:tcW w:w="993" w:type="dxa"/>
          </w:tcPr>
          <w:p w:rsidR="00D61D92" w:rsidRDefault="00850E70" w:rsidP="00D92AE4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D61D92" w:rsidRDefault="00850E70" w:rsidP="00D92AE4">
            <w:r>
              <w:t>True (default)</w:t>
            </w:r>
          </w:p>
        </w:tc>
      </w:tr>
      <w:tr w:rsidR="00D61D92" w:rsidTr="00850E70">
        <w:tc>
          <w:tcPr>
            <w:tcW w:w="2972" w:type="dxa"/>
          </w:tcPr>
          <w:p w:rsidR="00D61D92" w:rsidRDefault="00850E70" w:rsidP="00D92AE4">
            <w:r>
              <w:t>Responsetype</w:t>
            </w:r>
          </w:p>
        </w:tc>
        <w:tc>
          <w:tcPr>
            <w:tcW w:w="992" w:type="dxa"/>
          </w:tcPr>
          <w:p w:rsidR="00D61D92" w:rsidRDefault="00850E70" w:rsidP="00D92AE4">
            <w:r>
              <w:t>Query</w:t>
            </w:r>
          </w:p>
        </w:tc>
        <w:tc>
          <w:tcPr>
            <w:tcW w:w="993" w:type="dxa"/>
          </w:tcPr>
          <w:p w:rsidR="00D61D92" w:rsidRDefault="00850E70" w:rsidP="00D92AE4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D61D92" w:rsidRDefault="00850E70" w:rsidP="00D92AE4">
            <w:r>
              <w:t>1</w:t>
            </w:r>
          </w:p>
        </w:tc>
      </w:tr>
    </w:tbl>
    <w:p w:rsidR="00850E70" w:rsidRPr="00850E70" w:rsidRDefault="00850E70" w:rsidP="00D92AE4">
      <w:pPr>
        <w:rPr>
          <w:sz w:val="28"/>
        </w:rPr>
      </w:pPr>
      <w:r>
        <w:br/>
      </w:r>
      <w:r>
        <w:rPr>
          <w:sz w:val="28"/>
        </w:rPr>
        <w:t xml:space="preserve">POST Parameters </w:t>
      </w:r>
      <w:r>
        <w:rPr>
          <w:sz w:val="28"/>
        </w:rPr>
        <w:t>(</w:t>
      </w:r>
      <w:r w:rsidRPr="00D61D92">
        <w:rPr>
          <w:sz w:val="28"/>
        </w:rPr>
        <w:t>Nummer validatie</w:t>
      </w:r>
      <w:r>
        <w:rPr>
          <w:sz w:val="28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993"/>
        <w:gridCol w:w="4105"/>
      </w:tblGrid>
      <w:tr w:rsidR="00850E70" w:rsidTr="00DA7B2B">
        <w:tc>
          <w:tcPr>
            <w:tcW w:w="2972" w:type="dxa"/>
          </w:tcPr>
          <w:p w:rsidR="00850E70" w:rsidRDefault="00850E70" w:rsidP="00DA7B2B">
            <w:r>
              <w:t>Naam</w:t>
            </w:r>
          </w:p>
        </w:tc>
        <w:tc>
          <w:tcPr>
            <w:tcW w:w="992" w:type="dxa"/>
          </w:tcPr>
          <w:p w:rsidR="00850E70" w:rsidRDefault="00850E70" w:rsidP="00DA7B2B">
            <w:r>
              <w:t>In</w:t>
            </w:r>
          </w:p>
        </w:tc>
        <w:tc>
          <w:tcPr>
            <w:tcW w:w="993" w:type="dxa"/>
          </w:tcPr>
          <w:p w:rsidR="00850E70" w:rsidRDefault="00850E70" w:rsidP="00DA7B2B">
            <w:r>
              <w:t>Vereist</w:t>
            </w:r>
          </w:p>
        </w:tc>
        <w:tc>
          <w:tcPr>
            <w:tcW w:w="4105" w:type="dxa"/>
          </w:tcPr>
          <w:p w:rsidR="00850E70" w:rsidRDefault="00850E70" w:rsidP="00DA7B2B">
            <w:r>
              <w:t>schema</w:t>
            </w:r>
          </w:p>
        </w:tc>
      </w:tr>
      <w:tr w:rsidR="00850E70" w:rsidTr="00DA7B2B">
        <w:tc>
          <w:tcPr>
            <w:tcW w:w="2972" w:type="dxa"/>
          </w:tcPr>
          <w:p w:rsidR="00850E70" w:rsidRDefault="00850E70" w:rsidP="00DA7B2B">
            <w:r>
              <w:t>X-CM-PRODUCTTOKEN</w:t>
            </w:r>
          </w:p>
        </w:tc>
        <w:tc>
          <w:tcPr>
            <w:tcW w:w="992" w:type="dxa"/>
          </w:tcPr>
          <w:p w:rsidR="00850E70" w:rsidRDefault="00850E70" w:rsidP="00DA7B2B">
            <w:r>
              <w:t>Header</w:t>
            </w:r>
          </w:p>
        </w:tc>
        <w:tc>
          <w:tcPr>
            <w:tcW w:w="993" w:type="dxa"/>
          </w:tcPr>
          <w:p w:rsidR="00850E70" w:rsidRDefault="00850E70" w:rsidP="00DA7B2B">
            <w:r>
              <w:t>True</w:t>
            </w:r>
          </w:p>
        </w:tc>
        <w:tc>
          <w:tcPr>
            <w:tcW w:w="4105" w:type="dxa"/>
          </w:tcPr>
          <w:p w:rsidR="00850E70" w:rsidRDefault="00850E70" w:rsidP="00DA7B2B">
            <w:r>
              <w:t>0000000-0000-0000-0000-000000000000</w:t>
            </w:r>
          </w:p>
        </w:tc>
      </w:tr>
      <w:tr w:rsidR="00850E70" w:rsidTr="00DA7B2B">
        <w:tc>
          <w:tcPr>
            <w:tcW w:w="2972" w:type="dxa"/>
          </w:tcPr>
          <w:p w:rsidR="00850E70" w:rsidRDefault="00850E70" w:rsidP="00DA7B2B">
            <w:r>
              <w:t>Object</w:t>
            </w:r>
          </w:p>
        </w:tc>
        <w:tc>
          <w:tcPr>
            <w:tcW w:w="992" w:type="dxa"/>
          </w:tcPr>
          <w:p w:rsidR="00850E70" w:rsidRDefault="00850E70" w:rsidP="00DA7B2B">
            <w:r>
              <w:t>Body</w:t>
            </w:r>
          </w:p>
        </w:tc>
        <w:tc>
          <w:tcPr>
            <w:tcW w:w="993" w:type="dxa"/>
          </w:tcPr>
          <w:p w:rsidR="00850E70" w:rsidRDefault="00850E70" w:rsidP="00DA7B2B">
            <w:r>
              <w:t>True</w:t>
            </w:r>
          </w:p>
        </w:tc>
        <w:tc>
          <w:tcPr>
            <w:tcW w:w="4105" w:type="dxa"/>
          </w:tcPr>
          <w:p w:rsidR="00850E70" w:rsidRDefault="00850E70" w:rsidP="00DA7B2B">
            <w:r>
              <w:t>{“</w:t>
            </w:r>
            <w:proofErr w:type="spellStart"/>
            <w:r>
              <w:t>phonenumber</w:t>
            </w:r>
            <w:proofErr w:type="spellEnd"/>
            <w:r>
              <w:t xml:space="preserve">” : “string”} </w:t>
            </w:r>
          </w:p>
        </w:tc>
      </w:tr>
      <w:tr w:rsidR="00850E70" w:rsidTr="00DA7B2B">
        <w:tc>
          <w:tcPr>
            <w:tcW w:w="2972" w:type="dxa"/>
          </w:tcPr>
          <w:p w:rsidR="00850E70" w:rsidRDefault="00850E70" w:rsidP="00DA7B2B">
            <w:r>
              <w:t>Object</w:t>
            </w:r>
          </w:p>
        </w:tc>
        <w:tc>
          <w:tcPr>
            <w:tcW w:w="992" w:type="dxa"/>
          </w:tcPr>
          <w:p w:rsidR="00850E70" w:rsidRDefault="00850E70" w:rsidP="00DA7B2B">
            <w:r>
              <w:t>Body</w:t>
            </w:r>
          </w:p>
        </w:tc>
        <w:tc>
          <w:tcPr>
            <w:tcW w:w="993" w:type="dxa"/>
          </w:tcPr>
          <w:p w:rsidR="00850E70" w:rsidRDefault="00850E70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850E70" w:rsidRDefault="00850E70" w:rsidP="00DA7B2B">
            <w:r>
              <w:t>{“</w:t>
            </w:r>
            <w:proofErr w:type="spellStart"/>
            <w:r>
              <w:t>mnp_lookup</w:t>
            </w:r>
            <w:proofErr w:type="spellEnd"/>
            <w:r>
              <w:t xml:space="preserve">” : </w:t>
            </w:r>
            <w:proofErr w:type="spellStart"/>
            <w:r>
              <w:t>true</w:t>
            </w:r>
            <w:proofErr w:type="spellEnd"/>
            <w:r>
              <w:t>} (default)</w:t>
            </w:r>
          </w:p>
        </w:tc>
      </w:tr>
      <w:tr w:rsidR="00850E70" w:rsidTr="00DA7B2B">
        <w:tc>
          <w:tcPr>
            <w:tcW w:w="2972" w:type="dxa"/>
          </w:tcPr>
          <w:p w:rsidR="00850E70" w:rsidRDefault="00850E70" w:rsidP="00DA7B2B">
            <w:r>
              <w:t>Responsetype</w:t>
            </w:r>
          </w:p>
        </w:tc>
        <w:tc>
          <w:tcPr>
            <w:tcW w:w="992" w:type="dxa"/>
          </w:tcPr>
          <w:p w:rsidR="00850E70" w:rsidRDefault="00850E70" w:rsidP="00DA7B2B">
            <w:r>
              <w:t>Query</w:t>
            </w:r>
          </w:p>
        </w:tc>
        <w:tc>
          <w:tcPr>
            <w:tcW w:w="993" w:type="dxa"/>
          </w:tcPr>
          <w:p w:rsidR="00850E70" w:rsidRDefault="00850E70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850E70" w:rsidRDefault="00850E70" w:rsidP="00DA7B2B">
            <w:r>
              <w:t>{“</w:t>
            </w:r>
            <w:r>
              <w:t>responsetype</w:t>
            </w:r>
            <w:r>
              <w:t xml:space="preserve">” : </w:t>
            </w:r>
            <w:r>
              <w:t>1</w:t>
            </w:r>
            <w:r>
              <w:t>} (default)</w:t>
            </w:r>
          </w:p>
        </w:tc>
      </w:tr>
    </w:tbl>
    <w:p w:rsidR="00D61D92" w:rsidRPr="00D61D92" w:rsidRDefault="00D61D92" w:rsidP="00D92AE4"/>
    <w:p w:rsidR="0056529D" w:rsidRDefault="00850E70" w:rsidP="00D92AE4">
      <w:pPr>
        <w:rPr>
          <w:sz w:val="28"/>
        </w:rPr>
      </w:pPr>
      <w:r w:rsidRPr="00850E70">
        <w:rPr>
          <w:sz w:val="28"/>
        </w:rPr>
        <w:t xml:space="preserve">Nummer </w:t>
      </w:r>
      <w:proofErr w:type="spellStart"/>
      <w:r w:rsidRPr="00850E70">
        <w:rPr>
          <w:sz w:val="28"/>
        </w:rPr>
        <w:t>Lookup</w:t>
      </w:r>
      <w:proofErr w:type="spellEnd"/>
    </w:p>
    <w:p w:rsidR="0056529D" w:rsidRDefault="0056529D" w:rsidP="00D92AE4">
      <w:r>
        <w:t xml:space="preserve">De </w:t>
      </w:r>
      <w:proofErr w:type="spellStart"/>
      <w:r>
        <w:t>Lookup</w:t>
      </w:r>
      <w:proofErr w:type="spellEnd"/>
      <w:r>
        <w:t xml:space="preserve"> methode in de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verifier</w:t>
      </w:r>
      <w:proofErr w:type="spellEnd"/>
      <w:r>
        <w:t xml:space="preserve"> API zoekt aanvullende informatie, voor het gegeven telefoonnummer. </w:t>
      </w:r>
    </w:p>
    <w:p w:rsidR="0056529D" w:rsidRDefault="0056529D" w:rsidP="00D92AE4">
      <w:pPr>
        <w:rPr>
          <w:sz w:val="28"/>
        </w:rPr>
      </w:pPr>
      <w:r>
        <w:rPr>
          <w:sz w:val="28"/>
        </w:rPr>
        <w:t xml:space="preserve">GET Parameters (Nummer </w:t>
      </w:r>
      <w:proofErr w:type="spellStart"/>
      <w:r>
        <w:rPr>
          <w:sz w:val="28"/>
        </w:rPr>
        <w:t>Lookup</w:t>
      </w:r>
      <w:proofErr w:type="spellEnd"/>
      <w:r>
        <w:rPr>
          <w:sz w:val="28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993"/>
        <w:gridCol w:w="4105"/>
      </w:tblGrid>
      <w:tr w:rsidR="0056529D" w:rsidTr="00DA7B2B">
        <w:tc>
          <w:tcPr>
            <w:tcW w:w="2972" w:type="dxa"/>
          </w:tcPr>
          <w:p w:rsidR="0056529D" w:rsidRDefault="0056529D" w:rsidP="00DA7B2B">
            <w:r>
              <w:t>Naam</w:t>
            </w:r>
          </w:p>
        </w:tc>
        <w:tc>
          <w:tcPr>
            <w:tcW w:w="992" w:type="dxa"/>
          </w:tcPr>
          <w:p w:rsidR="0056529D" w:rsidRDefault="0056529D" w:rsidP="00DA7B2B">
            <w:r>
              <w:t>In</w:t>
            </w:r>
          </w:p>
        </w:tc>
        <w:tc>
          <w:tcPr>
            <w:tcW w:w="993" w:type="dxa"/>
          </w:tcPr>
          <w:p w:rsidR="0056529D" w:rsidRDefault="0056529D" w:rsidP="00DA7B2B">
            <w:r>
              <w:t>Vereist</w:t>
            </w:r>
          </w:p>
        </w:tc>
        <w:tc>
          <w:tcPr>
            <w:tcW w:w="4105" w:type="dxa"/>
          </w:tcPr>
          <w:p w:rsidR="0056529D" w:rsidRDefault="0056529D" w:rsidP="00DA7B2B">
            <w:r>
              <w:t>schema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X-CM-PRODUCTTOKEN</w:t>
            </w:r>
          </w:p>
        </w:tc>
        <w:tc>
          <w:tcPr>
            <w:tcW w:w="992" w:type="dxa"/>
          </w:tcPr>
          <w:p w:rsidR="0056529D" w:rsidRDefault="0056529D" w:rsidP="00DA7B2B">
            <w:r>
              <w:t>Header</w:t>
            </w:r>
          </w:p>
        </w:tc>
        <w:tc>
          <w:tcPr>
            <w:tcW w:w="993" w:type="dxa"/>
          </w:tcPr>
          <w:p w:rsidR="0056529D" w:rsidRDefault="0056529D" w:rsidP="00DA7B2B">
            <w:proofErr w:type="spellStart"/>
            <w:r>
              <w:t>true</w:t>
            </w:r>
            <w:proofErr w:type="spellEnd"/>
          </w:p>
        </w:tc>
        <w:tc>
          <w:tcPr>
            <w:tcW w:w="4105" w:type="dxa"/>
          </w:tcPr>
          <w:p w:rsidR="0056529D" w:rsidRDefault="0056529D" w:rsidP="00DA7B2B">
            <w:r>
              <w:t>0000000-0000-0000-0000-000000000000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proofErr w:type="spellStart"/>
            <w:r>
              <w:t>Phonenumber</w:t>
            </w:r>
            <w:proofErr w:type="spellEnd"/>
          </w:p>
        </w:tc>
        <w:tc>
          <w:tcPr>
            <w:tcW w:w="992" w:type="dxa"/>
          </w:tcPr>
          <w:p w:rsidR="0056529D" w:rsidRDefault="0056529D" w:rsidP="00DA7B2B">
            <w:proofErr w:type="spellStart"/>
            <w:r>
              <w:t>Path</w:t>
            </w:r>
            <w:proofErr w:type="spellEnd"/>
          </w:p>
        </w:tc>
        <w:tc>
          <w:tcPr>
            <w:tcW w:w="993" w:type="dxa"/>
          </w:tcPr>
          <w:p w:rsidR="0056529D" w:rsidRDefault="0056529D" w:rsidP="00DA7B2B">
            <w:r>
              <w:t>True</w:t>
            </w:r>
          </w:p>
        </w:tc>
        <w:tc>
          <w:tcPr>
            <w:tcW w:w="4105" w:type="dxa"/>
          </w:tcPr>
          <w:p w:rsidR="0056529D" w:rsidRDefault="0056529D" w:rsidP="00DA7B2B">
            <w:r>
              <w:t>0031687654321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proofErr w:type="spellStart"/>
            <w:r>
              <w:t>Mnp_lookup</w:t>
            </w:r>
            <w:proofErr w:type="spellEnd"/>
          </w:p>
        </w:tc>
        <w:tc>
          <w:tcPr>
            <w:tcW w:w="992" w:type="dxa"/>
          </w:tcPr>
          <w:p w:rsidR="0056529D" w:rsidRDefault="0056529D" w:rsidP="00DA7B2B">
            <w:r>
              <w:t>Query</w:t>
            </w:r>
          </w:p>
        </w:tc>
        <w:tc>
          <w:tcPr>
            <w:tcW w:w="993" w:type="dxa"/>
          </w:tcPr>
          <w:p w:rsidR="0056529D" w:rsidRDefault="0056529D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56529D" w:rsidRDefault="0056529D" w:rsidP="00DA7B2B">
            <w:proofErr w:type="spellStart"/>
            <w:r>
              <w:t>false</w:t>
            </w:r>
            <w:proofErr w:type="spellEnd"/>
            <w:r>
              <w:t xml:space="preserve"> (default)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Responsetype</w:t>
            </w:r>
          </w:p>
        </w:tc>
        <w:tc>
          <w:tcPr>
            <w:tcW w:w="992" w:type="dxa"/>
          </w:tcPr>
          <w:p w:rsidR="0056529D" w:rsidRDefault="0056529D" w:rsidP="00DA7B2B">
            <w:r>
              <w:t>Query</w:t>
            </w:r>
          </w:p>
        </w:tc>
        <w:tc>
          <w:tcPr>
            <w:tcW w:w="993" w:type="dxa"/>
          </w:tcPr>
          <w:p w:rsidR="0056529D" w:rsidRDefault="0056529D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56529D" w:rsidRDefault="0056529D" w:rsidP="00DA7B2B">
            <w:r>
              <w:t>2 (default)</w:t>
            </w:r>
          </w:p>
        </w:tc>
      </w:tr>
    </w:tbl>
    <w:p w:rsidR="0056529D" w:rsidRDefault="0056529D" w:rsidP="00D92AE4"/>
    <w:p w:rsidR="0056529D" w:rsidRDefault="0056529D" w:rsidP="00D92AE4">
      <w:pPr>
        <w:rPr>
          <w:sz w:val="28"/>
        </w:rPr>
      </w:pPr>
      <w:r>
        <w:br w:type="page"/>
      </w:r>
      <w:r>
        <w:rPr>
          <w:sz w:val="28"/>
        </w:rPr>
        <w:lastRenderedPageBreak/>
        <w:t>POST Parameters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993"/>
        <w:gridCol w:w="4105"/>
      </w:tblGrid>
      <w:tr w:rsidR="0056529D" w:rsidTr="00DA7B2B">
        <w:tc>
          <w:tcPr>
            <w:tcW w:w="2972" w:type="dxa"/>
          </w:tcPr>
          <w:p w:rsidR="0056529D" w:rsidRDefault="0056529D" w:rsidP="00DA7B2B">
            <w:r>
              <w:t>Naam</w:t>
            </w:r>
          </w:p>
        </w:tc>
        <w:tc>
          <w:tcPr>
            <w:tcW w:w="992" w:type="dxa"/>
          </w:tcPr>
          <w:p w:rsidR="0056529D" w:rsidRDefault="0056529D" w:rsidP="00DA7B2B">
            <w:r>
              <w:t>In</w:t>
            </w:r>
          </w:p>
        </w:tc>
        <w:tc>
          <w:tcPr>
            <w:tcW w:w="993" w:type="dxa"/>
          </w:tcPr>
          <w:p w:rsidR="0056529D" w:rsidRDefault="0056529D" w:rsidP="00DA7B2B">
            <w:r>
              <w:t>Vereist</w:t>
            </w:r>
          </w:p>
        </w:tc>
        <w:tc>
          <w:tcPr>
            <w:tcW w:w="4105" w:type="dxa"/>
          </w:tcPr>
          <w:p w:rsidR="0056529D" w:rsidRDefault="0056529D" w:rsidP="00DA7B2B">
            <w:r>
              <w:t>schema</w:t>
            </w:r>
            <w:bookmarkStart w:id="0" w:name="_GoBack"/>
            <w:bookmarkEnd w:id="0"/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X-CM-PRODUCTTOKEN</w:t>
            </w:r>
          </w:p>
        </w:tc>
        <w:tc>
          <w:tcPr>
            <w:tcW w:w="992" w:type="dxa"/>
          </w:tcPr>
          <w:p w:rsidR="0056529D" w:rsidRDefault="0056529D" w:rsidP="00DA7B2B">
            <w:r>
              <w:t>Header</w:t>
            </w:r>
          </w:p>
        </w:tc>
        <w:tc>
          <w:tcPr>
            <w:tcW w:w="993" w:type="dxa"/>
          </w:tcPr>
          <w:p w:rsidR="0056529D" w:rsidRDefault="0056529D" w:rsidP="00DA7B2B">
            <w:r>
              <w:t>True</w:t>
            </w:r>
          </w:p>
        </w:tc>
        <w:tc>
          <w:tcPr>
            <w:tcW w:w="4105" w:type="dxa"/>
          </w:tcPr>
          <w:p w:rsidR="0056529D" w:rsidRDefault="0056529D" w:rsidP="00DA7B2B">
            <w:r>
              <w:t>0000000-0000-0000-0000-000000000000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Object</w:t>
            </w:r>
          </w:p>
        </w:tc>
        <w:tc>
          <w:tcPr>
            <w:tcW w:w="992" w:type="dxa"/>
          </w:tcPr>
          <w:p w:rsidR="0056529D" w:rsidRDefault="0056529D" w:rsidP="00DA7B2B">
            <w:r>
              <w:t>Body</w:t>
            </w:r>
          </w:p>
        </w:tc>
        <w:tc>
          <w:tcPr>
            <w:tcW w:w="993" w:type="dxa"/>
          </w:tcPr>
          <w:p w:rsidR="0056529D" w:rsidRDefault="0056529D" w:rsidP="00DA7B2B">
            <w:r>
              <w:t>True</w:t>
            </w:r>
          </w:p>
        </w:tc>
        <w:tc>
          <w:tcPr>
            <w:tcW w:w="4105" w:type="dxa"/>
          </w:tcPr>
          <w:p w:rsidR="0056529D" w:rsidRDefault="0056529D" w:rsidP="00DA7B2B">
            <w:r>
              <w:t>{“</w:t>
            </w:r>
            <w:proofErr w:type="spellStart"/>
            <w:r>
              <w:t>phonenumber</w:t>
            </w:r>
            <w:proofErr w:type="spellEnd"/>
            <w:r>
              <w:t xml:space="preserve">” : “string”} 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Object</w:t>
            </w:r>
          </w:p>
        </w:tc>
        <w:tc>
          <w:tcPr>
            <w:tcW w:w="992" w:type="dxa"/>
          </w:tcPr>
          <w:p w:rsidR="0056529D" w:rsidRDefault="0056529D" w:rsidP="00DA7B2B">
            <w:r>
              <w:t>Body</w:t>
            </w:r>
          </w:p>
        </w:tc>
        <w:tc>
          <w:tcPr>
            <w:tcW w:w="993" w:type="dxa"/>
          </w:tcPr>
          <w:p w:rsidR="0056529D" w:rsidRDefault="0056529D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56529D" w:rsidRDefault="0056529D" w:rsidP="00DA7B2B">
            <w:r>
              <w:t>{“</w:t>
            </w:r>
            <w:proofErr w:type="spellStart"/>
            <w:r>
              <w:t>mnp_lookup</w:t>
            </w:r>
            <w:proofErr w:type="spellEnd"/>
            <w:r>
              <w:t xml:space="preserve">” : </w:t>
            </w:r>
            <w:proofErr w:type="spellStart"/>
            <w:r>
              <w:t>false</w:t>
            </w:r>
            <w:proofErr w:type="spellEnd"/>
            <w:r>
              <w:t>} (default)</w:t>
            </w:r>
          </w:p>
        </w:tc>
      </w:tr>
      <w:tr w:rsidR="0056529D" w:rsidTr="00DA7B2B">
        <w:tc>
          <w:tcPr>
            <w:tcW w:w="2972" w:type="dxa"/>
          </w:tcPr>
          <w:p w:rsidR="0056529D" w:rsidRDefault="0056529D" w:rsidP="00DA7B2B">
            <w:r>
              <w:t>Responsetype</w:t>
            </w:r>
          </w:p>
        </w:tc>
        <w:tc>
          <w:tcPr>
            <w:tcW w:w="992" w:type="dxa"/>
          </w:tcPr>
          <w:p w:rsidR="0056529D" w:rsidRDefault="0056529D" w:rsidP="00DA7B2B">
            <w:r>
              <w:t>Query</w:t>
            </w:r>
          </w:p>
        </w:tc>
        <w:tc>
          <w:tcPr>
            <w:tcW w:w="993" w:type="dxa"/>
          </w:tcPr>
          <w:p w:rsidR="0056529D" w:rsidRDefault="0056529D" w:rsidP="00DA7B2B">
            <w:proofErr w:type="spellStart"/>
            <w:r>
              <w:t>False</w:t>
            </w:r>
            <w:proofErr w:type="spellEnd"/>
          </w:p>
        </w:tc>
        <w:tc>
          <w:tcPr>
            <w:tcW w:w="4105" w:type="dxa"/>
          </w:tcPr>
          <w:p w:rsidR="0056529D" w:rsidRDefault="0056529D" w:rsidP="00DA7B2B">
            <w:r>
              <w:t xml:space="preserve">{“responsetype” : </w:t>
            </w:r>
            <w:r>
              <w:t>2</w:t>
            </w:r>
            <w:r>
              <w:t>} (default)</w:t>
            </w:r>
          </w:p>
        </w:tc>
      </w:tr>
    </w:tbl>
    <w:p w:rsidR="0056529D" w:rsidRPr="0056529D" w:rsidRDefault="0056529D" w:rsidP="00D92AE4"/>
    <w:sectPr w:rsidR="0056529D" w:rsidRPr="0056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5FE2"/>
    <w:multiLevelType w:val="hybridMultilevel"/>
    <w:tmpl w:val="433477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0C64"/>
    <w:multiLevelType w:val="hybridMultilevel"/>
    <w:tmpl w:val="80A6EB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57"/>
    <w:rsid w:val="00390F97"/>
    <w:rsid w:val="0056529D"/>
    <w:rsid w:val="007D6C86"/>
    <w:rsid w:val="00850E70"/>
    <w:rsid w:val="00A307D7"/>
    <w:rsid w:val="00B90C32"/>
    <w:rsid w:val="00C11381"/>
    <w:rsid w:val="00D61D92"/>
    <w:rsid w:val="00D92AE4"/>
    <w:rsid w:val="00EB1057"/>
    <w:rsid w:val="00F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BB5D1"/>
  <w15:chartTrackingRefBased/>
  <w15:docId w15:val="{57B17E0E-0E67-47F8-B782-14482F52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0F9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0F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0F97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6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1</cp:revision>
  <dcterms:created xsi:type="dcterms:W3CDTF">2018-05-23T08:12:00Z</dcterms:created>
  <dcterms:modified xsi:type="dcterms:W3CDTF">2018-05-24T07:42:00Z</dcterms:modified>
</cp:coreProperties>
</file>