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CB6D" w14:textId="1B5EDE2B" w:rsidR="006054F3" w:rsidRPr="006054F3" w:rsidRDefault="00B1117F" w:rsidP="006054F3">
      <w:pPr>
        <w:pStyle w:val="Heading1"/>
      </w:pPr>
      <w:r>
        <w:t xml:space="preserve">CS 305 Project One </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8B10600" w:rsidR="00705D42" w:rsidRPr="000B05B1" w:rsidRDefault="00B81AE3" w:rsidP="004609FD">
            <w:pPr>
              <w:suppressAutoHyphens/>
              <w:spacing w:after="0" w:line="240" w:lineRule="auto"/>
              <w:contextualSpacing/>
              <w:jc w:val="center"/>
              <w:rPr>
                <w:rFonts w:eastAsia="Times New Roman" w:cstheme="minorHAnsi"/>
                <w:b/>
                <w:bCs/>
              </w:rPr>
            </w:pPr>
            <w:r>
              <w:rPr>
                <w:rFonts w:eastAsia="Times New Roman" w:cstheme="minorHAnsi"/>
                <w:b/>
                <w:bCs/>
              </w:rPr>
              <w:t>11/15/2025</w:t>
            </w:r>
          </w:p>
        </w:tc>
        <w:tc>
          <w:tcPr>
            <w:tcW w:w="2338" w:type="dxa"/>
            <w:tcMar>
              <w:left w:w="115" w:type="dxa"/>
              <w:right w:w="115" w:type="dxa"/>
            </w:tcMar>
          </w:tcPr>
          <w:p w14:paraId="3389EEA3" w14:textId="5937C753" w:rsidR="00705D42" w:rsidRPr="000B05B1" w:rsidRDefault="00B81AE3" w:rsidP="004609FD">
            <w:pPr>
              <w:suppressAutoHyphens/>
              <w:spacing w:after="0" w:line="240" w:lineRule="auto"/>
              <w:contextualSpacing/>
              <w:jc w:val="center"/>
              <w:rPr>
                <w:rFonts w:eastAsia="Times New Roman" w:cstheme="minorHAnsi"/>
                <w:b/>
                <w:bCs/>
              </w:rPr>
            </w:pPr>
            <w:r>
              <w:rPr>
                <w:rFonts w:eastAsia="Times New Roman" w:cstheme="minorHAnsi"/>
                <w:b/>
                <w:bCs/>
              </w:rPr>
              <w:t>Tevaen Kenerly</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608CF23" w:rsidR="531DB269" w:rsidRDefault="00F05B02" w:rsidP="000B05B1">
      <w:pPr>
        <w:suppressAutoHyphens/>
        <w:spacing w:after="0" w:line="240" w:lineRule="auto"/>
        <w:contextualSpacing/>
        <w:rPr>
          <w:rFonts w:cstheme="minorHAnsi"/>
          <w:color w:val="000000" w:themeColor="text1"/>
        </w:rPr>
      </w:pPr>
      <w:r>
        <w:rPr>
          <w:rFonts w:cstheme="minorHAnsi"/>
          <w:color w:val="000000" w:themeColor="text1"/>
        </w:rPr>
        <w:t xml:space="preserve">Tevaen Kenerly </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31E6450B"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r w:rsidR="003D6BEA">
        <w:rPr>
          <w:rFonts w:cstheme="minorHAnsi"/>
          <w:color w:val="000000" w:themeColor="text1"/>
        </w:rPr>
        <w:t xml:space="preserve"> </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3EC7E1F4" w14:textId="74975494" w:rsidR="531DB269" w:rsidRDefault="531DB269" w:rsidP="000B05B1">
      <w:pPr>
        <w:suppressAutoHyphens/>
        <w:spacing w:after="0" w:line="240" w:lineRule="auto"/>
        <w:contextualSpacing/>
        <w:rPr>
          <w:rFonts w:cstheme="minorHAnsi"/>
          <w:color w:val="000000" w:themeColor="text1"/>
        </w:rPr>
      </w:pPr>
    </w:p>
    <w:p w14:paraId="755B9566" w14:textId="1A94B849" w:rsidR="0071210F" w:rsidRPr="000B05B1" w:rsidRDefault="0071210F" w:rsidP="000B05B1">
      <w:pPr>
        <w:suppressAutoHyphens/>
        <w:spacing w:after="0" w:line="240" w:lineRule="auto"/>
        <w:contextualSpacing/>
        <w:rPr>
          <w:rFonts w:cstheme="minorHAnsi"/>
          <w:color w:val="000000" w:themeColor="text1"/>
        </w:rPr>
      </w:pPr>
      <w:r>
        <w:rPr>
          <w:rFonts w:cstheme="minorHAnsi"/>
          <w:color w:val="000000" w:themeColor="text1"/>
        </w:rPr>
        <w:t>Artemis Financial has strong secur</w:t>
      </w:r>
      <w:r w:rsidR="00634654">
        <w:rPr>
          <w:rFonts w:cstheme="minorHAnsi"/>
          <w:color w:val="000000" w:themeColor="text1"/>
        </w:rPr>
        <w:t xml:space="preserve">e communications values as the company is seeking our expertise </w:t>
      </w:r>
      <w:r w:rsidR="007D0859">
        <w:rPr>
          <w:rFonts w:cstheme="minorHAnsi"/>
          <w:color w:val="000000" w:themeColor="text1"/>
        </w:rPr>
        <w:t>in</w:t>
      </w:r>
      <w:r w:rsidR="00634654">
        <w:rPr>
          <w:rFonts w:cstheme="minorHAnsi"/>
          <w:color w:val="000000" w:themeColor="text1"/>
        </w:rPr>
        <w:t xml:space="preserve"> how to protect the organization from external threats. They want to use the latest and most effective software security </w:t>
      </w:r>
      <w:proofErr w:type="gramStart"/>
      <w:r w:rsidR="00634654">
        <w:rPr>
          <w:rFonts w:cstheme="minorHAnsi"/>
          <w:color w:val="000000" w:themeColor="text1"/>
        </w:rPr>
        <w:t>in order to</w:t>
      </w:r>
      <w:proofErr w:type="gramEnd"/>
      <w:r w:rsidR="00634654">
        <w:rPr>
          <w:rFonts w:cstheme="minorHAnsi"/>
          <w:color w:val="000000" w:themeColor="text1"/>
        </w:rPr>
        <w:t xml:space="preserve"> ensure that their sensitive data is secure within their financial company. </w:t>
      </w:r>
      <w:r w:rsidR="00031446">
        <w:rPr>
          <w:rFonts w:cstheme="minorHAnsi"/>
          <w:color w:val="000000" w:themeColor="text1"/>
        </w:rPr>
        <w:t xml:space="preserve">There could potentially </w:t>
      </w:r>
      <w:r w:rsidR="006F7976">
        <w:rPr>
          <w:rFonts w:cstheme="minorHAnsi"/>
          <w:color w:val="000000" w:themeColor="text1"/>
        </w:rPr>
        <w:t xml:space="preserve">be </w:t>
      </w:r>
      <w:r w:rsidR="00E81BDF">
        <w:rPr>
          <w:rFonts w:cstheme="minorHAnsi"/>
          <w:color w:val="000000" w:themeColor="text1"/>
        </w:rPr>
        <w:t xml:space="preserve">international transactions that Artemis Financial produces, </w:t>
      </w:r>
      <w:r w:rsidR="0036722E">
        <w:rPr>
          <w:rFonts w:cstheme="minorHAnsi"/>
          <w:color w:val="000000" w:themeColor="text1"/>
        </w:rPr>
        <w:t xml:space="preserve">such as </w:t>
      </w:r>
      <w:r w:rsidR="00DB4961">
        <w:rPr>
          <w:rFonts w:cstheme="minorHAnsi"/>
          <w:color w:val="000000" w:themeColor="text1"/>
        </w:rPr>
        <w:t>global investments, retirement accounts with international exposure, in</w:t>
      </w:r>
      <w:r w:rsidR="008B0070">
        <w:rPr>
          <w:rFonts w:cstheme="minorHAnsi"/>
          <w:color w:val="000000" w:themeColor="text1"/>
        </w:rPr>
        <w:t xml:space="preserve">surance products, and cross-boarder savings and banking. For a company like Artemis Financial, </w:t>
      </w:r>
      <w:r w:rsidR="006D0A88">
        <w:rPr>
          <w:rFonts w:cstheme="minorHAnsi"/>
          <w:color w:val="000000" w:themeColor="text1"/>
        </w:rPr>
        <w:t xml:space="preserve">this is important to consider as there are high risk factors such as currency fluctuation, foreign regulations, and compliance with laws. </w:t>
      </w:r>
      <w:r w:rsidR="00B67E0B">
        <w:rPr>
          <w:rFonts w:cstheme="minorHAnsi"/>
          <w:color w:val="000000" w:themeColor="text1"/>
        </w:rPr>
        <w:t xml:space="preserve">You also need to consider the importance of protecting sensitive data during cross-boarder transactions. </w:t>
      </w:r>
      <w:r w:rsidR="00321488">
        <w:rPr>
          <w:rFonts w:cstheme="minorHAnsi"/>
          <w:color w:val="000000" w:themeColor="text1"/>
        </w:rPr>
        <w:t xml:space="preserve">There are also government restrictions on secure communications to consider as well. </w:t>
      </w:r>
      <w:r w:rsidR="003C445B">
        <w:rPr>
          <w:rFonts w:cstheme="minorHAnsi"/>
          <w:color w:val="000000" w:themeColor="text1"/>
        </w:rPr>
        <w:t>Important r</w:t>
      </w:r>
      <w:r w:rsidR="00564633">
        <w:rPr>
          <w:rFonts w:cstheme="minorHAnsi"/>
          <w:color w:val="000000" w:themeColor="text1"/>
        </w:rPr>
        <w:t xml:space="preserve">estrictions </w:t>
      </w:r>
      <w:r w:rsidR="003C445B">
        <w:rPr>
          <w:rFonts w:cstheme="minorHAnsi"/>
          <w:color w:val="000000" w:themeColor="text1"/>
        </w:rPr>
        <w:t xml:space="preserve">to consider </w:t>
      </w:r>
      <w:r w:rsidR="001F052B">
        <w:rPr>
          <w:rFonts w:cstheme="minorHAnsi"/>
          <w:color w:val="000000" w:themeColor="text1"/>
        </w:rPr>
        <w:t>are</w:t>
      </w:r>
      <w:r w:rsidR="003C445B">
        <w:rPr>
          <w:rFonts w:cstheme="minorHAnsi"/>
          <w:color w:val="000000" w:themeColor="text1"/>
        </w:rPr>
        <w:t xml:space="preserve"> </w:t>
      </w:r>
      <w:r w:rsidR="00564633">
        <w:rPr>
          <w:rFonts w:cstheme="minorHAnsi"/>
          <w:color w:val="000000" w:themeColor="text1"/>
        </w:rPr>
        <w:t xml:space="preserve">bans on risky telecom equipment, laws requiring potential government access to encrypted data, defense-level COMSEC standards, and international privacy regulations. </w:t>
      </w:r>
      <w:r w:rsidR="009B0639">
        <w:rPr>
          <w:rFonts w:cstheme="minorHAnsi"/>
          <w:color w:val="000000" w:themeColor="text1"/>
        </w:rPr>
        <w:t xml:space="preserve">Some external threats that may be present now and in the future </w:t>
      </w:r>
      <w:r w:rsidR="008C4ADE">
        <w:rPr>
          <w:rFonts w:cstheme="minorHAnsi"/>
          <w:color w:val="000000" w:themeColor="text1"/>
        </w:rPr>
        <w:t xml:space="preserve">are phishing, ransomware, and insider threats. Some emerging </w:t>
      </w:r>
      <w:r w:rsidR="001F052B">
        <w:rPr>
          <w:rFonts w:cstheme="minorHAnsi"/>
          <w:color w:val="000000" w:themeColor="text1"/>
        </w:rPr>
        <w:t>risks</w:t>
      </w:r>
      <w:r w:rsidR="008C4ADE">
        <w:rPr>
          <w:rFonts w:cstheme="minorHAnsi"/>
          <w:color w:val="000000" w:themeColor="text1"/>
        </w:rPr>
        <w:t xml:space="preserve"> that may take place could be AI-assisted attacks, quantum computing, </w:t>
      </w:r>
      <w:r w:rsidR="00A7606C">
        <w:rPr>
          <w:rFonts w:cstheme="minorHAnsi"/>
          <w:color w:val="000000" w:themeColor="text1"/>
        </w:rPr>
        <w:t xml:space="preserve">and supply chain compromises. </w:t>
      </w:r>
      <w:r w:rsidR="0093061A">
        <w:rPr>
          <w:rFonts w:cstheme="minorHAnsi"/>
          <w:color w:val="000000" w:themeColor="text1"/>
        </w:rPr>
        <w:t>A</w:t>
      </w:r>
      <w:r w:rsidR="00E9749E">
        <w:rPr>
          <w:rFonts w:cstheme="minorHAnsi"/>
          <w:color w:val="000000" w:themeColor="text1"/>
        </w:rPr>
        <w:t xml:space="preserve">rtemis </w:t>
      </w:r>
      <w:r w:rsidR="001F052B">
        <w:rPr>
          <w:rFonts w:cstheme="minorHAnsi"/>
          <w:color w:val="000000" w:themeColor="text1"/>
        </w:rPr>
        <w:t>Financial</w:t>
      </w:r>
      <w:r w:rsidR="00E9749E">
        <w:rPr>
          <w:rFonts w:cstheme="minorHAnsi"/>
          <w:color w:val="000000" w:themeColor="text1"/>
        </w:rPr>
        <w:t xml:space="preserve"> must modernize its systems by adopting secure </w:t>
      </w:r>
      <w:r w:rsidR="001F052B">
        <w:rPr>
          <w:rFonts w:cstheme="minorHAnsi"/>
          <w:color w:val="000000" w:themeColor="text1"/>
        </w:rPr>
        <w:t>open-source</w:t>
      </w:r>
      <w:r w:rsidR="00E9749E">
        <w:rPr>
          <w:rFonts w:cstheme="minorHAnsi"/>
          <w:color w:val="000000" w:themeColor="text1"/>
        </w:rPr>
        <w:t xml:space="preserve"> practices, ensuring compliance with evolving web technologies, and preparing for future encryption standards. This includes dependency monitoring, API security</w:t>
      </w:r>
      <w:r w:rsidR="001F052B">
        <w:rPr>
          <w:rFonts w:cstheme="minorHAnsi"/>
          <w:color w:val="000000" w:themeColor="text1"/>
        </w:rPr>
        <w:t xml:space="preserve">, could native architectures, and adherence to global data privacy laws and standards.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C8FB4" w14:textId="07C856CE" w:rsidR="003A2F8A" w:rsidRDefault="0011303E" w:rsidP="000B05B1">
      <w:pPr>
        <w:suppressAutoHyphens/>
        <w:spacing w:after="0" w:line="240" w:lineRule="auto"/>
        <w:contextualSpacing/>
        <w:rPr>
          <w:rFonts w:cstheme="minorHAnsi"/>
          <w:color w:val="000000" w:themeColor="text1"/>
        </w:rPr>
      </w:pPr>
      <w:r>
        <w:rPr>
          <w:rFonts w:cstheme="minorHAnsi"/>
          <w:color w:val="000000" w:themeColor="text1"/>
        </w:rPr>
        <w:t xml:space="preserve">Starting with input validation, </w:t>
      </w:r>
      <w:r w:rsidR="00AB63BF">
        <w:rPr>
          <w:rFonts w:cstheme="minorHAnsi"/>
          <w:color w:val="000000" w:themeColor="text1"/>
        </w:rPr>
        <w:t xml:space="preserve">we would need to ensure input validation is check as </w:t>
      </w:r>
      <w:proofErr w:type="spellStart"/>
      <w:r w:rsidR="00AB63BF">
        <w:rPr>
          <w:rFonts w:cstheme="minorHAnsi"/>
          <w:color w:val="000000" w:themeColor="text1"/>
        </w:rPr>
        <w:t>CRUDController</w:t>
      </w:r>
      <w:proofErr w:type="spellEnd"/>
      <w:r w:rsidR="00AB63BF">
        <w:rPr>
          <w:rFonts w:cstheme="minorHAnsi"/>
          <w:color w:val="000000" w:themeColor="text1"/>
        </w:rPr>
        <w:t xml:space="preserve"> and </w:t>
      </w:r>
      <w:proofErr w:type="spellStart"/>
      <w:r w:rsidR="00AB63BF">
        <w:rPr>
          <w:rFonts w:cstheme="minorHAnsi"/>
          <w:color w:val="000000" w:themeColor="text1"/>
        </w:rPr>
        <w:t>GreeetingController</w:t>
      </w:r>
      <w:proofErr w:type="spellEnd"/>
      <w:r w:rsidR="00AB63BF">
        <w:rPr>
          <w:rFonts w:cstheme="minorHAnsi"/>
          <w:color w:val="000000" w:themeColor="text1"/>
        </w:rPr>
        <w:t xml:space="preserve"> for example accept user input. </w:t>
      </w:r>
      <w:r w:rsidR="00D83F44">
        <w:rPr>
          <w:rFonts w:cstheme="minorHAnsi"/>
          <w:color w:val="000000" w:themeColor="text1"/>
        </w:rPr>
        <w:t xml:space="preserve">Without input validation this can lead to invalid or malicious input which can cause SQL </w:t>
      </w:r>
      <w:proofErr w:type="gramStart"/>
      <w:r w:rsidR="00D83F44">
        <w:rPr>
          <w:rFonts w:cstheme="minorHAnsi"/>
          <w:color w:val="000000" w:themeColor="text1"/>
        </w:rPr>
        <w:t>injection</w:t>
      </w:r>
      <w:proofErr w:type="gramEnd"/>
      <w:r w:rsidR="00D83F44">
        <w:rPr>
          <w:rFonts w:cstheme="minorHAnsi"/>
          <w:color w:val="000000" w:themeColor="text1"/>
        </w:rPr>
        <w:t xml:space="preserve">. </w:t>
      </w:r>
      <w:r w:rsidR="006D19B6">
        <w:rPr>
          <w:rFonts w:cstheme="minorHAnsi"/>
          <w:color w:val="000000" w:themeColor="text1"/>
        </w:rPr>
        <w:t xml:space="preserve">Data corruption can also be caused by no input validation as well as application crashes or incorrect logic. </w:t>
      </w:r>
      <w:r w:rsidR="001E73C8">
        <w:rPr>
          <w:rFonts w:cstheme="minorHAnsi"/>
          <w:color w:val="000000" w:themeColor="text1"/>
        </w:rPr>
        <w:t>Next, we need to validate APIs as the program is a REST service. Th</w:t>
      </w:r>
      <w:r w:rsidR="00D46707">
        <w:rPr>
          <w:rFonts w:cstheme="minorHAnsi"/>
          <w:color w:val="000000" w:themeColor="text1"/>
        </w:rPr>
        <w:t xml:space="preserve">ese are API endpoints that interact with clients, a local or remote SQL database and possibly other internal services. </w:t>
      </w:r>
      <w:r w:rsidR="00665510">
        <w:rPr>
          <w:rFonts w:cstheme="minorHAnsi"/>
          <w:color w:val="000000" w:themeColor="text1"/>
        </w:rPr>
        <w:t xml:space="preserve">We need to have authentication, authorization, secure request handling, proper HTTP method usage, and prevent exposure of sensitive data. </w:t>
      </w:r>
      <w:r w:rsidR="00B619CC">
        <w:rPr>
          <w:rFonts w:cstheme="minorHAnsi"/>
          <w:color w:val="000000" w:themeColor="text1"/>
        </w:rPr>
        <w:t xml:space="preserve">There are classes within the program that expose endpoints. </w:t>
      </w:r>
      <w:r w:rsidR="00B019F5">
        <w:rPr>
          <w:rFonts w:cstheme="minorHAnsi"/>
          <w:color w:val="000000" w:themeColor="text1"/>
        </w:rPr>
        <w:t>Cryptography</w:t>
      </w:r>
      <w:r w:rsidR="00B619CC">
        <w:rPr>
          <w:rFonts w:cstheme="minorHAnsi"/>
          <w:color w:val="000000" w:themeColor="text1"/>
        </w:rPr>
        <w:t xml:space="preserve"> </w:t>
      </w:r>
      <w:r w:rsidR="00896742">
        <w:rPr>
          <w:rFonts w:cstheme="minorHAnsi"/>
          <w:color w:val="000000" w:themeColor="text1"/>
        </w:rPr>
        <w:t xml:space="preserve">needs checked as well as the program will be storing and transmitting sensitive data, hashing passwords, using SSL/TLS, and protecting configuration secrets. </w:t>
      </w:r>
      <w:r w:rsidR="00D25375">
        <w:rPr>
          <w:rFonts w:cstheme="minorHAnsi"/>
          <w:color w:val="000000" w:themeColor="text1"/>
        </w:rPr>
        <w:t xml:space="preserve">We see that </w:t>
      </w:r>
      <w:r w:rsidR="00D25375">
        <w:rPr>
          <w:rFonts w:cstheme="minorHAnsi"/>
          <w:color w:val="000000" w:themeColor="text1"/>
        </w:rPr>
        <w:lastRenderedPageBreak/>
        <w:t xml:space="preserve">there </w:t>
      </w:r>
      <w:proofErr w:type="gramStart"/>
      <w:r w:rsidR="00D25375">
        <w:rPr>
          <w:rFonts w:cstheme="minorHAnsi"/>
          <w:color w:val="000000" w:themeColor="text1"/>
        </w:rPr>
        <w:t>is</w:t>
      </w:r>
      <w:proofErr w:type="gramEnd"/>
      <w:r w:rsidR="00D25375">
        <w:rPr>
          <w:rFonts w:cstheme="minorHAnsi"/>
          <w:color w:val="000000" w:themeColor="text1"/>
        </w:rPr>
        <w:t xml:space="preserve"> hardcoded credentials such as root, this should be encrypted or protected. </w:t>
      </w:r>
      <w:r w:rsidR="00062934">
        <w:rPr>
          <w:rFonts w:cstheme="minorHAnsi"/>
          <w:color w:val="000000" w:themeColor="text1"/>
        </w:rPr>
        <w:t xml:space="preserve">Client/Server, </w:t>
      </w:r>
      <w:r w:rsidR="00522E5C">
        <w:rPr>
          <w:rFonts w:cstheme="minorHAnsi"/>
          <w:color w:val="000000" w:themeColor="text1"/>
        </w:rPr>
        <w:t xml:space="preserve">the application has a structure for example of client (HTTP API user), server (REST service), </w:t>
      </w:r>
      <w:r w:rsidR="00C2555C">
        <w:rPr>
          <w:rFonts w:cstheme="minorHAnsi"/>
          <w:color w:val="000000" w:themeColor="text1"/>
        </w:rPr>
        <w:t xml:space="preserve">and database server (SQL). This introduces network-based security concerns. We need to ensure we are protecting endpoints from unauthorized access, </w:t>
      </w:r>
      <w:r w:rsidR="00E83AC8">
        <w:rPr>
          <w:rFonts w:cstheme="minorHAnsi"/>
          <w:color w:val="000000" w:themeColor="text1"/>
        </w:rPr>
        <w:t xml:space="preserve">having secure database communications, and preventing exposure of system architecture. </w:t>
      </w:r>
      <w:r w:rsidR="00774097">
        <w:rPr>
          <w:rFonts w:cstheme="minorHAnsi"/>
          <w:color w:val="000000" w:themeColor="text1"/>
        </w:rPr>
        <w:t xml:space="preserve">Code error handling, </w:t>
      </w:r>
      <w:r w:rsidR="00E907EF">
        <w:rPr>
          <w:rFonts w:cstheme="minorHAnsi"/>
          <w:color w:val="000000" w:themeColor="text1"/>
        </w:rPr>
        <w:t>these needs</w:t>
      </w:r>
      <w:r w:rsidR="00BF5503">
        <w:rPr>
          <w:rFonts w:cstheme="minorHAnsi"/>
          <w:color w:val="000000" w:themeColor="text1"/>
        </w:rPr>
        <w:t xml:space="preserve"> checked in every program </w:t>
      </w:r>
      <w:r w:rsidR="0024782A">
        <w:rPr>
          <w:rFonts w:cstheme="minorHAnsi"/>
          <w:color w:val="000000" w:themeColor="text1"/>
        </w:rPr>
        <w:t xml:space="preserve">as any sort of syntax or logical bug can exist within your code. In this example there are some portions of the code that have empty exception blocks. </w:t>
      </w:r>
      <w:r w:rsidR="001A4C4B">
        <w:rPr>
          <w:rFonts w:cstheme="minorHAnsi"/>
          <w:color w:val="000000" w:themeColor="text1"/>
        </w:rPr>
        <w:t xml:space="preserve">This is a major security issue as suppressed exceptions hide attacks, critical errors can also be harder to trace, and the application may fail due to these issues. </w:t>
      </w:r>
      <w:r w:rsidR="00B60892">
        <w:rPr>
          <w:rFonts w:cstheme="minorHAnsi"/>
          <w:color w:val="000000" w:themeColor="text1"/>
        </w:rPr>
        <w:t>Next code quality, this is also a very important part of the vulnerability assessment</w:t>
      </w:r>
      <w:r w:rsidR="00953FD6">
        <w:rPr>
          <w:rFonts w:cstheme="minorHAnsi"/>
          <w:color w:val="000000" w:themeColor="text1"/>
        </w:rPr>
        <w:t xml:space="preserve">. In the code there are hardcoded values, mixed responsibilities within come classes, repeated logic, and limited comments and documentation. </w:t>
      </w:r>
      <w:r w:rsidR="003746D4">
        <w:rPr>
          <w:rFonts w:cstheme="minorHAnsi"/>
          <w:color w:val="000000" w:themeColor="text1"/>
        </w:rPr>
        <w:t xml:space="preserve">This issue reduces maintainability and increases risk of vulnerabilities. Encapsulation, </w:t>
      </w:r>
      <w:r w:rsidR="00C53311">
        <w:rPr>
          <w:rFonts w:cstheme="minorHAnsi"/>
          <w:color w:val="000000" w:themeColor="text1"/>
        </w:rPr>
        <w:t xml:space="preserve">some classes expose fields or methods without proper encapsulation such as unprotected getters and setters, and a lack of private </w:t>
      </w:r>
      <w:r w:rsidR="00EB4073">
        <w:rPr>
          <w:rFonts w:cstheme="minorHAnsi"/>
          <w:color w:val="000000" w:themeColor="text1"/>
        </w:rPr>
        <w:t xml:space="preserve">internal access where appropriate. Poor encapsulation can expose internal states, allow untended modifications, and reduce control over sensitive data. </w:t>
      </w:r>
      <w:r w:rsidR="00E907EF">
        <w:rPr>
          <w:rFonts w:cstheme="minorHAnsi"/>
          <w:color w:val="000000" w:themeColor="text1"/>
        </w:rPr>
        <w:t>Therefore,</w:t>
      </w:r>
      <w:r w:rsidR="00EB4073">
        <w:rPr>
          <w:rFonts w:cstheme="minorHAnsi"/>
          <w:color w:val="000000" w:themeColor="text1"/>
        </w:rPr>
        <w:t xml:space="preserve"> it is extremely important to </w:t>
      </w:r>
      <w:r w:rsidR="00B019F5">
        <w:rPr>
          <w:rFonts w:cstheme="minorHAnsi"/>
          <w:color w:val="000000" w:themeColor="text1"/>
        </w:rPr>
        <w:t xml:space="preserve">include the appropriate encapsulation. </w:t>
      </w:r>
      <w:r w:rsidR="00E907EF">
        <w:rPr>
          <w:rFonts w:cstheme="minorHAnsi"/>
          <w:color w:val="000000" w:themeColor="text1"/>
        </w:rPr>
        <w:t xml:space="preserve">This vulnerability assessment is crucial to any program or developing process that takes </w:t>
      </w:r>
      <w:proofErr w:type="gramStart"/>
      <w:r w:rsidR="00E907EF">
        <w:rPr>
          <w:rFonts w:cstheme="minorHAnsi"/>
          <w:color w:val="000000" w:themeColor="text1"/>
        </w:rPr>
        <w:t>places</w:t>
      </w:r>
      <w:proofErr w:type="gramEnd"/>
      <w:r w:rsidR="00E907EF">
        <w:rPr>
          <w:rFonts w:cstheme="minorHAnsi"/>
          <w:color w:val="000000" w:themeColor="text1"/>
        </w:rPr>
        <w:t xml:space="preserve"> as security is the top concern for a company that contains sensitive data and information. </w:t>
      </w:r>
    </w:p>
    <w:p w14:paraId="00E2BF37" w14:textId="77777777" w:rsidR="007D0859" w:rsidRDefault="007D0859"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1748515D" w:rsidR="531DB269" w:rsidRPr="00BF05BF" w:rsidRDefault="001F345D"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 xml:space="preserve">Hardcoded database credentials </w:t>
      </w:r>
      <w:r w:rsidR="00E50EAF" w:rsidRPr="00BF05BF">
        <w:rPr>
          <w:rFonts w:cstheme="minorHAnsi"/>
          <w:color w:val="000000" w:themeColor="text1"/>
        </w:rPr>
        <w:t>–</w:t>
      </w:r>
      <w:r w:rsidRPr="00BF05BF">
        <w:rPr>
          <w:rFonts w:cstheme="minorHAnsi"/>
          <w:color w:val="000000" w:themeColor="text1"/>
        </w:rPr>
        <w:t xml:space="preserve"> </w:t>
      </w:r>
      <w:r w:rsidR="00E50EAF" w:rsidRPr="00BF05BF">
        <w:rPr>
          <w:rFonts w:cstheme="minorHAnsi"/>
          <w:color w:val="000000" w:themeColor="text1"/>
        </w:rPr>
        <w:t>the database username and password are hardcoded inside the JDBC connection string</w:t>
      </w:r>
      <w:r w:rsidR="00450134" w:rsidRPr="00BF05BF">
        <w:rPr>
          <w:rFonts w:cstheme="minorHAnsi"/>
          <w:color w:val="000000" w:themeColor="text1"/>
        </w:rPr>
        <w:t xml:space="preserve"> within the DocData.java file</w:t>
      </w:r>
    </w:p>
    <w:p w14:paraId="620A884E" w14:textId="79A99E53" w:rsidR="00906AF2" w:rsidRPr="00BF05BF" w:rsidRDefault="00906AF2"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Plaintext database connection – the JDBC connection uses non-encrypted MySQ</w:t>
      </w:r>
      <w:r w:rsidR="00A546B2" w:rsidRPr="00BF05BF">
        <w:rPr>
          <w:rFonts w:cstheme="minorHAnsi"/>
          <w:color w:val="000000" w:themeColor="text1"/>
        </w:rPr>
        <w:t xml:space="preserve">L connection string </w:t>
      </w:r>
    </w:p>
    <w:p w14:paraId="707D8ABC" w14:textId="2D1D8688" w:rsidR="00A546B2" w:rsidRPr="00BF05BF" w:rsidRDefault="00A546B2"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 xml:space="preserve">Empty or incomplete exception handling – the code contains empty or auto-generated catch blocks within the DocData.java file </w:t>
      </w:r>
    </w:p>
    <w:p w14:paraId="492C6320" w14:textId="4E4C3CDF" w:rsidR="00A546B2" w:rsidRPr="00BF05BF" w:rsidRDefault="003D2914"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 xml:space="preserve">Potential SQL injection – the program constructs SQL queries using raw user input </w:t>
      </w:r>
    </w:p>
    <w:p w14:paraId="09B22308" w14:textId="447FA3F4" w:rsidR="002449F2" w:rsidRPr="00BF05BF" w:rsidRDefault="002449F2"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 xml:space="preserve">No Input validation – controllers accept parameters from HTTP request but apply no validation or sanitization within the </w:t>
      </w:r>
      <w:proofErr w:type="spellStart"/>
      <w:r w:rsidRPr="00BF05BF">
        <w:rPr>
          <w:rFonts w:cstheme="minorHAnsi"/>
          <w:color w:val="000000" w:themeColor="text1"/>
        </w:rPr>
        <w:t>CRUDController</w:t>
      </w:r>
      <w:proofErr w:type="spellEnd"/>
      <w:r w:rsidRPr="00BF05BF">
        <w:rPr>
          <w:rFonts w:cstheme="minorHAnsi"/>
          <w:color w:val="000000" w:themeColor="text1"/>
        </w:rPr>
        <w:t xml:space="preserve">, </w:t>
      </w:r>
      <w:proofErr w:type="spellStart"/>
      <w:r w:rsidRPr="00BF05BF">
        <w:rPr>
          <w:rFonts w:cstheme="minorHAnsi"/>
          <w:color w:val="000000" w:themeColor="text1"/>
        </w:rPr>
        <w:t>G</w:t>
      </w:r>
      <w:r w:rsidR="000E462F" w:rsidRPr="00BF05BF">
        <w:rPr>
          <w:rFonts w:cstheme="minorHAnsi"/>
          <w:color w:val="000000" w:themeColor="text1"/>
        </w:rPr>
        <w:t>reetingController</w:t>
      </w:r>
      <w:proofErr w:type="spellEnd"/>
      <w:r w:rsidR="000E462F" w:rsidRPr="00BF05BF">
        <w:rPr>
          <w:rFonts w:cstheme="minorHAnsi"/>
          <w:color w:val="000000" w:themeColor="text1"/>
        </w:rPr>
        <w:t>, and Service classes</w:t>
      </w:r>
    </w:p>
    <w:p w14:paraId="13C60BA5" w14:textId="4BC530EE" w:rsidR="000E462F" w:rsidRPr="00BF05BF" w:rsidRDefault="00751BC0"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 xml:space="preserve">Missing authentication and authorization – there </w:t>
      </w:r>
      <w:proofErr w:type="gramStart"/>
      <w:r w:rsidRPr="00BF05BF">
        <w:rPr>
          <w:rFonts w:cstheme="minorHAnsi"/>
          <w:color w:val="000000" w:themeColor="text1"/>
        </w:rPr>
        <w:t>is</w:t>
      </w:r>
      <w:proofErr w:type="gramEnd"/>
      <w:r w:rsidRPr="00BF05BF">
        <w:rPr>
          <w:rFonts w:cstheme="minorHAnsi"/>
          <w:color w:val="000000" w:themeColor="text1"/>
        </w:rPr>
        <w:t xml:space="preserve"> no security frameworks such as spring protecting the REST endpoints </w:t>
      </w:r>
    </w:p>
    <w:p w14:paraId="0931DF13" w14:textId="4CB8A333" w:rsidR="00E651F4" w:rsidRPr="00BF05BF" w:rsidRDefault="00E651F4"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 xml:space="preserve">Weak encapsulation – classes such as </w:t>
      </w:r>
      <w:proofErr w:type="spellStart"/>
      <w:r w:rsidRPr="00BF05BF">
        <w:rPr>
          <w:rFonts w:cstheme="minorHAnsi"/>
          <w:color w:val="000000" w:themeColor="text1"/>
        </w:rPr>
        <w:t>DocData</w:t>
      </w:r>
      <w:proofErr w:type="spellEnd"/>
      <w:r w:rsidRPr="00BF05BF">
        <w:rPr>
          <w:rFonts w:cstheme="minorHAnsi"/>
          <w:color w:val="000000" w:themeColor="text1"/>
        </w:rPr>
        <w:t xml:space="preserve"> </w:t>
      </w:r>
      <w:r w:rsidR="008E608A" w:rsidRPr="00BF05BF">
        <w:rPr>
          <w:rFonts w:cstheme="minorHAnsi"/>
          <w:color w:val="000000" w:themeColor="text1"/>
        </w:rPr>
        <w:t xml:space="preserve">show exposed fields via public getters and setters with no constraints </w:t>
      </w:r>
    </w:p>
    <w:p w14:paraId="19015CBC" w14:textId="049EE2CF" w:rsidR="008E608A" w:rsidRPr="00BF05BF" w:rsidRDefault="008E608A"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Lack of logging – there is no info, warning, or error logging around database or API actions</w:t>
      </w:r>
    </w:p>
    <w:p w14:paraId="12B0CC6F" w14:textId="7F1A0D95" w:rsidR="00E50EAF" w:rsidRPr="00BF05BF" w:rsidRDefault="006D0AEF" w:rsidP="00BF05BF">
      <w:pPr>
        <w:pStyle w:val="ListParagraph"/>
        <w:numPr>
          <w:ilvl w:val="0"/>
          <w:numId w:val="26"/>
        </w:numPr>
        <w:suppressAutoHyphens/>
        <w:spacing w:after="0" w:line="240" w:lineRule="auto"/>
        <w:rPr>
          <w:rFonts w:cstheme="minorHAnsi"/>
          <w:color w:val="000000" w:themeColor="text1"/>
        </w:rPr>
      </w:pPr>
      <w:r w:rsidRPr="00BF05BF">
        <w:rPr>
          <w:rFonts w:cstheme="minorHAnsi"/>
          <w:color w:val="000000" w:themeColor="text1"/>
        </w:rPr>
        <w:t>No input size limits – methods accept arbitrary-length strings without restricting size</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EBC9C25" w14:textId="4F2646FE" w:rsidR="00E456EE" w:rsidRDefault="00560517" w:rsidP="000B05B1">
      <w:pPr>
        <w:suppressAutoHyphens/>
        <w:spacing w:after="0" w:line="240" w:lineRule="auto"/>
        <w:contextualSpacing/>
        <w:rPr>
          <w:rFonts w:cstheme="minorHAnsi"/>
          <w:color w:val="000000" w:themeColor="text1"/>
        </w:rPr>
      </w:pPr>
      <w:r>
        <w:rPr>
          <w:rFonts w:cstheme="minorHAnsi"/>
          <w:color w:val="000000" w:themeColor="text1"/>
        </w:rPr>
        <w:t>Jackson-</w:t>
      </w:r>
      <w:proofErr w:type="spellStart"/>
      <w:r>
        <w:rPr>
          <w:rFonts w:cstheme="minorHAnsi"/>
          <w:color w:val="000000" w:themeColor="text1"/>
        </w:rPr>
        <w:t>Databind</w:t>
      </w:r>
      <w:proofErr w:type="spellEnd"/>
      <w:r>
        <w:rPr>
          <w:rFonts w:cstheme="minorHAnsi"/>
          <w:color w:val="000000" w:themeColor="text1"/>
        </w:rPr>
        <w:t xml:space="preserve"> – the library contains unsafe deserialization logic, allowing attackers to craft malicious JSON to create unauthorized objects. </w:t>
      </w:r>
      <w:r w:rsidR="00366D79">
        <w:rPr>
          <w:rFonts w:cstheme="minorHAnsi"/>
          <w:color w:val="000000" w:themeColor="text1"/>
        </w:rPr>
        <w:t xml:space="preserve">Recommended fix would be to upgrade to the latest stable version. This ensure that polymorphic deserialization is disabled unless </w:t>
      </w:r>
      <w:r w:rsidR="00A85ACA">
        <w:rPr>
          <w:rFonts w:cstheme="minorHAnsi"/>
          <w:color w:val="000000" w:themeColor="text1"/>
        </w:rPr>
        <w:t>explicitly</w:t>
      </w:r>
      <w:r w:rsidR="00366D79">
        <w:rPr>
          <w:rFonts w:cstheme="minorHAnsi"/>
          <w:color w:val="000000" w:themeColor="text1"/>
        </w:rPr>
        <w:t xml:space="preserve"> required. </w:t>
      </w:r>
    </w:p>
    <w:p w14:paraId="2ADF0F87" w14:textId="547F451D" w:rsidR="00A85ACA" w:rsidRDefault="00A85ACA" w:rsidP="000B05B1">
      <w:pPr>
        <w:suppressAutoHyphens/>
        <w:spacing w:after="0" w:line="240" w:lineRule="auto"/>
        <w:contextualSpacing/>
        <w:rPr>
          <w:rFonts w:cstheme="minorHAnsi"/>
          <w:color w:val="000000" w:themeColor="text1"/>
        </w:rPr>
      </w:pPr>
      <w:r>
        <w:rPr>
          <w:rFonts w:cstheme="minorHAnsi"/>
          <w:color w:val="000000" w:themeColor="text1"/>
        </w:rPr>
        <w:t>Spring core (spring4shell) – allows remote code execution on applications using certain configurations of spring</w:t>
      </w:r>
      <w:r w:rsidR="003D5F95">
        <w:rPr>
          <w:rFonts w:cstheme="minorHAnsi"/>
          <w:color w:val="000000" w:themeColor="text1"/>
        </w:rPr>
        <w:t xml:space="preserve">. Recommended fix would be to upgrade Spring to a patched version. </w:t>
      </w:r>
      <w:r w:rsidR="001A06EB">
        <w:rPr>
          <w:rFonts w:cstheme="minorHAnsi"/>
          <w:color w:val="000000" w:themeColor="text1"/>
        </w:rPr>
        <w:t xml:space="preserve">Enable strict binding and avoid exposing data binding on unrestricted objects. </w:t>
      </w:r>
    </w:p>
    <w:p w14:paraId="461D71A0" w14:textId="0569016A" w:rsidR="001A06EB" w:rsidRDefault="001A06EB" w:rsidP="000B05B1">
      <w:pPr>
        <w:suppressAutoHyphens/>
        <w:spacing w:after="0" w:line="240" w:lineRule="auto"/>
        <w:contextualSpacing/>
        <w:rPr>
          <w:rFonts w:cstheme="minorHAnsi"/>
          <w:color w:val="000000" w:themeColor="text1"/>
        </w:rPr>
      </w:pPr>
      <w:r>
        <w:rPr>
          <w:rFonts w:cstheme="minorHAnsi"/>
          <w:color w:val="000000" w:themeColor="text1"/>
        </w:rPr>
        <w:t xml:space="preserve">MySQL connector/j </w:t>
      </w:r>
      <w:r w:rsidR="00F359B2">
        <w:rPr>
          <w:rFonts w:cstheme="minorHAnsi"/>
          <w:color w:val="000000" w:themeColor="text1"/>
        </w:rPr>
        <w:t>– the older versions expose privilege escalation opportunities and insecure authentication flows. Recommended fix, upgrade to the newest MySQL connector</w:t>
      </w:r>
      <w:r w:rsidR="000361FD">
        <w:rPr>
          <w:rFonts w:cstheme="minorHAnsi"/>
          <w:color w:val="000000" w:themeColor="text1"/>
        </w:rPr>
        <w:t xml:space="preserve">/j. use SSL connection strings to protect credentials in transit. </w:t>
      </w:r>
    </w:p>
    <w:p w14:paraId="34801AA3" w14:textId="0CDF4150" w:rsidR="000361FD" w:rsidRDefault="000361FD" w:rsidP="000B05B1">
      <w:pPr>
        <w:suppressAutoHyphens/>
        <w:spacing w:after="0" w:line="240" w:lineRule="auto"/>
        <w:contextualSpacing/>
        <w:rPr>
          <w:rFonts w:cstheme="minorHAnsi"/>
          <w:color w:val="000000" w:themeColor="text1"/>
        </w:rPr>
      </w:pPr>
      <w:r>
        <w:rPr>
          <w:rFonts w:cstheme="minorHAnsi"/>
          <w:color w:val="000000" w:themeColor="text1"/>
        </w:rPr>
        <w:t xml:space="preserve">Apache commons collections </w:t>
      </w:r>
      <w:r w:rsidR="00525E8E">
        <w:rPr>
          <w:rFonts w:cstheme="minorHAnsi"/>
          <w:color w:val="000000" w:themeColor="text1"/>
        </w:rPr>
        <w:t>–</w:t>
      </w:r>
      <w:r>
        <w:rPr>
          <w:rFonts w:cstheme="minorHAnsi"/>
          <w:color w:val="000000" w:themeColor="text1"/>
        </w:rPr>
        <w:t xml:space="preserve"> </w:t>
      </w:r>
      <w:r w:rsidR="00525E8E">
        <w:rPr>
          <w:rFonts w:cstheme="minorHAnsi"/>
          <w:color w:val="000000" w:themeColor="text1"/>
        </w:rPr>
        <w:t xml:space="preserve">has known insecure deserialization gadgets usable for RCE. Recommended fix, upgrade to a patched version. Avoid using java serialization for inbound or untrusted data. </w:t>
      </w:r>
    </w:p>
    <w:p w14:paraId="0A74F953" w14:textId="2C3896BE" w:rsidR="00525E8E" w:rsidRDefault="009914FF" w:rsidP="000B05B1">
      <w:pPr>
        <w:suppressAutoHyphens/>
        <w:spacing w:after="0" w:line="240" w:lineRule="auto"/>
        <w:contextualSpacing/>
        <w:rPr>
          <w:rFonts w:cstheme="minorHAnsi"/>
          <w:color w:val="000000" w:themeColor="text1"/>
        </w:rPr>
      </w:pPr>
      <w:r>
        <w:rPr>
          <w:rFonts w:cstheme="minorHAnsi"/>
          <w:color w:val="000000" w:themeColor="text1"/>
        </w:rPr>
        <w:t xml:space="preserve">The static dependency check scan identified several outdated and vulnerable libraries in the Artemis Financial application, primarily related to Jackson Databind, Spring Core, MySQL connector/J, and Apache Commons Collections. Each vulnerability includes known CVE references and recommended updates. Addressing these outdated dependencies is critical for preventing remote code execution, data compromises, and deserialization attacks. </w:t>
      </w:r>
    </w:p>
    <w:p w14:paraId="3DC081BF" w14:textId="77777777" w:rsidR="00E61C07" w:rsidRPr="000B05B1" w:rsidRDefault="00E61C07"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6A69540B" w14:textId="39D736EB" w:rsidR="322AA2CB" w:rsidRDefault="004D4292" w:rsidP="00DC5AB3">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w:t>
      </w:r>
      <w:r w:rsidR="009B3B4D" w:rsidRPr="000B05B1">
        <w:rPr>
          <w:rFonts w:cstheme="minorHAnsi"/>
          <w:color w:val="000000" w:themeColor="text1"/>
        </w:rPr>
        <w:t>Financials</w:t>
      </w:r>
      <w:r w:rsidR="531DB269" w:rsidRPr="000B05B1">
        <w:rPr>
          <w:rFonts w:cstheme="minorHAnsi"/>
          <w:color w:val="000000" w:themeColor="text1"/>
        </w:rPr>
        <w:t xml:space="preserve"> software application.</w:t>
      </w:r>
      <w:r w:rsidR="005A752F">
        <w:rPr>
          <w:rFonts w:cstheme="minorHAnsi"/>
          <w:color w:val="000000" w:themeColor="text1"/>
        </w:rPr>
        <w:t>’</w:t>
      </w:r>
    </w:p>
    <w:p w14:paraId="04C2D3ED" w14:textId="78BB9DE3" w:rsidR="005A752F" w:rsidRDefault="005A752F" w:rsidP="00DC5AB3">
      <w:pPr>
        <w:suppressAutoHyphens/>
        <w:spacing w:after="0" w:line="240" w:lineRule="auto"/>
        <w:contextualSpacing/>
        <w:rPr>
          <w:rFonts w:cstheme="minorHAnsi"/>
          <w:color w:val="000000" w:themeColor="text1"/>
        </w:rPr>
      </w:pPr>
    </w:p>
    <w:p w14:paraId="66FBCB96" w14:textId="4C3D4CFB" w:rsidR="005A752F" w:rsidRDefault="009D5753" w:rsidP="00DC5AB3">
      <w:pPr>
        <w:suppressAutoHyphens/>
        <w:spacing w:after="0" w:line="240" w:lineRule="auto"/>
        <w:contextualSpacing/>
        <w:rPr>
          <w:rFonts w:cstheme="minorHAnsi"/>
          <w:color w:val="000000" w:themeColor="text1"/>
        </w:rPr>
      </w:pPr>
      <w:r>
        <w:rPr>
          <w:rFonts w:cstheme="minorHAnsi"/>
          <w:color w:val="000000" w:themeColor="text1"/>
        </w:rPr>
        <w:t xml:space="preserve">The mitigation plan for Artemis Financial application focuses on addressing the vulnerabilities </w:t>
      </w:r>
      <w:r w:rsidR="0033419B">
        <w:rPr>
          <w:rFonts w:cstheme="minorHAnsi"/>
          <w:color w:val="000000" w:themeColor="text1"/>
        </w:rPr>
        <w:t>identified</w:t>
      </w:r>
      <w:r>
        <w:rPr>
          <w:rFonts w:cstheme="minorHAnsi"/>
          <w:color w:val="000000" w:themeColor="text1"/>
        </w:rPr>
        <w:t xml:space="preserve"> through both manual code review and static dependency analysis. Several issues were found that weaken the security posture of the system, and each requires a targeted improvement to ensure the application meets modern security standards. To begin, the application contains hardcoded database credentials</w:t>
      </w:r>
      <w:r w:rsidR="00E66881">
        <w:rPr>
          <w:rFonts w:cstheme="minorHAnsi"/>
          <w:color w:val="000000" w:themeColor="text1"/>
        </w:rPr>
        <w:t xml:space="preserve"> within the source code, which presents a serious security risk. A solution is to remove all sensitive information from the code and instead store credentials in environment variables, secure configuration files, or an encrypted </w:t>
      </w:r>
      <w:r w:rsidR="00EF39E8">
        <w:rPr>
          <w:rFonts w:cstheme="minorHAnsi"/>
          <w:color w:val="000000" w:themeColor="text1"/>
        </w:rPr>
        <w:t xml:space="preserve">secrets </w:t>
      </w:r>
      <w:r w:rsidR="0033419B">
        <w:rPr>
          <w:rFonts w:cstheme="minorHAnsi"/>
          <w:color w:val="000000" w:themeColor="text1"/>
        </w:rPr>
        <w:t>manager</w:t>
      </w:r>
      <w:r w:rsidR="00EF39E8">
        <w:rPr>
          <w:rFonts w:cstheme="minorHAnsi"/>
          <w:color w:val="000000" w:themeColor="text1"/>
        </w:rPr>
        <w:t xml:space="preserve">. The database connection strings also </w:t>
      </w:r>
      <w:r w:rsidR="0033419B">
        <w:rPr>
          <w:rFonts w:cstheme="minorHAnsi"/>
          <w:color w:val="000000" w:themeColor="text1"/>
        </w:rPr>
        <w:t xml:space="preserve">transmit data in plaintext. This should be changed; we need to enforce SSL/TLS connections so that all communication with the database server is encrypted and protected from interception. </w:t>
      </w:r>
    </w:p>
    <w:p w14:paraId="4BAB5A74" w14:textId="77777777" w:rsidR="0033419B" w:rsidRDefault="0033419B" w:rsidP="00DC5AB3">
      <w:pPr>
        <w:suppressAutoHyphens/>
        <w:spacing w:after="0" w:line="240" w:lineRule="auto"/>
        <w:contextualSpacing/>
        <w:rPr>
          <w:rFonts w:cstheme="minorHAnsi"/>
          <w:color w:val="000000" w:themeColor="text1"/>
        </w:rPr>
      </w:pPr>
    </w:p>
    <w:p w14:paraId="04D9F19E" w14:textId="5FE19E98" w:rsidR="0033419B" w:rsidRDefault="00D505C0" w:rsidP="00DC5AB3">
      <w:pPr>
        <w:suppressAutoHyphens/>
        <w:spacing w:after="0" w:line="240" w:lineRule="auto"/>
        <w:contextualSpacing/>
        <w:rPr>
          <w:rFonts w:cstheme="minorHAnsi"/>
          <w:color w:val="000000" w:themeColor="text1"/>
        </w:rPr>
      </w:pPr>
      <w:r>
        <w:rPr>
          <w:rFonts w:cstheme="minorHAnsi"/>
          <w:color w:val="000000" w:themeColor="text1"/>
        </w:rPr>
        <w:t>The program also includes empty exception handlers that suppress errors. These should be replaced with</w:t>
      </w:r>
      <w:r w:rsidR="006A21E8">
        <w:rPr>
          <w:rFonts w:cstheme="minorHAnsi"/>
          <w:color w:val="000000" w:themeColor="text1"/>
        </w:rPr>
        <w:t xml:space="preserve"> </w:t>
      </w:r>
      <w:r>
        <w:rPr>
          <w:rFonts w:cstheme="minorHAnsi"/>
          <w:color w:val="000000" w:themeColor="text1"/>
        </w:rPr>
        <w:t xml:space="preserve">meaningful exception logging using a framework such as SLF4 or Log4j so that problems can be detected and investigated. </w:t>
      </w:r>
      <w:r w:rsidR="00EB048E">
        <w:rPr>
          <w:rFonts w:cstheme="minorHAnsi"/>
          <w:color w:val="000000" w:themeColor="text1"/>
        </w:rPr>
        <w:t xml:space="preserve">The SQL logic also appears vulnerable to SQL injection. </w:t>
      </w:r>
      <w:r w:rsidR="006A21E8">
        <w:rPr>
          <w:rFonts w:cstheme="minorHAnsi"/>
          <w:color w:val="000000" w:themeColor="text1"/>
        </w:rPr>
        <w:t xml:space="preserve">This is because of the use of dynamic query constructions. The appropriate mitigation is to replace all dynamic SQL with prepared statements and apply strict input validation to any user-supplied data. </w:t>
      </w:r>
    </w:p>
    <w:p w14:paraId="0019D844" w14:textId="77777777" w:rsidR="006A21E8" w:rsidRDefault="006A21E8" w:rsidP="00DC5AB3">
      <w:pPr>
        <w:suppressAutoHyphens/>
        <w:spacing w:after="0" w:line="240" w:lineRule="auto"/>
        <w:contextualSpacing/>
        <w:rPr>
          <w:rFonts w:cstheme="minorHAnsi"/>
          <w:color w:val="000000" w:themeColor="text1"/>
        </w:rPr>
      </w:pPr>
    </w:p>
    <w:p w14:paraId="270DD8C2" w14:textId="2144321E" w:rsidR="006A21E8" w:rsidRDefault="006A21E8" w:rsidP="00DC5AB3">
      <w:pPr>
        <w:suppressAutoHyphens/>
        <w:spacing w:after="0" w:line="240" w:lineRule="auto"/>
        <w:contextualSpacing/>
        <w:rPr>
          <w:rFonts w:cstheme="minorHAnsi"/>
          <w:color w:val="000000" w:themeColor="text1"/>
        </w:rPr>
      </w:pPr>
      <w:r>
        <w:rPr>
          <w:rFonts w:cstheme="minorHAnsi"/>
          <w:color w:val="000000" w:themeColor="text1"/>
        </w:rPr>
        <w:t xml:space="preserve"> </w:t>
      </w:r>
      <w:r w:rsidR="00F943C5">
        <w:rPr>
          <w:rFonts w:cstheme="minorHAnsi"/>
          <w:color w:val="000000" w:themeColor="text1"/>
        </w:rPr>
        <w:t xml:space="preserve">Input validation is a broader issue throughout the </w:t>
      </w:r>
      <w:r w:rsidR="003A507D">
        <w:rPr>
          <w:rFonts w:cstheme="minorHAnsi"/>
          <w:color w:val="000000" w:themeColor="text1"/>
        </w:rPr>
        <w:t>application</w:t>
      </w:r>
      <w:r w:rsidR="00F943C5">
        <w:rPr>
          <w:rFonts w:cstheme="minorHAnsi"/>
          <w:color w:val="000000" w:themeColor="text1"/>
        </w:rPr>
        <w:t xml:space="preserve"> as well. Controllers accept user input without verifying format, content, or length. This should be corrected by adding validation </w:t>
      </w:r>
      <w:r w:rsidR="003A507D">
        <w:rPr>
          <w:rFonts w:cstheme="minorHAnsi"/>
          <w:color w:val="000000" w:themeColor="text1"/>
        </w:rPr>
        <w:t>annotations</w:t>
      </w:r>
      <w:r w:rsidR="00F943C5">
        <w:rPr>
          <w:rFonts w:cstheme="minorHAnsi"/>
          <w:color w:val="000000" w:themeColor="text1"/>
        </w:rPr>
        <w:t xml:space="preserve"> such </w:t>
      </w:r>
      <w:proofErr w:type="gramStart"/>
      <w:r w:rsidR="00F943C5">
        <w:rPr>
          <w:rFonts w:cstheme="minorHAnsi"/>
          <w:color w:val="000000" w:themeColor="text1"/>
        </w:rPr>
        <w:t>as @NotNull</w:t>
      </w:r>
      <w:r w:rsidR="003A507D">
        <w:rPr>
          <w:rFonts w:cstheme="minorHAnsi"/>
          <w:color w:val="000000" w:themeColor="text1"/>
        </w:rPr>
        <w:t>, @</w:t>
      </w:r>
      <w:proofErr w:type="gramEnd"/>
      <w:r w:rsidR="003A507D">
        <w:rPr>
          <w:rFonts w:cstheme="minorHAnsi"/>
          <w:color w:val="000000" w:themeColor="text1"/>
        </w:rPr>
        <w:t xml:space="preserve">size, </w:t>
      </w:r>
      <w:proofErr w:type="gramStart"/>
      <w:r w:rsidR="003A507D">
        <w:rPr>
          <w:rFonts w:cstheme="minorHAnsi"/>
          <w:color w:val="000000" w:themeColor="text1"/>
        </w:rPr>
        <w:t>and @</w:t>
      </w:r>
      <w:proofErr w:type="gramEnd"/>
      <w:r w:rsidR="003A507D">
        <w:rPr>
          <w:rFonts w:cstheme="minorHAnsi"/>
          <w:color w:val="000000" w:themeColor="text1"/>
        </w:rPr>
        <w:t xml:space="preserve">pattern, and rejecting invalid or oversized requests at the controller level. Similarly, the system currently lacks authentication and authorization controls, meaning that the API is open to all users. Implementing Spring Security, using token-based authentication and restricting endpoints based on user roles will improve access control. </w:t>
      </w:r>
    </w:p>
    <w:p w14:paraId="45FD50CC" w14:textId="77777777" w:rsidR="003A507D" w:rsidRDefault="003A507D" w:rsidP="00DC5AB3">
      <w:pPr>
        <w:suppressAutoHyphens/>
        <w:spacing w:after="0" w:line="240" w:lineRule="auto"/>
        <w:contextualSpacing/>
        <w:rPr>
          <w:rFonts w:cstheme="minorHAnsi"/>
          <w:color w:val="000000" w:themeColor="text1"/>
        </w:rPr>
      </w:pPr>
    </w:p>
    <w:p w14:paraId="14768352" w14:textId="33210491" w:rsidR="003A507D" w:rsidRDefault="00163320" w:rsidP="00DC5AB3">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Encapsulation issues in the model classes should also be addressed by enforcing private fields, validating data within setter methods, and </w:t>
      </w:r>
      <w:r w:rsidR="000C11C1">
        <w:rPr>
          <w:rFonts w:cstheme="minorHAnsi"/>
          <w:color w:val="000000" w:themeColor="text1"/>
        </w:rPr>
        <w:t>preventing exposure</w:t>
      </w:r>
      <w:r>
        <w:rPr>
          <w:rFonts w:cstheme="minorHAnsi"/>
          <w:color w:val="000000" w:themeColor="text1"/>
        </w:rPr>
        <w:t xml:space="preserve"> of internal </w:t>
      </w:r>
      <w:r w:rsidR="000C11C1">
        <w:rPr>
          <w:rFonts w:cstheme="minorHAnsi"/>
          <w:color w:val="000000" w:themeColor="text1"/>
        </w:rPr>
        <w:t>implementation</w:t>
      </w:r>
      <w:r>
        <w:rPr>
          <w:rFonts w:cstheme="minorHAnsi"/>
          <w:color w:val="000000" w:themeColor="text1"/>
        </w:rPr>
        <w:t xml:space="preserve"> details. Logging should be added throughout the </w:t>
      </w:r>
      <w:r w:rsidR="000C11C1">
        <w:rPr>
          <w:rFonts w:cstheme="minorHAnsi"/>
          <w:color w:val="000000" w:themeColor="text1"/>
        </w:rPr>
        <w:t>application</w:t>
      </w:r>
      <w:r>
        <w:rPr>
          <w:rFonts w:cstheme="minorHAnsi"/>
          <w:color w:val="000000" w:themeColor="text1"/>
        </w:rPr>
        <w:t xml:space="preserve"> to record important actions such as authentication </w:t>
      </w:r>
      <w:r w:rsidR="000C11C1">
        <w:rPr>
          <w:rFonts w:cstheme="minorHAnsi"/>
          <w:color w:val="000000" w:themeColor="text1"/>
        </w:rPr>
        <w:t>attempts</w:t>
      </w:r>
      <w:r>
        <w:rPr>
          <w:rFonts w:cstheme="minorHAnsi"/>
          <w:color w:val="000000" w:themeColor="text1"/>
        </w:rPr>
        <w:t xml:space="preserve">, database operations, and exceptions. This will support monitoring and incident response. In addition, the system should enforce limits on input size to prevent potential denial-of-service attacks caused by large </w:t>
      </w:r>
      <w:r w:rsidR="007A7014">
        <w:rPr>
          <w:rFonts w:cstheme="minorHAnsi"/>
          <w:color w:val="000000" w:themeColor="text1"/>
        </w:rPr>
        <w:t>submissions</w:t>
      </w:r>
      <w:r>
        <w:rPr>
          <w:rFonts w:cstheme="minorHAnsi"/>
          <w:color w:val="000000" w:themeColor="text1"/>
        </w:rPr>
        <w:t xml:space="preserve">. Lastly, any code handling file paths or file </w:t>
      </w:r>
      <w:r w:rsidR="000C11C1">
        <w:rPr>
          <w:rFonts w:cstheme="minorHAnsi"/>
          <w:color w:val="000000" w:themeColor="text1"/>
        </w:rPr>
        <w:t>access</w:t>
      </w:r>
      <w:r>
        <w:rPr>
          <w:rFonts w:cstheme="minorHAnsi"/>
          <w:color w:val="000000" w:themeColor="text1"/>
        </w:rPr>
        <w:t xml:space="preserve"> </w:t>
      </w:r>
      <w:r w:rsidR="007A7014">
        <w:rPr>
          <w:rFonts w:cstheme="minorHAnsi"/>
          <w:color w:val="000000" w:themeColor="text1"/>
        </w:rPr>
        <w:t>must</w:t>
      </w:r>
      <w:r>
        <w:rPr>
          <w:rFonts w:cstheme="minorHAnsi"/>
          <w:color w:val="000000" w:themeColor="text1"/>
        </w:rPr>
        <w:t xml:space="preserve"> validate and </w:t>
      </w:r>
      <w:r w:rsidR="007A7014">
        <w:rPr>
          <w:rFonts w:cstheme="minorHAnsi"/>
          <w:color w:val="000000" w:themeColor="text1"/>
        </w:rPr>
        <w:t>sanitize</w:t>
      </w:r>
      <w:r>
        <w:rPr>
          <w:rFonts w:cstheme="minorHAnsi"/>
          <w:color w:val="000000" w:themeColor="text1"/>
        </w:rPr>
        <w:t xml:space="preserve"> user-controlled input to prevent directory traversal or unaut</w:t>
      </w:r>
      <w:r w:rsidR="000C11C1">
        <w:rPr>
          <w:rFonts w:cstheme="minorHAnsi"/>
          <w:color w:val="000000" w:themeColor="text1"/>
        </w:rPr>
        <w:t xml:space="preserve">horized file operations. All file interactions should be restricted to a safe and designated directory. </w:t>
      </w:r>
    </w:p>
    <w:p w14:paraId="16F35F5F" w14:textId="77777777" w:rsidR="007A7014" w:rsidRDefault="007A7014" w:rsidP="00DC5AB3">
      <w:pPr>
        <w:suppressAutoHyphens/>
        <w:spacing w:after="0" w:line="240" w:lineRule="auto"/>
        <w:contextualSpacing/>
        <w:rPr>
          <w:rFonts w:cstheme="minorHAnsi"/>
          <w:color w:val="000000" w:themeColor="text1"/>
        </w:rPr>
      </w:pPr>
    </w:p>
    <w:p w14:paraId="0AAD778C" w14:textId="4576EB4D" w:rsidR="007A7014" w:rsidRDefault="007A7014" w:rsidP="00DC5AB3">
      <w:pPr>
        <w:suppressAutoHyphens/>
        <w:spacing w:after="0" w:line="240" w:lineRule="auto"/>
        <w:contextualSpacing/>
        <w:rPr>
          <w:rFonts w:cstheme="minorHAnsi"/>
          <w:color w:val="000000" w:themeColor="text1"/>
        </w:rPr>
      </w:pPr>
      <w:r>
        <w:rPr>
          <w:rFonts w:cstheme="minorHAnsi"/>
          <w:color w:val="000000" w:themeColor="text1"/>
        </w:rPr>
        <w:t xml:space="preserve">There are also several vulnerable </w:t>
      </w:r>
      <w:r w:rsidR="009B3B4D">
        <w:rPr>
          <w:rFonts w:cstheme="minorHAnsi"/>
          <w:color w:val="000000" w:themeColor="text1"/>
        </w:rPr>
        <w:t>dependencies</w:t>
      </w:r>
      <w:r>
        <w:rPr>
          <w:rFonts w:cstheme="minorHAnsi"/>
          <w:color w:val="000000" w:themeColor="text1"/>
        </w:rPr>
        <w:t xml:space="preserve"> that were identified by the </w:t>
      </w:r>
      <w:r w:rsidR="009B3B4D">
        <w:rPr>
          <w:rFonts w:cstheme="minorHAnsi"/>
          <w:color w:val="000000" w:themeColor="text1"/>
        </w:rPr>
        <w:t>static</w:t>
      </w:r>
      <w:r>
        <w:rPr>
          <w:rFonts w:cstheme="minorHAnsi"/>
          <w:color w:val="000000" w:themeColor="text1"/>
        </w:rPr>
        <w:t xml:space="preserve"> </w:t>
      </w:r>
      <w:r w:rsidR="009B3B4D">
        <w:rPr>
          <w:rFonts w:cstheme="minorHAnsi"/>
          <w:color w:val="000000" w:themeColor="text1"/>
        </w:rPr>
        <w:t>dependency</w:t>
      </w:r>
      <w:r>
        <w:rPr>
          <w:rFonts w:cstheme="minorHAnsi"/>
          <w:color w:val="000000" w:themeColor="text1"/>
        </w:rPr>
        <w:t xml:space="preserve">-check scan. The Jackson </w:t>
      </w:r>
      <w:proofErr w:type="spellStart"/>
      <w:r>
        <w:rPr>
          <w:rFonts w:cstheme="minorHAnsi"/>
          <w:color w:val="000000" w:themeColor="text1"/>
        </w:rPr>
        <w:t>Databind</w:t>
      </w:r>
      <w:proofErr w:type="spellEnd"/>
      <w:r>
        <w:rPr>
          <w:rFonts w:cstheme="minorHAnsi"/>
          <w:color w:val="000000" w:themeColor="text1"/>
        </w:rPr>
        <w:t xml:space="preserve"> </w:t>
      </w:r>
      <w:r w:rsidR="009B3B4D">
        <w:rPr>
          <w:rFonts w:cstheme="minorHAnsi"/>
          <w:color w:val="000000" w:themeColor="text1"/>
        </w:rPr>
        <w:t>library</w:t>
      </w:r>
      <w:r>
        <w:rPr>
          <w:rFonts w:cstheme="minorHAnsi"/>
          <w:color w:val="000000" w:themeColor="text1"/>
        </w:rPr>
        <w:t xml:space="preserve"> contains multiple known </w:t>
      </w:r>
      <w:r w:rsidR="009B3B4D">
        <w:rPr>
          <w:rFonts w:cstheme="minorHAnsi"/>
          <w:color w:val="000000" w:themeColor="text1"/>
        </w:rPr>
        <w:t>deserialization</w:t>
      </w:r>
      <w:r>
        <w:rPr>
          <w:rFonts w:cstheme="minorHAnsi"/>
          <w:color w:val="000000" w:themeColor="text1"/>
        </w:rPr>
        <w:t xml:space="preserve"> vulnerabilities and should be updated to the latest stable </w:t>
      </w:r>
      <w:r w:rsidR="009B3B4D">
        <w:rPr>
          <w:rFonts w:cstheme="minorHAnsi"/>
          <w:color w:val="000000" w:themeColor="text1"/>
        </w:rPr>
        <w:t>version.</w:t>
      </w:r>
      <w:r>
        <w:rPr>
          <w:rFonts w:cstheme="minorHAnsi"/>
          <w:color w:val="000000" w:themeColor="text1"/>
        </w:rPr>
        <w:t xml:space="preserve"> Any unsafe </w:t>
      </w:r>
      <w:r w:rsidR="009B3B4D">
        <w:rPr>
          <w:rFonts w:cstheme="minorHAnsi"/>
          <w:color w:val="000000" w:themeColor="text1"/>
        </w:rPr>
        <w:t>deserialization</w:t>
      </w:r>
      <w:r>
        <w:rPr>
          <w:rFonts w:cstheme="minorHAnsi"/>
          <w:color w:val="000000" w:themeColor="text1"/>
        </w:rPr>
        <w:t xml:space="preserve"> features must be disabled. The Spring Framework version in use is affected by the Spring4Shell </w:t>
      </w:r>
      <w:r w:rsidR="009B3B4D">
        <w:rPr>
          <w:rFonts w:cstheme="minorHAnsi"/>
          <w:color w:val="000000" w:themeColor="text1"/>
        </w:rPr>
        <w:t>vulnerability</w:t>
      </w:r>
      <w:r>
        <w:rPr>
          <w:rFonts w:cstheme="minorHAnsi"/>
          <w:color w:val="000000" w:themeColor="text1"/>
        </w:rPr>
        <w:t xml:space="preserve"> and must be upgraded as well to a patched release</w:t>
      </w:r>
      <w:r w:rsidR="009B7B8D">
        <w:rPr>
          <w:rFonts w:cstheme="minorHAnsi"/>
          <w:color w:val="000000" w:themeColor="text1"/>
        </w:rPr>
        <w:t xml:space="preserve">, along with appropriate </w:t>
      </w:r>
      <w:r w:rsidR="009B3B4D">
        <w:rPr>
          <w:rFonts w:cstheme="minorHAnsi"/>
          <w:color w:val="000000" w:themeColor="text1"/>
        </w:rPr>
        <w:t>tightening</w:t>
      </w:r>
      <w:r w:rsidR="009B7B8D">
        <w:rPr>
          <w:rFonts w:cstheme="minorHAnsi"/>
          <w:color w:val="000000" w:themeColor="text1"/>
        </w:rPr>
        <w:t xml:space="preserve"> of data-binding configurations. The MySQL Connector/J </w:t>
      </w:r>
      <w:r w:rsidR="009B3B4D">
        <w:rPr>
          <w:rFonts w:cstheme="minorHAnsi"/>
          <w:color w:val="000000" w:themeColor="text1"/>
        </w:rPr>
        <w:t>dependency</w:t>
      </w:r>
      <w:r w:rsidR="009B7B8D">
        <w:rPr>
          <w:rFonts w:cstheme="minorHAnsi"/>
          <w:color w:val="000000" w:themeColor="text1"/>
        </w:rPr>
        <w:t xml:space="preserve"> should also be updated to the latest version, and secure connections to the database must be </w:t>
      </w:r>
      <w:r w:rsidR="00240BE3">
        <w:rPr>
          <w:rFonts w:cstheme="minorHAnsi"/>
          <w:color w:val="000000" w:themeColor="text1"/>
        </w:rPr>
        <w:t xml:space="preserve">enforced. Lastly, the Apache Commons Collections library has known insecure </w:t>
      </w:r>
      <w:r w:rsidR="009B3B4D">
        <w:rPr>
          <w:rFonts w:cstheme="minorHAnsi"/>
          <w:color w:val="000000" w:themeColor="text1"/>
        </w:rPr>
        <w:t>deserialization</w:t>
      </w:r>
      <w:r w:rsidR="00240BE3">
        <w:rPr>
          <w:rFonts w:cstheme="minorHAnsi"/>
          <w:color w:val="000000" w:themeColor="text1"/>
        </w:rPr>
        <w:t xml:space="preserve"> flaws and should be replaced as well or updated to a safe </w:t>
      </w:r>
      <w:r w:rsidR="009844FA">
        <w:rPr>
          <w:rFonts w:cstheme="minorHAnsi"/>
          <w:color w:val="000000" w:themeColor="text1"/>
        </w:rPr>
        <w:t xml:space="preserve">version. </w:t>
      </w:r>
    </w:p>
    <w:p w14:paraId="38867D0E" w14:textId="77777777" w:rsidR="009844FA" w:rsidRDefault="009844FA" w:rsidP="00DC5AB3">
      <w:pPr>
        <w:suppressAutoHyphens/>
        <w:spacing w:after="0" w:line="240" w:lineRule="auto"/>
        <w:contextualSpacing/>
        <w:rPr>
          <w:rFonts w:cstheme="minorHAnsi"/>
          <w:color w:val="000000" w:themeColor="text1"/>
        </w:rPr>
      </w:pPr>
    </w:p>
    <w:p w14:paraId="13188B0E" w14:textId="4516976F" w:rsidR="009844FA" w:rsidRPr="005A752F" w:rsidRDefault="009844FA" w:rsidP="00DC5AB3">
      <w:pPr>
        <w:suppressAutoHyphens/>
        <w:spacing w:after="0" w:line="240" w:lineRule="auto"/>
        <w:contextualSpacing/>
        <w:rPr>
          <w:rFonts w:cstheme="minorHAnsi"/>
          <w:color w:val="000000" w:themeColor="text1"/>
        </w:rPr>
      </w:pPr>
      <w:r>
        <w:rPr>
          <w:rFonts w:cstheme="minorHAnsi"/>
          <w:color w:val="000000" w:themeColor="text1"/>
        </w:rPr>
        <w:t xml:space="preserve">Overall, these mitigations </w:t>
      </w:r>
      <w:r w:rsidR="009B3B4D">
        <w:rPr>
          <w:rFonts w:cstheme="minorHAnsi"/>
          <w:color w:val="000000" w:themeColor="text1"/>
        </w:rPr>
        <w:t>strengthen</w:t>
      </w:r>
      <w:r>
        <w:rPr>
          <w:rFonts w:cstheme="minorHAnsi"/>
          <w:color w:val="000000" w:themeColor="text1"/>
        </w:rPr>
        <w:t xml:space="preserve"> the application to Artemis Financials standards and requirements. This will </w:t>
      </w:r>
      <w:proofErr w:type="gramStart"/>
      <w:r>
        <w:rPr>
          <w:rFonts w:cstheme="minorHAnsi"/>
          <w:color w:val="000000" w:themeColor="text1"/>
        </w:rPr>
        <w:t>allow for</w:t>
      </w:r>
      <w:proofErr w:type="gramEnd"/>
      <w:r>
        <w:rPr>
          <w:rFonts w:cstheme="minorHAnsi"/>
          <w:color w:val="000000" w:themeColor="text1"/>
        </w:rPr>
        <w:t xml:space="preserve"> the company to modernize its operations, use the latest and most effective software security, and </w:t>
      </w:r>
      <w:r w:rsidR="009B3B4D">
        <w:rPr>
          <w:rFonts w:cstheme="minorHAnsi"/>
          <w:color w:val="000000" w:themeColor="text1"/>
        </w:rPr>
        <w:t xml:space="preserve">strengthen their reach overall. </w:t>
      </w:r>
    </w:p>
    <w:sectPr w:rsidR="009844FA" w:rsidRPr="005A752F"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2525" w14:textId="77777777" w:rsidR="003B6268" w:rsidRDefault="003B6268" w:rsidP="002F3F84">
      <w:r>
        <w:separator/>
      </w:r>
    </w:p>
  </w:endnote>
  <w:endnote w:type="continuationSeparator" w:id="0">
    <w:p w14:paraId="40222B37" w14:textId="77777777" w:rsidR="003B6268" w:rsidRDefault="003B6268" w:rsidP="002F3F84">
      <w:r>
        <w:continuationSeparator/>
      </w:r>
    </w:p>
  </w:endnote>
  <w:endnote w:type="continuationNotice" w:id="1">
    <w:p w14:paraId="3BF7F1CA" w14:textId="77777777" w:rsidR="003B6268" w:rsidRDefault="003B62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4D33D" w14:textId="77777777" w:rsidR="003B6268" w:rsidRDefault="003B6268" w:rsidP="002F3F84">
      <w:r>
        <w:separator/>
      </w:r>
    </w:p>
  </w:footnote>
  <w:footnote w:type="continuationSeparator" w:id="0">
    <w:p w14:paraId="4F1FEB31" w14:textId="77777777" w:rsidR="003B6268" w:rsidRDefault="003B6268" w:rsidP="002F3F84">
      <w:r>
        <w:continuationSeparator/>
      </w:r>
    </w:p>
  </w:footnote>
  <w:footnote w:type="continuationNotice" w:id="1">
    <w:p w14:paraId="75C5BB74" w14:textId="77777777" w:rsidR="003B6268" w:rsidRDefault="003B62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86C23"/>
    <w:multiLevelType w:val="hybridMultilevel"/>
    <w:tmpl w:val="7B70D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20511034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1446"/>
    <w:rsid w:val="00032A6D"/>
    <w:rsid w:val="000361FD"/>
    <w:rsid w:val="0003798F"/>
    <w:rsid w:val="00052476"/>
    <w:rsid w:val="00062934"/>
    <w:rsid w:val="000B05B1"/>
    <w:rsid w:val="000B52A8"/>
    <w:rsid w:val="000C11C1"/>
    <w:rsid w:val="000D2A1B"/>
    <w:rsid w:val="000D4B1E"/>
    <w:rsid w:val="000E462F"/>
    <w:rsid w:val="0011303E"/>
    <w:rsid w:val="00113667"/>
    <w:rsid w:val="001240EF"/>
    <w:rsid w:val="00125FEF"/>
    <w:rsid w:val="0013182C"/>
    <w:rsid w:val="00163320"/>
    <w:rsid w:val="0016475A"/>
    <w:rsid w:val="001650C9"/>
    <w:rsid w:val="00173CC0"/>
    <w:rsid w:val="00187548"/>
    <w:rsid w:val="001A06EB"/>
    <w:rsid w:val="001A381D"/>
    <w:rsid w:val="001A4C4B"/>
    <w:rsid w:val="001C55A7"/>
    <w:rsid w:val="001E2BC4"/>
    <w:rsid w:val="001E5399"/>
    <w:rsid w:val="001E664A"/>
    <w:rsid w:val="001E73C8"/>
    <w:rsid w:val="001F052B"/>
    <w:rsid w:val="001F345D"/>
    <w:rsid w:val="001F347C"/>
    <w:rsid w:val="002079DF"/>
    <w:rsid w:val="00223220"/>
    <w:rsid w:val="00225BE2"/>
    <w:rsid w:val="00226919"/>
    <w:rsid w:val="00234FC3"/>
    <w:rsid w:val="00240BE3"/>
    <w:rsid w:val="002449F2"/>
    <w:rsid w:val="0024782A"/>
    <w:rsid w:val="00250101"/>
    <w:rsid w:val="00262D50"/>
    <w:rsid w:val="00266758"/>
    <w:rsid w:val="002712C7"/>
    <w:rsid w:val="00271E26"/>
    <w:rsid w:val="002778D5"/>
    <w:rsid w:val="00281DF1"/>
    <w:rsid w:val="00283077"/>
    <w:rsid w:val="00283B7F"/>
    <w:rsid w:val="002B1BE5"/>
    <w:rsid w:val="002B329B"/>
    <w:rsid w:val="002B4C2F"/>
    <w:rsid w:val="002D41B0"/>
    <w:rsid w:val="002D79BF"/>
    <w:rsid w:val="002DA730"/>
    <w:rsid w:val="002F3F84"/>
    <w:rsid w:val="002F66FC"/>
    <w:rsid w:val="00321488"/>
    <w:rsid w:val="00321D27"/>
    <w:rsid w:val="003221D7"/>
    <w:rsid w:val="0032740C"/>
    <w:rsid w:val="0033419B"/>
    <w:rsid w:val="00352FD0"/>
    <w:rsid w:val="00366D79"/>
    <w:rsid w:val="0036722E"/>
    <w:rsid w:val="003726AD"/>
    <w:rsid w:val="0037344C"/>
    <w:rsid w:val="003746D4"/>
    <w:rsid w:val="00393181"/>
    <w:rsid w:val="003A0BF9"/>
    <w:rsid w:val="003A2F8A"/>
    <w:rsid w:val="003A507D"/>
    <w:rsid w:val="003B6268"/>
    <w:rsid w:val="003C2AE6"/>
    <w:rsid w:val="003C445B"/>
    <w:rsid w:val="003D25C0"/>
    <w:rsid w:val="003D2914"/>
    <w:rsid w:val="003D5918"/>
    <w:rsid w:val="003D5F95"/>
    <w:rsid w:val="003D6BEA"/>
    <w:rsid w:val="003E399D"/>
    <w:rsid w:val="003E5350"/>
    <w:rsid w:val="003F32E7"/>
    <w:rsid w:val="003F4787"/>
    <w:rsid w:val="003F695D"/>
    <w:rsid w:val="004079F2"/>
    <w:rsid w:val="004333E0"/>
    <w:rsid w:val="00450134"/>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2E5C"/>
    <w:rsid w:val="00523478"/>
    <w:rsid w:val="00525E8E"/>
    <w:rsid w:val="00531FBF"/>
    <w:rsid w:val="00532A24"/>
    <w:rsid w:val="00544AC4"/>
    <w:rsid w:val="005479D5"/>
    <w:rsid w:val="00552FE2"/>
    <w:rsid w:val="00560517"/>
    <w:rsid w:val="00564633"/>
    <w:rsid w:val="0058064D"/>
    <w:rsid w:val="0058528C"/>
    <w:rsid w:val="005A0DB2"/>
    <w:rsid w:val="005A6070"/>
    <w:rsid w:val="005A752F"/>
    <w:rsid w:val="005A7C7F"/>
    <w:rsid w:val="005C593C"/>
    <w:rsid w:val="005F574E"/>
    <w:rsid w:val="006054F3"/>
    <w:rsid w:val="00633225"/>
    <w:rsid w:val="00634654"/>
    <w:rsid w:val="00637F78"/>
    <w:rsid w:val="00665510"/>
    <w:rsid w:val="006843EC"/>
    <w:rsid w:val="006955A1"/>
    <w:rsid w:val="006A21E8"/>
    <w:rsid w:val="006B66FE"/>
    <w:rsid w:val="006B75EE"/>
    <w:rsid w:val="006C197D"/>
    <w:rsid w:val="006C3269"/>
    <w:rsid w:val="006D0A88"/>
    <w:rsid w:val="006D0AEF"/>
    <w:rsid w:val="006D19B6"/>
    <w:rsid w:val="006F2F77"/>
    <w:rsid w:val="006F7976"/>
    <w:rsid w:val="00700D10"/>
    <w:rsid w:val="00701A84"/>
    <w:rsid w:val="007033DB"/>
    <w:rsid w:val="00705D42"/>
    <w:rsid w:val="0071210F"/>
    <w:rsid w:val="007205AF"/>
    <w:rsid w:val="007415E6"/>
    <w:rsid w:val="00751BC0"/>
    <w:rsid w:val="00760100"/>
    <w:rsid w:val="007617B2"/>
    <w:rsid w:val="00761B04"/>
    <w:rsid w:val="00774097"/>
    <w:rsid w:val="00776757"/>
    <w:rsid w:val="0078046E"/>
    <w:rsid w:val="007A7014"/>
    <w:rsid w:val="007C4CA8"/>
    <w:rsid w:val="007D0859"/>
    <w:rsid w:val="007E5EA6"/>
    <w:rsid w:val="00801F57"/>
    <w:rsid w:val="00811600"/>
    <w:rsid w:val="00812410"/>
    <w:rsid w:val="008162CD"/>
    <w:rsid w:val="00841BCB"/>
    <w:rsid w:val="00844851"/>
    <w:rsid w:val="00847593"/>
    <w:rsid w:val="00861EC1"/>
    <w:rsid w:val="0087008C"/>
    <w:rsid w:val="0089473A"/>
    <w:rsid w:val="00896742"/>
    <w:rsid w:val="008B0070"/>
    <w:rsid w:val="008C4ADE"/>
    <w:rsid w:val="008E608A"/>
    <w:rsid w:val="008E7E10"/>
    <w:rsid w:val="008F26B4"/>
    <w:rsid w:val="008F3828"/>
    <w:rsid w:val="0090104E"/>
    <w:rsid w:val="00906AF2"/>
    <w:rsid w:val="00921C2E"/>
    <w:rsid w:val="009279EB"/>
    <w:rsid w:val="0093061A"/>
    <w:rsid w:val="00940B1A"/>
    <w:rsid w:val="00944D65"/>
    <w:rsid w:val="00953FD6"/>
    <w:rsid w:val="00966538"/>
    <w:rsid w:val="009714E8"/>
    <w:rsid w:val="00974AE3"/>
    <w:rsid w:val="009774F3"/>
    <w:rsid w:val="009844FA"/>
    <w:rsid w:val="00985428"/>
    <w:rsid w:val="009914FF"/>
    <w:rsid w:val="009B0639"/>
    <w:rsid w:val="009B0AA5"/>
    <w:rsid w:val="009B1496"/>
    <w:rsid w:val="009B3B4D"/>
    <w:rsid w:val="009B7B8D"/>
    <w:rsid w:val="009C11B9"/>
    <w:rsid w:val="009C6202"/>
    <w:rsid w:val="009D5753"/>
    <w:rsid w:val="00A12BCB"/>
    <w:rsid w:val="00A36CDD"/>
    <w:rsid w:val="00A45B2C"/>
    <w:rsid w:val="00A472D7"/>
    <w:rsid w:val="00A546B2"/>
    <w:rsid w:val="00A57A92"/>
    <w:rsid w:val="00A71C4B"/>
    <w:rsid w:val="00A728D4"/>
    <w:rsid w:val="00A7606C"/>
    <w:rsid w:val="00A85ACA"/>
    <w:rsid w:val="00A9068B"/>
    <w:rsid w:val="00AB63BF"/>
    <w:rsid w:val="00AE28C6"/>
    <w:rsid w:val="00AE5B33"/>
    <w:rsid w:val="00AF1198"/>
    <w:rsid w:val="00AF4C03"/>
    <w:rsid w:val="00B019F5"/>
    <w:rsid w:val="00B03C25"/>
    <w:rsid w:val="00B1117F"/>
    <w:rsid w:val="00B1598A"/>
    <w:rsid w:val="00B1648E"/>
    <w:rsid w:val="00B17C03"/>
    <w:rsid w:val="00B20F52"/>
    <w:rsid w:val="00B30A42"/>
    <w:rsid w:val="00B31D4B"/>
    <w:rsid w:val="00B35185"/>
    <w:rsid w:val="00B46BAB"/>
    <w:rsid w:val="00B50C83"/>
    <w:rsid w:val="00B60892"/>
    <w:rsid w:val="00B619CC"/>
    <w:rsid w:val="00B66A6E"/>
    <w:rsid w:val="00B67E0B"/>
    <w:rsid w:val="00B70EF1"/>
    <w:rsid w:val="00B81AE3"/>
    <w:rsid w:val="00BB1033"/>
    <w:rsid w:val="00BC16BC"/>
    <w:rsid w:val="00BD4019"/>
    <w:rsid w:val="00BE22B6"/>
    <w:rsid w:val="00BE5AC6"/>
    <w:rsid w:val="00BF05BF"/>
    <w:rsid w:val="00BF2E4C"/>
    <w:rsid w:val="00BF4E7E"/>
    <w:rsid w:val="00BF5503"/>
    <w:rsid w:val="00C06603"/>
    <w:rsid w:val="00C06A29"/>
    <w:rsid w:val="00C2555C"/>
    <w:rsid w:val="00C40227"/>
    <w:rsid w:val="00C41B36"/>
    <w:rsid w:val="00C53311"/>
    <w:rsid w:val="00C56FC2"/>
    <w:rsid w:val="00C8056A"/>
    <w:rsid w:val="00C93C12"/>
    <w:rsid w:val="00C94751"/>
    <w:rsid w:val="00CA37FF"/>
    <w:rsid w:val="00CB16D1"/>
    <w:rsid w:val="00CB2008"/>
    <w:rsid w:val="00CD3D98"/>
    <w:rsid w:val="00CD774B"/>
    <w:rsid w:val="00CE44E9"/>
    <w:rsid w:val="00CF0E92"/>
    <w:rsid w:val="00D000D3"/>
    <w:rsid w:val="00D1075E"/>
    <w:rsid w:val="00D11EFC"/>
    <w:rsid w:val="00D247D6"/>
    <w:rsid w:val="00D25375"/>
    <w:rsid w:val="00D27FB4"/>
    <w:rsid w:val="00D41CD5"/>
    <w:rsid w:val="00D46707"/>
    <w:rsid w:val="00D505C0"/>
    <w:rsid w:val="00D83F44"/>
    <w:rsid w:val="00D8455A"/>
    <w:rsid w:val="00D97B90"/>
    <w:rsid w:val="00DA28C0"/>
    <w:rsid w:val="00DB4961"/>
    <w:rsid w:val="00DB63D9"/>
    <w:rsid w:val="00DC2970"/>
    <w:rsid w:val="00DC5AB3"/>
    <w:rsid w:val="00DD3256"/>
    <w:rsid w:val="00E02BD0"/>
    <w:rsid w:val="00E2188F"/>
    <w:rsid w:val="00E2280C"/>
    <w:rsid w:val="00E456EE"/>
    <w:rsid w:val="00E50EAF"/>
    <w:rsid w:val="00E51AA6"/>
    <w:rsid w:val="00E61C07"/>
    <w:rsid w:val="00E651F4"/>
    <w:rsid w:val="00E66881"/>
    <w:rsid w:val="00E66FC0"/>
    <w:rsid w:val="00E81328"/>
    <w:rsid w:val="00E81BDF"/>
    <w:rsid w:val="00E83958"/>
    <w:rsid w:val="00E83AC8"/>
    <w:rsid w:val="00E907EF"/>
    <w:rsid w:val="00E9749E"/>
    <w:rsid w:val="00EB048E"/>
    <w:rsid w:val="00EB4073"/>
    <w:rsid w:val="00EE3EAE"/>
    <w:rsid w:val="00EF39E8"/>
    <w:rsid w:val="00F053DB"/>
    <w:rsid w:val="00F05B02"/>
    <w:rsid w:val="00F143F0"/>
    <w:rsid w:val="00F20525"/>
    <w:rsid w:val="00F22275"/>
    <w:rsid w:val="00F359B2"/>
    <w:rsid w:val="00F41864"/>
    <w:rsid w:val="00F66C9E"/>
    <w:rsid w:val="00F67F76"/>
    <w:rsid w:val="00F908A6"/>
    <w:rsid w:val="00F943C5"/>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5</Pages>
  <Words>1982</Words>
  <Characters>11299</Characters>
  <Application>Microsoft Office Word</Application>
  <DocSecurity>0</DocSecurity>
  <Lines>94</Lines>
  <Paragraphs>26</Paragraphs>
  <ScaleCrop>false</ScaleCrop>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Tevaen Kenerly</cp:lastModifiedBy>
  <cp:revision>102</cp:revision>
  <dcterms:created xsi:type="dcterms:W3CDTF">2025-11-16T02:02:00Z</dcterms:created>
  <dcterms:modified xsi:type="dcterms:W3CDTF">2025-11-17T00:26:00Z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