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34ek2eehc00" w:id="0"/>
      <w:bookmarkEnd w:id="0"/>
      <w:r w:rsidDel="00000000" w:rsidR="00000000" w:rsidRPr="00000000">
        <w:rPr>
          <w:b w:val="1"/>
          <w:bCs w:val="1"/>
          <w:sz w:val="46"/>
          <w:szCs w:val="46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-34761</wp:posOffset>
            </wp:positionH>
            <wp:positionV relativeFrom="page">
              <wp:posOffset>-13780</wp:posOffset>
            </wp:positionV>
            <wp:extent cx="7624763" cy="140513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4763" cy="14051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6geg9ahacd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RAPPORT D'EXPERTISE IMMOBILIÈRE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[Date de valeur : ] [Date du rapport : ]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azj9lsjmv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IDENTIFICATION DU BIEN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Adresse : [Adresse complète] Désignation cadastrale : [Références cadastrales] Nature du bien : [Description succincte]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dt>
      <w:sdtPr>
        <w:id w:val="113175036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r16geg9ahac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RAPPORT D'EXPERTISE IMMOBILIÈRE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nazj9lsjmv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IDENTIFICATION DU BIEN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sw67ojcn7b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MISSION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6jiojnqi99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Identité du client / donneur d'ordre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2cui1ytmtf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Finalité de l'évaluation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z8pztjrhax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Identification précise des biens ou droits à évaluer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gigeq7v0ff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 Référentiel(s) d'évaluation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pqgsemsg26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1.5. Type de valeur et hypothèses de travail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hk0ex22fcv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1.6. Déclaration d'indépendance et gestion des conflits d'intérêts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a027126pb1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1.7. Compétence de l'expert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3xtmja4r96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1.8. Date et modalités de visite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krnj6plfio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1.9. Date de valeur de l'expertise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sksvutpyyb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1.10. Date de rédaction du rapport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cl5l7l39t0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1.11. Documents et informations transmis et utilisés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ztjpqgzo3n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1.12. Clauses restrictives et réserves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ywcx3yfecf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SITUATION GÉOGRAPHIQUE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4i7tux5a6h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Situation générale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yjuqfk8cd1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Localisation particulière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0jrnnc0cup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Environnement et voisinage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6rj17vhpan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 Desserte routière et transports urbains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u0tcjs1zsm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SITUATION JURIDIQUE DU BIEN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t2kisf5bhs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Régime de propriété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s4ucm2wk6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Titre de propriété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a2vs4qrw5j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Règlement de copropriété (le cas échéant)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qoh4fyqewk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SITUATION URBANISTIQUE DU BIEN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4la5db2q5z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Documents d'urbanisme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cnjmgfdtu0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Servitudes publiques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er8chvrtk8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 Constructibilité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38lezdg5ky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4.4. Projets affectant le bien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vb3fqusjbr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DESCRIPTION DU BIEN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7qnthmq6bz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 Nature et consistance des biens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vpozahkxl3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 Usage physique et juridique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en8novfscv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 Surfaces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jykdl8n5cv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5.4. État d'entretien général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5p390f9htf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5.5. Équipements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7do7wdb7ds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5.6. Annexes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zc6pipk5fx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5.7. Aspects environnementaux et facteurs ESG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2hxm44ukn3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SITUATION LOCATIVE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zj8roka90c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 État d'occupation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ehs0sjvkx8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 Analyse des baux (le cas échéant)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s3klwlx44y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6.3. Analyse des charges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mqvsvsahgl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ÉTUDE DU MARCHÉ ET TERMES DE COMPARAISON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s9l3rcuhzy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7.1. Analyse du marché immobilier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xdzg9so1ln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7.2. Transactions comparables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5wgy981xyg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ÉLÉMENTS DE JUGEMENT (ANALYSE SWOT)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g87rwqs0vc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8.1. Forces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26w40xtado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8.2. Faiblesses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btdprgpxvl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8.3. Opportunités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didfbcij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8.4. Menaces/Risques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rm5v3fgwag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ÉVALUATION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kmzl3rvq0h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9.1. Méthodes d'évaluation retenues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m3vggckaw7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9.2. Méthode par comparaison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4kugf3nfo7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9.3. Méthode par le rendement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ua6gznki2m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9.4. Approche résiduelle énergétique (le cas échéant)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qgigtogb5p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9.5. Méthode par actualisation des flux futurs (DCF) (le cas échéant)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d6ntzln70g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9.6. Autres méthodes (le cas échéant)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se9owklht9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CONCLUSIONS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nr10x5xz63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10.1. Synthèse des méthodes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bsqy7adi35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10.2. Valeur retenue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9sw9ch207m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10.3. Réserves éventuelles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eyoshslqpb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CERTIFICATION DE L'EXPERT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n5fysj6ndg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ANNEXES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emlevwsprr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Annexe 1 - Plans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ccg7dcqy6c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Annexe 2 - Photographies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cl15x29x4e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Annexe 3 - Documents juridiques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rzatg8zwpe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Annexe 4 - Documents d'urbanisme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awhmm1etc4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Annexe 5 - Documents techniques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e0ut8t6o6n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Annexe 6 - État locatif détaillé (le cas échéant)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31h4cka2cl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Annexe 7 - Calculs détaillés d'évaluation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vwr2kfnxbs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Annexe 8 - Facteurs ESG :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w67ojcn7b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MISSION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jiojnqi99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Identité du client / donneur d'ordre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 / Raison sociale : [●]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Numéro SIREN du client : [●]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Adresse : [●]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Lien avec l'immeuble à expertiser : [●]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cui1ytmtf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Finalité de l'évaluation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 de mission (expertise, actualisation...) : [●]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Finalité pour laquelle l'évaluation est demandée : [●]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Utilisation prévue du rapport par le donneur d'ordre : [●]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8pztjrhax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1.3. Identification précise des biens ou droits à évaluer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Désignation complète : [●]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Adresse exacte : [●]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Usage à la date de visite : [●]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Références cadastrales : [●]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Numéros de lots le cas échéant : [●]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igeq7v0ff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1.4. Référentiel(s) d'évaluation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Charte de l'expertise en évaluation immobilière (5ème édition, 2017, MAJ 2020)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European Valuation Standards 2025 (10ème édition - EVS 2025)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qgsemsg26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1.5. Type de valeur et hypothèses de travail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Valeur(s) recherchée(s) :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Valeur vénale de marché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Valeur locative de marché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Valeur immobilière prudente (CRR)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 du LTV (Loan To Value)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Hypothèses de travail retenues : [Libre d'occupation, en l'état d'occupation, etc.]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k0ex22fcv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1.6. Déclaration d'indépendance et gestion des conflits d'intérêts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Confirmation d'indépendance de l'expert : [●]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Absence de conflit d'intérêts ou, le cas échéant, nature du conflit et mesures prises : [●]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027126pb1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1.7. Compétence de l'expert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Confirmation de la qualification et de la compétence de l'expert : [●]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[Qualifications spécifiques pertinentes pour le type de bien expertisé] [●]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xtmja4r96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1.8. Date et modalités de visite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 de visite : [●]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Identité de la personne ayant visité le bien : [●]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Conditions de la visite (complète/partielle, intérieure/extérieure) : [●]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rnj6plfio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1.9. Date de valeur de l'expertise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[Date de valeur]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ksvutpyyb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1.10. Date de rédaction du rapport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[Date de rédaction]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l5l7l39t0w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1.11. Documents et informations transmis et utilisés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Liste des documents fournis par le client : [●]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Documents demandés et non fournis : [●]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Documents et informations collectés par l'expert : [●]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tjpqgzo3ni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1.12. Clauses restrictives et réserves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Clause de non-publication et d'utilisation du rapport : [●]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Limitation de l'usage du rapport à la finalité décrite : [●]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Interdiction d'utilisation partielle : [●]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Réserves liées aux documents manquants ou aux hypothèses : [●]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Limite des compétences de l'expert en matière technique et environnementale : [●]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estimations de coûts de rénovation énergétique sont basées sur les informations disponibles à la date de l'expertise et peuvent nécessiter des études techniques complémentaires.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wcx3yfecfe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SITUATION GÉOGRAPHIQUE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i7tux5a6h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Situation générale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Localisation dans le territoire national/régional : [●]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Contexte socio-économique de la région (dont : évolution démographique, taux de chômage, revenu médian…)  : [●]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juqfk8cd14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Localisation particulière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Situation dans la ville/quartier : [●]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Qualité de l'emplacement : [●]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jrnnc0cupi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 Environnement et voisinage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 de l'environnement immédiat : [●]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Nature des constructions voisines : [●]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Nuisances éventuelles : [●]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rj17vhpan8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2.4. Desserte routière et transports urbains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Accessibilité routière : [●]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Transports en commun disponibles : [●]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Distances aux principales infrastructures (gares, aéroports, etc.) : [●]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0tcjs1zsmi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SITUATION JURIDIQUE DU BIEN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2kisf5bhsx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Régime de propriété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Nature juridique du bien : [●]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Propriété pleine et entière, copropriété, indivision, etc. : [●]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Mention d'éventuelles restrictions au droit de propriété : [●]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4ucm2wk6t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Titre de propriété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Référence de l'acte d'acquisition : [●]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 d'acquisition : [●]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Servitudes : [●]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2vs4qrw5jf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 Règlement de copropriété (le cas échéant)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 du règlement et des modificatifs : [●]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Tantièmes de copropriété : [●]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Éléments particuliers du règlement impactant la valeur : [●]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oh4fyqewkp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SITUATION URBANISTIQUE DU BIEN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la5db2q5zp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Documents d'urbanisme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 local d'urbanisme : [●]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Zonage : [●]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Coefficients applicables : [●]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njmgfdtu08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 Servitudes publiques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Servitudes d'utilité publique : [●]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Monuments historiques : [●]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Risques naturels et technologiques : [●]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r8chvrtk8u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4.3. Constructibilité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Droits à construire : [●]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Potentiel de développement : [●]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8lezdg5kye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4.4. Projets affectant le bien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Projets urbains à proximité : [●]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Impacts potentiels sur la valeur : [●]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b3fqusjbr8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DESCRIPTION DU BIEN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qnthmq6bz5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 Nature et consistance des biens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 de construction : [●]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et matériaux : [●]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Année de construction/rénovation : [●]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pozahkxl32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 Usage physique et juridique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Usage physique actuel : [●]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Usage au sens du CCH : [●]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Destination au sens du code de l'urbanisme : [●]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n8novfscvz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5.3. Surfaces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Surface du terrain : [●]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Surfaces des bâtiments (détail selon les définitions pertinentes) : [●]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des surfaces (mesures, plans, déclarations) : [●]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ykdl8n5cv2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5.4. État d'entretien général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État du gros-œuvre : [●]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État du second-œuvre : [●]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État des finitions : [●]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Diagnostics techniques disponibles : [●]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p390f9htf7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5.5. Équipements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Éléments de confort : [●]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Services généraux : [●]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Installations techniques : [●]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do7wdb7dsa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5.6. Annexes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Parking : [●]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Archives : [●]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Caves : [●]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Locaux sociaux : [●]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Autres : [●]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c6pipk5fx9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5.7. Aspects environnementaux et facteurs ESG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énergétique :</w:t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DPE et classe énergétique actuelle : [●]</w:t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 des obligations de rénovation (dates butoirs, classes cibles) : [●]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Consommations réelles (historiques Linky/Gazpar si disponibles) : [●]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Estimation des coûts de mise en conformité énergétique : [●]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Facteurs environnementaux (conformément à l'article 208 EBA) :</w:t>
      </w:r>
    </w:p>
    <w:p w:rsidR="00000000" w:rsidDel="00000000" w:rsidP="00000000" w:rsidRDefault="00000000" w:rsidRPr="00000000" w14:paraId="0000010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Risques climatiques (inondation, sécheresse, chaleur) : [●]</w:t>
      </w:r>
    </w:p>
    <w:p w:rsidR="00000000" w:rsidDel="00000000" w:rsidP="00000000" w:rsidRDefault="00000000" w:rsidRPr="00000000" w14:paraId="000001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Risques géologiques (retrait-gonflement argiles, sismique) : [●]</w:t>
      </w:r>
    </w:p>
    <w:p w:rsidR="00000000" w:rsidDel="00000000" w:rsidP="00000000" w:rsidRDefault="00000000" w:rsidRPr="00000000" w14:paraId="000001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Contamination et substances dangereuses : [●]</w:t>
      </w:r>
    </w:p>
    <w:p w:rsidR="00000000" w:rsidDel="00000000" w:rsidP="00000000" w:rsidRDefault="00000000" w:rsidRPr="00000000" w14:paraId="0000010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Utilisation rationnelle de l'eau : [●]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Certifications et labels :</w:t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Labels environnementaux (HQE, BREEAM, LEED, etc.) : [●]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Autres certifications durables : [●]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hxm44ukn3r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SITUATION LOCATIVE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j8roka90cg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6.1. État d'occupation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Bien libre, occupé par le propriétaire, loué : [●]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cas de vacance, depuis quand et raisons : [●]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hs0sjvkx8m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6.2. Analyse des baux (le cas échéant)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Synthèse générale :</w:t>
      </w:r>
    </w:p>
    <w:p w:rsidR="00000000" w:rsidDel="00000000" w:rsidP="00000000" w:rsidRDefault="00000000" w:rsidRPr="00000000" w14:paraId="0000011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total de lots/locaux : [●]</w:t>
      </w:r>
    </w:p>
    <w:p w:rsidR="00000000" w:rsidDel="00000000" w:rsidP="00000000" w:rsidRDefault="00000000" w:rsidRPr="00000000" w14:paraId="000001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Taux d'occupation : [●]</w:t>
      </w:r>
    </w:p>
    <w:p w:rsidR="00000000" w:rsidDel="00000000" w:rsidP="00000000" w:rsidRDefault="00000000" w:rsidRPr="00000000" w14:paraId="0000011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Loyer total annuel : [●]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Détail par local loué :</w:t>
      </w:r>
    </w:p>
    <w:p w:rsidR="00000000" w:rsidDel="00000000" w:rsidP="00000000" w:rsidRDefault="00000000" w:rsidRPr="00000000" w14:paraId="0000011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Désignation du local : [●]</w:t>
      </w:r>
    </w:p>
    <w:p w:rsidR="00000000" w:rsidDel="00000000" w:rsidP="00000000" w:rsidRDefault="00000000" w:rsidRPr="00000000" w14:paraId="0000011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Locataire et numéro SIREN : [●]</w:t>
      </w:r>
    </w:p>
    <w:p w:rsidR="00000000" w:rsidDel="00000000" w:rsidP="00000000" w:rsidRDefault="00000000" w:rsidRPr="00000000" w14:paraId="0000011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Loyer mensuel (HT, HC) : [●]</w:t>
      </w:r>
    </w:p>
    <w:p w:rsidR="00000000" w:rsidDel="00000000" w:rsidP="00000000" w:rsidRDefault="00000000" w:rsidRPr="00000000" w14:paraId="0000011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Loyer au m² : [●]</w:t>
      </w:r>
    </w:p>
    <w:p w:rsidR="00000000" w:rsidDel="00000000" w:rsidP="00000000" w:rsidRDefault="00000000" w:rsidRPr="00000000" w14:paraId="000001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Pourcentage du loyer total : [●]</w:t>
      </w:r>
    </w:p>
    <w:p w:rsidR="00000000" w:rsidDel="00000000" w:rsidP="00000000" w:rsidRDefault="00000000" w:rsidRPr="00000000" w14:paraId="0000011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de début et fin de bail : [●]</w:t>
      </w:r>
    </w:p>
    <w:p w:rsidR="00000000" w:rsidDel="00000000" w:rsidP="00000000" w:rsidRDefault="00000000" w:rsidRPr="00000000" w14:paraId="0000012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Bail ferme (O/N) : [●]</w:t>
      </w:r>
    </w:p>
    <w:p w:rsidR="00000000" w:rsidDel="00000000" w:rsidP="00000000" w:rsidRDefault="00000000" w:rsidRPr="00000000" w14:paraId="0000012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Clause de résiliation/break : [●]</w:t>
      </w:r>
    </w:p>
    <w:p w:rsidR="00000000" w:rsidDel="00000000" w:rsidP="00000000" w:rsidRDefault="00000000" w:rsidRPr="00000000" w14:paraId="0000012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Indexation et révisions : [●]</w:t>
      </w:r>
    </w:p>
    <w:p w:rsidR="00000000" w:rsidDel="00000000" w:rsidP="00000000" w:rsidRDefault="00000000" w:rsidRPr="00000000" w14:paraId="0000012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Conditions particulières : [●]</w:t>
      </w:r>
    </w:p>
    <w:p w:rsidR="00000000" w:rsidDel="00000000" w:rsidP="00000000" w:rsidRDefault="00000000" w:rsidRPr="00000000" w14:paraId="0000012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Prochaines échéances importantes : [●]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Pour les locaux vacants :</w:t>
      </w:r>
    </w:p>
    <w:p w:rsidR="00000000" w:rsidDel="00000000" w:rsidP="00000000" w:rsidRDefault="00000000" w:rsidRPr="00000000" w14:paraId="0000012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Désignation : [●]</w:t>
      </w:r>
    </w:p>
    <w:p w:rsidR="00000000" w:rsidDel="00000000" w:rsidP="00000000" w:rsidRDefault="00000000" w:rsidRPr="00000000" w14:paraId="000001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Durée de vacance et causes : [●]</w:t>
      </w:r>
    </w:p>
    <w:p w:rsidR="00000000" w:rsidDel="00000000" w:rsidP="00000000" w:rsidRDefault="00000000" w:rsidRPr="00000000" w14:paraId="0000012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Loyer de marché estimé : [●]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3klwlx44yl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6.3. Analyse des charges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Répartition propriétaire/locataire : [●]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Charges non récupérables : [●]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Travaux à la charge du propriétaire : [●]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qvsvsahgle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ÉTUDE DU MARCHÉ ET TERMES DE COMPARAISON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9l3rcuhzyy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7.1. Analyse du marché immobilier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Tendances du marché national (métropole) / local - dont : taux d’intérêt : [●]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Offre et demande pour le type de bien concerné : [●]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Perspectives d'évolution : [●]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dzg9so1ln6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7.2. Transactions comparables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Références de ventes sur le marché local : [●]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Références locatives sur le marché local : [●]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 comparative avec le bien évalué : [●]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wgy981xygx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ÉLÉMENTS DE JUGEMENT (ANALYSE SWOT)</w:t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87rwqs0vcy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8.1. Forces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[●]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6w40xtado2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8.2. Faiblesses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[●]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tdprgpxvls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8.3. Opportunités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[●]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Dont </w:t>
      </w:r>
    </w:p>
    <w:p w:rsidR="00000000" w:rsidDel="00000000" w:rsidP="00000000" w:rsidRDefault="00000000" w:rsidRPr="00000000" w14:paraId="0000014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Potentiel de valorisation via rénovation énergétique</w:t>
      </w:r>
    </w:p>
    <w:p w:rsidR="00000000" w:rsidDel="00000000" w:rsidP="00000000" w:rsidRDefault="00000000" w:rsidRPr="00000000" w14:paraId="0000014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Aides publiques disponibles pour la transition énergétique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idfbcijc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8.4. Menaces/Risques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[●]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Dont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Contraintes réglementaires énergétiques (interdiction location G/F)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Coûts de mise aux normes énergétiques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Exposition aux risques climatiques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m5v3fgwaga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ÉVALUATION</w:t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mzl3rvq0hi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9.1. Méthodes d'évaluation retenues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Justification du choix des méthodes : [●] Paramètres d'évaluation retenus : [●]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Méthodes utilisées (minimum 2) : </w:t>
      </w:r>
    </w:p>
    <w:p w:rsidR="00000000" w:rsidDel="00000000" w:rsidP="00000000" w:rsidRDefault="00000000" w:rsidRPr="00000000" w14:paraId="0000015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Méthode par comparaison : [●]</w:t>
      </w:r>
    </w:p>
    <w:p w:rsidR="00000000" w:rsidDel="00000000" w:rsidP="00000000" w:rsidRDefault="00000000" w:rsidRPr="00000000" w14:paraId="000001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Méthode par le rendement : [●]</w:t>
      </w:r>
    </w:p>
    <w:p w:rsidR="00000000" w:rsidDel="00000000" w:rsidP="00000000" w:rsidRDefault="00000000" w:rsidRPr="00000000" w14:paraId="000001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Méthode par coût de revient : [●]</w:t>
      </w:r>
    </w:p>
    <w:p w:rsidR="00000000" w:rsidDel="00000000" w:rsidP="00000000" w:rsidRDefault="00000000" w:rsidRPr="00000000" w14:paraId="000001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Approche résiduelle énergétique (EVS 2025) : </w:t>
      </w:r>
      <w:r w:rsidDel="00000000" w:rsidR="00000000" w:rsidRPr="00000000">
        <w:rPr>
          <w:rtl w:val="0"/>
        </w:rPr>
        <w:t xml:space="preserve">[●]</w:t>
      </w:r>
    </w:p>
    <w:p w:rsidR="00000000" w:rsidDel="00000000" w:rsidP="00000000" w:rsidRDefault="00000000" w:rsidRPr="00000000" w14:paraId="0000015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Autres méthodes : [●]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3vggckaw74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9.2. Méthode par comparaison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 des comparables : [●]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Ajustements effectués : [●]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Valeur obtenue : [●]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kugf3nfo74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9.3. Méthode par le rendement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Revenus pris en compte : [●]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Taux de capitalisation/rendement retenu et justification : [●]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Traitement de la vacance : [●]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Correctifs appliqués : [●]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Valeur obtenue : [●]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a6gznki2ms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9.4. Approche résiduelle énergétique (le cas échéant)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de la méthode : [●]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Valeur estimée après rénovation énergétique : [●]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Coûts de travaux de mise en conformité : [●]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Frais annexes (études, financement, honoraires) : [●]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Valeur résiduelle obtenue : [●]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gigtogb5p7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9.5. Méthode par actualisation des flux futurs (DCF) (le cas échéant)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Projection des revenus : [●]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Projection des dépenses : [●]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Taux d'actualisation retenu et justification : [●]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Valeur terminale retenue : [●]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Valeur obtenue : [●]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6ntzln70g8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9.6. Autres méthodes (le cas échéant)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 de la méthode : [●]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Paramètres utilisés : [●]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Valeur obtenue : [●]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e9owklht9e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CONCLUSIONS</w:t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r10x5xz634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10.1. Synthèse des méthodes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Récapitulatif des valeurs obtenues par chaque méthode : [●]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 de la cohérence des résultats : [●]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sqy7adi35o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10.2. Valeur retenue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Justification de la valeur finale retenue : [●]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Valeur hors droits : [●]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Valeur droits inclus (acte en main) : [●]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Régime fiscal supposé : [●]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Évaluations complémentaires (le cas échéant) :</w:t>
      </w:r>
    </w:p>
    <w:p w:rsidR="00000000" w:rsidDel="00000000" w:rsidP="00000000" w:rsidRDefault="00000000" w:rsidRPr="00000000" w14:paraId="0000018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Valeur immobilière prudente (CRR) : [●]</w:t>
      </w:r>
    </w:p>
    <w:p w:rsidR="00000000" w:rsidDel="00000000" w:rsidP="00000000" w:rsidRDefault="00000000" w:rsidRPr="00000000" w14:paraId="0000018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 du LTV (Loan To Value) : [●]</w:t>
      </w:r>
    </w:p>
    <w:p w:rsidR="00000000" w:rsidDel="00000000" w:rsidP="00000000" w:rsidRDefault="00000000" w:rsidRPr="00000000" w14:paraId="0000018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 des facteurs ESG sur la valeur (synthèse énergétique, climatique, réglementaire) : [●]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sw9ch207ml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10.3. Réserves éventuelles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Réserves concernant le bien : [●]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Réserves concernant l'utilisation actuelle ou future : [●]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Réserves concernant le marché : [●]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yoshslqpbb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CERTIFICATION DE L'EXPERT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soussigné(e) [Nom de l'expert], expert en évaluation immobilière, certifie :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Avoir réalisé cette mission d'expertise en toute indépendance et objectivité ;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les données factuelles présentées dans ce rapport sont, à ma connaissance, exactes ;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les analyses et conclusions sont limitées uniquement par les hypothèses et conditions restrictives énoncées ;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 pas avoir d'intérêt présent ou futur dans le bien qui fait l'objet du présent rapport ;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ma rémunération n'est pas conditionnée par une action ou un événement résultant des analyses, opinions ou conclusions de ce rapport ou de son utilisation ;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l'évaluation a été réalisée conformément à la Charte de l'expertise en évaluation immobilière (5ème édition) et aux </w:t>
      </w:r>
      <w:r w:rsidDel="00000000" w:rsidR="00000000" w:rsidRPr="00000000">
        <w:rPr>
          <w:b w:val="1"/>
          <w:bCs w:val="1"/>
          <w:rtl w:val="0"/>
        </w:rPr>
        <w:t xml:space="preserve">European Valuation Standards 2025 (10ème édition)</w:t>
      </w:r>
      <w:r w:rsidDel="00000000" w:rsidR="00000000" w:rsidRPr="00000000">
        <w:rPr>
          <w:rtl w:val="0"/>
        </w:rPr>
        <w:t xml:space="preserve"> de TEGOVA.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[Signature de l'expert]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[Nom et qualifications de l'expert] [Date de signature]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5fysj6ndgn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ANNEXES</w:t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mlevwsprr6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Annexe 1 - Plans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 de situation Plan masse Plans des étages</w:t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cg7dcqy6ce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Annexe 2 - Photographies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Vues extérieures Vues intérieures Environnement</w:t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l15x29x4e1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Annexe 3 - Documents juridiques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Extrait du titre de propriété Extrait du règlement de copropriété (le cas échéant) Extraits des baux (le cas échéant)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zatg8zwpeo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Annexe 4 - Documents d'urbanisme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Extrait du PLU Certificat d'urbanisme (le cas échéant)</w:t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whmm1etc43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Annexe 5 - Documents techniques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Diagnostics techniques Certificats environnementaux (le cas échéant)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0ut8t6o6n3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Annexe 6 - État locatif détaillé (le cas échéant)</w:t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1h4cka2clt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Annexe 7 - Calculs détaillés d'évaluation</w:t>
      </w:r>
    </w:p>
    <w:p w:rsidR="00000000" w:rsidDel="00000000" w:rsidP="00000000" w:rsidRDefault="00000000" w:rsidRPr="00000000" w14:paraId="000001A3">
      <w:pPr>
        <w:pStyle w:val="Heading3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wr2kfnxbsc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Annexe 8 - Facteurs ESG :</w:t>
      </w:r>
    </w:p>
    <w:p w:rsidR="00000000" w:rsidDel="00000000" w:rsidP="00000000" w:rsidRDefault="00000000" w:rsidRPr="00000000" w14:paraId="000001A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Documents ESG pertinents</w:t>
      </w:r>
    </w:p>
    <w:p w:rsidR="00000000" w:rsidDel="00000000" w:rsidP="00000000" w:rsidRDefault="00000000" w:rsidRPr="00000000" w14:paraId="000001A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DPE et recommandations énergétiques</w:t>
      </w:r>
    </w:p>
    <w:p w:rsidR="00000000" w:rsidDel="00000000" w:rsidP="00000000" w:rsidRDefault="00000000" w:rsidRPr="00000000" w14:paraId="000001A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Évaluation des risques climatiques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Annexe 9 - Qualifications de l'expert :</w:t>
      </w:r>
    </w:p>
    <w:p w:rsidR="00000000" w:rsidDel="00000000" w:rsidP="00000000" w:rsidRDefault="00000000" w:rsidRPr="00000000" w14:paraId="000001A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Attestation RCP</w:t>
      </w:r>
    </w:p>
    <w:p w:rsidR="00000000" w:rsidDel="00000000" w:rsidP="00000000" w:rsidRDefault="00000000" w:rsidRPr="00000000" w14:paraId="000001A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Certifications TEGOVA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C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