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14 (17–21 de noviembre)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(Semana 14: Validaciones finales, mejoras UX, tablas pendientes, chat dinámico, rutinas, panel administrador, QA, documentación y presentación.)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Entregar la versión final del sistema lista para evaluación, aplicando validaciones completas en el calendario y módulos críticos; finalizar el diseño UX para todas las vistas HTML manteniendo coherencia visual; integrar e implementar las tablas GrupoEntrenamiento y GrupoMiembro dentro del flujo funcional; agregar un chat dinámico utilizable en cualquier sección del sistema; completar la funcionalidad de rutinas manuales con nuevos ejercicios e integración al calendario; mejorar las vistas de Login y Registro; configurar un panel de administración con métricas y gráficos; corregir detalles visuales y problemas de imágenes; completar documentación y PPT de la Fase 2; presentar el sistema y recibir feedback final de la profesora.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días (17 al 21 de noviembre)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Product Owner: Gabriel Verdejo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