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7ojy8g1h4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Bruno Ignacio Moreno Cornejo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(Mención en ciencia de datos)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90"/>
        <w:gridCol w:w="990"/>
        <w:gridCol w:w="900"/>
        <w:gridCol w:w="855"/>
        <w:gridCol w:w="1185"/>
        <w:gridCol w:w="1245"/>
        <w:gridCol w:w="2550"/>
        <w:tblGridChange w:id="0">
          <w:tblGrid>
            <w:gridCol w:w="2190"/>
            <w:gridCol w:w="990"/>
            <w:gridCol w:w="900"/>
            <w:gridCol w:w="85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za24a7qent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orKkDZcFrZltGAqPMpTBm3svQ==">CgMxLjAyDWgueDdvank4ZzFoNDcyDmguY3phMjRhN3FlbnRvOAByITFGMXRRTFVmNy1RN2pCamVmWHpWN0QwdXhxNTN5NXRWdA==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