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m8c0db81b1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Sprint Review 4</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taitajf346u3" w:id="1"/>
      <w:bookmarkEnd w:id="1"/>
      <w:r w:rsidDel="00000000" w:rsidR="00000000" w:rsidRPr="00000000">
        <w:rPr>
          <w:b w:val="1"/>
          <w:rtl w:val="0"/>
        </w:rPr>
        <w:t xml:space="preserve">Duración del Sprint:</w:t>
      </w:r>
    </w:p>
    <w:p w:rsidR="00000000" w:rsidDel="00000000" w:rsidP="00000000" w:rsidRDefault="00000000" w:rsidRPr="00000000" w14:paraId="00000003">
      <w:pPr>
        <w:rPr>
          <w:sz w:val="24"/>
          <w:szCs w:val="24"/>
        </w:rPr>
      </w:pPr>
      <w:r w:rsidDel="00000000" w:rsidR="00000000" w:rsidRPr="00000000">
        <w:rPr>
          <w:sz w:val="24"/>
          <w:szCs w:val="24"/>
          <w:rtl w:val="0"/>
        </w:rPr>
        <w:t xml:space="preserve">Del 8 al 13 de septiembre de 2025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Equipo de Trabajo:</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Gabriel Verdejo - Product Owner</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Bruno Moreno - Scrum Master</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Jonathan Gaete - Development Team</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Gonzalo Monreal - Development Team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numPr>
          <w:ilvl w:val="0"/>
          <w:numId w:val="4"/>
        </w:numPr>
        <w:ind w:left="720" w:hanging="360"/>
        <w:rPr>
          <w:b w:val="1"/>
          <w:sz w:val="40"/>
          <w:szCs w:val="40"/>
        </w:rPr>
      </w:pPr>
      <w:bookmarkStart w:colFirst="0" w:colLast="0" w:name="_94nu4dlp9mlr" w:id="2"/>
      <w:bookmarkEnd w:id="2"/>
      <w:r w:rsidDel="00000000" w:rsidR="00000000" w:rsidRPr="00000000">
        <w:rPr>
          <w:b w:val="1"/>
          <w:rtl w:val="0"/>
        </w:rPr>
        <w:t xml:space="preserve"> Objetivo del Sprint</w:t>
      </w:r>
    </w:p>
    <w:p w:rsidR="00000000" w:rsidDel="00000000" w:rsidP="00000000" w:rsidRDefault="00000000" w:rsidRPr="00000000" w14:paraId="0000000C">
      <w:pPr>
        <w:rPr>
          <w:sz w:val="24"/>
          <w:szCs w:val="24"/>
        </w:rPr>
      </w:pPr>
      <w:r w:rsidDel="00000000" w:rsidR="00000000" w:rsidRPr="00000000">
        <w:rPr>
          <w:sz w:val="24"/>
          <w:szCs w:val="24"/>
          <w:rtl w:val="0"/>
        </w:rPr>
        <w:t xml:space="preserve">El objetivo principal de este sprint fue crear y configurar la base de datos que dará soporte al proyecto AthletIA. Se enfocó en la normalización del modelo de datos, la implementación del modelo entidad-relación (MER) y la conexión de la base de datos con el sitio web. Además, se comenzó a trabajar en la funcionalidad de registro e inicio de sesión de usuarios, lo que sienta las bases para la interacción en el sistema.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numPr>
          <w:ilvl w:val="0"/>
          <w:numId w:val="4"/>
        </w:numPr>
        <w:ind w:left="720" w:hanging="360"/>
        <w:rPr>
          <w:b w:val="1"/>
          <w:sz w:val="40"/>
          <w:szCs w:val="40"/>
        </w:rPr>
      </w:pPr>
      <w:bookmarkStart w:colFirst="0" w:colLast="0" w:name="_lnqpuxacapsr" w:id="3"/>
      <w:bookmarkEnd w:id="3"/>
      <w:r w:rsidDel="00000000" w:rsidR="00000000" w:rsidRPr="00000000">
        <w:rPr>
          <w:b w:val="1"/>
          <w:rtl w:val="0"/>
        </w:rPr>
        <w:t xml:space="preserve"> Funcionalidades y Actividades Implementadas</w:t>
      </w:r>
    </w:p>
    <w:p w:rsidR="00000000" w:rsidDel="00000000" w:rsidP="00000000" w:rsidRDefault="00000000" w:rsidRPr="00000000" w14:paraId="0000000F">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Actividad / Entregable</w:t>
            </w:r>
          </w:p>
        </w:tc>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Estado</w:t>
            </w:r>
          </w:p>
        </w:tc>
      </w:tr>
      <w:tr>
        <w:trPr>
          <w:cantSplit w:val="0"/>
          <w:tblHeader w:val="0"/>
        </w:trPr>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Creación de la base de datos</w:t>
            </w:r>
          </w:p>
        </w:tc>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Se configuró la base de datos en Azure y Django.</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Normalización y diseño del modelo entidad-relación (MER)</w:t>
            </w:r>
          </w:p>
        </w:tc>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El modelo de datos fue refinado y normalizado para asegurar la eficiencia del sistema.</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Pendiente</w:t>
            </w:r>
          </w:p>
        </w:tc>
      </w:tr>
      <w:tr>
        <w:trPr>
          <w:cantSplit w:val="0"/>
          <w:tblHeader w:val="0"/>
        </w:trPr>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Conexión de la base de datos con el sitio web</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Se estableció la conexión entre el backend y la base de datos para manejar datos de usuarios y ejercicios.</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Creación de la función de registro e inicio de sesión</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Implementación de la funcionalidad básica para crear cuentas de usuario y acceder al sistema.</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Pruebas iniciales de la base de datos</w:t>
            </w:r>
          </w:p>
        </w:tc>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 realizaron pruebas unitarias para garantizar que los datos se almacenarán correctamente.</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Configuración del repositorio GitHub</w:t>
            </w:r>
          </w:p>
        </w:tc>
        <w:tc>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Se actualizó el repositorio con las nuevas implementaciones y configuraciones de base de datos.</w:t>
            </w:r>
          </w:p>
        </w:tc>
        <w:tc>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Testing de APIs para ejercicios y recetas</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Se realizaron pruebas para integrar APIs de nutrición y ejercicios al sistema.</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Completado</w:t>
            </w:r>
          </w:p>
        </w:tc>
      </w:tr>
    </w:tbl>
    <w:p w:rsidR="00000000" w:rsidDel="00000000" w:rsidP="00000000" w:rsidRDefault="00000000" w:rsidRPr="00000000" w14:paraId="00000030">
      <w:pPr>
        <w:pStyle w:val="Heading1"/>
        <w:numPr>
          <w:ilvl w:val="0"/>
          <w:numId w:val="4"/>
        </w:numPr>
        <w:ind w:left="720" w:hanging="360"/>
        <w:rPr>
          <w:b w:val="1"/>
          <w:sz w:val="40"/>
          <w:szCs w:val="40"/>
        </w:rPr>
      </w:pPr>
      <w:bookmarkStart w:colFirst="0" w:colLast="0" w:name="_1cdc4sy375tz" w:id="4"/>
      <w:bookmarkEnd w:id="4"/>
      <w:r w:rsidDel="00000000" w:rsidR="00000000" w:rsidRPr="00000000">
        <w:rPr>
          <w:b w:val="1"/>
          <w:rtl w:val="0"/>
        </w:rPr>
        <w:t xml:space="preserve"> Demostración del Incremento</w:t>
      </w:r>
    </w:p>
    <w:p w:rsidR="00000000" w:rsidDel="00000000" w:rsidP="00000000" w:rsidRDefault="00000000" w:rsidRPr="00000000" w14:paraId="00000031">
      <w:pPr>
        <w:rPr>
          <w:sz w:val="24"/>
          <w:szCs w:val="24"/>
        </w:rPr>
      </w:pPr>
      <w:r w:rsidDel="00000000" w:rsidR="00000000" w:rsidRPr="00000000">
        <w:rPr>
          <w:sz w:val="24"/>
          <w:szCs w:val="24"/>
          <w:rtl w:val="0"/>
        </w:rPr>
        <w:t xml:space="preserve">El incremento de este sprint fue fundamental para la construcción de la infraestructura de la base de datos y la integración con el backend de la aplicación.</w:t>
      </w:r>
    </w:p>
    <w:p w:rsidR="00000000" w:rsidDel="00000000" w:rsidP="00000000" w:rsidRDefault="00000000" w:rsidRPr="00000000" w14:paraId="00000032">
      <w:pPr>
        <w:rPr>
          <w:sz w:val="24"/>
          <w:szCs w:val="24"/>
        </w:rPr>
      </w:pPr>
      <w:r w:rsidDel="00000000" w:rsidR="00000000" w:rsidRPr="00000000">
        <w:rPr>
          <w:sz w:val="24"/>
          <w:szCs w:val="24"/>
          <w:rtl w:val="0"/>
        </w:rPr>
        <w:t xml:space="preserve">Los resultados clave fueron:</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Base de datos creada y configurada incluyendo las tablas principales.</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Modelo entidad-relación normalizado y optimizado para escalabilidad.</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Funcionalidad básica de registro e inicio de sesión implementada.</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Repositorio GitHub actualizado con el código de la base de datos y el sistema de autenticación de usuarios.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Estos avances permiten al equipo pasar a la implementación de funcionalidades más complejas en los siguientes sprints, como la gestión de usuario entre otras más.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numPr>
          <w:ilvl w:val="0"/>
          <w:numId w:val="4"/>
        </w:numPr>
        <w:ind w:left="720" w:hanging="360"/>
        <w:rPr>
          <w:b w:val="1"/>
          <w:sz w:val="40"/>
          <w:szCs w:val="40"/>
        </w:rPr>
      </w:pPr>
      <w:bookmarkStart w:colFirst="0" w:colLast="0" w:name="_egbfqb8ar9yq" w:id="5"/>
      <w:bookmarkEnd w:id="5"/>
      <w:r w:rsidDel="00000000" w:rsidR="00000000" w:rsidRPr="00000000">
        <w:rPr>
          <w:b w:val="1"/>
          <w:rtl w:val="0"/>
        </w:rPr>
        <w:t xml:space="preserve"> Resultados vs. Planificación</w:t>
      </w:r>
    </w:p>
    <w:p w:rsidR="00000000" w:rsidDel="00000000" w:rsidP="00000000" w:rsidRDefault="00000000" w:rsidRPr="00000000" w14:paraId="0000003B">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Elemento</w:t>
            </w:r>
          </w:p>
        </w:tc>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Planificado</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Ejecutado</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Observación</w:t>
            </w:r>
          </w:p>
        </w:tc>
      </w:tr>
      <w:tr>
        <w:trPr>
          <w:cantSplit w:val="0"/>
          <w:tblHeader w:val="0"/>
        </w:trPr>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Creación y configuración</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Configurada y funcional en Azure.</w:t>
            </w:r>
          </w:p>
        </w:tc>
      </w:tr>
      <w:tr>
        <w:trPr>
          <w:cantSplit w:val="0"/>
          <w:tblHeader w:val="0"/>
        </w:trPr>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MER</w:t>
            </w:r>
          </w:p>
        </w:tc>
        <w:tc>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Diseño y normalización</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Pendiente</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Completo en parte  y optimizado para el proyecto.</w:t>
            </w:r>
          </w:p>
        </w:tc>
      </w:tr>
      <w:tr>
        <w:trPr>
          <w:cantSplit w:val="0"/>
          <w:tblHeader w:val="0"/>
        </w:trPr>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Conexión con el sitio web</w:t>
            </w:r>
          </w:p>
        </w:tc>
        <w:tc>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Integración backend-database</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Funciona correctamente con la base de datos.</w:t>
            </w:r>
          </w:p>
        </w:tc>
      </w:tr>
      <w:tr>
        <w:trPr>
          <w:cantSplit w:val="0"/>
          <w:tblHeader w:val="0"/>
        </w:trPr>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Registro de inicio de sesión</w:t>
            </w:r>
          </w:p>
        </w:tc>
        <w:tc>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Implementación funcional</w:t>
            </w:r>
          </w:p>
        </w:tc>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Se completa la funcionalidad básica del login.</w:t>
            </w:r>
          </w:p>
        </w:tc>
      </w:tr>
      <w:tr>
        <w:trPr>
          <w:cantSplit w:val="0"/>
          <w:tblHeader w:val="0"/>
        </w:trPr>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Testing de APIs</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Pruebas iniciales</w:t>
            </w:r>
          </w:p>
        </w:tc>
        <w:tc>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APIs integradas y probadas con éxito.</w:t>
            </w:r>
          </w:p>
        </w:tc>
      </w:tr>
      <w:tr>
        <w:trPr>
          <w:cantSplit w:val="0"/>
          <w:tblHeader w:val="0"/>
        </w:trPr>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GitHub</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Actualización del repositorio</w:t>
            </w:r>
          </w:p>
        </w:tc>
        <w:tc>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Todos los avances se han subido.</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1"/>
        <w:numPr>
          <w:ilvl w:val="0"/>
          <w:numId w:val="4"/>
        </w:numPr>
        <w:ind w:left="720" w:hanging="360"/>
        <w:rPr>
          <w:b w:val="1"/>
          <w:sz w:val="40"/>
          <w:szCs w:val="40"/>
        </w:rPr>
      </w:pPr>
      <w:bookmarkStart w:colFirst="0" w:colLast="0" w:name="_malhewwilxno" w:id="6"/>
      <w:bookmarkEnd w:id="6"/>
      <w:r w:rsidDel="00000000" w:rsidR="00000000" w:rsidRPr="00000000">
        <w:rPr>
          <w:b w:val="1"/>
          <w:rtl w:val="0"/>
        </w:rPr>
        <w:t xml:space="preserve"> Feedback Product Owner / Profesora</w:t>
      </w:r>
    </w:p>
    <w:p w:rsidR="00000000" w:rsidDel="00000000" w:rsidP="00000000" w:rsidRDefault="00000000" w:rsidRPr="00000000" w14:paraId="0000005A">
      <w:pPr>
        <w:rPr>
          <w:sz w:val="24"/>
          <w:szCs w:val="24"/>
        </w:rPr>
      </w:pPr>
      <w:r w:rsidDel="00000000" w:rsidR="00000000" w:rsidRPr="00000000">
        <w:rPr>
          <w:sz w:val="24"/>
          <w:szCs w:val="24"/>
          <w:rtl w:val="0"/>
        </w:rPr>
        <w:t xml:space="preserve">La profesora revisó el modelo de base de datos, encontró que podría haber algunas mejoras, pero en si estaba todo en orden con las relaciones entre tablas, además de verificar un posible bucle que había en el sistema de red social.</w:t>
      </w:r>
    </w:p>
    <w:p w:rsidR="00000000" w:rsidDel="00000000" w:rsidP="00000000" w:rsidRDefault="00000000" w:rsidRPr="00000000" w14:paraId="0000005B">
      <w:pPr>
        <w:rPr>
          <w:sz w:val="24"/>
          <w:szCs w:val="24"/>
        </w:rPr>
      </w:pPr>
      <w:r w:rsidDel="00000000" w:rsidR="00000000" w:rsidRPr="00000000">
        <w:rPr>
          <w:sz w:val="24"/>
          <w:szCs w:val="24"/>
          <w:rtl w:val="0"/>
        </w:rPr>
        <w:t xml:space="preserve">Como grupo se recomendó avanzar rápidamente con la implementación de nuevas funcionalidades y empezar a integrar módulos de IA local recomendadora.</w:t>
      </w:r>
    </w:p>
    <w:p w:rsidR="00000000" w:rsidDel="00000000" w:rsidP="00000000" w:rsidRDefault="00000000" w:rsidRPr="00000000" w14:paraId="0000005C">
      <w:pPr>
        <w:pStyle w:val="Heading1"/>
        <w:numPr>
          <w:ilvl w:val="0"/>
          <w:numId w:val="4"/>
        </w:numPr>
        <w:ind w:left="720" w:hanging="360"/>
        <w:rPr>
          <w:b w:val="1"/>
          <w:sz w:val="40"/>
          <w:szCs w:val="40"/>
        </w:rPr>
      </w:pPr>
      <w:bookmarkStart w:colFirst="0" w:colLast="0" w:name="_uuxmanlfa2og" w:id="7"/>
      <w:bookmarkEnd w:id="7"/>
      <w:r w:rsidDel="00000000" w:rsidR="00000000" w:rsidRPr="00000000">
        <w:rPr>
          <w:b w:val="1"/>
          <w:rtl w:val="0"/>
        </w:rPr>
        <w:t xml:space="preserve"> Valor Entregado</w:t>
      </w:r>
    </w:p>
    <w:p w:rsidR="00000000" w:rsidDel="00000000" w:rsidP="00000000" w:rsidRDefault="00000000" w:rsidRPr="00000000" w14:paraId="0000005D">
      <w:pPr>
        <w:rPr>
          <w:sz w:val="24"/>
          <w:szCs w:val="24"/>
        </w:rPr>
      </w:pPr>
      <w:r w:rsidDel="00000000" w:rsidR="00000000" w:rsidRPr="00000000">
        <w:rPr>
          <w:sz w:val="24"/>
          <w:szCs w:val="24"/>
          <w:rtl w:val="0"/>
        </w:rPr>
        <w:t xml:space="preserve">El valor principal entregado de este sprint fue la infraestructura técnica sólida que permitirá la interacción de los usuarios con la plataforma, además de un sistema de almacenamiento eficiente para datos de ejercicio y nutrición.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Con la base de datos y el registro de usuarios implementados, el proyecto está listo para las siguientes etapas de desarrollo y optimización.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1"/>
        <w:numPr>
          <w:ilvl w:val="0"/>
          <w:numId w:val="4"/>
        </w:numPr>
        <w:ind w:left="720" w:hanging="360"/>
        <w:rPr>
          <w:b w:val="1"/>
          <w:sz w:val="40"/>
          <w:szCs w:val="40"/>
        </w:rPr>
      </w:pPr>
      <w:bookmarkStart w:colFirst="0" w:colLast="0" w:name="_3glp0n4dqvwc" w:id="8"/>
      <w:bookmarkEnd w:id="8"/>
      <w:r w:rsidDel="00000000" w:rsidR="00000000" w:rsidRPr="00000000">
        <w:rPr>
          <w:b w:val="1"/>
          <w:rtl w:val="0"/>
        </w:rPr>
        <w:t xml:space="preserve"> Próximos Pasos (Sprint 5)</w:t>
      </w:r>
    </w:p>
    <w:p w:rsidR="00000000" w:rsidDel="00000000" w:rsidP="00000000" w:rsidRDefault="00000000" w:rsidRPr="00000000" w14:paraId="00000062">
      <w:pPr>
        <w:rPr>
          <w:sz w:val="24"/>
          <w:szCs w:val="24"/>
        </w:rPr>
      </w:pPr>
      <w:r w:rsidDel="00000000" w:rsidR="00000000" w:rsidRPr="00000000">
        <w:rPr>
          <w:sz w:val="24"/>
          <w:szCs w:val="24"/>
          <w:rtl w:val="0"/>
        </w:rPr>
        <w:t xml:space="preserve">Para el siguiente sprint se centrarán los esfuerzos en:</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Implementar la API de ejercicio y nutrición.</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Integrar la funcionalidad de recetas.</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Desarrollar la página de inicio con la interfaz de usuario conectada a la base de datos.</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Realizar pruebas adicionales para verificar la integración de todos los módulos.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numPr>
          <w:ilvl w:val="0"/>
          <w:numId w:val="4"/>
        </w:numPr>
        <w:spacing w:after="0" w:afterAutospacing="0"/>
        <w:ind w:left="720" w:hanging="360"/>
        <w:rPr>
          <w:b w:val="1"/>
          <w:sz w:val="40"/>
          <w:szCs w:val="40"/>
        </w:rPr>
      </w:pPr>
      <w:bookmarkStart w:colFirst="0" w:colLast="0" w:name="_ikjegcurkex5" w:id="9"/>
      <w:bookmarkEnd w:id="9"/>
      <w:r w:rsidDel="00000000" w:rsidR="00000000" w:rsidRPr="00000000">
        <w:rPr>
          <w:b w:val="1"/>
          <w:rtl w:val="0"/>
        </w:rPr>
        <w:t xml:space="preserve"> Evidencias</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Base de datos configurada en Azure SQL.</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Modelo entidad-relación (MER) pendiente a cambios pequeños y normalizado.</w:t>
      </w:r>
    </w:p>
    <w:p w:rsidR="00000000" w:rsidDel="00000000" w:rsidP="00000000" w:rsidRDefault="00000000" w:rsidRPr="00000000" w14:paraId="0000006B">
      <w:pPr>
        <w:numPr>
          <w:ilvl w:val="0"/>
          <w:numId w:val="1"/>
        </w:numPr>
        <w:ind w:left="720" w:hanging="360"/>
        <w:rPr>
          <w:sz w:val="24"/>
          <w:szCs w:val="24"/>
        </w:rPr>
      </w:pPr>
      <w:r w:rsidDel="00000000" w:rsidR="00000000" w:rsidRPr="00000000">
        <w:rPr>
          <w:sz w:val="24"/>
          <w:szCs w:val="24"/>
          <w:rtl w:val="0"/>
        </w:rPr>
        <w:t xml:space="preserve">Código de registro e inicio de sesión subido al repositorio de GitHub de desarrollo.</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Pruebas de APIs exitosas integradas en el sistema.</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Repositorio GitHub con actualización de los últimos avances.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