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bmhsulnmoj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Sprint Review 7</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taitajf346u3" w:id="1"/>
      <w:bookmarkEnd w:id="1"/>
      <w:r w:rsidDel="00000000" w:rsidR="00000000" w:rsidRPr="00000000">
        <w:rPr>
          <w:b w:val="1"/>
          <w:rtl w:val="0"/>
        </w:rPr>
        <w:t xml:space="preserve">Duración del Sprint:</w:t>
      </w:r>
    </w:p>
    <w:p w:rsidR="00000000" w:rsidDel="00000000" w:rsidP="00000000" w:rsidRDefault="00000000" w:rsidRPr="00000000" w14:paraId="00000003">
      <w:pPr>
        <w:rPr>
          <w:sz w:val="24"/>
          <w:szCs w:val="24"/>
        </w:rPr>
      </w:pPr>
      <w:r w:rsidDel="00000000" w:rsidR="00000000" w:rsidRPr="00000000">
        <w:rPr>
          <w:sz w:val="24"/>
          <w:szCs w:val="24"/>
          <w:rtl w:val="0"/>
        </w:rPr>
        <w:t xml:space="preserve">Del 29 de septiembre al 3 de octubre de 2025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Equipo de Trabajo:</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Gabriel Verdejo - Product Owner</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Bruno Moreno - Scrum Master</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Jonathan Gaete - Development Team</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Gonzalo Monreal - Development Team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numPr>
          <w:ilvl w:val="0"/>
          <w:numId w:val="4"/>
        </w:numPr>
        <w:ind w:left="720" w:hanging="360"/>
        <w:rPr>
          <w:b w:val="1"/>
          <w:sz w:val="40"/>
          <w:szCs w:val="40"/>
        </w:rPr>
      </w:pPr>
      <w:bookmarkStart w:colFirst="0" w:colLast="0" w:name="_94nu4dlp9mlr" w:id="2"/>
      <w:bookmarkEnd w:id="2"/>
      <w:r w:rsidDel="00000000" w:rsidR="00000000" w:rsidRPr="00000000">
        <w:rPr>
          <w:b w:val="1"/>
          <w:rtl w:val="0"/>
        </w:rPr>
        <w:t xml:space="preserve"> Objetivo del Sprint</w:t>
      </w:r>
    </w:p>
    <w:p w:rsidR="00000000" w:rsidDel="00000000" w:rsidP="00000000" w:rsidRDefault="00000000" w:rsidRPr="00000000" w14:paraId="0000000C">
      <w:pPr>
        <w:rPr>
          <w:sz w:val="24"/>
          <w:szCs w:val="24"/>
        </w:rPr>
      </w:pPr>
      <w:r w:rsidDel="00000000" w:rsidR="00000000" w:rsidRPr="00000000">
        <w:rPr>
          <w:sz w:val="24"/>
          <w:szCs w:val="24"/>
          <w:rtl w:val="0"/>
        </w:rPr>
        <w:t xml:space="preserve">El objetivo principal de este sprint fue implementar la API de recetas, perfeccionar el diseño del módulo “Explorar”, y realizar un rediseño de la estructura de la base de datos para mejorar su rendimiento. Además, se comenzó con la integración de ejercicios a la base de datos, permitiendo a los usuarios tener más opciones en su plataforma, y se ajustaron algunas funcionalidades de seguridad, como las reglas de firewall en Azure.</w:t>
      </w:r>
    </w:p>
    <w:p w:rsidR="00000000" w:rsidDel="00000000" w:rsidP="00000000" w:rsidRDefault="00000000" w:rsidRPr="00000000" w14:paraId="0000000D">
      <w:pPr>
        <w:pStyle w:val="Heading1"/>
        <w:numPr>
          <w:ilvl w:val="0"/>
          <w:numId w:val="4"/>
        </w:numPr>
        <w:ind w:left="720" w:hanging="360"/>
        <w:rPr>
          <w:b w:val="1"/>
          <w:sz w:val="40"/>
          <w:szCs w:val="40"/>
        </w:rPr>
      </w:pPr>
      <w:bookmarkStart w:colFirst="0" w:colLast="0" w:name="_lnqpuxacapsr" w:id="3"/>
      <w:bookmarkEnd w:id="3"/>
      <w:r w:rsidDel="00000000" w:rsidR="00000000" w:rsidRPr="00000000">
        <w:rPr>
          <w:b w:val="1"/>
          <w:rtl w:val="0"/>
        </w:rPr>
        <w:t xml:space="preserve"> Funcionalidades y Actividades Implementadas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Actividad / Entregable</w:t>
            </w:r>
          </w:p>
        </w:tc>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Estado</w:t>
            </w:r>
          </w:p>
        </w:tc>
      </w:tr>
      <w:tr>
        <w:trPr>
          <w:cantSplit w:val="0"/>
          <w:tblHeader w:val="0"/>
        </w:trPr>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Implementación de la API de recetas</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Se integró la api de recetas unificada a la de nutrición.</w:t>
            </w:r>
          </w:p>
        </w:tc>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Mejora del módulo Explorar -&gt; Muro.</w:t>
            </w:r>
          </w:p>
        </w:tc>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Ya específicamente en la web de muro, se mejoró el diseño de las publicaciones, comentarios y likes.</w:t>
            </w:r>
          </w:p>
        </w:tc>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Añadido de ejercicios a la base de datos</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Se añadieron nuevos ejercicios y se completó la base de datos con más opciones.</w:t>
            </w:r>
          </w:p>
        </w:tc>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Rediseño de la estructura de la base de datos</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Se eliminó redundancia en el modelo de datos y se optimizó la estructura.</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Configuración final de firewall en Azure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Se implementaron las reglas finales para limitar el acceso a la base de datos basado en IP por usuario.</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Realización de commits en GitHub</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Se actualizó el repositorio con todas las mejoras implementadas.</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Completado</w:t>
            </w:r>
          </w:p>
        </w:tc>
      </w:tr>
    </w:tbl>
    <w:p w:rsidR="00000000" w:rsidDel="00000000" w:rsidP="00000000" w:rsidRDefault="00000000" w:rsidRPr="00000000" w14:paraId="0000002A">
      <w:pPr>
        <w:pStyle w:val="Heading1"/>
        <w:numPr>
          <w:ilvl w:val="0"/>
          <w:numId w:val="4"/>
        </w:numPr>
        <w:ind w:left="720" w:hanging="360"/>
        <w:rPr>
          <w:b w:val="1"/>
          <w:sz w:val="40"/>
          <w:szCs w:val="40"/>
        </w:rPr>
      </w:pPr>
      <w:bookmarkStart w:colFirst="0" w:colLast="0" w:name="_1cdc4sy375tz" w:id="4"/>
      <w:bookmarkEnd w:id="4"/>
      <w:r w:rsidDel="00000000" w:rsidR="00000000" w:rsidRPr="00000000">
        <w:rPr>
          <w:b w:val="1"/>
          <w:rtl w:val="0"/>
        </w:rPr>
        <w:t xml:space="preserve"> Demostración del Incremento</w:t>
      </w:r>
    </w:p>
    <w:p w:rsidR="00000000" w:rsidDel="00000000" w:rsidP="00000000" w:rsidRDefault="00000000" w:rsidRPr="00000000" w14:paraId="0000002B">
      <w:pPr>
        <w:rPr>
          <w:sz w:val="24"/>
          <w:szCs w:val="24"/>
        </w:rPr>
      </w:pPr>
      <w:r w:rsidDel="00000000" w:rsidR="00000000" w:rsidRPr="00000000">
        <w:rPr>
          <w:sz w:val="24"/>
          <w:szCs w:val="24"/>
          <w:rtl w:val="0"/>
        </w:rPr>
        <w:t xml:space="preserve">Este sprint permitió importantes avances en la interacción del usuario con la plataforma, además de mejoras clave en la gestión de datos: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Se integró y perfeccionó la API de recetas y nutrición (más parámetros), para enriquecer la experiencia del usuario. </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El módulo de “muro” ahora tuvo una modificación de diseño a nivel general, también se le agregaron más funcionalidades que permiten tener una mejor experiencia dentro del sistema.</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Se añadió una gran cantidad de ejercicios a la base de datos, facilitando más opciones para el sistema y el usuario.</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Se rediseñó la estructura de la base de datos para mejorar la eficiencia y se implementaron reglas de firewall en Azure para aumentar la seguridad del sistema.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numPr>
          <w:ilvl w:val="0"/>
          <w:numId w:val="4"/>
        </w:numPr>
        <w:ind w:left="720" w:hanging="360"/>
        <w:rPr>
          <w:b w:val="1"/>
          <w:sz w:val="40"/>
          <w:szCs w:val="40"/>
        </w:rPr>
      </w:pPr>
      <w:bookmarkStart w:colFirst="0" w:colLast="0" w:name="_egbfqb8ar9yq" w:id="5"/>
      <w:bookmarkEnd w:id="5"/>
      <w:r w:rsidDel="00000000" w:rsidR="00000000" w:rsidRPr="00000000">
        <w:rPr>
          <w:b w:val="1"/>
          <w:rtl w:val="0"/>
        </w:rPr>
        <w:t xml:space="preserve"> Resultados vs. Planificación</w:t>
      </w:r>
    </w:p>
    <w:p w:rsidR="00000000" w:rsidDel="00000000" w:rsidP="00000000" w:rsidRDefault="00000000" w:rsidRPr="00000000" w14:paraId="00000038">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Elemento</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Planificado</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Ejecutado</w:t>
            </w:r>
          </w:p>
        </w:tc>
        <w:tc>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Observación</w:t>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API de recetas</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Implementación de API de recetas + parámetros API nutrición.</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API integrada y corregida.</w:t>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Módulo “Muro”</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Más funcionalidades a la red social.</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Funcionalidad operativas + diseño.</w:t>
            </w:r>
          </w:p>
        </w:tc>
      </w:tr>
      <w:tr>
        <w:trPr>
          <w:cantSplit w:val="0"/>
          <w:tblHeader w:val="0"/>
        </w:trPr>
        <w:tc>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Ejercicios en base de datos</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Añadir más ejercicios</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Base de datos enriquecida de más datos.</w:t>
            </w:r>
          </w:p>
        </w:tc>
      </w:tr>
      <w:tr>
        <w:trPr>
          <w:cantSplit w:val="0"/>
          <w:tblHeader w:val="0"/>
        </w:trPr>
        <w:tc>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Rediseño de la base de datos</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Mejoras en la estructura</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Estructura optimizada y sin redundancias.</w:t>
            </w:r>
          </w:p>
        </w:tc>
      </w:tr>
      <w:tr>
        <w:trPr>
          <w:cantSplit w:val="0"/>
          <w:tblHeader w:val="0"/>
        </w:trPr>
        <w:tc>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Reglas de firewall finalizadas</w:t>
            </w:r>
          </w:p>
        </w:tc>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Implementar reglas de seguridad</w:t>
            </w:r>
          </w:p>
        </w:tc>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Seguridad mejorada con Azure.</w:t>
            </w:r>
          </w:p>
        </w:tc>
      </w:tr>
      <w:tr>
        <w:trPr>
          <w:cantSplit w:val="0"/>
          <w:tblHeader w:val="0"/>
        </w:trPr>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GitHub</w:t>
            </w:r>
          </w:p>
        </w:tc>
        <w:tc>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Actualización del repositorio</w:t>
            </w:r>
          </w:p>
        </w:tc>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Todo subido correctamente al repositorio.</w:t>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numPr>
          <w:ilvl w:val="0"/>
          <w:numId w:val="4"/>
        </w:numPr>
        <w:ind w:left="720" w:hanging="360"/>
        <w:rPr>
          <w:b w:val="1"/>
          <w:sz w:val="40"/>
          <w:szCs w:val="40"/>
        </w:rPr>
      </w:pPr>
      <w:bookmarkStart w:colFirst="0" w:colLast="0" w:name="_malhewwilxno" w:id="6"/>
      <w:bookmarkEnd w:id="6"/>
      <w:r w:rsidDel="00000000" w:rsidR="00000000" w:rsidRPr="00000000">
        <w:rPr>
          <w:b w:val="1"/>
          <w:rtl w:val="0"/>
        </w:rPr>
        <w:t xml:space="preserve"> Feedback Product Owner / Profesora</w:t>
      </w:r>
    </w:p>
    <w:p w:rsidR="00000000" w:rsidDel="00000000" w:rsidP="00000000" w:rsidRDefault="00000000" w:rsidRPr="00000000" w14:paraId="00000057">
      <w:pPr>
        <w:rPr>
          <w:sz w:val="24"/>
          <w:szCs w:val="24"/>
        </w:rPr>
      </w:pPr>
      <w:r w:rsidDel="00000000" w:rsidR="00000000" w:rsidRPr="00000000">
        <w:rPr>
          <w:sz w:val="24"/>
          <w:szCs w:val="24"/>
          <w:rtl w:val="0"/>
        </w:rPr>
        <w:t xml:space="preserve">En esta ocasión no hubo feedback, ya que no tuvimos clase debido a que la profesora tenía licencia, pero como grupo nos pusimos de acuerdo para avanzar con la integración de una IA local que permita vincular un ChatBot, también mejoramos mucho diseño para la presentación de avances en la fase 2.</w:t>
      </w:r>
    </w:p>
    <w:p w:rsidR="00000000" w:rsidDel="00000000" w:rsidP="00000000" w:rsidRDefault="00000000" w:rsidRPr="00000000" w14:paraId="00000058">
      <w:pPr>
        <w:pStyle w:val="Heading1"/>
        <w:numPr>
          <w:ilvl w:val="0"/>
          <w:numId w:val="4"/>
        </w:numPr>
        <w:ind w:left="720" w:hanging="360"/>
        <w:rPr>
          <w:b w:val="1"/>
          <w:sz w:val="40"/>
          <w:szCs w:val="40"/>
        </w:rPr>
      </w:pPr>
      <w:bookmarkStart w:colFirst="0" w:colLast="0" w:name="_uuxmanlfa2og" w:id="7"/>
      <w:bookmarkEnd w:id="7"/>
      <w:r w:rsidDel="00000000" w:rsidR="00000000" w:rsidRPr="00000000">
        <w:rPr>
          <w:b w:val="1"/>
          <w:rtl w:val="0"/>
        </w:rPr>
        <w:t xml:space="preserve"> Valor Entregado</w:t>
      </w:r>
    </w:p>
    <w:p w:rsidR="00000000" w:rsidDel="00000000" w:rsidP="00000000" w:rsidRDefault="00000000" w:rsidRPr="00000000" w14:paraId="00000059">
      <w:pPr>
        <w:rPr>
          <w:sz w:val="24"/>
          <w:szCs w:val="24"/>
        </w:rPr>
      </w:pPr>
      <w:r w:rsidDel="00000000" w:rsidR="00000000" w:rsidRPr="00000000">
        <w:rPr>
          <w:sz w:val="24"/>
          <w:szCs w:val="24"/>
          <w:rtl w:val="0"/>
        </w:rPr>
        <w:t xml:space="preserve">El valor entregado en este sprint fue la ampliación de las funcionalidades interactivas en la plataforma y la optimización de la seguridad y gestión de datos. Con la API de recetas integrada, las opciones de ejercicios aumentadas, y las mejoras en la base de datos, el sistema está más preparado para ofrecer un servicio personalizado y eficiente a los usuarios.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numPr>
          <w:ilvl w:val="0"/>
          <w:numId w:val="4"/>
        </w:numPr>
        <w:ind w:left="720" w:hanging="360"/>
        <w:rPr>
          <w:b w:val="1"/>
          <w:sz w:val="40"/>
          <w:szCs w:val="40"/>
        </w:rPr>
      </w:pPr>
      <w:bookmarkStart w:colFirst="0" w:colLast="0" w:name="_3glp0n4dqvwc" w:id="8"/>
      <w:bookmarkEnd w:id="8"/>
      <w:r w:rsidDel="00000000" w:rsidR="00000000" w:rsidRPr="00000000">
        <w:rPr>
          <w:b w:val="1"/>
          <w:rtl w:val="0"/>
        </w:rPr>
        <w:t xml:space="preserve"> Próximos Pasos (Sprint 8)</w:t>
      </w:r>
    </w:p>
    <w:p w:rsidR="00000000" w:rsidDel="00000000" w:rsidP="00000000" w:rsidRDefault="00000000" w:rsidRPr="00000000" w14:paraId="0000005C">
      <w:pPr>
        <w:rPr>
          <w:sz w:val="24"/>
          <w:szCs w:val="24"/>
        </w:rPr>
      </w:pPr>
      <w:r w:rsidDel="00000000" w:rsidR="00000000" w:rsidRPr="00000000">
        <w:rPr>
          <w:sz w:val="24"/>
          <w:szCs w:val="24"/>
          <w:rtl w:val="0"/>
        </w:rPr>
        <w:t xml:space="preserve">Para el siguiente Sprint, se centrarán los esfuerzos en:</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Modelamiento de base de datos, puliendo detalles y optimizando la estructura.</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Creación del modelo Entidad-Relación (MER) en DataModeler, en sí porque ya teníamos una estructura más avanzada y decidimos que era momento de crear una visualización más mejorada ya que antes lo teníamos en </w:t>
      </w:r>
      <w:r w:rsidDel="00000000" w:rsidR="00000000" w:rsidRPr="00000000">
        <w:rPr>
          <w:sz w:val="24"/>
          <w:szCs w:val="24"/>
          <w:rtl w:val="0"/>
        </w:rPr>
        <w:t xml:space="preserve">dbdiagram</w:t>
      </w:r>
      <w:r w:rsidDel="00000000" w:rsidR="00000000" w:rsidRPr="00000000">
        <w:rPr>
          <w:sz w:val="24"/>
          <w:szCs w:val="24"/>
          <w:rtl w:val="0"/>
        </w:rPr>
        <w:t xml:space="preserve">.</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Avanzar con diferentes características de la página web como: Muro, Ejercicios y diseño a nivel general de la página.</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Conexión con la API de chatbot IA usando </w:t>
      </w:r>
      <w:r w:rsidDel="00000000" w:rsidR="00000000" w:rsidRPr="00000000">
        <w:rPr>
          <w:sz w:val="24"/>
          <w:szCs w:val="24"/>
          <w:rtl w:val="0"/>
        </w:rPr>
        <w:t xml:space="preserve">ollama</w:t>
      </w:r>
      <w:r w:rsidDel="00000000" w:rsidR="00000000" w:rsidRPr="00000000">
        <w:rPr>
          <w:sz w:val="24"/>
          <w:szCs w:val="24"/>
          <w:rtl w:val="0"/>
        </w:rPr>
        <w:t xml:space="preserve">.</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Realizar preguntas al docente y pedir feedback, para mejorar a nivel general si es que cree que faltan detalles.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4"/>
        </w:numPr>
        <w:spacing w:after="0" w:afterAutospacing="0"/>
        <w:ind w:left="720" w:hanging="360"/>
        <w:rPr>
          <w:b w:val="1"/>
          <w:sz w:val="40"/>
          <w:szCs w:val="40"/>
        </w:rPr>
      </w:pPr>
      <w:bookmarkStart w:colFirst="0" w:colLast="0" w:name="_ikjegcurkex5" w:id="9"/>
      <w:bookmarkEnd w:id="9"/>
      <w:r w:rsidDel="00000000" w:rsidR="00000000" w:rsidRPr="00000000">
        <w:rPr>
          <w:b w:val="1"/>
          <w:rtl w:val="0"/>
        </w:rPr>
        <w:t xml:space="preserve"> Evidencias</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sz w:val="24"/>
          <w:szCs w:val="24"/>
          <w:rtl w:val="0"/>
        </w:rPr>
        <w:t xml:space="preserve">API de recetas integrada y operativa.</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Módulo de “Muro” con muchas más funcionalidades.</w:t>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Ejercicios añadidos y disponibles en la base de datos.</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Rediseño de la base de datos optimizado y funcionando.</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Reglas de firewall finales.</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Repositorio GitHub actualizado con todos los avances.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