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975B1" w:rsidRDefault="001975B1" w:rsidP="00777EBF">
      <w:pPr>
        <w:ind w:left="0" w:firstLine="0"/>
        <w:rPr>
          <w:rFonts w:ascii="Times New Roman" w:hAnsi="Times New Roman" w:cs="Times New Roman"/>
          <w:b/>
          <w:bCs/>
          <w:sz w:val="24"/>
          <w:szCs w:val="24"/>
        </w:rPr>
      </w:pPr>
      <w:bookmarkStart w:id="0" w:name="_Hlk231929747"/>
      <w:r w:rsidRPr="001975B1">
        <w:rPr>
          <w:rFonts w:ascii="Times New Roman" w:hAnsi="Times New Roman" w:cs="Times New Roman"/>
          <w:b/>
          <w:bCs/>
          <w:sz w:val="24"/>
          <w:szCs w:val="24"/>
        </w:rPr>
        <w:t>Supplementary Material S</w:t>
      </w:r>
      <w:r w:rsidR="00777EBF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1975B1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bookmarkEnd w:id="0"/>
      <w:r w:rsidRPr="001975B1">
        <w:rPr>
          <w:rFonts w:ascii="Times New Roman" w:hAnsi="Times New Roman" w:cs="Times New Roman"/>
          <w:b/>
          <w:bCs/>
          <w:sz w:val="24"/>
          <w:szCs w:val="24"/>
        </w:rPr>
        <w:t>Technical Workflow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83"/>
        <w:gridCol w:w="2663"/>
        <w:gridCol w:w="4404"/>
      </w:tblGrid>
      <w:tr w:rsidR="003D78A8" w:rsidRPr="003D78A8" w:rsidTr="00FA7597">
        <w:tc>
          <w:tcPr>
            <w:tcW w:w="2283" w:type="dxa"/>
            <w:tcBorders>
              <w:top w:val="single" w:sz="12" w:space="0" w:color="auto"/>
              <w:bottom w:val="single" w:sz="8" w:space="0" w:color="auto"/>
            </w:tcBorders>
          </w:tcPr>
          <w:p w:rsidR="0015368A" w:rsidRPr="003D78A8" w:rsidRDefault="0015368A" w:rsidP="00777EBF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3D78A8">
              <w:rPr>
                <w:rFonts w:ascii="Times New Roman" w:hAnsi="Times New Roman" w:cs="Times New Roman"/>
                <w:b/>
                <w:sz w:val="24"/>
              </w:rPr>
              <w:t>Step</w:t>
            </w:r>
          </w:p>
        </w:tc>
        <w:tc>
          <w:tcPr>
            <w:tcW w:w="2663" w:type="dxa"/>
            <w:tcBorders>
              <w:top w:val="single" w:sz="12" w:space="0" w:color="auto"/>
              <w:bottom w:val="single" w:sz="8" w:space="0" w:color="auto"/>
            </w:tcBorders>
          </w:tcPr>
          <w:p w:rsidR="0015368A" w:rsidRPr="003D78A8" w:rsidRDefault="0015368A" w:rsidP="00777EBF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3D78A8">
              <w:rPr>
                <w:rFonts w:ascii="Times New Roman" w:hAnsi="Times New Roman" w:cs="Times New Roman"/>
                <w:b/>
                <w:sz w:val="24"/>
              </w:rPr>
              <w:t>Component</w:t>
            </w:r>
          </w:p>
        </w:tc>
        <w:tc>
          <w:tcPr>
            <w:tcW w:w="4404" w:type="dxa"/>
            <w:tcBorders>
              <w:top w:val="single" w:sz="12" w:space="0" w:color="auto"/>
              <w:bottom w:val="single" w:sz="8" w:space="0" w:color="auto"/>
            </w:tcBorders>
          </w:tcPr>
          <w:p w:rsidR="0015368A" w:rsidRPr="003D78A8" w:rsidRDefault="0015368A" w:rsidP="00777EBF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3D78A8">
              <w:rPr>
                <w:rFonts w:ascii="Times New Roman" w:hAnsi="Times New Roman" w:cs="Times New Roman"/>
                <w:b/>
                <w:sz w:val="24"/>
              </w:rPr>
              <w:t>Action / Description</w:t>
            </w:r>
          </w:p>
        </w:tc>
      </w:tr>
      <w:tr w:rsidR="003D78A8" w:rsidRPr="0015368A" w:rsidTr="003D78A8">
        <w:tc>
          <w:tcPr>
            <w:tcW w:w="2283" w:type="dxa"/>
            <w:tcBorders>
              <w:top w:val="single" w:sz="8" w:space="0" w:color="auto"/>
            </w:tcBorders>
          </w:tcPr>
          <w:p w:rsidR="0015368A" w:rsidRPr="008A212A" w:rsidRDefault="0015368A" w:rsidP="00777EBF">
            <w:pPr>
              <w:rPr>
                <w:rFonts w:ascii="Times New Roman" w:hAnsi="Times New Roman" w:cs="Times New Roman"/>
                <w:sz w:val="24"/>
              </w:rPr>
            </w:pPr>
            <w:r w:rsidRPr="008A212A">
              <w:rPr>
                <w:rFonts w:ascii="Times New Roman" w:hAnsi="Times New Roman" w:cs="Times New Roman"/>
                <w:sz w:val="24"/>
              </w:rPr>
              <w:t>Source Modification</w:t>
            </w:r>
          </w:p>
        </w:tc>
        <w:tc>
          <w:tcPr>
            <w:tcW w:w="2663" w:type="dxa"/>
            <w:tcBorders>
              <w:top w:val="single" w:sz="8" w:space="0" w:color="auto"/>
            </w:tcBorders>
          </w:tcPr>
          <w:p w:rsidR="0015368A" w:rsidRPr="0015368A" w:rsidRDefault="0015368A" w:rsidP="00777EBF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15368A">
              <w:rPr>
                <w:rFonts w:ascii="Times New Roman" w:hAnsi="Times New Roman" w:cs="Times New Roman"/>
                <w:sz w:val="24"/>
              </w:rPr>
              <w:t>module_sf_</w:t>
            </w:r>
            <w:proofErr w:type="gramStart"/>
            <w:r w:rsidRPr="0015368A">
              <w:rPr>
                <w:rFonts w:ascii="Times New Roman" w:hAnsi="Times New Roman" w:cs="Times New Roman"/>
                <w:sz w:val="24"/>
              </w:rPr>
              <w:t>noahmplsm.F</w:t>
            </w:r>
            <w:proofErr w:type="spellEnd"/>
            <w:proofErr w:type="gramEnd"/>
          </w:p>
        </w:tc>
        <w:tc>
          <w:tcPr>
            <w:tcW w:w="4404" w:type="dxa"/>
            <w:tcBorders>
              <w:top w:val="single" w:sz="8" w:space="0" w:color="auto"/>
            </w:tcBorders>
          </w:tcPr>
          <w:p w:rsidR="0015368A" w:rsidRDefault="0015368A" w:rsidP="00777EBF">
            <w:pPr>
              <w:ind w:left="0" w:firstLine="0"/>
              <w:rPr>
                <w:rFonts w:ascii="Times New Roman" w:hAnsi="Times New Roman" w:cs="Times New Roman"/>
                <w:sz w:val="24"/>
              </w:rPr>
            </w:pPr>
            <w:r w:rsidRPr="0015368A">
              <w:rPr>
                <w:rFonts w:ascii="Times New Roman" w:hAnsi="Times New Roman" w:cs="Times New Roman"/>
                <w:sz w:val="24"/>
              </w:rPr>
              <w:t>Added SIFM_TABLE(MVT,</w:t>
            </w:r>
            <w:r w:rsidR="00777EBF">
              <w:rPr>
                <w:rFonts w:ascii="Times New Roman" w:hAnsi="Times New Roman" w:cs="Times New Roman"/>
                <w:sz w:val="24"/>
              </w:rPr>
              <w:t>24*12</w:t>
            </w:r>
            <w:r w:rsidRPr="0015368A">
              <w:rPr>
                <w:rFonts w:ascii="Times New Roman" w:hAnsi="Times New Roman" w:cs="Times New Roman"/>
                <w:sz w:val="24"/>
              </w:rPr>
              <w:t>) to the</w:t>
            </w:r>
            <w:r w:rsidR="008A212A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15368A">
              <w:rPr>
                <w:rFonts w:ascii="Times New Roman" w:hAnsi="Times New Roman" w:cs="Times New Roman"/>
                <w:sz w:val="24"/>
              </w:rPr>
              <w:t>noahmp_parameters</w:t>
            </w:r>
            <w:proofErr w:type="spellEnd"/>
            <w:r w:rsidRPr="0015368A">
              <w:rPr>
                <w:rFonts w:ascii="Times New Roman" w:hAnsi="Times New Roman" w:cs="Times New Roman"/>
                <w:sz w:val="24"/>
              </w:rPr>
              <w:t xml:space="preserve"> type and updated the STOMATA subroutine to include the SIF-downregulation logic.</w:t>
            </w:r>
          </w:p>
          <w:p w:rsidR="00FA7597" w:rsidRPr="0015368A" w:rsidRDefault="00FA7597" w:rsidP="00777EBF">
            <w:pPr>
              <w:ind w:left="0" w:firstLine="0"/>
              <w:rPr>
                <w:rFonts w:ascii="Times New Roman" w:hAnsi="Times New Roman" w:cs="Times New Roman"/>
                <w:sz w:val="24"/>
              </w:rPr>
            </w:pPr>
          </w:p>
        </w:tc>
      </w:tr>
      <w:tr w:rsidR="0015368A" w:rsidRPr="0015368A" w:rsidTr="003D78A8">
        <w:tc>
          <w:tcPr>
            <w:tcW w:w="2283" w:type="dxa"/>
          </w:tcPr>
          <w:p w:rsidR="0015368A" w:rsidRPr="008A212A" w:rsidRDefault="0015368A" w:rsidP="00777EBF">
            <w:pPr>
              <w:rPr>
                <w:rFonts w:ascii="Times New Roman" w:hAnsi="Times New Roman" w:cs="Times New Roman"/>
                <w:sz w:val="24"/>
              </w:rPr>
            </w:pPr>
            <w:r w:rsidRPr="008A212A">
              <w:rPr>
                <w:rFonts w:ascii="Times New Roman" w:hAnsi="Times New Roman" w:cs="Times New Roman"/>
                <w:sz w:val="24"/>
              </w:rPr>
              <w:t>Physics Logic</w:t>
            </w:r>
          </w:p>
        </w:tc>
        <w:tc>
          <w:tcPr>
            <w:tcW w:w="2663" w:type="dxa"/>
          </w:tcPr>
          <w:p w:rsidR="0015368A" w:rsidRPr="0015368A" w:rsidRDefault="0015368A" w:rsidP="00777EBF">
            <w:pPr>
              <w:ind w:left="0" w:firstLine="0"/>
              <w:rPr>
                <w:rFonts w:ascii="Times New Roman" w:hAnsi="Times New Roman" w:cs="Times New Roman"/>
                <w:sz w:val="24"/>
              </w:rPr>
            </w:pPr>
            <w:r w:rsidRPr="0015368A">
              <w:rPr>
                <w:rFonts w:ascii="Times New Roman" w:hAnsi="Times New Roman" w:cs="Times New Roman"/>
                <w:sz w:val="24"/>
              </w:rPr>
              <w:t>SUBROUTINE STOMATA</w:t>
            </w:r>
          </w:p>
        </w:tc>
        <w:tc>
          <w:tcPr>
            <w:tcW w:w="4404" w:type="dxa"/>
          </w:tcPr>
          <w:p w:rsidR="0015368A" w:rsidRDefault="0015368A" w:rsidP="00777EBF">
            <w:pPr>
              <w:ind w:left="0" w:firstLine="0"/>
              <w:rPr>
                <w:rFonts w:ascii="Times New Roman" w:hAnsi="Times New Roman" w:cs="Times New Roman"/>
                <w:sz w:val="24"/>
              </w:rPr>
            </w:pPr>
            <w:r w:rsidRPr="0015368A">
              <w:rPr>
                <w:rFonts w:ascii="Times New Roman" w:hAnsi="Times New Roman" w:cs="Times New Roman"/>
                <w:sz w:val="24"/>
              </w:rPr>
              <w:t>Replaced PSN = MIN(</w:t>
            </w:r>
            <w:proofErr w:type="gramStart"/>
            <w:r w:rsidRPr="0015368A">
              <w:rPr>
                <w:rFonts w:ascii="Times New Roman" w:hAnsi="Times New Roman" w:cs="Times New Roman"/>
                <w:sz w:val="24"/>
              </w:rPr>
              <w:t>WJ,WC</w:t>
            </w:r>
            <w:proofErr w:type="gramEnd"/>
            <w:r w:rsidRPr="0015368A">
              <w:rPr>
                <w:rFonts w:ascii="Times New Roman" w:hAnsi="Times New Roman" w:cs="Times New Roman"/>
                <w:sz w:val="24"/>
              </w:rPr>
              <w:t>,WE) * IGS with: &lt;</w:t>
            </w:r>
            <w:proofErr w:type="spellStart"/>
            <w:r w:rsidRPr="0015368A">
              <w:rPr>
                <w:rFonts w:ascii="Times New Roman" w:hAnsi="Times New Roman" w:cs="Times New Roman"/>
                <w:sz w:val="24"/>
              </w:rPr>
              <w:t>br</w:t>
            </w:r>
            <w:proofErr w:type="spellEnd"/>
            <w:r w:rsidRPr="0015368A">
              <w:rPr>
                <w:rFonts w:ascii="Times New Roman" w:hAnsi="Times New Roman" w:cs="Times New Roman"/>
                <w:sz w:val="24"/>
              </w:rPr>
              <w:t>&gt; PSN = MIN(WJ,WC,WE) * IGS * (1.0 - SIF_FACTOR * (1.0 - SIF))</w:t>
            </w:r>
          </w:p>
          <w:p w:rsidR="00FA7597" w:rsidRPr="0015368A" w:rsidRDefault="00FA7597" w:rsidP="00777EBF">
            <w:pPr>
              <w:ind w:left="0" w:firstLine="0"/>
              <w:rPr>
                <w:rFonts w:ascii="Times New Roman" w:hAnsi="Times New Roman" w:cs="Times New Roman"/>
                <w:sz w:val="24"/>
              </w:rPr>
            </w:pPr>
          </w:p>
        </w:tc>
      </w:tr>
      <w:tr w:rsidR="0015368A" w:rsidRPr="0015368A" w:rsidTr="003D78A8">
        <w:tc>
          <w:tcPr>
            <w:tcW w:w="2283" w:type="dxa"/>
          </w:tcPr>
          <w:p w:rsidR="0015368A" w:rsidRPr="008A212A" w:rsidRDefault="0015368A" w:rsidP="00777EBF">
            <w:pPr>
              <w:rPr>
                <w:rFonts w:ascii="Times New Roman" w:hAnsi="Times New Roman" w:cs="Times New Roman"/>
                <w:sz w:val="24"/>
              </w:rPr>
            </w:pPr>
            <w:r w:rsidRPr="008A212A">
              <w:rPr>
                <w:rFonts w:ascii="Times New Roman" w:hAnsi="Times New Roman" w:cs="Times New Roman"/>
                <w:sz w:val="24"/>
              </w:rPr>
              <w:t>Parameter Definition</w:t>
            </w:r>
          </w:p>
        </w:tc>
        <w:tc>
          <w:tcPr>
            <w:tcW w:w="2663" w:type="dxa"/>
          </w:tcPr>
          <w:p w:rsidR="0015368A" w:rsidRPr="0015368A" w:rsidRDefault="0015368A" w:rsidP="00777EBF">
            <w:pPr>
              <w:rPr>
                <w:rFonts w:ascii="Times New Roman" w:hAnsi="Times New Roman" w:cs="Times New Roman"/>
                <w:sz w:val="24"/>
              </w:rPr>
            </w:pPr>
            <w:r w:rsidRPr="0015368A">
              <w:rPr>
                <w:rFonts w:ascii="Times New Roman" w:hAnsi="Times New Roman" w:cs="Times New Roman"/>
                <w:sz w:val="24"/>
              </w:rPr>
              <w:t>MPTABLE.TBL</w:t>
            </w:r>
          </w:p>
        </w:tc>
        <w:tc>
          <w:tcPr>
            <w:tcW w:w="4404" w:type="dxa"/>
          </w:tcPr>
          <w:p w:rsidR="0015368A" w:rsidRDefault="0015368A" w:rsidP="00777EBF">
            <w:pPr>
              <w:ind w:left="0" w:firstLine="0"/>
              <w:rPr>
                <w:rFonts w:ascii="Times New Roman" w:hAnsi="Times New Roman" w:cs="Times New Roman"/>
                <w:sz w:val="24"/>
              </w:rPr>
            </w:pPr>
            <w:r w:rsidRPr="0015368A">
              <w:rPr>
                <w:rFonts w:ascii="Times New Roman" w:hAnsi="Times New Roman" w:cs="Times New Roman"/>
                <w:sz w:val="24"/>
              </w:rPr>
              <w:t>Appended SIF_JAN</w:t>
            </w:r>
            <w:r w:rsidR="00AC39CC">
              <w:rPr>
                <w:rFonts w:ascii="Times New Roman" w:hAnsi="Times New Roman" w:cs="Times New Roman"/>
                <w:sz w:val="24"/>
              </w:rPr>
              <w:t>...</w:t>
            </w:r>
            <w:r w:rsidRPr="0015368A">
              <w:rPr>
                <w:rFonts w:ascii="Times New Roman" w:hAnsi="Times New Roman" w:cs="Times New Roman"/>
                <w:sz w:val="24"/>
              </w:rPr>
              <w:t>SIF_DEC entries for each of the 20 MODIS vegetation categories in the &amp;</w:t>
            </w:r>
            <w:proofErr w:type="spellStart"/>
            <w:r w:rsidRPr="0015368A">
              <w:rPr>
                <w:rFonts w:ascii="Times New Roman" w:hAnsi="Times New Roman" w:cs="Times New Roman"/>
                <w:sz w:val="24"/>
              </w:rPr>
              <w:t>noahmp_modis_parameters</w:t>
            </w:r>
            <w:proofErr w:type="spellEnd"/>
            <w:r w:rsidRPr="0015368A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15368A">
              <w:rPr>
                <w:rFonts w:ascii="Times New Roman" w:hAnsi="Times New Roman" w:cs="Times New Roman"/>
                <w:sz w:val="24"/>
              </w:rPr>
              <w:t>namelist</w:t>
            </w:r>
            <w:proofErr w:type="spellEnd"/>
            <w:r w:rsidRPr="0015368A">
              <w:rPr>
                <w:rFonts w:ascii="Times New Roman" w:hAnsi="Times New Roman" w:cs="Times New Roman"/>
                <w:sz w:val="24"/>
              </w:rPr>
              <w:t>.</w:t>
            </w:r>
          </w:p>
          <w:p w:rsidR="00FA7597" w:rsidRPr="0015368A" w:rsidRDefault="00FA7597" w:rsidP="00777EBF">
            <w:pPr>
              <w:ind w:left="0" w:firstLine="0"/>
              <w:rPr>
                <w:rFonts w:ascii="Times New Roman" w:hAnsi="Times New Roman" w:cs="Times New Roman"/>
                <w:sz w:val="24"/>
              </w:rPr>
            </w:pPr>
          </w:p>
        </w:tc>
      </w:tr>
      <w:tr w:rsidR="0015368A" w:rsidRPr="0015368A" w:rsidTr="003D78A8">
        <w:tc>
          <w:tcPr>
            <w:tcW w:w="2283" w:type="dxa"/>
          </w:tcPr>
          <w:p w:rsidR="0015368A" w:rsidRPr="008A212A" w:rsidRDefault="0015368A" w:rsidP="00777EBF">
            <w:pPr>
              <w:ind w:left="0" w:firstLine="0"/>
              <w:rPr>
                <w:rFonts w:ascii="Times New Roman" w:hAnsi="Times New Roman" w:cs="Times New Roman"/>
                <w:sz w:val="24"/>
              </w:rPr>
            </w:pPr>
            <w:r w:rsidRPr="008A212A">
              <w:rPr>
                <w:rFonts w:ascii="Times New Roman" w:hAnsi="Times New Roman" w:cs="Times New Roman"/>
                <w:sz w:val="24"/>
              </w:rPr>
              <w:t>Configuration</w:t>
            </w:r>
          </w:p>
        </w:tc>
        <w:tc>
          <w:tcPr>
            <w:tcW w:w="2663" w:type="dxa"/>
          </w:tcPr>
          <w:p w:rsidR="0015368A" w:rsidRPr="0015368A" w:rsidRDefault="0015368A" w:rsidP="00777EBF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proofErr w:type="gramStart"/>
            <w:r w:rsidRPr="0015368A">
              <w:rPr>
                <w:rFonts w:ascii="Times New Roman" w:hAnsi="Times New Roman" w:cs="Times New Roman"/>
                <w:sz w:val="24"/>
              </w:rPr>
              <w:t>namelist.hrldas</w:t>
            </w:r>
            <w:proofErr w:type="spellEnd"/>
            <w:proofErr w:type="gramEnd"/>
          </w:p>
        </w:tc>
        <w:tc>
          <w:tcPr>
            <w:tcW w:w="4404" w:type="dxa"/>
          </w:tcPr>
          <w:p w:rsidR="0015368A" w:rsidRDefault="0015368A" w:rsidP="00777EBF">
            <w:pPr>
              <w:ind w:left="0" w:firstLine="0"/>
              <w:rPr>
                <w:rFonts w:ascii="Times New Roman" w:hAnsi="Times New Roman" w:cs="Times New Roman"/>
                <w:sz w:val="24"/>
              </w:rPr>
            </w:pPr>
            <w:r w:rsidRPr="0015368A">
              <w:rPr>
                <w:rFonts w:ascii="Times New Roman" w:hAnsi="Times New Roman" w:cs="Times New Roman"/>
                <w:sz w:val="24"/>
              </w:rPr>
              <w:t xml:space="preserve">Integrated the SIF </w:t>
            </w:r>
            <w:proofErr w:type="spellStart"/>
            <w:r w:rsidRPr="0015368A">
              <w:rPr>
                <w:rFonts w:ascii="Times New Roman" w:hAnsi="Times New Roman" w:cs="Times New Roman"/>
                <w:sz w:val="24"/>
              </w:rPr>
              <w:t>namelist</w:t>
            </w:r>
            <w:proofErr w:type="spellEnd"/>
            <w:r w:rsidRPr="0015368A">
              <w:rPr>
                <w:rFonts w:ascii="Times New Roman" w:hAnsi="Times New Roman" w:cs="Times New Roman"/>
                <w:sz w:val="24"/>
              </w:rPr>
              <w:t xml:space="preserve"> block at the end of the configuration file to allow for experiment-specific SIF values and factor (α) adjustments.</w:t>
            </w:r>
          </w:p>
          <w:p w:rsidR="00FA7597" w:rsidRPr="0015368A" w:rsidRDefault="00FA7597" w:rsidP="00777EBF">
            <w:pPr>
              <w:ind w:left="0" w:firstLine="0"/>
              <w:rPr>
                <w:rFonts w:ascii="Times New Roman" w:hAnsi="Times New Roman" w:cs="Times New Roman"/>
                <w:sz w:val="24"/>
              </w:rPr>
            </w:pPr>
          </w:p>
        </w:tc>
      </w:tr>
      <w:tr w:rsidR="0015368A" w:rsidRPr="0015368A" w:rsidTr="003D78A8">
        <w:tc>
          <w:tcPr>
            <w:tcW w:w="2283" w:type="dxa"/>
          </w:tcPr>
          <w:p w:rsidR="0015368A" w:rsidRPr="008A212A" w:rsidRDefault="0015368A" w:rsidP="00777EBF">
            <w:pPr>
              <w:rPr>
                <w:rFonts w:ascii="Times New Roman" w:hAnsi="Times New Roman" w:cs="Times New Roman"/>
                <w:sz w:val="24"/>
              </w:rPr>
            </w:pPr>
            <w:r w:rsidRPr="008A212A">
              <w:rPr>
                <w:rFonts w:ascii="Times New Roman" w:hAnsi="Times New Roman" w:cs="Times New Roman"/>
                <w:sz w:val="24"/>
              </w:rPr>
              <w:t>Environment</w:t>
            </w:r>
          </w:p>
        </w:tc>
        <w:tc>
          <w:tcPr>
            <w:tcW w:w="2663" w:type="dxa"/>
          </w:tcPr>
          <w:p w:rsidR="0015368A" w:rsidRPr="0015368A" w:rsidRDefault="0015368A" w:rsidP="00777EBF">
            <w:pPr>
              <w:rPr>
                <w:rFonts w:ascii="Times New Roman" w:hAnsi="Times New Roman" w:cs="Times New Roman"/>
                <w:sz w:val="24"/>
              </w:rPr>
            </w:pPr>
            <w:r w:rsidRPr="0015368A">
              <w:rPr>
                <w:rFonts w:ascii="Times New Roman" w:hAnsi="Times New Roman" w:cs="Times New Roman"/>
                <w:sz w:val="24"/>
              </w:rPr>
              <w:t>Environment Variables</w:t>
            </w:r>
          </w:p>
        </w:tc>
        <w:tc>
          <w:tcPr>
            <w:tcW w:w="4404" w:type="dxa"/>
          </w:tcPr>
          <w:p w:rsidR="0015368A" w:rsidRPr="0015368A" w:rsidRDefault="0015368A" w:rsidP="00777EBF">
            <w:pPr>
              <w:ind w:left="0" w:firstLine="0"/>
              <w:rPr>
                <w:rFonts w:ascii="Times New Roman" w:hAnsi="Times New Roman" w:cs="Times New Roman"/>
                <w:sz w:val="24"/>
              </w:rPr>
            </w:pPr>
            <w:r w:rsidRPr="0015368A">
              <w:rPr>
                <w:rFonts w:ascii="Times New Roman" w:hAnsi="Times New Roman" w:cs="Times New Roman"/>
                <w:sz w:val="24"/>
              </w:rPr>
              <w:t xml:space="preserve">Set WRF_HYDRO=1 and HYDRO_D=1 (for debugging) </w:t>
            </w:r>
            <w:r w:rsidR="00777EBF">
              <w:rPr>
                <w:rFonts w:ascii="Times New Roman" w:hAnsi="Times New Roman" w:cs="Times New Roman"/>
                <w:sz w:val="24"/>
              </w:rPr>
              <w:t>before</w:t>
            </w:r>
            <w:r w:rsidRPr="0015368A">
              <w:rPr>
                <w:rFonts w:ascii="Times New Roman" w:hAnsi="Times New Roman" w:cs="Times New Roman"/>
                <w:sz w:val="24"/>
              </w:rPr>
              <w:t xml:space="preserve"> compilation.</w:t>
            </w:r>
          </w:p>
        </w:tc>
      </w:tr>
      <w:tr w:rsidR="00FA7597" w:rsidRPr="0015368A" w:rsidTr="00FA7597">
        <w:tc>
          <w:tcPr>
            <w:tcW w:w="2283" w:type="dxa"/>
          </w:tcPr>
          <w:p w:rsidR="0015368A" w:rsidRPr="008A212A" w:rsidRDefault="0015368A" w:rsidP="00777EBF">
            <w:pPr>
              <w:rPr>
                <w:rFonts w:ascii="Times New Roman" w:hAnsi="Times New Roman" w:cs="Times New Roman"/>
                <w:sz w:val="24"/>
              </w:rPr>
            </w:pPr>
            <w:r w:rsidRPr="008A212A">
              <w:rPr>
                <w:rFonts w:ascii="Times New Roman" w:hAnsi="Times New Roman" w:cs="Times New Roman"/>
                <w:sz w:val="24"/>
              </w:rPr>
              <w:t>Compilation</w:t>
            </w:r>
          </w:p>
        </w:tc>
        <w:tc>
          <w:tcPr>
            <w:tcW w:w="2663" w:type="dxa"/>
          </w:tcPr>
          <w:p w:rsidR="0015368A" w:rsidRPr="0015368A" w:rsidRDefault="0015368A" w:rsidP="00777EBF">
            <w:pPr>
              <w:rPr>
                <w:rFonts w:ascii="Times New Roman" w:hAnsi="Times New Roman" w:cs="Times New Roman"/>
                <w:sz w:val="24"/>
              </w:rPr>
            </w:pPr>
            <w:r w:rsidRPr="0015368A">
              <w:rPr>
                <w:rFonts w:ascii="Times New Roman" w:hAnsi="Times New Roman" w:cs="Times New Roman"/>
                <w:sz w:val="24"/>
              </w:rPr>
              <w:t>Build Command</w:t>
            </w:r>
          </w:p>
        </w:tc>
        <w:tc>
          <w:tcPr>
            <w:tcW w:w="4404" w:type="dxa"/>
          </w:tcPr>
          <w:p w:rsidR="0015368A" w:rsidRDefault="0015368A" w:rsidP="00777EBF">
            <w:pPr>
              <w:ind w:left="0" w:firstLine="0"/>
              <w:rPr>
                <w:rFonts w:ascii="Times New Roman" w:hAnsi="Times New Roman" w:cs="Times New Roman"/>
                <w:sz w:val="24"/>
              </w:rPr>
            </w:pPr>
            <w:proofErr w:type="gramStart"/>
            <w:r w:rsidRPr="0015368A">
              <w:rPr>
                <w:rFonts w:ascii="Times New Roman" w:hAnsi="Times New Roman" w:cs="Times New Roman"/>
                <w:sz w:val="24"/>
              </w:rPr>
              <w:t>Executed .</w:t>
            </w:r>
            <w:proofErr w:type="gramEnd"/>
            <w:r w:rsidRPr="0015368A">
              <w:rPr>
                <w:rFonts w:ascii="Times New Roman" w:hAnsi="Times New Roman" w:cs="Times New Roman"/>
                <w:sz w:val="24"/>
              </w:rPr>
              <w:t xml:space="preserve">/configure followed by ./compile </w:t>
            </w:r>
            <w:proofErr w:type="spellStart"/>
            <w:r w:rsidRPr="0015368A">
              <w:rPr>
                <w:rFonts w:ascii="Times New Roman" w:hAnsi="Times New Roman" w:cs="Times New Roman"/>
                <w:sz w:val="24"/>
              </w:rPr>
              <w:t>wrf</w:t>
            </w:r>
            <w:proofErr w:type="spellEnd"/>
            <w:r w:rsidRPr="0015368A">
              <w:rPr>
                <w:rFonts w:ascii="Times New Roman" w:hAnsi="Times New Roman" w:cs="Times New Roman"/>
                <w:sz w:val="24"/>
              </w:rPr>
              <w:t xml:space="preserve"> to generate the modified wrf_hydro.exe binary.</w:t>
            </w:r>
          </w:p>
          <w:p w:rsidR="00FA7597" w:rsidRPr="0015368A" w:rsidRDefault="00FA7597" w:rsidP="00777EBF">
            <w:pPr>
              <w:ind w:left="0" w:firstLine="0"/>
              <w:rPr>
                <w:rFonts w:ascii="Times New Roman" w:hAnsi="Times New Roman" w:cs="Times New Roman"/>
                <w:sz w:val="24"/>
              </w:rPr>
            </w:pPr>
          </w:p>
        </w:tc>
      </w:tr>
      <w:tr w:rsidR="0015368A" w:rsidRPr="0015368A" w:rsidTr="00FA7597">
        <w:tc>
          <w:tcPr>
            <w:tcW w:w="2283" w:type="dxa"/>
            <w:tcBorders>
              <w:bottom w:val="single" w:sz="12" w:space="0" w:color="auto"/>
            </w:tcBorders>
          </w:tcPr>
          <w:p w:rsidR="0015368A" w:rsidRPr="008A212A" w:rsidRDefault="0015368A" w:rsidP="00777EBF">
            <w:pPr>
              <w:rPr>
                <w:rFonts w:ascii="Times New Roman" w:hAnsi="Times New Roman" w:cs="Times New Roman"/>
                <w:sz w:val="24"/>
              </w:rPr>
            </w:pPr>
            <w:r w:rsidRPr="008A212A">
              <w:rPr>
                <w:rFonts w:ascii="Times New Roman" w:hAnsi="Times New Roman" w:cs="Times New Roman"/>
                <w:sz w:val="24"/>
              </w:rPr>
              <w:t>Execution</w:t>
            </w:r>
          </w:p>
        </w:tc>
        <w:tc>
          <w:tcPr>
            <w:tcW w:w="2663" w:type="dxa"/>
            <w:tcBorders>
              <w:bottom w:val="single" w:sz="12" w:space="0" w:color="auto"/>
            </w:tcBorders>
          </w:tcPr>
          <w:p w:rsidR="0015368A" w:rsidRPr="0015368A" w:rsidRDefault="0015368A" w:rsidP="00777EBF">
            <w:pPr>
              <w:rPr>
                <w:rFonts w:ascii="Times New Roman" w:hAnsi="Times New Roman" w:cs="Times New Roman"/>
                <w:sz w:val="24"/>
              </w:rPr>
            </w:pPr>
            <w:r w:rsidRPr="0015368A">
              <w:rPr>
                <w:rFonts w:ascii="Times New Roman" w:hAnsi="Times New Roman" w:cs="Times New Roman"/>
                <w:sz w:val="24"/>
              </w:rPr>
              <w:t>Runtime Command</w:t>
            </w:r>
          </w:p>
        </w:tc>
        <w:tc>
          <w:tcPr>
            <w:tcW w:w="4404" w:type="dxa"/>
            <w:tcBorders>
              <w:bottom w:val="single" w:sz="12" w:space="0" w:color="auto"/>
            </w:tcBorders>
          </w:tcPr>
          <w:p w:rsidR="0015368A" w:rsidRPr="0015368A" w:rsidRDefault="0015368A" w:rsidP="00777EBF">
            <w:pPr>
              <w:ind w:left="0" w:firstLine="0"/>
              <w:rPr>
                <w:rFonts w:ascii="Times New Roman" w:hAnsi="Times New Roman" w:cs="Times New Roman"/>
                <w:sz w:val="24"/>
              </w:rPr>
            </w:pPr>
            <w:r w:rsidRPr="0015368A">
              <w:rPr>
                <w:rFonts w:ascii="Times New Roman" w:hAnsi="Times New Roman" w:cs="Times New Roman"/>
                <w:sz w:val="24"/>
              </w:rPr>
              <w:t xml:space="preserve">Executed via MPI: </w:t>
            </w:r>
            <w:proofErr w:type="spellStart"/>
            <w:r w:rsidRPr="0015368A">
              <w:rPr>
                <w:rFonts w:ascii="Times New Roman" w:hAnsi="Times New Roman" w:cs="Times New Roman"/>
                <w:sz w:val="24"/>
              </w:rPr>
              <w:t>mpirun</w:t>
            </w:r>
            <w:proofErr w:type="spellEnd"/>
            <w:r w:rsidRPr="0015368A">
              <w:rPr>
                <w:rFonts w:ascii="Times New Roman" w:hAnsi="Times New Roman" w:cs="Times New Roman"/>
                <w:sz w:val="24"/>
              </w:rPr>
              <w:t xml:space="preserve"> -np [</w:t>
            </w:r>
            <w:proofErr w:type="spellStart"/>
            <w:r w:rsidRPr="0015368A">
              <w:rPr>
                <w:rFonts w:ascii="Times New Roman" w:hAnsi="Times New Roman" w:cs="Times New Roman"/>
                <w:sz w:val="24"/>
              </w:rPr>
              <w:t>n_cores</w:t>
            </w:r>
            <w:proofErr w:type="spellEnd"/>
            <w:r w:rsidRPr="0015368A">
              <w:rPr>
                <w:rFonts w:ascii="Times New Roman" w:hAnsi="Times New Roman" w:cs="Times New Roman"/>
                <w:sz w:val="24"/>
              </w:rPr>
              <w:t>] ./wrf_hydro.exe</w:t>
            </w:r>
          </w:p>
        </w:tc>
      </w:tr>
    </w:tbl>
    <w:p w:rsidR="00777EBF" w:rsidRDefault="00777EBF" w:rsidP="00777EBF">
      <w:pPr>
        <w:spacing w:before="0" w:after="0" w:line="480" w:lineRule="auto"/>
        <w:ind w:left="0" w:firstLine="576"/>
        <w:rPr>
          <w:rFonts w:ascii="Times New Roman" w:hAnsi="Times New Roman" w:cs="Times New Roman"/>
          <w:b/>
          <w:bCs/>
          <w:sz w:val="24"/>
          <w:szCs w:val="24"/>
        </w:rPr>
      </w:pPr>
    </w:p>
    <w:p w:rsidR="00777EBF" w:rsidRDefault="00777EBF" w:rsidP="00777EBF">
      <w:pPr>
        <w:spacing w:before="0" w:after="0" w:line="480" w:lineRule="auto"/>
        <w:ind w:left="0" w:firstLine="576"/>
        <w:rPr>
          <w:rFonts w:ascii="Times New Roman" w:hAnsi="Times New Roman" w:cs="Times New Roman"/>
          <w:b/>
          <w:bCs/>
          <w:sz w:val="24"/>
          <w:szCs w:val="24"/>
        </w:rPr>
      </w:pPr>
    </w:p>
    <w:p w:rsidR="00777EBF" w:rsidRDefault="00777EBF" w:rsidP="00777EBF">
      <w:pPr>
        <w:spacing w:before="0" w:after="0" w:line="480" w:lineRule="auto"/>
        <w:ind w:left="0" w:firstLine="576"/>
        <w:rPr>
          <w:rFonts w:ascii="Times New Roman" w:hAnsi="Times New Roman" w:cs="Times New Roman"/>
          <w:b/>
          <w:bCs/>
          <w:sz w:val="24"/>
          <w:szCs w:val="24"/>
        </w:rPr>
      </w:pPr>
    </w:p>
    <w:p w:rsidR="00777EBF" w:rsidRPr="00E82958" w:rsidRDefault="00777EBF" w:rsidP="00777EBF">
      <w:pPr>
        <w:spacing w:before="0" w:after="0" w:line="480" w:lineRule="auto"/>
        <w:ind w:left="0" w:firstLine="576"/>
        <w:rPr>
          <w:rFonts w:ascii="Times New Roman" w:eastAsia="Times New Roman" w:hAnsi="Times New Roman" w:cs="Times New Roman"/>
          <w:bCs/>
          <w:color w:val="FF0000"/>
          <w:sz w:val="24"/>
          <w:szCs w:val="24"/>
          <w:lang w:bidi="en-US"/>
        </w:rPr>
      </w:pPr>
      <w:r w:rsidRPr="001975B1">
        <w:rPr>
          <w:rFonts w:ascii="Times New Roman" w:hAnsi="Times New Roman" w:cs="Times New Roman"/>
          <w:b/>
          <w:bCs/>
          <w:sz w:val="24"/>
          <w:szCs w:val="24"/>
        </w:rPr>
        <w:t>Supplementary Material S</w:t>
      </w:r>
      <w:r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1975B1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Pr="00E82958">
        <w:rPr>
          <w:rFonts w:ascii="Times New Roman" w:eastAsia="Times New Roman" w:hAnsi="Times New Roman" w:cs="Times New Roman"/>
          <w:bCs/>
          <w:color w:val="FF0000"/>
          <w:sz w:val="24"/>
          <w:szCs w:val="24"/>
          <w:lang w:bidi="en-US"/>
        </w:rPr>
        <w:t>summarises</w:t>
      </w:r>
      <w:proofErr w:type="spellEnd"/>
      <w:r w:rsidRPr="00E82958">
        <w:rPr>
          <w:rFonts w:ascii="Times New Roman" w:eastAsia="Times New Roman" w:hAnsi="Times New Roman" w:cs="Times New Roman"/>
          <w:bCs/>
          <w:color w:val="FF0000"/>
          <w:sz w:val="24"/>
          <w:szCs w:val="24"/>
          <w:lang w:bidi="en-US"/>
        </w:rPr>
        <w:t xml:space="preserve"> the key physics </w:t>
      </w:r>
      <w:proofErr w:type="spellStart"/>
      <w:r w:rsidRPr="00E82958">
        <w:rPr>
          <w:rFonts w:ascii="Times New Roman" w:eastAsia="Times New Roman" w:hAnsi="Times New Roman" w:cs="Times New Roman"/>
          <w:bCs/>
          <w:color w:val="FF0000"/>
          <w:sz w:val="24"/>
          <w:szCs w:val="24"/>
          <w:lang w:bidi="en-US"/>
        </w:rPr>
        <w:t>parameterisation</w:t>
      </w:r>
      <w:proofErr w:type="spellEnd"/>
      <w:r w:rsidRPr="00E82958">
        <w:rPr>
          <w:rFonts w:ascii="Times New Roman" w:eastAsia="Times New Roman" w:hAnsi="Times New Roman" w:cs="Times New Roman"/>
          <w:bCs/>
          <w:color w:val="FF0000"/>
          <w:sz w:val="24"/>
          <w:szCs w:val="24"/>
          <w:lang w:bidi="en-US"/>
        </w:rPr>
        <w:t xml:space="preserve"> options selected for this study, their chosen settings, and the rationale for each selection.</w:t>
      </w:r>
    </w:p>
    <w:tbl>
      <w:tblPr>
        <w:tblStyle w:val="TableGrid1"/>
        <w:tblW w:w="0" w:type="auto"/>
        <w:jc w:val="center"/>
        <w:tblLook w:val="04A0" w:firstRow="1" w:lastRow="0" w:firstColumn="1" w:lastColumn="0" w:noHBand="0" w:noVBand="1"/>
      </w:tblPr>
      <w:tblGrid>
        <w:gridCol w:w="2436"/>
        <w:gridCol w:w="1679"/>
        <w:gridCol w:w="816"/>
        <w:gridCol w:w="4419"/>
      </w:tblGrid>
      <w:tr w:rsidR="00777EBF" w:rsidRPr="00E82958" w:rsidTr="00EE6635">
        <w:trPr>
          <w:jc w:val="center"/>
        </w:trPr>
        <w:tc>
          <w:tcPr>
            <w:tcW w:w="0" w:type="auto"/>
            <w:hideMark/>
          </w:tcPr>
          <w:p w:rsidR="00777EBF" w:rsidRPr="00E82958" w:rsidRDefault="00777EBF" w:rsidP="00777EBF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829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Physics Option</w:t>
            </w:r>
          </w:p>
        </w:tc>
        <w:tc>
          <w:tcPr>
            <w:tcW w:w="0" w:type="auto"/>
            <w:hideMark/>
          </w:tcPr>
          <w:p w:rsidR="00777EBF" w:rsidRPr="00E82958" w:rsidRDefault="00777EBF" w:rsidP="00777EBF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829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Setting</w:t>
            </w:r>
          </w:p>
        </w:tc>
        <w:tc>
          <w:tcPr>
            <w:tcW w:w="0" w:type="auto"/>
            <w:hideMark/>
          </w:tcPr>
          <w:p w:rsidR="00777EBF" w:rsidRPr="00E82958" w:rsidRDefault="00777EBF" w:rsidP="00777EBF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829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Value</w:t>
            </w:r>
          </w:p>
        </w:tc>
        <w:tc>
          <w:tcPr>
            <w:tcW w:w="0" w:type="auto"/>
            <w:hideMark/>
          </w:tcPr>
          <w:p w:rsidR="00777EBF" w:rsidRPr="00E82958" w:rsidRDefault="00777EBF" w:rsidP="00777EBF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829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Rationale</w:t>
            </w:r>
          </w:p>
        </w:tc>
      </w:tr>
      <w:tr w:rsidR="00777EBF" w:rsidRPr="00E82958" w:rsidTr="00EE6635">
        <w:trPr>
          <w:jc w:val="center"/>
        </w:trPr>
        <w:tc>
          <w:tcPr>
            <w:tcW w:w="0" w:type="auto"/>
            <w:hideMark/>
          </w:tcPr>
          <w:p w:rsidR="00777EBF" w:rsidRPr="00E82958" w:rsidRDefault="00777EBF" w:rsidP="00777EBF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2958">
              <w:rPr>
                <w:rFonts w:ascii="Times New Roman" w:eastAsia="Times New Roman" w:hAnsi="Times New Roman" w:cs="Times New Roman"/>
                <w:sz w:val="24"/>
                <w:szCs w:val="24"/>
              </w:rPr>
              <w:t>Dynamic Vegetation (DVEG)</w:t>
            </w:r>
          </w:p>
        </w:tc>
        <w:tc>
          <w:tcPr>
            <w:tcW w:w="0" w:type="auto"/>
            <w:hideMark/>
          </w:tcPr>
          <w:p w:rsidR="00777EBF" w:rsidRPr="00E82958" w:rsidRDefault="00777EBF" w:rsidP="00777EBF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2958">
              <w:rPr>
                <w:rFonts w:ascii="Times New Roman" w:eastAsia="Times New Roman" w:hAnsi="Times New Roman" w:cs="Times New Roman"/>
                <w:sz w:val="24"/>
                <w:szCs w:val="24"/>
              </w:rPr>
              <w:t>Activated</w:t>
            </w:r>
          </w:p>
        </w:tc>
        <w:tc>
          <w:tcPr>
            <w:tcW w:w="0" w:type="auto"/>
            <w:hideMark/>
          </w:tcPr>
          <w:p w:rsidR="00777EBF" w:rsidRPr="00E82958" w:rsidRDefault="00777EBF" w:rsidP="00777EBF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2958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:rsidR="00777EBF" w:rsidRPr="00E82958" w:rsidRDefault="00777EBF" w:rsidP="00777EBF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2958">
              <w:rPr>
                <w:rFonts w:ascii="Times New Roman" w:eastAsia="Times New Roman" w:hAnsi="Times New Roman" w:cs="Times New Roman"/>
                <w:sz w:val="24"/>
                <w:szCs w:val="24"/>
              </w:rPr>
              <w:t>Enables prognostic LAI from carbon allocation, allowing realistic seasonal phenology</w:t>
            </w:r>
          </w:p>
        </w:tc>
      </w:tr>
      <w:tr w:rsidR="00777EBF" w:rsidRPr="00E82958" w:rsidTr="00EE6635">
        <w:trPr>
          <w:jc w:val="center"/>
        </w:trPr>
        <w:tc>
          <w:tcPr>
            <w:tcW w:w="0" w:type="auto"/>
            <w:hideMark/>
          </w:tcPr>
          <w:p w:rsidR="00777EBF" w:rsidRPr="00E82958" w:rsidRDefault="00777EBF" w:rsidP="00777EBF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2958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Canopy Stomatal Resistance (OPT_CRS)</w:t>
            </w:r>
          </w:p>
        </w:tc>
        <w:tc>
          <w:tcPr>
            <w:tcW w:w="0" w:type="auto"/>
            <w:hideMark/>
          </w:tcPr>
          <w:p w:rsidR="00777EBF" w:rsidRPr="00E82958" w:rsidRDefault="00777EBF" w:rsidP="00777EBF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2958">
              <w:rPr>
                <w:rFonts w:ascii="Times New Roman" w:eastAsia="Times New Roman" w:hAnsi="Times New Roman" w:cs="Times New Roman"/>
                <w:sz w:val="24"/>
                <w:szCs w:val="24"/>
              </w:rPr>
              <w:t>Ball-Berry</w:t>
            </w:r>
          </w:p>
        </w:tc>
        <w:tc>
          <w:tcPr>
            <w:tcW w:w="0" w:type="auto"/>
            <w:hideMark/>
          </w:tcPr>
          <w:p w:rsidR="00777EBF" w:rsidRPr="00E82958" w:rsidRDefault="00777EBF" w:rsidP="00777EBF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2958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:rsidR="00777EBF" w:rsidRPr="00E82958" w:rsidRDefault="00777EBF" w:rsidP="00777EBF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2958">
              <w:rPr>
                <w:rFonts w:ascii="Times New Roman" w:eastAsia="Times New Roman" w:hAnsi="Times New Roman" w:cs="Times New Roman"/>
                <w:sz w:val="24"/>
                <w:szCs w:val="24"/>
              </w:rPr>
              <w:t>Couples stomatal conductance to photosynthesis, humidity, and CO₂; required for SIF integration.</w:t>
            </w:r>
          </w:p>
        </w:tc>
      </w:tr>
      <w:tr w:rsidR="00777EBF" w:rsidRPr="00E82958" w:rsidTr="00EE6635">
        <w:trPr>
          <w:jc w:val="center"/>
        </w:trPr>
        <w:tc>
          <w:tcPr>
            <w:tcW w:w="0" w:type="auto"/>
            <w:hideMark/>
          </w:tcPr>
          <w:p w:rsidR="00777EBF" w:rsidRPr="00E82958" w:rsidRDefault="00777EBF" w:rsidP="00777EBF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2958">
              <w:rPr>
                <w:rFonts w:ascii="Times New Roman" w:eastAsia="Times New Roman" w:hAnsi="Times New Roman" w:cs="Times New Roman"/>
                <w:sz w:val="24"/>
                <w:szCs w:val="24"/>
              </w:rPr>
              <w:t>Soil Moisture Stress (OPT_BTR)</w:t>
            </w:r>
          </w:p>
        </w:tc>
        <w:tc>
          <w:tcPr>
            <w:tcW w:w="0" w:type="auto"/>
            <w:hideMark/>
          </w:tcPr>
          <w:p w:rsidR="00777EBF" w:rsidRPr="00E82958" w:rsidRDefault="00777EBF" w:rsidP="00777EBF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2958">
              <w:rPr>
                <w:rFonts w:ascii="Times New Roman" w:eastAsia="Times New Roman" w:hAnsi="Times New Roman" w:cs="Times New Roman"/>
                <w:sz w:val="24"/>
                <w:szCs w:val="24"/>
              </w:rPr>
              <w:t>Noah-based</w:t>
            </w:r>
          </w:p>
        </w:tc>
        <w:tc>
          <w:tcPr>
            <w:tcW w:w="0" w:type="auto"/>
            <w:hideMark/>
          </w:tcPr>
          <w:p w:rsidR="00777EBF" w:rsidRPr="00E82958" w:rsidRDefault="00777EBF" w:rsidP="00777EBF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2958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:rsidR="00777EBF" w:rsidRPr="00E82958" w:rsidRDefault="00777EBF" w:rsidP="00777EBF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2958">
              <w:rPr>
                <w:rFonts w:ascii="Times New Roman" w:eastAsia="Times New Roman" w:hAnsi="Times New Roman" w:cs="Times New Roman"/>
                <w:sz w:val="24"/>
                <w:szCs w:val="24"/>
              </w:rPr>
              <w:t>Represents soil moisture limitation on stomatal resistance consistent with semi-arid conditions</w:t>
            </w:r>
          </w:p>
        </w:tc>
      </w:tr>
      <w:tr w:rsidR="00777EBF" w:rsidRPr="00E82958" w:rsidTr="00EE6635">
        <w:trPr>
          <w:jc w:val="center"/>
        </w:trPr>
        <w:tc>
          <w:tcPr>
            <w:tcW w:w="0" w:type="auto"/>
            <w:hideMark/>
          </w:tcPr>
          <w:p w:rsidR="00777EBF" w:rsidRPr="00E82958" w:rsidRDefault="00777EBF" w:rsidP="00777EBF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2958">
              <w:rPr>
                <w:rFonts w:ascii="Times New Roman" w:eastAsia="Times New Roman" w:hAnsi="Times New Roman" w:cs="Times New Roman"/>
                <w:sz w:val="24"/>
                <w:szCs w:val="24"/>
              </w:rPr>
              <w:t>Runoff and Groundwater (OPT_RUN)</w:t>
            </w:r>
          </w:p>
        </w:tc>
        <w:tc>
          <w:tcPr>
            <w:tcW w:w="0" w:type="auto"/>
            <w:hideMark/>
          </w:tcPr>
          <w:p w:rsidR="00777EBF" w:rsidRPr="00E82958" w:rsidRDefault="00777EBF" w:rsidP="00777EBF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2958">
              <w:rPr>
                <w:rFonts w:ascii="Times New Roman" w:eastAsia="Times New Roman" w:hAnsi="Times New Roman" w:cs="Times New Roman"/>
                <w:sz w:val="24"/>
                <w:szCs w:val="24"/>
              </w:rPr>
              <w:t>TOPMODEL</w:t>
            </w:r>
          </w:p>
        </w:tc>
        <w:tc>
          <w:tcPr>
            <w:tcW w:w="0" w:type="auto"/>
            <w:hideMark/>
          </w:tcPr>
          <w:p w:rsidR="00777EBF" w:rsidRPr="00E82958" w:rsidRDefault="004661D9" w:rsidP="00777EBF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:rsidR="00777EBF" w:rsidRPr="00E82958" w:rsidRDefault="00777EBF" w:rsidP="00777EBF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2958">
              <w:rPr>
                <w:rFonts w:ascii="Times New Roman" w:eastAsia="Times New Roman" w:hAnsi="Times New Roman" w:cs="Times New Roman"/>
                <w:sz w:val="24"/>
                <w:szCs w:val="24"/>
              </w:rPr>
              <w:t>Allows saturation-excess runoff and lateral subsurface flow appropriate for the Awash Basin topography</w:t>
            </w:r>
          </w:p>
        </w:tc>
      </w:tr>
      <w:tr w:rsidR="00777EBF" w:rsidRPr="00E82958" w:rsidTr="00EE6635">
        <w:trPr>
          <w:trHeight w:val="60"/>
          <w:jc w:val="center"/>
        </w:trPr>
        <w:tc>
          <w:tcPr>
            <w:tcW w:w="0" w:type="auto"/>
            <w:hideMark/>
          </w:tcPr>
          <w:p w:rsidR="00777EBF" w:rsidRPr="00E82958" w:rsidRDefault="00777EBF" w:rsidP="00777EBF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2958">
              <w:rPr>
                <w:rFonts w:ascii="Times New Roman" w:eastAsia="Times New Roman" w:hAnsi="Times New Roman" w:cs="Times New Roman"/>
                <w:sz w:val="24"/>
                <w:szCs w:val="24"/>
              </w:rPr>
              <w:t>Surface Evaporation Resistance (OPT_RSF)</w:t>
            </w:r>
          </w:p>
        </w:tc>
        <w:tc>
          <w:tcPr>
            <w:tcW w:w="0" w:type="auto"/>
            <w:hideMark/>
          </w:tcPr>
          <w:p w:rsidR="00777EBF" w:rsidRPr="00E82958" w:rsidRDefault="00777EBF" w:rsidP="00777EBF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82958">
              <w:rPr>
                <w:rFonts w:ascii="Times New Roman" w:eastAsia="Times New Roman" w:hAnsi="Times New Roman" w:cs="Times New Roman"/>
                <w:sz w:val="24"/>
                <w:szCs w:val="24"/>
              </w:rPr>
              <w:t>Sakaguchi</w:t>
            </w:r>
            <w:proofErr w:type="spellEnd"/>
            <w:r w:rsidRPr="00E8295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&amp; Zeng</w:t>
            </w:r>
          </w:p>
        </w:tc>
        <w:tc>
          <w:tcPr>
            <w:tcW w:w="0" w:type="auto"/>
            <w:hideMark/>
          </w:tcPr>
          <w:p w:rsidR="00777EBF" w:rsidRPr="00E82958" w:rsidRDefault="00777EBF" w:rsidP="00777EBF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2958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:rsidR="00777EBF" w:rsidRPr="00E82958" w:rsidRDefault="00777EBF" w:rsidP="00777EBF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2958">
              <w:rPr>
                <w:rFonts w:ascii="Times New Roman" w:eastAsia="Times New Roman" w:hAnsi="Times New Roman" w:cs="Times New Roman"/>
                <w:sz w:val="24"/>
                <w:szCs w:val="24"/>
              </w:rPr>
              <w:t>Better represents resistance under varying surface wetness and sparse vegetation cover</w:t>
            </w:r>
          </w:p>
        </w:tc>
      </w:tr>
    </w:tbl>
    <w:p w:rsidR="005D301C" w:rsidRDefault="005D301C" w:rsidP="00777EBF">
      <w:bookmarkStart w:id="1" w:name="_GoBack"/>
      <w:bookmarkEnd w:id="1"/>
    </w:p>
    <w:sectPr w:rsidR="005D30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4D6452"/>
    <w:multiLevelType w:val="multilevel"/>
    <w:tmpl w:val="9424BDD8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03AB5901"/>
    <w:multiLevelType w:val="multilevel"/>
    <w:tmpl w:val="7316B788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0DE363F1"/>
    <w:multiLevelType w:val="multilevel"/>
    <w:tmpl w:val="AB009544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0E017C87"/>
    <w:multiLevelType w:val="multilevel"/>
    <w:tmpl w:val="F07ED8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1363792E"/>
    <w:multiLevelType w:val="multilevel"/>
    <w:tmpl w:val="693CBD02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1BBA6D72"/>
    <w:multiLevelType w:val="multilevel"/>
    <w:tmpl w:val="B5A4FDF6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1E851C6C"/>
    <w:multiLevelType w:val="multilevel"/>
    <w:tmpl w:val="D0C847A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208B3A5B"/>
    <w:multiLevelType w:val="multilevel"/>
    <w:tmpl w:val="4A92287E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8" w15:restartNumberingAfterBreak="0">
    <w:nsid w:val="26CD46F3"/>
    <w:multiLevelType w:val="multilevel"/>
    <w:tmpl w:val="8A94B672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9" w15:restartNumberingAfterBreak="0">
    <w:nsid w:val="2744044A"/>
    <w:multiLevelType w:val="hybridMultilevel"/>
    <w:tmpl w:val="565C71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8F58DE"/>
    <w:multiLevelType w:val="multilevel"/>
    <w:tmpl w:val="34B68A0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1" w15:restartNumberingAfterBreak="0">
    <w:nsid w:val="2D500E08"/>
    <w:multiLevelType w:val="multilevel"/>
    <w:tmpl w:val="DA0A5BF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2" w15:restartNumberingAfterBreak="0">
    <w:nsid w:val="3FD0586F"/>
    <w:multiLevelType w:val="multilevel"/>
    <w:tmpl w:val="C6809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3" w15:restartNumberingAfterBreak="0">
    <w:nsid w:val="46892A3A"/>
    <w:multiLevelType w:val="multilevel"/>
    <w:tmpl w:val="FBF0EE1A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4" w15:restartNumberingAfterBreak="0">
    <w:nsid w:val="4B5E1557"/>
    <w:multiLevelType w:val="multilevel"/>
    <w:tmpl w:val="02D6277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5" w15:restartNumberingAfterBreak="0">
    <w:nsid w:val="4D9E7E6D"/>
    <w:multiLevelType w:val="multilevel"/>
    <w:tmpl w:val="D26CFD26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6" w15:restartNumberingAfterBreak="0">
    <w:nsid w:val="527A4AC1"/>
    <w:multiLevelType w:val="multilevel"/>
    <w:tmpl w:val="DC16D39E"/>
    <w:lvl w:ilvl="0">
      <w:start w:val="1"/>
      <w:numFmt w:val="decimal"/>
      <w:suff w:val="space"/>
      <w:lvlText w:val="CHAPTER %1: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Heading3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17" w15:restartNumberingAfterBreak="0">
    <w:nsid w:val="56000A62"/>
    <w:multiLevelType w:val="multilevel"/>
    <w:tmpl w:val="C938FF7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8" w15:restartNumberingAfterBreak="0">
    <w:nsid w:val="5C5B5FB2"/>
    <w:multiLevelType w:val="hybridMultilevel"/>
    <w:tmpl w:val="43766F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018496A"/>
    <w:multiLevelType w:val="multilevel"/>
    <w:tmpl w:val="5B4E21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0" w15:restartNumberingAfterBreak="0">
    <w:nsid w:val="6F6C51FE"/>
    <w:multiLevelType w:val="multilevel"/>
    <w:tmpl w:val="786A1B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1" w15:restartNumberingAfterBreak="0">
    <w:nsid w:val="6FCD4FBD"/>
    <w:multiLevelType w:val="multilevel"/>
    <w:tmpl w:val="C114A6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2" w15:restartNumberingAfterBreak="0">
    <w:nsid w:val="755E77A1"/>
    <w:multiLevelType w:val="multilevel"/>
    <w:tmpl w:val="7854B2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3" w15:restartNumberingAfterBreak="0">
    <w:nsid w:val="75824DF4"/>
    <w:multiLevelType w:val="multilevel"/>
    <w:tmpl w:val="655601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4" w15:restartNumberingAfterBreak="0">
    <w:nsid w:val="7A8D4011"/>
    <w:multiLevelType w:val="multilevel"/>
    <w:tmpl w:val="9140F0E6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>
    <w:abstractNumId w:val="6"/>
  </w:num>
  <w:num w:numId="2">
    <w:abstractNumId w:val="6"/>
  </w:num>
  <w:num w:numId="3">
    <w:abstractNumId w:val="15"/>
  </w:num>
  <w:num w:numId="4">
    <w:abstractNumId w:val="15"/>
  </w:num>
  <w:num w:numId="5">
    <w:abstractNumId w:val="11"/>
  </w:num>
  <w:num w:numId="6">
    <w:abstractNumId w:val="0"/>
  </w:num>
  <w:num w:numId="7">
    <w:abstractNumId w:val="23"/>
  </w:num>
  <w:num w:numId="8">
    <w:abstractNumId w:val="17"/>
  </w:num>
  <w:num w:numId="9">
    <w:abstractNumId w:val="3"/>
  </w:num>
  <w:num w:numId="10">
    <w:abstractNumId w:val="17"/>
  </w:num>
  <w:num w:numId="11">
    <w:abstractNumId w:val="22"/>
  </w:num>
  <w:num w:numId="12">
    <w:abstractNumId w:val="13"/>
  </w:num>
  <w:num w:numId="13">
    <w:abstractNumId w:val="17"/>
  </w:num>
  <w:num w:numId="14">
    <w:abstractNumId w:val="12"/>
  </w:num>
  <w:num w:numId="15">
    <w:abstractNumId w:val="8"/>
  </w:num>
  <w:num w:numId="16">
    <w:abstractNumId w:val="8"/>
  </w:num>
  <w:num w:numId="17">
    <w:abstractNumId w:val="21"/>
  </w:num>
  <w:num w:numId="18">
    <w:abstractNumId w:val="21"/>
  </w:num>
  <w:num w:numId="19">
    <w:abstractNumId w:val="1"/>
  </w:num>
  <w:num w:numId="20">
    <w:abstractNumId w:val="14"/>
  </w:num>
  <w:num w:numId="21">
    <w:abstractNumId w:val="5"/>
  </w:num>
  <w:num w:numId="22">
    <w:abstractNumId w:val="5"/>
  </w:num>
  <w:num w:numId="23">
    <w:abstractNumId w:val="5"/>
  </w:num>
  <w:num w:numId="24">
    <w:abstractNumId w:val="24"/>
  </w:num>
  <w:num w:numId="25">
    <w:abstractNumId w:val="24"/>
  </w:num>
  <w:num w:numId="26">
    <w:abstractNumId w:val="14"/>
  </w:num>
  <w:num w:numId="27">
    <w:abstractNumId w:val="24"/>
  </w:num>
  <w:num w:numId="28">
    <w:abstractNumId w:val="10"/>
  </w:num>
  <w:num w:numId="29">
    <w:abstractNumId w:val="2"/>
  </w:num>
  <w:num w:numId="30">
    <w:abstractNumId w:val="7"/>
  </w:num>
  <w:num w:numId="31">
    <w:abstractNumId w:val="7"/>
  </w:num>
  <w:num w:numId="32">
    <w:abstractNumId w:val="4"/>
  </w:num>
  <w:num w:numId="33">
    <w:abstractNumId w:val="4"/>
  </w:num>
  <w:num w:numId="34">
    <w:abstractNumId w:val="4"/>
  </w:num>
  <w:num w:numId="35">
    <w:abstractNumId w:val="19"/>
  </w:num>
  <w:num w:numId="36">
    <w:abstractNumId w:val="16"/>
  </w:num>
  <w:num w:numId="37">
    <w:abstractNumId w:val="20"/>
  </w:num>
  <w:num w:numId="38">
    <w:abstractNumId w:val="7"/>
  </w:num>
  <w:num w:numId="39">
    <w:abstractNumId w:val="7"/>
  </w:num>
  <w:num w:numId="40">
    <w:abstractNumId w:val="18"/>
  </w:num>
  <w:num w:numId="4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hideSpellingErrors/>
  <w:hideGrammaticalErrors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jUwNbc0MTc0NzYwN7BU0lEKTi0uzszPAykwqQUAJ4RNLCwAAAA="/>
  </w:docVars>
  <w:rsids>
    <w:rsidRoot w:val="001975B1"/>
    <w:rsid w:val="000A7314"/>
    <w:rsid w:val="000B4FE2"/>
    <w:rsid w:val="00142A42"/>
    <w:rsid w:val="0015368A"/>
    <w:rsid w:val="00190FEB"/>
    <w:rsid w:val="001975B1"/>
    <w:rsid w:val="001A08C5"/>
    <w:rsid w:val="00270CF4"/>
    <w:rsid w:val="002B3BEE"/>
    <w:rsid w:val="00324518"/>
    <w:rsid w:val="003D78A8"/>
    <w:rsid w:val="003E1C6A"/>
    <w:rsid w:val="003E5152"/>
    <w:rsid w:val="00423ADC"/>
    <w:rsid w:val="004661D9"/>
    <w:rsid w:val="00490166"/>
    <w:rsid w:val="005545D6"/>
    <w:rsid w:val="00592E9F"/>
    <w:rsid w:val="005A3187"/>
    <w:rsid w:val="005D301C"/>
    <w:rsid w:val="0061742A"/>
    <w:rsid w:val="00627F1F"/>
    <w:rsid w:val="00684327"/>
    <w:rsid w:val="00777EBF"/>
    <w:rsid w:val="00785B14"/>
    <w:rsid w:val="00795EF2"/>
    <w:rsid w:val="008475B4"/>
    <w:rsid w:val="008A212A"/>
    <w:rsid w:val="00947322"/>
    <w:rsid w:val="00994E9A"/>
    <w:rsid w:val="00AC39CC"/>
    <w:rsid w:val="00BB3E7A"/>
    <w:rsid w:val="00BE6198"/>
    <w:rsid w:val="00C73C95"/>
    <w:rsid w:val="00D75956"/>
    <w:rsid w:val="00DD38CD"/>
    <w:rsid w:val="00E82958"/>
    <w:rsid w:val="00ED58CE"/>
    <w:rsid w:val="00F736F4"/>
    <w:rsid w:val="00FA75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E1692C"/>
  <w15:chartTrackingRefBased/>
  <w15:docId w15:val="{E568399A-9BCD-4CAA-8D5F-F40024970B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before="240" w:after="240" w:line="360" w:lineRule="auto"/>
        <w:ind w:left="720" w:hanging="720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994E9A"/>
    <w:pPr>
      <w:keepNext/>
      <w:keepLines/>
      <w:numPr>
        <w:numId w:val="30"/>
      </w:numPr>
      <w:spacing w:before="100" w:beforeAutospacing="1" w:after="100" w:afterAutospacing="1"/>
      <w:ind w:left="1152"/>
      <w:outlineLvl w:val="0"/>
    </w:pPr>
    <w:rPr>
      <w:rFonts w:ascii="Times New Roman" w:hAnsi="Times New Roman" w:cs="Times New Roman"/>
      <w:b/>
      <w:sz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994E9A"/>
    <w:pPr>
      <w:keepNext/>
      <w:keepLines/>
      <w:numPr>
        <w:ilvl w:val="1"/>
        <w:numId w:val="39"/>
      </w:numPr>
      <w:spacing w:before="160" w:after="80"/>
      <w:outlineLvl w:val="1"/>
    </w:pPr>
    <w:rPr>
      <w:rFonts w:ascii="Times New Roman" w:eastAsiaTheme="majorEastAsia" w:hAnsi="Times New Roman" w:cstheme="majorBidi"/>
      <w:b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70CF4"/>
    <w:pPr>
      <w:keepNext/>
      <w:keepLines/>
      <w:numPr>
        <w:ilvl w:val="2"/>
        <w:numId w:val="36"/>
      </w:numPr>
      <w:spacing w:before="160" w:after="80" w:line="278" w:lineRule="auto"/>
      <w:outlineLvl w:val="2"/>
    </w:pPr>
    <w:rPr>
      <w:rFonts w:ascii="Times New Roman" w:eastAsiaTheme="majorEastAsia" w:hAnsi="Times New Roman" w:cstheme="majorBidi"/>
      <w:b/>
      <w:color w:val="2F5496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70CF4"/>
    <w:rPr>
      <w:rFonts w:ascii="Times New Roman" w:eastAsiaTheme="majorEastAsia" w:hAnsi="Times New Roman" w:cstheme="majorBidi"/>
      <w:b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70CF4"/>
    <w:rPr>
      <w:rFonts w:ascii="Times New Roman" w:eastAsiaTheme="majorEastAsia" w:hAnsi="Times New Roman" w:cstheme="majorBidi"/>
      <w:b/>
      <w:color w:val="2F5496" w:themeColor="accent1" w:themeShade="BF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994E9A"/>
    <w:rPr>
      <w:rFonts w:ascii="Times New Roman" w:hAnsi="Times New Roman" w:cs="Times New Roman"/>
      <w:b/>
      <w:sz w:val="32"/>
    </w:rPr>
  </w:style>
  <w:style w:type="paragraph" w:styleId="TableofFigures">
    <w:name w:val="table of figures"/>
    <w:basedOn w:val="Normal"/>
    <w:next w:val="Normal"/>
    <w:autoRedefine/>
    <w:uiPriority w:val="99"/>
    <w:unhideWhenUsed/>
    <w:rsid w:val="00F736F4"/>
    <w:pPr>
      <w:spacing w:after="0" w:line="480" w:lineRule="auto"/>
    </w:pPr>
    <w:rPr>
      <w:rFonts w:ascii="Times New Roman" w:hAnsi="Times New Roman"/>
      <w:sz w:val="24"/>
    </w:rPr>
  </w:style>
  <w:style w:type="table" w:styleId="TableGrid">
    <w:name w:val="Table Grid"/>
    <w:basedOn w:val="TableNormal"/>
    <w:uiPriority w:val="39"/>
    <w:rsid w:val="0015368A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5368A"/>
    <w:pPr>
      <w:contextualSpacing/>
    </w:pPr>
  </w:style>
  <w:style w:type="table" w:customStyle="1" w:styleId="TableGrid1">
    <w:name w:val="Table Grid1"/>
    <w:basedOn w:val="TableNormal"/>
    <w:next w:val="TableGrid"/>
    <w:uiPriority w:val="39"/>
    <w:rsid w:val="00E82958"/>
    <w:pPr>
      <w:spacing w:before="0" w:after="0" w:line="240" w:lineRule="auto"/>
      <w:ind w:left="0" w:firstLine="0"/>
      <w:jc w:val="lef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8812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292</Words>
  <Characters>1668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Tewekel</dc:creator>
  <cp:keywords/>
  <dc:description/>
  <cp:lastModifiedBy>Tewekel</cp:lastModifiedBy>
  <cp:revision>15</cp:revision>
  <dcterms:created xsi:type="dcterms:W3CDTF">2026-06-03T15:33:00Z</dcterms:created>
  <dcterms:modified xsi:type="dcterms:W3CDTF">2026-06-13T06:22:00Z</dcterms:modified>
</cp:coreProperties>
</file>