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Predicting Price Moves with News Sentiment — Final Report</w:t>
      </w:r>
    </w:p>
    <w:p>
      <w:pPr>
        <w:pStyle w:val="Heading2"/>
      </w:pPr>
      <w:r>
        <w:t>Executive Summary</w:t>
      </w:r>
    </w:p>
    <w:p>
      <w:r>
        <w:t xml:space="preserve">This project investigates the relationship between news sentiment and stock price movements. We processed news headlines, computed per-article sentiment using NLTK VADER (compound score), aggregated daily sentiment, computed daily stock returns, aligned both datasets by date, and measured correlations. </w:t>
      </w:r>
    </w:p>
    <w:p>
      <w:pPr>
        <w:pStyle w:val="Heading2"/>
      </w:pPr>
      <w:r>
        <w:t>Implementation &amp; Methodology</w:t>
      </w:r>
    </w:p>
    <w:p>
      <w:r>
        <w:t>Tools and Libraries: Python, pandas, matplotlib, NLTK (VADER), scipy, python-docx.</w:t>
      </w:r>
    </w:p>
    <w:p>
      <w:pPr>
        <w:pStyle w:val="Heading3"/>
      </w:pPr>
      <w:r>
        <w:t>Data Preparation</w:t>
      </w:r>
    </w:p>
    <w:p>
      <w:r>
        <w:t>News data was loaded from: C:\Users\Zion\Desktop\Predicting Price Moves with News Sentiment-week1\data\raw_analyst_ratings.csv. The code detects a suitable text column (headline/title/text) and a date column, normalizes timestamps to dates, and drops invalid rows. Stock data was loaded from: C:\Users\Zion\Desktop\Predicting Price Moves with News Sentiment-week1\stock_data\AAPL.csv. Date and Close columns were normalized and daily returns computed as pct_change().</w:t>
      </w:r>
    </w:p>
    <w:p>
      <w:pPr>
        <w:pStyle w:val="Heading3"/>
      </w:pPr>
      <w:r>
        <w:t>Key Steps Taken</w:t>
      </w:r>
    </w:p>
    <w:p>
      <w:r>
        <w:t>- Date alignment: normalized timestamps and aggregated news to calendar days.</w:t>
      </w:r>
    </w:p>
    <w:p>
      <w:r>
        <w:t>- Sentiment analysis: per-article compound score using VADER.</w:t>
      </w:r>
    </w:p>
    <w:p>
      <w:r>
        <w:t>- Aggregation: daily mean sentiment used as primary signal.</w:t>
      </w:r>
    </w:p>
    <w:p>
      <w:r>
        <w:t>- Stock movement: daily percent returns from Close price.</w:t>
      </w:r>
    </w:p>
    <w:p>
      <w:r>
        <w:t>- Correlation analysis: Pearson and Spearman correlations, and rolling correlation window (90 days).</w:t>
      </w:r>
    </w:p>
    <w:p>
      <w:pPr>
        <w:pStyle w:val="Heading2"/>
      </w:pPr>
      <w:r>
        <w:t>Key Findings</w:t>
      </w:r>
    </w:p>
    <w:p>
      <w:r>
        <w:t>- Days with both news and returns: 2226</w:t>
      </w:r>
    </w:p>
    <w:p>
      <w:r>
        <w:t>- Pearson correlation (daily mean sentiment vs daily return): 0.045257</w:t>
      </w:r>
    </w:p>
    <w:p>
      <w:r>
        <w:t>- Spearman correlation: 0.028964 (p-value: 0.17192)</w:t>
      </w:r>
    </w:p>
    <w:p>
      <w:r>
        <w:t>- Lagged Pearson (sentiment -&gt; next day return): -0.007221</w:t>
      </w:r>
    </w:p>
    <w:p>
      <w:pPr>
        <w:pStyle w:val="Heading2"/>
      </w:pPr>
      <w:r>
        <w:t>Figures</w:t>
      </w:r>
    </w:p>
    <w:p>
      <w:r>
        <w:t>Scatter: daily mean sentiment vs daily stock return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Time series: daily mean sentiment (top) and daily returns (bottom)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Rolling 90-day correlation between sentiment and returns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co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Challenges and Lessons Learned</w:t>
      </w:r>
    </w:p>
    <w:p>
      <w:r>
        <w:t>- Library compatibility: Some libraries like pandas_ta require numba and specific numpy versions; to keep the environment stable we used pandas-only computations for indicators.</w:t>
      </w:r>
    </w:p>
    <w:p>
      <w:r>
        <w:t>- Date alignment: mapping article timestamps to trading days requires domain rules (e.g., post-market news may map to next trading day).</w:t>
      </w:r>
    </w:p>
    <w:p>
      <w:r>
        <w:t>- Sentiment limitations: VADER is tuned for social media; headline sentiment may require more sophisticated models for nuance.</w:t>
      </w:r>
    </w:p>
    <w:p>
      <w:pPr>
        <w:pStyle w:val="Heading2"/>
      </w:pPr>
      <w:r>
        <w:t>Conclusions and Future Work</w:t>
      </w:r>
    </w:p>
    <w:p>
      <w:r>
        <w:t xml:space="preserve">The correlation between daily mean news sentiment and daily stock returns is small (near zero in our results). This suggests that simple daily-mean headline sentiment has limited predictive power for daily returns in this dataset. </w:t>
      </w:r>
    </w:p>
    <w:p>
      <w:r>
        <w:t>Future improvements: use weighted sentiment, intraday alignment, transformer-based sentiment models, event detection, and more robust statistical testing (p-values, significance).</w:t>
      </w:r>
    </w:p>
    <w:p>
      <w:pPr>
        <w:pStyle w:val="Heading2"/>
      </w:pPr>
      <w:r>
        <w:t>Appendix</w:t>
      </w:r>
    </w:p>
    <w:p>
      <w:r>
        <w:t>Files created:</w:t>
      </w:r>
    </w:p>
    <w:p>
      <w:r>
        <w:t>- notebooks/task2_stock_eda.ipynb (pandas-only EDA)</w:t>
      </w:r>
    </w:p>
    <w:p>
      <w:r>
        <w:t>- notebooks/task3_correlation.ipynb (correlation analysis notebook)</w:t>
      </w:r>
    </w:p>
    <w:p>
      <w:r>
        <w:t>- reports/final_report.docx (this document)</w:t>
      </w:r>
    </w:p>
    <w:p>
      <w:r>
        <w:t>- reports/task3_report.pdf (earlier PDF report)</w:t>
      </w:r>
    </w:p>
    <w:p>
      <w:pPr>
        <w:pStyle w:val="Heading3"/>
      </w:pPr>
      <w:r>
        <w:t>How to reproduce</w:t>
      </w:r>
    </w:p>
    <w:p>
      <w:r>
        <w:t>1. Activate the virtual environment: `.\.venv\Scripts\Activate.ps1`</w:t>
      </w:r>
    </w:p>
    <w:p>
      <w:r>
        <w:t>2. Install dependencies: `python -m pip install -r requirements.txt` (or `python -m pip install pandas matplotlib nltk scipy python-docx`)</w:t>
      </w:r>
    </w:p>
    <w:p>
      <w:r>
        <w:t>3. Open and run the notebooks in order: task2_stock_eda.ipynb then task3_correlation.ipynb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