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after="480" w:before="480"/>
        <w:jc w:val="left"/>
      </w:pPr>
      <w:r>
        <w:rPr>
          <w:rFonts w:eastAsia="宋体" w:ascii="Times New Roman" w:cs="Times New Roman" w:hAnsi="Times New Roman"/>
          <w:b w:val="true"/>
          <w:sz w:val="52"/>
        </w:rPr>
        <w:t>红黑树</w:t>
      </w:r>
      <w:r>
        <w:rPr>
          <w:rFonts w:eastAsia="宋体" w:ascii="Times New Roman" w:cs="Times New Roman" w:hAnsi="Times New Roman"/>
          <w:b w:val="true"/>
          <w:sz w:val="52"/>
        </w:rPr>
        <w:t>
</w:t>
      </w:r>
    </w:p>
    <w:p>
      <w:pPr>
        <w:pStyle w:val="1"/>
        <w:spacing w:after="140" w:before="380"/>
        <w:jc w:val="left"/>
        <w:outlineLvl w:val="0"/>
      </w:pPr>
      <w:r>
        <w:rPr>
          <w:rFonts w:eastAsia="宋体" w:ascii="Times New Roman" w:cs="Times New Roman" w:hAnsi="Times New Roman"/>
          <w:b w:val="true"/>
          <w:sz w:val="44"/>
        </w:rPr>
        <w:t>二叉搜索树</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基本性质</w:t>
      </w:r>
      <w:r>
        <w:rPr>
          <w:rFonts w:eastAsia="宋体" w:ascii="Times New Roman" w:cs="Times New Roman" w:hAnsi="Times New Roman"/>
          <w:b w:val="true"/>
          <w:sz w:val="32"/>
        </w:rPr>
        <w:t>
</w:t>
      </w:r>
    </w:p>
    <w:p>
      <w:pPr>
        <w:numPr>
          <w:numId w:val="1"/>
        </w:numPr>
        <w:ind w:left="0"/>
        <w:jc w:val="left"/>
      </w:pPr>
      <w:r>
        <w:rPr>
          <w:rFonts w:eastAsia="宋体" w:ascii="Times New Roman" w:cs="Times New Roman" w:hAnsi="Times New Roman"/>
          <w:sz w:val="22"/>
        </w:rPr>
        <w:t>若它的左子树不为空，左子树上所有节点的值都小于它的根节</w:t>
      </w:r>
      <w:r>
        <w:rPr>
          <w:rFonts w:eastAsia="宋体" w:ascii="Times New Roman" w:cs="Times New Roman" w:hAnsi="Times New Roman"/>
          <w:sz w:val="22"/>
        </w:rPr>
        <w:t>
</w:t>
      </w:r>
    </w:p>
    <w:p>
      <w:pPr>
        <w:numPr>
          <w:numId w:val="2"/>
        </w:numPr>
        <w:ind w:left="0"/>
        <w:jc w:val="left"/>
      </w:pPr>
      <w:r>
        <w:rPr>
          <w:rFonts w:eastAsia="宋体" w:ascii="Times New Roman" w:cs="Times New Roman" w:hAnsi="Times New Roman"/>
          <w:sz w:val="22"/>
        </w:rPr>
        <w:t>若它的右子树不为空，右子树上所有的节点的值都大于（等于）它的根节点</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操作</w:t>
      </w:r>
      <w:r>
        <w:rPr>
          <w:rFonts w:eastAsia="宋体" w:ascii="Times New Roman" w:cs="Times New Roman" w:hAnsi="Times New Roman"/>
          <w:b w:val="true"/>
          <w:sz w:val="32"/>
        </w:rPr>
        <w:t>
</w:t>
      </w:r>
    </w:p>
    <w:p>
      <w:pPr>
        <w:numPr>
          <w:numId w:val="3"/>
        </w:numPr>
        <w:ind w:left="0"/>
        <w:jc w:val="left"/>
      </w:pPr>
      <w:r>
        <w:rPr>
          <w:rFonts w:eastAsia="宋体" w:ascii="Times New Roman" w:cs="Times New Roman" w:hAnsi="Times New Roman"/>
          <w:sz w:val="22"/>
        </w:rPr>
        <w:t>插入</w:t>
      </w:r>
      <w:r>
        <w:rPr>
          <w:rFonts w:eastAsia="宋体" w:ascii="Times New Roman" w:cs="Times New Roman" w:hAnsi="Times New Roman"/>
          <w:sz w:val="22"/>
        </w:rPr>
        <w:t>
</w:t>
      </w:r>
    </w:p>
    <w:p>
      <w:pPr>
        <w:numPr>
          <w:numId w:val="4"/>
        </w:numPr>
        <w:ind w:left="0"/>
        <w:jc w:val="left"/>
      </w:pPr>
      <w:r>
        <w:rPr>
          <w:rFonts w:eastAsia="宋体" w:ascii="Times New Roman" w:cs="Times New Roman" w:hAnsi="Times New Roman"/>
          <w:sz w:val="22"/>
        </w:rPr>
        <w:t>删除</w:t>
      </w:r>
      <w:r>
        <w:rPr>
          <w:rFonts w:eastAsia="宋体" w:ascii="Times New Roman" w:cs="Times New Roman" w:hAnsi="Times New Roman"/>
          <w:sz w:val="22"/>
        </w:rPr>
        <w:t>
</w:t>
      </w:r>
    </w:p>
    <w:p>
      <w:pPr>
        <w:numPr>
          <w:numId w:val="5"/>
        </w:numPr>
        <w:ind w:left="0"/>
        <w:jc w:val="left"/>
      </w:pPr>
      <w:r>
        <w:rPr>
          <w:rFonts w:eastAsia="宋体" w:ascii="Times New Roman" w:cs="Times New Roman" w:hAnsi="Times New Roman"/>
          <w:sz w:val="22"/>
        </w:rPr>
        <w:t>查找</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没有平衡性质，最坏情况下退化成链表</w:t>
      </w:r>
      <w:r>
        <w:rPr>
          <w:rFonts w:eastAsia="宋体" w:ascii="Times New Roman" w:cs="Times New Roman" w:hAnsi="Times New Roman"/>
          <w:b w:val="true"/>
          <w:sz w:val="32"/>
        </w:rPr>
        <w:t>
</w:t>
      </w:r>
    </w:p>
    <w:p>
      <w:pPr>
        <w:pStyle w:val="1"/>
        <w:spacing w:after="140" w:before="380"/>
        <w:jc w:val="left"/>
        <w:outlineLvl w:val="0"/>
      </w:pPr>
      <w:r>
        <w:rPr>
          <w:rFonts w:eastAsia="宋体" w:ascii="Times New Roman" w:cs="Times New Roman" w:hAnsi="Times New Roman"/>
          <w:b w:val="true"/>
          <w:sz w:val="44"/>
        </w:rPr>
        <w:t>自平衡二叉搜索树（简称平衡二叉树）</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AVL树</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平衡性质</w:t>
      </w:r>
      <w:r>
        <w:rPr>
          <w:rFonts w:eastAsia="宋体" w:ascii="Times New Roman" w:cs="Times New Roman" w:hAnsi="Times New Roman"/>
          <w:b w:val="true"/>
          <w:sz w:val="32"/>
        </w:rPr>
        <w:t>
</w:t>
      </w:r>
    </w:p>
    <w:p>
      <w:pPr>
        <w:numPr>
          <w:numId w:val="6"/>
        </w:numPr>
        <w:ind w:left="0"/>
        <w:jc w:val="left"/>
      </w:pPr>
      <w:r>
        <w:rPr>
          <w:rFonts w:eastAsia="宋体" w:ascii="Times New Roman" w:cs="Times New Roman" w:hAnsi="Times New Roman"/>
          <w:sz w:val="22"/>
        </w:rPr>
        <w:t>任何节点的两个子树的高度差不大于1</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操作</w:t>
      </w:r>
      <w:r>
        <w:rPr>
          <w:rFonts w:eastAsia="宋体" w:ascii="Times New Roman" w:cs="Times New Roman" w:hAnsi="Times New Roman"/>
          <w:b w:val="true"/>
          <w:sz w:val="32"/>
        </w:rPr>
        <w:t>
</w:t>
      </w:r>
    </w:p>
    <w:p>
      <w:pPr>
        <w:numPr>
          <w:numId w:val="7"/>
        </w:numPr>
        <w:ind w:left="0"/>
        <w:jc w:val="left"/>
      </w:pPr>
      <w:r>
        <w:rPr>
          <w:rFonts w:eastAsia="宋体" w:ascii="Times New Roman" w:cs="Times New Roman" w:hAnsi="Times New Roman"/>
          <w:sz w:val="22"/>
        </w:rPr>
        <w:t>查找</w:t>
      </w:r>
      <w:r>
        <w:rPr>
          <w:rFonts w:eastAsia="宋体" w:ascii="Times New Roman" w:cs="Times New Roman" w:hAnsi="Times New Roman"/>
          <w:sz w:val="22"/>
        </w:rPr>
        <w:t>
</w:t>
      </w:r>
    </w:p>
    <w:p>
      <w:pPr>
        <w:numPr>
          <w:numId w:val="8"/>
        </w:numPr>
        <w:ind w:left="0"/>
        <w:jc w:val="left"/>
      </w:pPr>
      <w:r>
        <w:rPr>
          <w:rFonts w:eastAsia="宋体" w:ascii="Times New Roman" w:cs="Times New Roman" w:hAnsi="Times New Roman"/>
          <w:sz w:val="22"/>
        </w:rPr>
        <w:t>插入</w:t>
      </w:r>
      <w:r>
        <w:rPr>
          <w:rFonts w:eastAsia="宋体" w:ascii="Times New Roman" w:cs="Times New Roman" w:hAnsi="Times New Roman"/>
          <w:sz w:val="22"/>
        </w:rPr>
        <w:t>
</w:t>
      </w:r>
    </w:p>
    <w:p>
      <w:pPr>
        <w:numPr>
          <w:numId w:val="9"/>
        </w:numPr>
        <w:ind w:left="0"/>
        <w:jc w:val="left"/>
      </w:pPr>
      <w:r>
        <w:rPr>
          <w:rFonts w:eastAsia="宋体" w:ascii="Times New Roman" w:cs="Times New Roman" w:hAnsi="Times New Roman"/>
          <w:sz w:val="22"/>
        </w:rPr>
        <w:t>删除</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红黑树</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平衡性质</w:t>
      </w:r>
      <w:r>
        <w:rPr>
          <w:rFonts w:eastAsia="宋体" w:ascii="Times New Roman" w:cs="Times New Roman" w:hAnsi="Times New Roman"/>
          <w:b w:val="true"/>
          <w:sz w:val="32"/>
        </w:rPr>
        <w:t>
</w:t>
      </w:r>
    </w:p>
    <w:p>
      <w:pPr>
        <w:numPr>
          <w:numId w:val="10"/>
        </w:numPr>
        <w:ind w:left="0"/>
        <w:jc w:val="left"/>
      </w:pPr>
      <w:r>
        <w:rPr>
          <w:rFonts w:eastAsia="宋体" w:ascii="Times New Roman" w:cs="Times New Roman" w:hAnsi="Times New Roman"/>
          <w:sz w:val="22"/>
        </w:rPr>
        <w:t>所有节点非红即黑</w:t>
      </w:r>
      <w:r>
        <w:rPr>
          <w:rFonts w:eastAsia="宋体" w:ascii="Times New Roman" w:cs="Times New Roman" w:hAnsi="Times New Roman"/>
          <w:sz w:val="22"/>
        </w:rPr>
        <w:t>
</w:t>
      </w:r>
    </w:p>
    <w:p>
      <w:pPr>
        <w:numPr>
          <w:numId w:val="11"/>
        </w:numPr>
        <w:ind w:left="0"/>
        <w:jc w:val="left"/>
      </w:pPr>
      <w:r>
        <w:rPr>
          <w:rFonts w:eastAsia="宋体" w:ascii="Times New Roman" w:cs="Times New Roman" w:hAnsi="Times New Roman"/>
          <w:sz w:val="22"/>
        </w:rPr>
        <w:t>根结点是黑色</w:t>
      </w:r>
      <w:r>
        <w:rPr>
          <w:rFonts w:eastAsia="宋体" w:ascii="Times New Roman" w:cs="Times New Roman" w:hAnsi="Times New Roman"/>
          <w:sz w:val="22"/>
        </w:rPr>
        <w:t>
</w:t>
      </w:r>
    </w:p>
    <w:p>
      <w:pPr>
        <w:numPr>
          <w:numId w:val="12"/>
        </w:numPr>
        <w:ind w:left="0"/>
        <w:jc w:val="left"/>
      </w:pPr>
      <w:r>
        <w:rPr>
          <w:rFonts w:eastAsia="宋体" w:ascii="Times New Roman" w:cs="Times New Roman" w:hAnsi="Times New Roman"/>
          <w:sz w:val="22"/>
        </w:rPr>
        <w:t>所有叶子节点都是黑色结点（NIL结点）</w:t>
      </w:r>
      <w:r>
        <w:rPr>
          <w:rFonts w:eastAsia="宋体" w:ascii="Times New Roman" w:cs="Times New Roman" w:hAnsi="Times New Roman"/>
          <w:sz w:val="22"/>
        </w:rPr>
        <w:t>
</w:t>
      </w:r>
    </w:p>
    <w:p>
      <w:pPr>
        <w:numPr>
          <w:numId w:val="13"/>
        </w:numPr>
        <w:ind w:left="0"/>
        <w:jc w:val="left"/>
      </w:pPr>
      <w:r>
        <w:rPr>
          <w:rFonts w:eastAsia="宋体" w:ascii="Times New Roman" w:cs="Times New Roman" w:hAnsi="Times New Roman"/>
          <w:sz w:val="22"/>
        </w:rPr>
        <w:t>红色结点的左右子节点都是黑色的</w:t>
      </w:r>
      <w:r>
        <w:rPr>
          <w:rFonts w:eastAsia="宋体" w:ascii="Times New Roman" w:cs="Times New Roman" w:hAnsi="Times New Roman"/>
          <w:sz w:val="22"/>
        </w:rPr>
        <w:t>
</w:t>
      </w:r>
    </w:p>
    <w:p>
      <w:pPr>
        <w:numPr>
          <w:numId w:val="14"/>
        </w:numPr>
        <w:ind w:left="0"/>
        <w:jc w:val="left"/>
      </w:pPr>
      <w:r>
        <w:rPr>
          <w:rFonts w:eastAsia="宋体" w:ascii="Times New Roman" w:cs="Times New Roman" w:hAnsi="Times New Roman"/>
          <w:sz w:val="22"/>
        </w:rPr>
        <w:t>对于任意节点而言，从起开始其到叶子点树NIL指针的每条路径都包含相同数目的黑节点</w:t>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B树（自平衡多叉搜索树）</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平衡性质（维持树高的规则）</w:t>
      </w:r>
      <w:r>
        <w:rPr>
          <w:rFonts w:eastAsia="宋体" w:ascii="Times New Roman" w:cs="Times New Roman" w:hAnsi="Times New Roman"/>
          <w:b w:val="true"/>
          <w:sz w:val="32"/>
        </w:rPr>
        <w:t>
</w:t>
      </w:r>
    </w:p>
    <w:p>
      <w:pPr>
        <w:numPr>
          <w:numId w:val="15"/>
        </w:numPr>
        <w:ind w:left="0"/>
        <w:jc w:val="left"/>
      </w:pPr>
      <w:r>
        <w:rPr>
          <w:rFonts w:eastAsia="宋体" w:ascii="Times New Roman" w:cs="Times New Roman" w:hAnsi="Times New Roman"/>
          <w:sz w:val="22"/>
        </w:rPr>
        <w:t xml:space="preserve">每一个节点最多有 </w:t>
      </w:r>
      <w:r>
        <w:rPr>
          <w:rFonts w:eastAsia="宋体" w:ascii="Times New Roman" w:cs="Times New Roman" w:hAnsi="Times New Roman"/>
          <w:i w:val="true"/>
          <w:sz w:val="22"/>
        </w:rPr>
        <w:t>m</w:t>
      </w:r>
      <w:r>
        <w:rPr>
          <w:rFonts w:eastAsia="宋体" w:ascii="Times New Roman" w:cs="Times New Roman" w:hAnsi="Times New Roman"/>
          <w:sz w:val="22"/>
        </w:rPr>
        <w:t xml:space="preserve"> 个子节点</w:t>
      </w:r>
      <w:r>
        <w:rPr>
          <w:rFonts w:eastAsia="宋体" w:ascii="Times New Roman" w:cs="Times New Roman" w:hAnsi="Times New Roman"/>
          <w:sz w:val="22"/>
        </w:rPr>
        <w:t>
</w:t>
      </w:r>
    </w:p>
    <w:p>
      <w:pPr>
        <w:numPr>
          <w:numId w:val="16"/>
        </w:numPr>
        <w:ind w:left="0"/>
        <w:jc w:val="left"/>
      </w:pPr>
      <w:r>
        <w:rPr>
          <w:rFonts w:eastAsia="宋体" w:ascii="Times New Roman" w:cs="Times New Roman" w:hAnsi="Times New Roman"/>
          <w:sz w:val="22"/>
        </w:rPr>
        <w:t>每一个非叶子节点（除根节点）最少有 ⌈</w:t>
      </w:r>
      <w:r>
        <w:rPr>
          <w:rFonts w:eastAsia="宋体" w:ascii="Times New Roman" w:cs="Times New Roman" w:hAnsi="Times New Roman"/>
          <w:i w:val="true"/>
          <w:sz w:val="22"/>
        </w:rPr>
        <w:t>m</w:t>
      </w:r>
      <w:r>
        <w:rPr>
          <w:rFonts w:eastAsia="宋体" w:ascii="Times New Roman" w:cs="Times New Roman" w:hAnsi="Times New Roman"/>
          <w:sz w:val="22"/>
        </w:rPr>
        <w:t>/2⌉ 个子节点</w:t>
      </w:r>
      <w:r>
        <w:rPr>
          <w:rFonts w:eastAsia="宋体" w:ascii="Times New Roman" w:cs="Times New Roman" w:hAnsi="Times New Roman"/>
          <w:sz w:val="22"/>
        </w:rPr>
        <w:t>
</w:t>
      </w:r>
    </w:p>
    <w:p>
      <w:pPr>
        <w:numPr>
          <w:numId w:val="17"/>
        </w:numPr>
        <w:ind w:left="0"/>
        <w:jc w:val="left"/>
      </w:pPr>
      <w:r>
        <w:rPr>
          <w:rFonts w:eastAsia="宋体" w:ascii="Times New Roman" w:cs="Times New Roman" w:hAnsi="Times New Roman"/>
          <w:sz w:val="22"/>
        </w:rPr>
        <w:t>如果根节点不是叶子节点，那么它至少有两个子节点</w:t>
      </w:r>
      <w:r>
        <w:rPr>
          <w:rFonts w:eastAsia="宋体" w:ascii="Times New Roman" w:cs="Times New Roman" w:hAnsi="Times New Roman"/>
          <w:sz w:val="22"/>
        </w:rPr>
        <w:t>
</w:t>
      </w:r>
    </w:p>
    <w:p>
      <w:pPr>
        <w:numPr>
          <w:numId w:val="18"/>
        </w:numPr>
        <w:ind w:left="0"/>
        <w:jc w:val="left"/>
      </w:pPr>
      <w:r>
        <w:rPr>
          <w:rFonts w:eastAsia="宋体" w:ascii="Times New Roman" w:cs="Times New Roman" w:hAnsi="Times New Roman"/>
          <w:sz w:val="22"/>
        </w:rPr>
        <w:t xml:space="preserve">有 </w:t>
      </w:r>
      <w:r>
        <w:rPr>
          <w:rFonts w:eastAsia="宋体" w:ascii="Times New Roman" w:cs="Times New Roman" w:hAnsi="Times New Roman"/>
          <w:i w:val="true"/>
          <w:sz w:val="22"/>
        </w:rPr>
        <w:t>k</w:t>
      </w:r>
      <w:r>
        <w:rPr>
          <w:rFonts w:eastAsia="宋体" w:ascii="Times New Roman" w:cs="Times New Roman" w:hAnsi="Times New Roman"/>
          <w:sz w:val="22"/>
        </w:rPr>
        <w:t xml:space="preserve"> 个子节点的非叶子节点拥有 </w:t>
      </w:r>
      <w:r>
        <w:rPr>
          <w:rFonts w:eastAsia="宋体" w:ascii="Times New Roman" w:cs="Times New Roman" w:hAnsi="Times New Roman"/>
          <w:i w:val="true"/>
          <w:sz w:val="22"/>
        </w:rPr>
        <w:t>k</w:t>
      </w:r>
      <w:r>
        <w:rPr>
          <w:rFonts w:eastAsia="宋体" w:ascii="Times New Roman" w:cs="Times New Roman" w:hAnsi="Times New Roman"/>
          <w:sz w:val="22"/>
        </w:rPr>
        <w:t xml:space="preserve"> − 1 个键</w:t>
      </w:r>
      <w:r>
        <w:rPr>
          <w:rFonts w:eastAsia="宋体" w:ascii="Times New Roman" w:cs="Times New Roman" w:hAnsi="Times New Roman"/>
          <w:sz w:val="22"/>
        </w:rPr>
        <w:t>
</w:t>
      </w:r>
    </w:p>
    <w:p>
      <w:pPr>
        <w:numPr>
          <w:numId w:val="19"/>
        </w:numPr>
        <w:ind w:left="0"/>
        <w:jc w:val="left"/>
      </w:pPr>
      <w:r>
        <w:rPr>
          <w:rFonts w:eastAsia="宋体" w:ascii="Times New Roman" w:cs="Times New Roman" w:hAnsi="Times New Roman"/>
          <w:sz w:val="22"/>
        </w:rPr>
        <w:t>所有的叶子节点都在同一层</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2-3-4树（4阶B树）</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平衡性质</w:t>
      </w:r>
      <w:r>
        <w:rPr>
          <w:rFonts w:eastAsia="宋体" w:ascii="Times New Roman" w:cs="Times New Roman" w:hAnsi="Times New Roman"/>
          <w:b w:val="true"/>
          <w:sz w:val="32"/>
        </w:rPr>
        <w:t>
</w:t>
      </w:r>
    </w:p>
    <w:p>
      <w:pPr>
        <w:numPr>
          <w:numId w:val="20"/>
        </w:numPr>
        <w:ind w:left="0"/>
        <w:jc w:val="left"/>
      </w:pPr>
      <w:r>
        <w:rPr>
          <w:rFonts w:eastAsia="宋体" w:ascii="Times New Roman" w:cs="Times New Roman" w:hAnsi="Times New Roman"/>
          <w:sz w:val="22"/>
        </w:rPr>
        <w:t>每一个节点最多有4个子节点</w:t>
      </w:r>
      <w:r>
        <w:rPr>
          <w:rFonts w:eastAsia="宋体" w:ascii="Times New Roman" w:cs="Times New Roman" w:hAnsi="Times New Roman"/>
          <w:sz w:val="22"/>
        </w:rPr>
        <w:t>
</w:t>
      </w:r>
    </w:p>
    <w:p>
      <w:pPr>
        <w:numPr>
          <w:numId w:val="21"/>
        </w:numPr>
        <w:ind w:left="0"/>
        <w:jc w:val="left"/>
      </w:pPr>
      <w:r>
        <w:rPr>
          <w:rFonts w:eastAsia="宋体" w:ascii="Times New Roman" w:cs="Times New Roman" w:hAnsi="Times New Roman"/>
          <w:sz w:val="22"/>
        </w:rPr>
        <w:t>非叶子节点，2-节点有1个元素2个子节点</w:t>
      </w:r>
      <w:r>
        <w:rPr>
          <w:rFonts w:eastAsia="宋体" w:ascii="Times New Roman" w:cs="Times New Roman" w:hAnsi="Times New Roman"/>
          <w:sz w:val="22"/>
        </w:rPr>
        <w:t>
</w:t>
      </w:r>
    </w:p>
    <w:p>
      <w:pPr>
        <w:numPr>
          <w:numId w:val="22"/>
        </w:numPr>
        <w:ind w:left="0"/>
        <w:jc w:val="left"/>
      </w:pPr>
      <w:r>
        <w:rPr>
          <w:rFonts w:eastAsia="宋体" w:ascii="Times New Roman" w:cs="Times New Roman" w:hAnsi="Times New Roman"/>
          <w:sz w:val="22"/>
        </w:rPr>
        <w:t>非叶子节点，3-节点有2个元素3个子节点</w:t>
      </w:r>
      <w:r>
        <w:rPr>
          <w:rFonts w:eastAsia="宋体" w:ascii="Times New Roman" w:cs="Times New Roman" w:hAnsi="Times New Roman"/>
          <w:sz w:val="22"/>
        </w:rPr>
        <w:t>
</w:t>
      </w:r>
    </w:p>
    <w:p>
      <w:pPr>
        <w:numPr>
          <w:numId w:val="23"/>
        </w:numPr>
        <w:ind w:left="0"/>
        <w:jc w:val="left"/>
      </w:pPr>
      <w:r>
        <w:rPr>
          <w:rFonts w:eastAsia="宋体" w:ascii="Times New Roman" w:cs="Times New Roman" w:hAnsi="Times New Roman"/>
          <w:sz w:val="22"/>
        </w:rPr>
        <w:t>非叶子节点，4-节点有3个元素4个子节点</w:t>
      </w:r>
      <w:r>
        <w:rPr>
          <w:rFonts w:eastAsia="宋体" w:ascii="Times New Roman" w:cs="Times New Roman" w:hAnsi="Times New Roman"/>
          <w:sz w:val="22"/>
        </w:rPr>
        <w:t>
</w:t>
      </w:r>
    </w:p>
    <w:p>
      <w:pPr>
        <w:numPr>
          <w:numId w:val="24"/>
        </w:numPr>
        <w:ind w:left="0"/>
        <w:jc w:val="left"/>
      </w:pPr>
      <w:r>
        <w:rPr>
          <w:rFonts w:eastAsia="宋体" w:ascii="Times New Roman" w:cs="Times New Roman" w:hAnsi="Times New Roman"/>
          <w:sz w:val="22"/>
        </w:rPr>
        <w:t>所有的叶子节点都在同一层</w:t>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通过2-3-4树理解红黑树</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2-3-4树过程可视化（4阶B树）</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红黑树过程可视化</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2"/>
        <w:numPr>
          <w:numId w:val="25"/>
        </w:numPr>
        <w:spacing w:after="120" w:before="320"/>
        <w:ind w:left="0"/>
        <w:jc w:val="left"/>
        <w:outlineLvl w:val="1"/>
      </w:pPr>
      <w:r>
        <w:rPr>
          <w:rFonts w:eastAsia="宋体" w:ascii="Times New Roman" w:cs="Times New Roman" w:hAnsi="Times New Roman"/>
          <w:b w:val="true"/>
          <w:sz w:val="32"/>
        </w:rPr>
        <w:t>2-/3-/4-节点对应的红黑树子树</w:t>
      </w:r>
      <w:r>
        <w:rPr>
          <w:rFonts w:eastAsia="宋体" w:ascii="Times New Roman" w:cs="Times New Roman" w:hAnsi="Times New Roman"/>
          <w:b w:val="true"/>
          <w:sz w:val="32"/>
        </w:rPr>
        <w:t>
</w:t>
      </w:r>
    </w:p>
    <w:p>
      <w:pPr>
        <w:numPr>
          <w:numId w:val="26"/>
        </w:numPr>
        <w:ind w:left="453"/>
        <w:jc w:val="left"/>
      </w:pPr>
      <w:r>
        <w:rPr>
          <w:rFonts w:eastAsia="宋体" w:ascii="Times New Roman" w:cs="Times New Roman" w:hAnsi="Times New Roman"/>
          <w:sz w:val="22"/>
        </w:rPr>
        <w:t>2-3-4树对应的每个红黑树子树高度（路径上黑色节点数量）都为1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400675" cy="33909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5"/>
                    <a:stretch>
                      <a:fillRect/>
                    </a:stretch>
                  </pic:blipFill>
                  <pic:spPr>
                    <a:xfrm>
                      <a:off x="0" y="0"/>
                      <a:ext cx="5400675" cy="3390900"/>
                    </a:xfrm>
                    <a:prstGeom prst="rect">
                      <a:avLst/>
                    </a:prstGeom>
                  </pic:spPr>
                </pic:pic>
              </a:graphicData>
            </a:graphic>
          </wp:inline>
        </w:drawing>
      </w:r>
      <w:r>
        <w:rPr>
          <w:rFonts w:eastAsia="宋体" w:ascii="Times New Roman" w:cs="Times New Roman" w:hAnsi="Times New Roman"/>
          <w:sz w:val="22"/>
        </w:rPr>
        <w:t>
</w:t>
      </w:r>
    </w:p>
    <w:p>
      <w:pPr>
        <w:numPr>
          <w:numId w:val="27"/>
        </w:numPr>
        <w:ind w:left="453"/>
        <w:jc w:val="left"/>
      </w:pPr>
      <w:r>
        <w:rPr>
          <w:rFonts w:eastAsia="宋体" w:ascii="Times New Roman" w:cs="Times New Roman" w:hAnsi="Times New Roman"/>
          <w:sz w:val="22"/>
        </w:rPr>
        <w:t>因此，一棵2-3-4树对应多棵红黑树</w:t>
      </w:r>
      <w:r>
        <w:rPr>
          <w:rFonts w:eastAsia="宋体" w:ascii="Times New Roman" w:cs="Times New Roman" w:hAnsi="Times New Roman"/>
          <w:sz w:val="22"/>
        </w:rPr>
        <w:t>
</w:t>
      </w:r>
    </w:p>
    <w:p>
      <w:pPr>
        <w:pStyle w:val="2"/>
        <w:numPr>
          <w:numId w:val="28"/>
        </w:numPr>
        <w:spacing w:after="120" w:before="320"/>
        <w:ind w:left="0"/>
        <w:jc w:val="left"/>
        <w:outlineLvl w:val="1"/>
      </w:pPr>
      <w:r>
        <w:rPr>
          <w:rFonts w:eastAsia="宋体" w:ascii="Times New Roman" w:cs="Times New Roman" w:hAnsi="Times New Roman"/>
          <w:b w:val="true"/>
          <w:sz w:val="32"/>
        </w:rPr>
        <w:t>操作</w:t>
      </w:r>
      <w:r>
        <w:rPr>
          <w:rFonts w:eastAsia="宋体" w:ascii="Times New Roman" w:cs="Times New Roman" w:hAnsi="Times New Roman"/>
          <w:b w:val="true"/>
          <w:sz w:val="32"/>
        </w:rPr>
        <w:t>
</w:t>
      </w:r>
    </w:p>
    <w:p>
      <w:pPr>
        <w:pStyle w:val="3"/>
        <w:numPr>
          <w:numId w:val="29"/>
        </w:numPr>
        <w:spacing w:after="120" w:before="300"/>
        <w:ind w:left="453"/>
        <w:jc w:val="left"/>
        <w:outlineLvl w:val="2"/>
      </w:pPr>
      <w:r>
        <w:rPr>
          <w:rFonts w:eastAsia="宋体" w:ascii="Times New Roman" w:cs="Times New Roman" w:hAnsi="Times New Roman"/>
          <w:b w:val="true"/>
          <w:sz w:val="32"/>
        </w:rPr>
        <w:t>如何维持树高（调整）</w:t>
      </w:r>
      <w:r>
        <w:rPr>
          <w:rFonts w:eastAsia="宋体" w:ascii="Times New Roman" w:cs="Times New Roman" w:hAnsi="Times New Roman"/>
          <w:b w:val="true"/>
          <w:sz w:val="32"/>
        </w:rPr>
        <w:t>
</w:t>
      </w:r>
    </w:p>
    <w:p>
      <w:pPr>
        <w:numPr>
          <w:numId w:val="30"/>
        </w:numPr>
        <w:ind w:left="907"/>
        <w:jc w:val="left"/>
      </w:pPr>
      <w:r>
        <w:rPr>
          <w:rFonts w:eastAsia="宋体" w:ascii="Times New Roman" w:cs="Times New Roman" w:hAnsi="Times New Roman"/>
          <w:sz w:val="22"/>
        </w:rPr>
        <w:t>说明</w:t>
      </w:r>
      <w:r>
        <w:rPr>
          <w:rFonts w:eastAsia="宋体" w:ascii="Times New Roman" w:cs="Times New Roman" w:hAnsi="Times New Roman"/>
          <w:sz w:val="22"/>
        </w:rPr>
        <w:t>
</w:t>
      </w:r>
    </w:p>
    <w:p>
      <w:pPr>
        <w:numPr>
          <w:numId w:val="31"/>
        </w:numPr>
        <w:ind w:left="1360"/>
        <w:jc w:val="left"/>
      </w:pPr>
      <w:r>
        <w:rPr>
          <w:rFonts w:eastAsia="宋体" w:ascii="Times New Roman" w:cs="Times New Roman" w:hAnsi="Times New Roman"/>
          <w:sz w:val="22"/>
        </w:rPr>
        <w:t>调整的目的是为了解决不平衡的情况</w:t>
      </w:r>
      <w:r>
        <w:rPr>
          <w:rFonts w:eastAsia="宋体" w:ascii="Times New Roman" w:cs="Times New Roman" w:hAnsi="Times New Roman"/>
          <w:sz w:val="22"/>
        </w:rPr>
        <w:t>
</w:t>
      </w:r>
    </w:p>
    <w:p>
      <w:pPr>
        <w:numPr>
          <w:numId w:val="32"/>
        </w:numPr>
        <w:ind w:left="1360"/>
        <w:jc w:val="left"/>
      </w:pPr>
      <w:r>
        <w:rPr>
          <w:rFonts w:eastAsia="宋体" w:ascii="Times New Roman" w:cs="Times New Roman" w:hAnsi="Times New Roman"/>
          <w:sz w:val="22"/>
        </w:rPr>
        <w:t>调整是递归操作，如果发生了需要调整的情况要一直向上调整直到满足平衡条件</w:t>
      </w:r>
      <w:r>
        <w:rPr>
          <w:rFonts w:eastAsia="宋体" w:ascii="Times New Roman" w:cs="Times New Roman" w:hAnsi="Times New Roman"/>
          <w:sz w:val="22"/>
        </w:rPr>
        <w:t>
</w:t>
      </w:r>
    </w:p>
    <w:p>
      <w:pPr>
        <w:numPr>
          <w:numId w:val="33"/>
        </w:numPr>
        <w:ind w:left="1360"/>
        <w:jc w:val="left"/>
      </w:pPr>
      <w:r>
        <w:rPr>
          <w:rFonts w:eastAsia="宋体" w:ascii="Times New Roman" w:cs="Times New Roman" w:hAnsi="Times New Roman"/>
          <w:sz w:val="22"/>
        </w:rPr>
        <w:t>插入会发生插入调整，一直向上调整直到平衡。插入和插入调整是两个过程</w:t>
      </w:r>
      <w:r>
        <w:rPr>
          <w:rFonts w:eastAsia="宋体" w:ascii="Times New Roman" w:cs="Times New Roman" w:hAnsi="Times New Roman"/>
          <w:sz w:val="22"/>
        </w:rPr>
        <w:t>
</w:t>
      </w:r>
    </w:p>
    <w:p>
      <w:pPr>
        <w:numPr>
          <w:numId w:val="34"/>
        </w:numPr>
        <w:ind w:left="1360"/>
        <w:jc w:val="left"/>
      </w:pPr>
      <w:r>
        <w:rPr>
          <w:rFonts w:eastAsia="宋体" w:ascii="Times New Roman" w:cs="Times New Roman" w:hAnsi="Times New Roman"/>
          <w:sz w:val="22"/>
        </w:rPr>
        <w:t>删除会发生删除调整，一直向上调整直到平衡。删除和删除调整是两个过程</w:t>
      </w:r>
      <w:r>
        <w:rPr>
          <w:rFonts w:eastAsia="宋体" w:ascii="Times New Roman" w:cs="Times New Roman" w:hAnsi="Times New Roman"/>
          <w:sz w:val="22"/>
        </w:rPr>
        <w:t>
</w:t>
      </w:r>
    </w:p>
    <w:p>
      <w:pPr>
        <w:numPr>
          <w:numId w:val="35"/>
        </w:numPr>
        <w:ind w:left="907"/>
        <w:jc w:val="left"/>
      </w:pPr>
      <w:r>
        <w:rPr>
          <w:rFonts w:eastAsia="宋体" w:ascii="Times New Roman" w:cs="Times New Roman" w:hAnsi="Times New Roman"/>
          <w:sz w:val="22"/>
        </w:rPr>
        <w:t>分类</w:t>
      </w:r>
      <w:r>
        <w:rPr>
          <w:rFonts w:eastAsia="宋体" w:ascii="Times New Roman" w:cs="Times New Roman" w:hAnsi="Times New Roman"/>
          <w:sz w:val="22"/>
        </w:rPr>
        <w:t>
</w:t>
      </w:r>
    </w:p>
    <w:p>
      <w:pPr>
        <w:numPr>
          <w:numId w:val="36"/>
        </w:numPr>
        <w:ind w:left="1360"/>
        <w:jc w:val="left"/>
      </w:pPr>
      <w:r>
        <w:rPr>
          <w:rFonts w:eastAsia="宋体" w:ascii="Times New Roman" w:cs="Times New Roman" w:hAnsi="Times New Roman"/>
          <w:sz w:val="22"/>
        </w:rPr>
        <w:t>2-3-4树</w:t>
      </w:r>
      <w:r>
        <w:rPr>
          <w:rFonts w:eastAsia="宋体" w:ascii="Times New Roman" w:cs="Times New Roman" w:hAnsi="Times New Roman"/>
          <w:sz w:val="22"/>
        </w:rPr>
        <w:t>
</w:t>
      </w:r>
    </w:p>
    <w:p>
      <w:pPr>
        <w:numPr>
          <w:numId w:val="37"/>
        </w:numPr>
        <w:ind w:left="1814"/>
        <w:jc w:val="left"/>
      </w:pPr>
      <w:r>
        <w:rPr>
          <w:rFonts w:eastAsia="宋体" w:ascii="Times New Roman" w:cs="Times New Roman" w:hAnsi="Times New Roman"/>
          <w:sz w:val="22"/>
        </w:rPr>
        <w:t>旋转(rotate)</w:t>
      </w:r>
      <w:r>
        <w:rPr>
          <w:rFonts w:eastAsia="宋体" w:ascii="Times New Roman" w:cs="Times New Roman" w:hAnsi="Times New Roman"/>
          <w:sz w:val="22"/>
        </w:rPr>
        <w:t>
</w:t>
      </w:r>
    </w:p>
    <w:p>
      <w:pPr>
        <w:numPr>
          <w:numId w:val="38"/>
        </w:numPr>
        <w:ind w:left="1814"/>
        <w:jc w:val="left"/>
      </w:pPr>
      <w:r>
        <w:rPr>
          <w:rFonts w:eastAsia="宋体" w:ascii="Times New Roman" w:cs="Times New Roman" w:hAnsi="Times New Roman"/>
          <w:sz w:val="22"/>
        </w:rPr>
        <w:t>分裂(split)</w:t>
      </w:r>
      <w:r>
        <w:rPr>
          <w:rFonts w:eastAsia="宋体" w:ascii="Times New Roman" w:cs="Times New Roman" w:hAnsi="Times New Roman"/>
          <w:sz w:val="22"/>
        </w:rPr>
        <w:t>
</w:t>
      </w:r>
    </w:p>
    <w:p>
      <w:pPr>
        <w:numPr>
          <w:numId w:val="39"/>
        </w:numPr>
        <w:ind w:left="1814"/>
        <w:jc w:val="left"/>
      </w:pPr>
      <w:r>
        <w:rPr>
          <w:rFonts w:eastAsia="宋体" w:ascii="Times New Roman" w:cs="Times New Roman" w:hAnsi="Times New Roman"/>
          <w:sz w:val="22"/>
        </w:rPr>
        <w:t>合并(merge)</w:t>
      </w:r>
      <w:r>
        <w:rPr>
          <w:rFonts w:eastAsia="宋体" w:ascii="Times New Roman" w:cs="Times New Roman" w:hAnsi="Times New Roman"/>
          <w:sz w:val="22"/>
        </w:rPr>
        <w:t>
</w:t>
      </w:r>
    </w:p>
    <w:p>
      <w:pPr>
        <w:numPr>
          <w:numId w:val="40"/>
        </w:numPr>
        <w:ind w:left="1360"/>
        <w:jc w:val="left"/>
      </w:pPr>
      <w:r>
        <w:rPr>
          <w:rFonts w:eastAsia="宋体" w:ascii="Times New Roman" w:cs="Times New Roman" w:hAnsi="Times New Roman"/>
          <w:sz w:val="22"/>
        </w:rPr>
        <w:t>红黑树</w:t>
      </w:r>
      <w:r>
        <w:rPr>
          <w:rFonts w:eastAsia="宋体" w:ascii="Times New Roman" w:cs="Times New Roman" w:hAnsi="Times New Roman"/>
          <w:sz w:val="22"/>
        </w:rPr>
        <w:t>
</w:t>
      </w:r>
    </w:p>
    <w:p>
      <w:pPr>
        <w:numPr>
          <w:numId w:val="41"/>
        </w:numPr>
        <w:ind w:left="1814"/>
        <w:jc w:val="left"/>
      </w:pPr>
      <w:r>
        <w:rPr>
          <w:rFonts w:eastAsia="宋体" w:ascii="Times New Roman" w:cs="Times New Roman" w:hAnsi="Times New Roman"/>
          <w:sz w:val="22"/>
        </w:rPr>
        <w:t>旋转(rotate)</w:t>
      </w:r>
      <w:r>
        <w:rPr>
          <w:rFonts w:eastAsia="宋体" w:ascii="Times New Roman" w:cs="Times New Roman" w:hAnsi="Times New Roman"/>
          <w:sz w:val="22"/>
        </w:rPr>
        <w:t>
</w:t>
      </w:r>
    </w:p>
    <w:p>
      <w:pPr>
        <w:numPr>
          <w:numId w:val="42"/>
        </w:numPr>
        <w:ind w:left="1814"/>
        <w:jc w:val="left"/>
      </w:pPr>
      <w:r>
        <w:rPr>
          <w:rFonts w:eastAsia="宋体" w:ascii="Times New Roman" w:cs="Times New Roman" w:hAnsi="Times New Roman"/>
          <w:sz w:val="22"/>
        </w:rPr>
        <w:t>变色(discolor)</w:t>
      </w:r>
      <w:r>
        <w:rPr>
          <w:rFonts w:eastAsia="宋体" w:ascii="Times New Roman" w:cs="Times New Roman" w:hAnsi="Times New Roman"/>
          <w:sz w:val="22"/>
        </w:rPr>
        <w:t>
</w:t>
      </w:r>
    </w:p>
    <w:p>
      <w:pPr>
        <w:pStyle w:val="3"/>
        <w:numPr>
          <w:numId w:val="43"/>
        </w:numPr>
        <w:spacing w:after="120" w:before="300"/>
        <w:ind w:left="453"/>
        <w:jc w:val="left"/>
        <w:outlineLvl w:val="2"/>
      </w:pPr>
      <w:r>
        <w:rPr>
          <w:rFonts w:eastAsia="宋体" w:ascii="Times New Roman" w:cs="Times New Roman" w:hAnsi="Times New Roman"/>
          <w:b w:val="true"/>
          <w:sz w:val="32"/>
        </w:rPr>
        <w:t xml:space="preserve"> 添加</w:t>
      </w:r>
      <w:r>
        <w:rPr>
          <w:rFonts w:eastAsia="宋体" w:ascii="Times New Roman" w:cs="Times New Roman" w:hAnsi="Times New Roman"/>
          <w:b w:val="true"/>
          <w:sz w:val="32"/>
        </w:rPr>
        <w:t>
</w:t>
      </w:r>
    </w:p>
    <w:p>
      <w:pPr>
        <w:numPr>
          <w:numId w:val="44"/>
        </w:numPr>
        <w:ind w:left="907"/>
        <w:jc w:val="left"/>
      </w:pPr>
      <w:r>
        <w:rPr>
          <w:rFonts w:eastAsia="宋体" w:ascii="Times New Roman" w:cs="Times New Roman" w:hAnsi="Times New Roman"/>
          <w:sz w:val="22"/>
        </w:rPr>
        <w:t>添加操作仅发生在叶子结点</w:t>
      </w:r>
      <w:r>
        <w:rPr>
          <w:rFonts w:eastAsia="宋体" w:ascii="Times New Roman" w:cs="Times New Roman" w:hAnsi="Times New Roman"/>
          <w:sz w:val="22"/>
        </w:rPr>
        <w:t>
</w:t>
      </w:r>
    </w:p>
    <w:p>
      <w:pPr>
        <w:numPr>
          <w:numId w:val="45"/>
        </w:numPr>
        <w:ind w:left="907"/>
        <w:jc w:val="left"/>
      </w:pPr>
      <w:r>
        <w:rPr>
          <w:rFonts w:eastAsia="宋体" w:ascii="Times New Roman" w:cs="Times New Roman" w:hAnsi="Times New Roman"/>
          <w:sz w:val="22"/>
        </w:rPr>
        <w:t>红黑树新增节点是红色的</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400675" cy="405765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6"/>
                    <a:stretch>
                      <a:fillRect/>
                    </a:stretch>
                  </pic:blipFill>
                  <pic:spPr>
                    <a:xfrm>
                      <a:off x="0" y="0"/>
                      <a:ext cx="5400675" cy="4057650"/>
                    </a:xfrm>
                    <a:prstGeom prst="rect">
                      <a:avLst/>
                    </a:prstGeom>
                  </pic:spPr>
                </pic:pic>
              </a:graphicData>
            </a:graphic>
          </wp:inline>
        </w:drawing>
      </w:r>
      <w:r>
        <w:rPr>
          <w:rFonts w:eastAsia="宋体" w:ascii="Times New Roman" w:cs="Times New Roman" w:hAnsi="Times New Roman"/>
          <w:sz w:val="22"/>
        </w:rPr>
        <w:t>
</w:t>
      </w:r>
    </w:p>
    <w:p>
      <w:pPr>
        <w:pStyle w:val="3"/>
        <w:numPr>
          <w:numId w:val="46"/>
        </w:numPr>
        <w:spacing w:after="120" w:before="300"/>
        <w:ind w:left="453"/>
        <w:jc w:val="left"/>
        <w:outlineLvl w:val="2"/>
      </w:pPr>
      <w:r>
        <w:rPr>
          <w:rFonts w:eastAsia="宋体" w:ascii="Times New Roman" w:cs="Times New Roman" w:hAnsi="Times New Roman"/>
          <w:b w:val="true"/>
          <w:sz w:val="32"/>
        </w:rPr>
        <w:t>删除</w:t>
      </w:r>
      <w:r>
        <w:rPr>
          <w:rFonts w:eastAsia="宋体" w:ascii="Times New Roman" w:cs="Times New Roman" w:hAnsi="Times New Roman"/>
          <w:b w:val="true"/>
          <w:sz w:val="32"/>
        </w:rPr>
        <w:t>
</w:t>
      </w:r>
    </w:p>
    <w:p>
      <w:pPr>
        <w:numPr>
          <w:numId w:val="47"/>
        </w:numPr>
        <w:ind w:left="907"/>
        <w:jc w:val="left"/>
      </w:pPr>
      <w:r>
        <w:rPr>
          <w:rFonts w:eastAsia="宋体" w:ascii="Times New Roman" w:cs="Times New Roman" w:hAnsi="Times New Roman"/>
          <w:sz w:val="22"/>
        </w:rPr>
        <w:t>如果删除操作没有发生在叶子结点，则转化成删除叶子结点</w:t>
      </w:r>
      <w:r>
        <w:rPr>
          <w:rFonts w:eastAsia="宋体" w:ascii="Times New Roman" w:cs="Times New Roman" w:hAnsi="Times New Roman"/>
          <w:sz w:val="22"/>
        </w:rPr>
        <w:t>
</w:t>
      </w:r>
    </w:p>
    <w:p>
      <w:pPr>
        <w:numPr>
          <w:numId w:val="48"/>
        </w:numPr>
        <w:ind w:left="907"/>
        <w:jc w:val="left"/>
      </w:pPr>
      <w:r>
        <w:rPr>
          <w:rFonts w:eastAsia="宋体" w:ascii="Times New Roman" w:cs="Times New Roman" w:hAnsi="Times New Roman"/>
          <w:sz w:val="22"/>
        </w:rPr>
        <w:t>如果删除操作没有发生在3-/4-节点上，则转换成3-/4-节点</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400675" cy="516255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r:embed="rId7"/>
                    <a:stretch>
                      <a:fillRect/>
                    </a:stretch>
                  </pic:blipFill>
                  <pic:spPr>
                    <a:xfrm>
                      <a:off x="0" y="0"/>
                      <a:ext cx="5400675" cy="5162550"/>
                    </a:xfrm>
                    <a:prstGeom prst="rect">
                      <a:avLst/>
                    </a:prstGeom>
                  </pic:spPr>
                </pic:pic>
              </a:graphicData>
            </a:graphic>
          </wp:inline>
        </w:drawing>
      </w:r>
      <w:r>
        <w:rPr>
          <w:rFonts w:eastAsia="宋体" w:ascii="Times New Roman" w:cs="Times New Roman" w:hAnsi="Times New Roman"/>
          <w:sz w:val="22"/>
        </w:rPr>
        <w:t>
</w:t>
      </w:r>
    </w:p>
    <w:p>
      <w:pPr>
        <w:pStyle w:val="3"/>
        <w:numPr>
          <w:numId w:val="49"/>
        </w:numPr>
        <w:spacing w:after="120" w:before="300"/>
        <w:ind w:left="453"/>
        <w:jc w:val="left"/>
        <w:outlineLvl w:val="2"/>
      </w:pPr>
      <w:r>
        <w:rPr>
          <w:rFonts w:eastAsia="宋体" w:ascii="Times New Roman" w:cs="Times New Roman" w:hAnsi="Times New Roman"/>
          <w:b w:val="true"/>
          <w:sz w:val="32"/>
        </w:rPr>
        <w:t>删除调整过程</w:t>
      </w:r>
      <w:r>
        <w:rPr>
          <w:rFonts w:eastAsia="宋体" w:ascii="Times New Roman" w:cs="Times New Roman" w:hAnsi="Times New Roman"/>
          <w:b w:val="true"/>
          <w:sz w:val="32"/>
        </w:rPr>
        <w:t>
</w:t>
      </w:r>
    </w:p>
    <w:p>
      <w:pPr>
        <w:numPr>
          <w:numId w:val="50"/>
        </w:numPr>
        <w:ind w:left="907"/>
        <w:jc w:val="left"/>
      </w:pPr>
      <w:r>
        <w:rPr>
          <w:rFonts w:eastAsia="宋体" w:ascii="Times New Roman" w:cs="Times New Roman" w:hAnsi="Times New Roman"/>
          <w:sz w:val="22"/>
        </w:rPr>
        <w:t>2-3-4树</w:t>
      </w:r>
      <w:r>
        <w:rPr>
          <w:rFonts w:eastAsia="宋体" w:ascii="Times New Roman" w:cs="Times New Roman" w:hAnsi="Times New Roman"/>
          <w:sz w:val="22"/>
        </w:rPr>
        <w:t>
</w:t>
      </w:r>
    </w:p>
    <w:p>
      <w:pPr>
        <w:numPr>
          <w:numId w:val="51"/>
        </w:numPr>
        <w:ind w:left="1360"/>
        <w:jc w:val="left"/>
      </w:pPr>
      <w:r>
        <w:rPr>
          <w:rFonts w:eastAsia="宋体" w:ascii="Times New Roman" w:cs="Times New Roman" w:hAnsi="Times New Roman"/>
          <w:sz w:val="22"/>
        </w:rPr>
        <w:t>用临时状态1-节点代表不平衡的情况（1-节点即没有元素，只有一个孩子的节点，用于保持树高平衡）（如何判断1-节点：有且仅有一个孩子）</w:t>
      </w:r>
      <w:r>
        <w:rPr>
          <w:rFonts w:eastAsia="宋体" w:ascii="Times New Roman" w:cs="Times New Roman" w:hAnsi="Times New Roman"/>
          <w:sz w:val="22"/>
        </w:rPr>
        <w:t>
</w:t>
      </w:r>
    </w:p>
    <w:p>
      <w:pPr>
        <w:numPr>
          <w:numId w:val="52"/>
        </w:numPr>
        <w:ind w:left="1360"/>
        <w:jc w:val="left"/>
      </w:pPr>
      <w:r>
        <w:rPr>
          <w:rFonts w:eastAsia="宋体" w:ascii="Times New Roman" w:cs="Times New Roman" w:hAnsi="Times New Roman"/>
          <w:sz w:val="22"/>
        </w:rPr>
        <w:t>删除调整的过程就是不断尝试将1-节点填充（从父/兄弟节点借若干个节点填充过来）直到变成普通节点的过程（矛盾转移）</w:t>
      </w:r>
      <w:r>
        <w:rPr>
          <w:rFonts w:eastAsia="宋体" w:ascii="Times New Roman" w:cs="Times New Roman" w:hAnsi="Times New Roman"/>
          <w:sz w:val="22"/>
        </w:rPr>
        <w:t>
</w:t>
      </w:r>
    </w:p>
    <w:p>
      <w:pPr>
        <w:numPr>
          <w:numId w:val="53"/>
        </w:numPr>
        <w:ind w:left="1360"/>
        <w:jc w:val="left"/>
      </w:pPr>
      <w:r>
        <w:rPr>
          <w:rFonts w:eastAsia="宋体" w:ascii="Times New Roman" w:cs="Times New Roman" w:hAnsi="Times New Roman"/>
          <w:sz w:val="22"/>
        </w:rPr>
        <w:t>调整到根结点变成1-节点，1-节点的孩子变成新的根结点，树高减1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400675" cy="48768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r:embed="rId8"/>
                    <a:stretch>
                      <a:fillRect/>
                    </a:stretch>
                  </pic:blipFill>
                  <pic:spPr>
                    <a:xfrm>
                      <a:off x="0" y="0"/>
                      <a:ext cx="5400675" cy="4876800"/>
                    </a:xfrm>
                    <a:prstGeom prst="rect">
                      <a:avLst/>
                    </a:prstGeom>
                  </pic:spPr>
                </pic:pic>
              </a:graphicData>
            </a:graphic>
          </wp:inline>
        </w:drawing>
      </w:r>
      <w:r>
        <w:rPr>
          <w:rFonts w:eastAsia="宋体" w:ascii="Times New Roman" w:cs="Times New Roman" w:hAnsi="Times New Roman"/>
          <w:sz w:val="22"/>
        </w:rPr>
        <w:t>
</w:t>
      </w:r>
    </w:p>
    <w:p>
      <w:pPr>
        <w:numPr>
          <w:numId w:val="54"/>
        </w:numPr>
        <w:ind w:left="907"/>
        <w:jc w:val="left"/>
      </w:pPr>
      <w:r>
        <w:rPr>
          <w:rFonts w:eastAsia="宋体" w:ascii="Times New Roman" w:cs="Times New Roman" w:hAnsi="Times New Roman"/>
          <w:sz w:val="22"/>
        </w:rPr>
        <w:t>红黑树</w:t>
      </w:r>
      <w:r>
        <w:rPr>
          <w:rFonts w:eastAsia="宋体" w:ascii="Times New Roman" w:cs="Times New Roman" w:hAnsi="Times New Roman"/>
          <w:sz w:val="22"/>
        </w:rPr>
        <w:t>
</w:t>
      </w:r>
    </w:p>
    <w:p>
      <w:pPr>
        <w:numPr>
          <w:numId w:val="55"/>
        </w:numPr>
        <w:ind w:left="1360"/>
        <w:jc w:val="left"/>
      </w:pPr>
      <w:r>
        <w:rPr>
          <w:rFonts w:eastAsia="宋体" w:ascii="Times New Roman" w:cs="Times New Roman" w:hAnsi="Times New Roman"/>
          <w:sz w:val="22"/>
        </w:rPr>
        <w:t>用临时状态双黑节点代表不平衡的情况（双黑节点即删除了黑色节点导致的路径黑色节点数量变化，赋上临时的双黑颜色保持树高平衡）（如何判断双黑节点：节点颜色用0/1/2表示，2即两层黑色，但stl源码没有这么实现，需要继续看）</w:t>
      </w:r>
      <w:r>
        <w:rPr>
          <w:rFonts w:eastAsia="宋体" w:ascii="Times New Roman" w:cs="Times New Roman" w:hAnsi="Times New Roman"/>
          <w:sz w:val="22"/>
        </w:rPr>
        <w:t>
</w:t>
      </w:r>
    </w:p>
    <w:p>
      <w:pPr>
        <w:numPr>
          <w:numId w:val="56"/>
        </w:numPr>
        <w:ind w:left="1360"/>
        <w:jc w:val="left"/>
      </w:pPr>
      <w:r>
        <w:rPr>
          <w:rFonts w:eastAsia="宋体" w:ascii="Times New Roman" w:cs="Times New Roman" w:hAnsi="Times New Roman"/>
          <w:sz w:val="22"/>
        </w:rPr>
        <w:t>删除调整过程就是不断尝试将双黑节点上传（自身和兄弟减一层黑，父亲加一层黑）直到双黑节点消失的过程（矛盾转移）</w:t>
      </w:r>
      <w:r>
        <w:rPr>
          <w:rFonts w:eastAsia="宋体" w:ascii="Times New Roman" w:cs="Times New Roman" w:hAnsi="Times New Roman"/>
          <w:sz w:val="22"/>
        </w:rPr>
        <w:t>
</w:t>
      </w:r>
    </w:p>
    <w:p>
      <w:pPr>
        <w:numPr>
          <w:numId w:val="57"/>
        </w:numPr>
        <w:ind w:left="1360"/>
        <w:jc w:val="left"/>
      </w:pPr>
      <w:r>
        <w:rPr>
          <w:rFonts w:eastAsia="宋体" w:ascii="Times New Roman" w:cs="Times New Roman" w:hAnsi="Times New Roman"/>
          <w:sz w:val="22"/>
        </w:rPr>
        <w:t>调整到根结点仍是双黑节点，直接变成普通黑节点，树高减一</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400675" cy="91154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r:embed="rId9"/>
                    <a:stretch>
                      <a:fillRect/>
                    </a:stretch>
                  </pic:blipFill>
                  <pic:spPr>
                    <a:xfrm>
                      <a:off x="0" y="0"/>
                      <a:ext cx="5400675" cy="911542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10"/>
      <w:headerReference w:type="first" r:id="rId11"/>
      <w:headerReference w:type="even" r:id="rId12"/>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26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艾庆翔（Qingxiang Ai） 5234"/>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艾庆翔（Qingxiang Ai） 5234"/>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艾庆翔（Qingxiang Ai） 5234"/>
        </v:shape>
      </w:pict>
    </w:r>
  </w:p>
</w:hdr>
</file>

<file path=word/numbering.xml><?xml version="1.0" encoding="utf-8"?>
<w:numbering xmlns:w="http://schemas.openxmlformats.org/wordprocessingml/2006/main">
  <w:abstractNum w:abstractNumId="1">
    <w:lvl>
      <w:start w:val="1"/>
      <w:numFmt w:val="decimal"/>
      <w:suff w:val="space"/>
      <w:lvlText w:val="%1."/>
      <w:rPr>
        <w:color w:val="0070f0"/>
      </w:rPr>
    </w:lvl>
  </w:abstractNum>
  <w:abstractNum w:abstractNumId="2">
    <w:lvl>
      <w:start w:val="2"/>
      <w:numFmt w:val="decimal"/>
      <w:suff w:val="space"/>
      <w:lvlText w:val="%1."/>
      <w:rPr>
        <w:color w:val="0070f0"/>
      </w:rPr>
    </w:lvl>
  </w:abstractNum>
  <w:abstractNum w:abstractNumId="3">
    <w:lvl>
      <w:start w:val="1"/>
      <w:numFmt w:val="decimal"/>
      <w:suff w:val="space"/>
      <w:lvlText w:val="%1."/>
      <w:rPr>
        <w:color w:val="0070f0"/>
      </w:rPr>
    </w:lvl>
  </w:abstractNum>
  <w:abstractNum w:abstractNumId="4">
    <w:lvl>
      <w:start w:val="2"/>
      <w:numFmt w:val="decimal"/>
      <w:suff w:val="space"/>
      <w:lvlText w:val="%1."/>
      <w:rPr>
        <w:color w:val="0070f0"/>
      </w:rPr>
    </w:lvl>
  </w:abstractNum>
  <w:abstractNum w:abstractNumId="5">
    <w:lvl>
      <w:start w:val="3"/>
      <w:numFmt w:val="decimal"/>
      <w:suff w:val="space"/>
      <w:lvlText w:val="%1."/>
      <w:rPr>
        <w:color w:val="0070f0"/>
      </w:rPr>
    </w:lvl>
  </w:abstractNum>
  <w:abstractNum w:abstractNumId="6">
    <w:lvl>
      <w:start w:val="1"/>
      <w:numFmt w:val="decimal"/>
      <w:suff w:val="space"/>
      <w:lvlText w:val="%1."/>
      <w:rPr>
        <w:color w:val="0070f0"/>
      </w:rPr>
    </w:lvl>
  </w:abstractNum>
  <w:abstractNum w:abstractNumId="7">
    <w:lvl>
      <w:start w:val="1"/>
      <w:numFmt w:val="decimal"/>
      <w:suff w:val="space"/>
      <w:lvlText w:val="%1."/>
      <w:rPr>
        <w:color w:val="0070f0"/>
      </w:rPr>
    </w:lvl>
  </w:abstractNum>
  <w:abstractNum w:abstractNumId="8">
    <w:lvl>
      <w:start w:val="2"/>
      <w:numFmt w:val="decimal"/>
      <w:suff w:val="space"/>
      <w:lvlText w:val="%1."/>
      <w:rPr>
        <w:color w:val="0070f0"/>
      </w:rPr>
    </w:lvl>
  </w:abstractNum>
  <w:abstractNum w:abstractNumId="9">
    <w:lvl>
      <w:start w:val="3"/>
      <w:numFmt w:val="decimal"/>
      <w:suff w:val="space"/>
      <w:lvlText w:val="%1."/>
      <w:rPr>
        <w:color w:val="0070f0"/>
      </w:rPr>
    </w:lvl>
  </w:abstractNum>
  <w:abstractNum w:abstractNumId="10">
    <w:lvl>
      <w:start w:val="1"/>
      <w:numFmt w:val="decimal"/>
      <w:suff w:val="space"/>
      <w:lvlText w:val="%1."/>
      <w:rPr>
        <w:color w:val="0070f0"/>
      </w:rPr>
    </w:lvl>
  </w:abstractNum>
  <w:abstractNum w:abstractNumId="11">
    <w:lvl>
      <w:start w:val="2"/>
      <w:numFmt w:val="decimal"/>
      <w:suff w:val="space"/>
      <w:lvlText w:val="%1."/>
      <w:rPr>
        <w:color w:val="0070f0"/>
      </w:rPr>
    </w:lvl>
  </w:abstractNum>
  <w:abstractNum w:abstractNumId="12">
    <w:lvl>
      <w:start w:val="3"/>
      <w:numFmt w:val="decimal"/>
      <w:suff w:val="space"/>
      <w:lvlText w:val="%1."/>
      <w:rPr>
        <w:color w:val="0070f0"/>
      </w:rPr>
    </w:lvl>
  </w:abstractNum>
  <w:abstractNum w:abstractNumId="13">
    <w:lvl>
      <w:start w:val="4"/>
      <w:numFmt w:val="decimal"/>
      <w:suff w:val="space"/>
      <w:lvlText w:val="%1."/>
      <w:rPr>
        <w:color w:val="0070f0"/>
      </w:rPr>
    </w:lvl>
  </w:abstractNum>
  <w:abstractNum w:abstractNumId="14">
    <w:lvl>
      <w:start w:val="5"/>
      <w:numFmt w:val="decimal"/>
      <w:suff w:val="space"/>
      <w:lvlText w:val="%1."/>
      <w:rPr>
        <w:color w:val="0070f0"/>
      </w:rPr>
    </w:lvl>
  </w:abstractNum>
  <w:abstractNum w:abstractNumId="15">
    <w:lvl>
      <w:start w:val="1"/>
      <w:numFmt w:val="decimal"/>
      <w:suff w:val="space"/>
      <w:lvlText w:val="%1."/>
      <w:rPr>
        <w:color w:val="0070f0"/>
      </w:rPr>
    </w:lvl>
  </w:abstractNum>
  <w:abstractNum w:abstractNumId="16">
    <w:lvl>
      <w:start w:val="2"/>
      <w:numFmt w:val="decimal"/>
      <w:suff w:val="space"/>
      <w:lvlText w:val="%1."/>
      <w:rPr>
        <w:color w:val="0070f0"/>
      </w:rPr>
    </w:lvl>
  </w:abstractNum>
  <w:abstractNum w:abstractNumId="17">
    <w:lvl>
      <w:start w:val="3"/>
      <w:numFmt w:val="decimal"/>
      <w:suff w:val="space"/>
      <w:lvlText w:val="%1."/>
      <w:rPr>
        <w:color w:val="0070f0"/>
      </w:rPr>
    </w:lvl>
  </w:abstractNum>
  <w:abstractNum w:abstractNumId="18">
    <w:lvl>
      <w:start w:val="4"/>
      <w:numFmt w:val="decimal"/>
      <w:suff w:val="space"/>
      <w:lvlText w:val="%1."/>
      <w:rPr>
        <w:color w:val="0070f0"/>
      </w:rPr>
    </w:lvl>
  </w:abstractNum>
  <w:abstractNum w:abstractNumId="19">
    <w:lvl>
      <w:start w:val="5"/>
      <w:numFmt w:val="decimal"/>
      <w:suff w:val="space"/>
      <w:lvlText w:val="%1."/>
      <w:rPr>
        <w:color w:val="0070f0"/>
      </w:rPr>
    </w:lvl>
  </w:abstractNum>
  <w:abstractNum w:abstractNumId="20">
    <w:lvl>
      <w:start w:val="1"/>
      <w:numFmt w:val="decimal"/>
      <w:suff w:val="space"/>
      <w:lvlText w:val="%1."/>
      <w:rPr>
        <w:color w:val="0070f0"/>
      </w:rPr>
    </w:lvl>
  </w:abstractNum>
  <w:abstractNum w:abstractNumId="21">
    <w:lvl>
      <w:start w:val="2"/>
      <w:numFmt w:val="decimal"/>
      <w:suff w:val="space"/>
      <w:lvlText w:val="%1."/>
      <w:rPr>
        <w:color w:val="0070f0"/>
      </w:rPr>
    </w:lvl>
  </w:abstractNum>
  <w:abstractNum w:abstractNumId="22">
    <w:lvl>
      <w:start w:val="3"/>
      <w:numFmt w:val="decimal"/>
      <w:suff w:val="space"/>
      <w:lvlText w:val="%1."/>
      <w:rPr>
        <w:color w:val="0070f0"/>
      </w:rPr>
    </w:lvl>
  </w:abstractNum>
  <w:abstractNum w:abstractNumId="23">
    <w:lvl>
      <w:start w:val="4"/>
      <w:numFmt w:val="decimal"/>
      <w:suff w:val="space"/>
      <w:lvlText w:val="%1."/>
      <w:rPr>
        <w:color w:val="0070f0"/>
      </w:rPr>
    </w:lvl>
  </w:abstractNum>
  <w:abstractNum w:abstractNumId="24">
    <w:lvl>
      <w:start w:val="5"/>
      <w:numFmt w:val="decimal"/>
      <w:suff w:val="space"/>
      <w:lvlText w:val="%1."/>
      <w:rPr>
        <w:color w:val="0070f0"/>
      </w:rPr>
    </w:lvl>
  </w:abstractNum>
  <w:abstractNum w:abstractNumId="25">
    <w:lvl>
      <w:start w:val="1"/>
      <w:numFmt w:val="decimal"/>
      <w:suff w:val="space"/>
      <w:lvlText w:val="%1."/>
      <w:rPr>
        <w:color w:val="0070f0"/>
      </w:rPr>
    </w:lvl>
  </w:abstractNum>
  <w:abstractNum w:abstractNumId="26">
    <w:lvl>
      <w:start w:val="1"/>
      <w:numFmt w:val="lowerLetter"/>
      <w:suff w:val="space"/>
      <w:lvlText w:val="%1."/>
      <w:rPr>
        <w:color w:val="0070f0"/>
      </w:rPr>
    </w:lvl>
  </w:abstractNum>
  <w:abstractNum w:abstractNumId="27">
    <w:lvl>
      <w:start w:val="2"/>
      <w:numFmt w:val="lowerLetter"/>
      <w:suff w:val="space"/>
      <w:lvlText w:val="%1."/>
      <w:rPr>
        <w:color w:val="0070f0"/>
      </w:rPr>
    </w:lvl>
  </w:abstractNum>
  <w:abstractNum w:abstractNumId="28">
    <w:lvl>
      <w:start w:val="2"/>
      <w:numFmt w:val="decimal"/>
      <w:suff w:val="space"/>
      <w:lvlText w:val="%1."/>
      <w:rPr>
        <w:color w:val="0070f0"/>
      </w:rPr>
    </w:lvl>
  </w:abstractNum>
  <w:abstractNum w:abstractNumId="29">
    <w:lvl>
      <w:start w:val="1"/>
      <w:numFmt w:val="lowerLetter"/>
      <w:suff w:val="space"/>
      <w:lvlText w:val="%1."/>
      <w:rPr>
        <w:color w:val="0070f0"/>
      </w:rPr>
    </w:lvl>
  </w:abstractNum>
  <w:abstractNum w:abstractNumId="30">
    <w:lvl>
      <w:start w:val="1"/>
      <w:numFmt w:val="lowerRoman"/>
      <w:suff w:val="space"/>
      <w:lvlText w:val="%1."/>
      <w:rPr>
        <w:color w:val="0070f0"/>
      </w:rPr>
    </w:lvl>
  </w:abstractNum>
  <w:abstractNum w:abstractNumId="31">
    <w:lvl>
      <w:start w:val="1"/>
      <w:numFmt w:val="decimal"/>
      <w:suff w:val="space"/>
      <w:lvlText w:val="%1."/>
      <w:rPr>
        <w:color w:val="0070f0"/>
      </w:rPr>
    </w:lvl>
  </w:abstractNum>
  <w:abstractNum w:abstractNumId="32">
    <w:lvl>
      <w:start w:val="2"/>
      <w:numFmt w:val="decimal"/>
      <w:suff w:val="space"/>
      <w:lvlText w:val="%1."/>
      <w:rPr>
        <w:color w:val="0070f0"/>
      </w:rPr>
    </w:lvl>
  </w:abstractNum>
  <w:abstractNum w:abstractNumId="33">
    <w:lvl>
      <w:start w:val="3"/>
      <w:numFmt w:val="decimal"/>
      <w:suff w:val="space"/>
      <w:lvlText w:val="%1."/>
      <w:rPr>
        <w:color w:val="0070f0"/>
      </w:rPr>
    </w:lvl>
  </w:abstractNum>
  <w:abstractNum w:abstractNumId="34">
    <w:lvl>
      <w:start w:val="4"/>
      <w:numFmt w:val="decimal"/>
      <w:suff w:val="space"/>
      <w:lvlText w:val="%1."/>
      <w:rPr>
        <w:color w:val="0070f0"/>
      </w:rPr>
    </w:lvl>
  </w:abstractNum>
  <w:abstractNum w:abstractNumId="35">
    <w:lvl>
      <w:start w:val="2"/>
      <w:numFmt w:val="lowerRoman"/>
      <w:suff w:val="space"/>
      <w:lvlText w:val="%1."/>
      <w:rPr>
        <w:color w:val="0070f0"/>
      </w:rPr>
    </w:lvl>
  </w:abstractNum>
  <w:abstractNum w:abstractNumId="36">
    <w:lvl>
      <w:start w:val="1"/>
      <w:numFmt w:val="decimal"/>
      <w:suff w:val="space"/>
      <w:lvlText w:val="%1."/>
      <w:rPr>
        <w:color w:val="0070f0"/>
      </w:rPr>
    </w:lvl>
  </w:abstractNum>
  <w:abstractNum w:abstractNumId="37">
    <w:lvl>
      <w:numFmt w:val="bullet"/>
      <w:suff w:val="space"/>
      <w:lvlText w:val="￮"/>
      <w:rPr>
        <w:color w:val="0070f0"/>
        <w:sz w:val="16"/>
      </w:rPr>
    </w:lvl>
  </w:abstractNum>
  <w:abstractNum w:abstractNumId="38">
    <w:lvl>
      <w:numFmt w:val="bullet"/>
      <w:suff w:val="space"/>
      <w:lvlText w:val="￮"/>
      <w:rPr>
        <w:color w:val="0070f0"/>
        <w:sz w:val="16"/>
      </w:rPr>
    </w:lvl>
  </w:abstractNum>
  <w:abstractNum w:abstractNumId="39">
    <w:lvl>
      <w:numFmt w:val="bullet"/>
      <w:suff w:val="space"/>
      <w:lvlText w:val="￮"/>
      <w:rPr>
        <w:color w:val="0070f0"/>
        <w:sz w:val="16"/>
      </w:rPr>
    </w:lvl>
  </w:abstractNum>
  <w:abstractNum w:abstractNumId="40">
    <w:lvl>
      <w:start w:val="2"/>
      <w:numFmt w:val="decimal"/>
      <w:suff w:val="space"/>
      <w:lvlText w:val="%1."/>
      <w:rPr>
        <w:color w:val="0070f0"/>
      </w:rPr>
    </w:lvl>
  </w:abstractNum>
  <w:abstractNum w:abstractNumId="41">
    <w:lvl>
      <w:start w:val="1"/>
      <w:numFmt w:val="lowerLetter"/>
      <w:suff w:val="space"/>
      <w:lvlText w:val="%1."/>
      <w:rPr>
        <w:color w:val="0070f0"/>
      </w:rPr>
    </w:lvl>
  </w:abstractNum>
  <w:abstractNum w:abstractNumId="42">
    <w:lvl>
      <w:start w:val="2"/>
      <w:numFmt w:val="lowerLetter"/>
      <w:suff w:val="space"/>
      <w:lvlText w:val="%1."/>
      <w:rPr>
        <w:color w:val="0070f0"/>
      </w:rPr>
    </w:lvl>
  </w:abstractNum>
  <w:abstractNum w:abstractNumId="43">
    <w:lvl>
      <w:start w:val="2"/>
      <w:numFmt w:val="lowerLetter"/>
      <w:suff w:val="space"/>
      <w:lvlText w:val="%1."/>
      <w:rPr>
        <w:color w:val="0070f0"/>
      </w:rPr>
    </w:lvl>
  </w:abstractNum>
  <w:abstractNum w:abstractNumId="44">
    <w:lvl>
      <w:start w:val="1"/>
      <w:numFmt w:val="lowerRoman"/>
      <w:suff w:val="space"/>
      <w:lvlText w:val="%1."/>
      <w:rPr>
        <w:color w:val="0070f0"/>
      </w:rPr>
    </w:lvl>
  </w:abstractNum>
  <w:abstractNum w:abstractNumId="45">
    <w:lvl>
      <w:start w:val="2"/>
      <w:numFmt w:val="lowerRoman"/>
      <w:suff w:val="space"/>
      <w:lvlText w:val="%1."/>
      <w:rPr>
        <w:color w:val="0070f0"/>
      </w:rPr>
    </w:lvl>
  </w:abstractNum>
  <w:abstractNum w:abstractNumId="46">
    <w:lvl>
      <w:start w:val="3"/>
      <w:numFmt w:val="lowerLetter"/>
      <w:suff w:val="space"/>
      <w:lvlText w:val="%1."/>
      <w:rPr>
        <w:color w:val="0070f0"/>
      </w:rPr>
    </w:lvl>
  </w:abstractNum>
  <w:abstractNum w:abstractNumId="47">
    <w:lvl>
      <w:start w:val="1"/>
      <w:numFmt w:val="lowerRoman"/>
      <w:suff w:val="space"/>
      <w:lvlText w:val="%1."/>
      <w:rPr>
        <w:color w:val="0070f0"/>
      </w:rPr>
    </w:lvl>
  </w:abstractNum>
  <w:abstractNum w:abstractNumId="48">
    <w:lvl>
      <w:start w:val="2"/>
      <w:numFmt w:val="lowerRoman"/>
      <w:suff w:val="space"/>
      <w:lvlText w:val="%1."/>
      <w:rPr>
        <w:color w:val="0070f0"/>
      </w:rPr>
    </w:lvl>
  </w:abstractNum>
  <w:abstractNum w:abstractNumId="49">
    <w:lvl>
      <w:start w:val="4"/>
      <w:numFmt w:val="lowerLetter"/>
      <w:suff w:val="space"/>
      <w:lvlText w:val="%1."/>
      <w:rPr>
        <w:color w:val="0070f0"/>
      </w:rPr>
    </w:lvl>
  </w:abstractNum>
  <w:abstractNum w:abstractNumId="50">
    <w:lvl>
      <w:numFmt w:val="bullet"/>
      <w:suff w:val="space"/>
      <w:lvlText w:val="▪"/>
      <w:rPr>
        <w:color w:val="0070f0"/>
      </w:rPr>
    </w:lvl>
  </w:abstractNum>
  <w:abstractNum w:abstractNumId="51">
    <w:lvl>
      <w:numFmt w:val="bullet"/>
      <w:suff w:val="space"/>
      <w:lvlText w:val="•"/>
      <w:rPr>
        <w:color w:val="0070f0"/>
      </w:rPr>
    </w:lvl>
  </w:abstractNum>
  <w:abstractNum w:abstractNumId="52">
    <w:lvl>
      <w:numFmt w:val="bullet"/>
      <w:suff w:val="space"/>
      <w:lvlText w:val="•"/>
      <w:rPr>
        <w:color w:val="0070f0"/>
      </w:rPr>
    </w:lvl>
  </w:abstractNum>
  <w:abstractNum w:abstractNumId="53">
    <w:lvl>
      <w:numFmt w:val="bullet"/>
      <w:suff w:val="space"/>
      <w:lvlText w:val="•"/>
      <w:rPr>
        <w:color w:val="0070f0"/>
      </w:rPr>
    </w:lvl>
  </w:abstractNum>
  <w:abstractNum w:abstractNumId="54">
    <w:lvl>
      <w:numFmt w:val="bullet"/>
      <w:suff w:val="space"/>
      <w:lvlText w:val="▪"/>
      <w:rPr>
        <w:color w:val="0070f0"/>
      </w:rPr>
    </w:lvl>
  </w:abstractNum>
  <w:abstractNum w:abstractNumId="55">
    <w:lvl>
      <w:numFmt w:val="bullet"/>
      <w:suff w:val="space"/>
      <w:lvlText w:val="•"/>
      <w:rPr>
        <w:color w:val="0070f0"/>
      </w:rPr>
    </w:lvl>
  </w:abstractNum>
  <w:abstractNum w:abstractNumId="56">
    <w:lvl>
      <w:numFmt w:val="bullet"/>
      <w:suff w:val="space"/>
      <w:lvlText w:val="•"/>
      <w:rPr>
        <w:color w:val="0070f0"/>
      </w:rPr>
    </w:lvl>
  </w:abstractNum>
  <w:abstractNum w:abstractNumId="57">
    <w:lvl>
      <w:numFmt w:val="bullet"/>
      <w:suff w:val="space"/>
      <w:lvlText w:val="•"/>
      <w:rPr>
        <w:color w:val="0070f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eader1.xml" Type="http://schemas.openxmlformats.org/officeDocument/2006/relationships/header"/><Relationship Id="rId11" Target="header2.xml" Type="http://schemas.openxmlformats.org/officeDocument/2006/relationships/header"/><Relationship Id="rId12"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2022-11-09T08:52:40Z</dcterms:created>
  <dc:creator>Apache POI</dc:creator>
</cp:coreProperties>
</file>