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58A55" w14:textId="77777777" w:rsidR="001E72EF" w:rsidRPr="007E3B76" w:rsidRDefault="001E72EF" w:rsidP="00733AC9">
      <w:pPr>
        <w:spacing w:line="480" w:lineRule="auto"/>
        <w:jc w:val="center"/>
        <w:rPr>
          <w:b/>
        </w:rPr>
      </w:pPr>
      <w:r w:rsidRPr="007E3B76">
        <w:rPr>
          <w:b/>
          <w:sz w:val="32"/>
        </w:rPr>
        <w:t>EMIS 7357 Fall 2018 - Analytics for Decision Support</w:t>
      </w:r>
    </w:p>
    <w:p w14:paraId="76247279" w14:textId="60BD63D3" w:rsidR="001E72EF" w:rsidRPr="007E3B76" w:rsidRDefault="001E72EF" w:rsidP="00733AC9">
      <w:pPr>
        <w:tabs>
          <w:tab w:val="left" w:pos="1473"/>
        </w:tabs>
        <w:spacing w:line="480" w:lineRule="auto"/>
      </w:pPr>
    </w:p>
    <w:p w14:paraId="6F4885CA" w14:textId="77777777" w:rsidR="001E72EF" w:rsidRPr="007E3B76" w:rsidRDefault="001E72EF" w:rsidP="00733AC9">
      <w:pPr>
        <w:spacing w:line="480" w:lineRule="auto"/>
      </w:pPr>
    </w:p>
    <w:p w14:paraId="4C417DB5" w14:textId="77777777" w:rsidR="001E72EF" w:rsidRPr="007E3B76" w:rsidRDefault="001E72EF" w:rsidP="00733AC9">
      <w:pPr>
        <w:spacing w:line="480" w:lineRule="auto"/>
      </w:pPr>
    </w:p>
    <w:p w14:paraId="0780752E" w14:textId="77777777" w:rsidR="001E72EF" w:rsidRPr="007E3B76" w:rsidRDefault="001E72EF" w:rsidP="00733AC9">
      <w:pPr>
        <w:spacing w:line="480" w:lineRule="auto"/>
      </w:pPr>
    </w:p>
    <w:p w14:paraId="661C12D1" w14:textId="77777777" w:rsidR="001E72EF" w:rsidRPr="007E3B76" w:rsidRDefault="001E72EF" w:rsidP="00733AC9">
      <w:pPr>
        <w:spacing w:line="480" w:lineRule="auto"/>
      </w:pPr>
      <w:r w:rsidRPr="007E3B76">
        <w:fldChar w:fldCharType="begin"/>
      </w:r>
      <w:r w:rsidRPr="007E3B76">
        <w:instrText xml:space="preserve"> INCLUDEPICTURE "https://www.smu.edu/-/media/Site/DevelopmentExternalAffairs/PublicAffairs/Logos/lyle/Lyle-Engineering-2,-d-,RB.jpg?la=en" \* MERGEFORMATINET </w:instrText>
      </w:r>
      <w:r w:rsidRPr="007E3B76">
        <w:fldChar w:fldCharType="separate"/>
      </w:r>
      <w:r w:rsidRPr="007E3B76">
        <w:rPr>
          <w:noProof/>
        </w:rPr>
        <w:drawing>
          <wp:inline distT="0" distB="0" distL="0" distR="0" wp14:anchorId="55D18ABB" wp14:editId="62C3FEB3">
            <wp:extent cx="5943600" cy="999490"/>
            <wp:effectExtent l="0" t="0" r="0" b="3810"/>
            <wp:docPr id="1" name="Picture 1" descr="Image result for smu lyle scho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u lyle school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99490"/>
                    </a:xfrm>
                    <a:prstGeom prst="rect">
                      <a:avLst/>
                    </a:prstGeom>
                    <a:noFill/>
                    <a:ln>
                      <a:noFill/>
                    </a:ln>
                  </pic:spPr>
                </pic:pic>
              </a:graphicData>
            </a:graphic>
          </wp:inline>
        </w:drawing>
      </w:r>
      <w:r w:rsidRPr="007E3B76">
        <w:fldChar w:fldCharType="end"/>
      </w:r>
    </w:p>
    <w:p w14:paraId="55FFAC85" w14:textId="666D9951" w:rsidR="001E72EF" w:rsidRPr="007E3B76" w:rsidRDefault="001E72EF" w:rsidP="00733AC9">
      <w:pPr>
        <w:spacing w:line="480" w:lineRule="auto"/>
      </w:pPr>
    </w:p>
    <w:p w14:paraId="7114B0CD" w14:textId="13D187F4" w:rsidR="001E72EF" w:rsidRPr="007E3B76" w:rsidRDefault="00F83274" w:rsidP="00733AC9">
      <w:pPr>
        <w:spacing w:line="480" w:lineRule="auto"/>
        <w:jc w:val="center"/>
        <w:rPr>
          <w:sz w:val="36"/>
        </w:rPr>
      </w:pPr>
      <w:r>
        <w:rPr>
          <w:sz w:val="36"/>
        </w:rPr>
        <w:t>Assignment 3</w:t>
      </w:r>
      <w:r w:rsidR="001E72EF" w:rsidRPr="007E3B76">
        <w:rPr>
          <w:sz w:val="36"/>
        </w:rPr>
        <w:t xml:space="preserve">: </w:t>
      </w:r>
    </w:p>
    <w:p w14:paraId="41CFA3E1" w14:textId="48BFF8BA" w:rsidR="001E72EF" w:rsidRPr="00A62F66" w:rsidRDefault="00F83274" w:rsidP="00733AC9">
      <w:pPr>
        <w:spacing w:line="480" w:lineRule="auto"/>
        <w:jc w:val="center"/>
        <w:rPr>
          <w:sz w:val="36"/>
          <w:szCs w:val="36"/>
        </w:rPr>
      </w:pPr>
      <w:r>
        <w:rPr>
          <w:sz w:val="36"/>
          <w:szCs w:val="36"/>
        </w:rPr>
        <w:t>The Cancer Data from the Moonshot dataset</w:t>
      </w:r>
      <w:r w:rsidR="00AD63C4">
        <w:rPr>
          <w:sz w:val="36"/>
          <w:szCs w:val="36"/>
        </w:rPr>
        <w:t xml:space="preserve"> 2016</w:t>
      </w:r>
    </w:p>
    <w:p w14:paraId="55CECEDF" w14:textId="77777777" w:rsidR="001E72EF" w:rsidRPr="007E3B76" w:rsidRDefault="001E72EF" w:rsidP="00733AC9">
      <w:pPr>
        <w:spacing w:line="480" w:lineRule="auto"/>
        <w:jc w:val="center"/>
        <w:rPr>
          <w:sz w:val="36"/>
        </w:rPr>
      </w:pPr>
    </w:p>
    <w:p w14:paraId="79E31C92" w14:textId="77777777" w:rsidR="001E72EF" w:rsidRPr="007E3B76" w:rsidRDefault="001E72EF" w:rsidP="00733AC9">
      <w:pPr>
        <w:spacing w:line="480" w:lineRule="auto"/>
        <w:jc w:val="center"/>
        <w:rPr>
          <w:sz w:val="36"/>
        </w:rPr>
      </w:pPr>
    </w:p>
    <w:p w14:paraId="18CC0BE5" w14:textId="77777777" w:rsidR="001E72EF" w:rsidRPr="007E3B76" w:rsidRDefault="001E72EF" w:rsidP="00733AC9">
      <w:pPr>
        <w:spacing w:line="480" w:lineRule="auto"/>
        <w:jc w:val="center"/>
        <w:rPr>
          <w:sz w:val="36"/>
        </w:rPr>
      </w:pPr>
    </w:p>
    <w:p w14:paraId="66F11799" w14:textId="77777777" w:rsidR="001E72EF" w:rsidRPr="007E3B76" w:rsidRDefault="001E72EF" w:rsidP="00733AC9">
      <w:pPr>
        <w:spacing w:line="480" w:lineRule="auto"/>
        <w:jc w:val="center"/>
        <w:rPr>
          <w:sz w:val="32"/>
        </w:rPr>
      </w:pPr>
      <w:r w:rsidRPr="007E3B76">
        <w:rPr>
          <w:sz w:val="32"/>
        </w:rPr>
        <w:t>By:</w:t>
      </w:r>
    </w:p>
    <w:p w14:paraId="4A232664" w14:textId="77777777" w:rsidR="001E72EF" w:rsidRPr="007E3B76" w:rsidRDefault="001E72EF" w:rsidP="00733AC9">
      <w:pPr>
        <w:spacing w:line="480" w:lineRule="auto"/>
        <w:jc w:val="center"/>
        <w:rPr>
          <w:sz w:val="32"/>
        </w:rPr>
      </w:pPr>
      <w:r w:rsidRPr="007E3B76">
        <w:rPr>
          <w:sz w:val="32"/>
        </w:rPr>
        <w:t>Jaime García</w:t>
      </w:r>
    </w:p>
    <w:p w14:paraId="62A0ECFA" w14:textId="77777777" w:rsidR="001E72EF" w:rsidRPr="007E3B76" w:rsidRDefault="001E72EF" w:rsidP="00733AC9">
      <w:pPr>
        <w:spacing w:line="480" w:lineRule="auto"/>
        <w:jc w:val="center"/>
        <w:rPr>
          <w:sz w:val="32"/>
        </w:rPr>
      </w:pPr>
    </w:p>
    <w:p w14:paraId="01C96D3B" w14:textId="5B50C42D" w:rsidR="0014196A" w:rsidRPr="007E3B76" w:rsidRDefault="00A62F66" w:rsidP="00733AC9">
      <w:pPr>
        <w:spacing w:line="480" w:lineRule="auto"/>
        <w:jc w:val="center"/>
        <w:rPr>
          <w:sz w:val="32"/>
        </w:rPr>
      </w:pPr>
      <w:r>
        <w:rPr>
          <w:sz w:val="32"/>
        </w:rPr>
        <w:t xml:space="preserve">November </w:t>
      </w:r>
      <w:r w:rsidR="00F83274">
        <w:rPr>
          <w:sz w:val="32"/>
        </w:rPr>
        <w:t>4</w:t>
      </w:r>
      <w:r w:rsidR="004102FC" w:rsidRPr="007E3B76">
        <w:rPr>
          <w:sz w:val="32"/>
        </w:rPr>
        <w:t>th</w:t>
      </w:r>
      <w:r w:rsidRPr="007E3B76">
        <w:rPr>
          <w:sz w:val="32"/>
        </w:rPr>
        <w:t>, 2018</w:t>
      </w:r>
    </w:p>
    <w:p w14:paraId="011FA1D7" w14:textId="67FA0BE1" w:rsidR="001E72EF" w:rsidRDefault="00C01476" w:rsidP="002D6336">
      <w:pPr>
        <w:pStyle w:val="Heading1"/>
        <w:jc w:val="center"/>
        <w:rPr>
          <w:rFonts w:ascii="Times New Roman" w:hAnsi="Times New Roman" w:cs="Times New Roman"/>
          <w:color w:val="000000" w:themeColor="text1"/>
        </w:rPr>
      </w:pPr>
      <w:bookmarkStart w:id="0" w:name="_Toc527670185"/>
      <w:r w:rsidRPr="007E3B76">
        <w:rPr>
          <w:rFonts w:ascii="Times New Roman" w:hAnsi="Times New Roman" w:cs="Times New Roman"/>
          <w:color w:val="000000" w:themeColor="text1"/>
        </w:rPr>
        <w:lastRenderedPageBreak/>
        <w:t>T</w:t>
      </w:r>
      <w:r w:rsidR="001E72EF" w:rsidRPr="007E3B76">
        <w:rPr>
          <w:rFonts w:ascii="Times New Roman" w:hAnsi="Times New Roman" w:cs="Times New Roman"/>
          <w:color w:val="000000" w:themeColor="text1"/>
        </w:rPr>
        <w:t>able of Contents</w:t>
      </w:r>
      <w:bookmarkEnd w:id="0"/>
    </w:p>
    <w:p w14:paraId="7EA6AE78" w14:textId="5B803BD6" w:rsidR="002D6336" w:rsidRDefault="002D6336" w:rsidP="002D6336"/>
    <w:p w14:paraId="61845F86" w14:textId="77777777" w:rsidR="002D6336" w:rsidRPr="002D6336" w:rsidRDefault="002D6336" w:rsidP="002D6336"/>
    <w:p w14:paraId="12FD246C" w14:textId="3AEBC07C" w:rsidR="00D41E4B" w:rsidRDefault="00D41E4B" w:rsidP="00D41E4B">
      <w:pPr>
        <w:rPr>
          <w:rFonts w:eastAsiaTheme="minorEastAsia"/>
        </w:rPr>
      </w:pPr>
      <w:r>
        <w:rPr>
          <w:rFonts w:eastAsiaTheme="minorEastAsia"/>
        </w:rPr>
        <w:t>Executive Summary</w:t>
      </w:r>
      <w:r>
        <w:rPr>
          <w:rFonts w:eastAsiaTheme="minorEastAsia"/>
        </w:rPr>
        <w:t>…………………………………………………………………</w:t>
      </w:r>
      <w:r>
        <w:rPr>
          <w:rFonts w:eastAsiaTheme="minorEastAsia"/>
        </w:rPr>
        <w:t>…….</w:t>
      </w:r>
      <w:r>
        <w:rPr>
          <w:rFonts w:eastAsiaTheme="minorEastAsia"/>
        </w:rPr>
        <w:t>………</w:t>
      </w:r>
      <w:r w:rsidR="008D219B">
        <w:rPr>
          <w:rFonts w:eastAsiaTheme="minorEastAsia"/>
        </w:rPr>
        <w:t>3</w:t>
      </w:r>
    </w:p>
    <w:p w14:paraId="5B452DB6" w14:textId="4EEE1018" w:rsidR="000205CF" w:rsidRPr="00D41E4B" w:rsidRDefault="00D41E4B" w:rsidP="00D41E4B">
      <w:pPr>
        <w:rPr>
          <w:rFonts w:eastAsiaTheme="minorEastAsia"/>
        </w:rPr>
      </w:pPr>
      <w:r>
        <w:rPr>
          <w:rFonts w:eastAsiaTheme="minorEastAsia"/>
        </w:rPr>
        <w:t>Question 1…………………………………………………………………………………………</w:t>
      </w:r>
      <w:r w:rsidR="008D219B">
        <w:rPr>
          <w:rFonts w:eastAsiaTheme="minorEastAsia"/>
        </w:rPr>
        <w:t>4</w:t>
      </w:r>
      <w:r w:rsidR="0014196A" w:rsidRPr="007E3B76">
        <w:fldChar w:fldCharType="begin"/>
      </w:r>
      <w:r w:rsidR="0014196A" w:rsidRPr="007E3B76">
        <w:instrText xml:space="preserve"> TOC \o "1-3" \h \z \u </w:instrText>
      </w:r>
      <w:r w:rsidR="0014196A" w:rsidRPr="007E3B76">
        <w:fldChar w:fldCharType="separate"/>
      </w:r>
    </w:p>
    <w:p w14:paraId="46F9CF42" w14:textId="56283763" w:rsidR="00D41E4B" w:rsidRDefault="00D41E4B" w:rsidP="00D41E4B">
      <w:pPr>
        <w:rPr>
          <w:rFonts w:eastAsiaTheme="minorEastAsia"/>
        </w:rPr>
      </w:pPr>
      <w:r>
        <w:rPr>
          <w:rFonts w:eastAsiaTheme="minorEastAsia"/>
        </w:rPr>
        <w:t>Question 2…………………………………………………………………………………………</w:t>
      </w:r>
      <w:r w:rsidR="008D219B">
        <w:rPr>
          <w:rFonts w:eastAsiaTheme="minorEastAsia"/>
        </w:rPr>
        <w:t>6</w:t>
      </w:r>
    </w:p>
    <w:p w14:paraId="0C928DEC" w14:textId="1481AF66" w:rsidR="00D41E4B" w:rsidRDefault="00D41E4B" w:rsidP="00D41E4B">
      <w:pPr>
        <w:rPr>
          <w:rFonts w:eastAsiaTheme="minorEastAsia"/>
        </w:rPr>
      </w:pPr>
      <w:r>
        <w:rPr>
          <w:rFonts w:eastAsiaTheme="minorEastAsia"/>
        </w:rPr>
        <w:t>Question 3</w:t>
      </w:r>
      <w:r>
        <w:rPr>
          <w:rFonts w:eastAsiaTheme="minorEastAsia"/>
        </w:rPr>
        <w:t>…………………………………………………………………………………………</w:t>
      </w:r>
      <w:r w:rsidR="008D219B">
        <w:rPr>
          <w:rFonts w:eastAsiaTheme="minorEastAsia"/>
        </w:rPr>
        <w:t>7</w:t>
      </w:r>
    </w:p>
    <w:p w14:paraId="22D167E9" w14:textId="3BDFB93A" w:rsidR="00D41E4B" w:rsidRDefault="00D41E4B" w:rsidP="00D41E4B">
      <w:pPr>
        <w:rPr>
          <w:rFonts w:eastAsiaTheme="minorEastAsia"/>
        </w:rPr>
      </w:pPr>
      <w:r>
        <w:rPr>
          <w:rFonts w:eastAsiaTheme="minorEastAsia"/>
        </w:rPr>
        <w:t>Question 4</w:t>
      </w:r>
      <w:r>
        <w:rPr>
          <w:rFonts w:eastAsiaTheme="minorEastAsia"/>
        </w:rPr>
        <w:t>…………………………………………………………………………………………</w:t>
      </w:r>
      <w:r w:rsidR="008D219B">
        <w:rPr>
          <w:rFonts w:eastAsiaTheme="minorEastAsia"/>
        </w:rPr>
        <w:t>8</w:t>
      </w:r>
    </w:p>
    <w:p w14:paraId="6C6CBE67" w14:textId="684DEF92" w:rsidR="00D41E4B" w:rsidRDefault="00D41E4B" w:rsidP="00D41E4B">
      <w:pPr>
        <w:rPr>
          <w:rFonts w:eastAsiaTheme="minorEastAsia"/>
        </w:rPr>
      </w:pPr>
      <w:r>
        <w:rPr>
          <w:rFonts w:eastAsiaTheme="minorEastAsia"/>
        </w:rPr>
        <w:t>Question 5</w:t>
      </w:r>
      <w:r>
        <w:rPr>
          <w:rFonts w:eastAsiaTheme="minorEastAsia"/>
        </w:rPr>
        <w:t>…………………………………………………………………………………………</w:t>
      </w:r>
      <w:r w:rsidR="008D219B">
        <w:rPr>
          <w:rFonts w:eastAsiaTheme="minorEastAsia"/>
        </w:rPr>
        <w:t>9</w:t>
      </w:r>
    </w:p>
    <w:p w14:paraId="586B97B9" w14:textId="04F3B45D" w:rsidR="00D41E4B" w:rsidRDefault="00D41E4B" w:rsidP="00D41E4B">
      <w:pPr>
        <w:rPr>
          <w:rFonts w:eastAsiaTheme="minorEastAsia"/>
        </w:rPr>
      </w:pPr>
      <w:r>
        <w:rPr>
          <w:rFonts w:eastAsiaTheme="minorEastAsia"/>
        </w:rPr>
        <w:t>Question 6</w:t>
      </w:r>
      <w:r>
        <w:rPr>
          <w:rFonts w:eastAsiaTheme="minorEastAsia"/>
        </w:rPr>
        <w:t>………………………………………………………………………………………</w:t>
      </w:r>
      <w:r w:rsidR="008D219B">
        <w:rPr>
          <w:rFonts w:eastAsiaTheme="minorEastAsia"/>
        </w:rPr>
        <w:t>..12</w:t>
      </w:r>
    </w:p>
    <w:p w14:paraId="32A86A9A" w14:textId="145B168D" w:rsidR="00D41E4B" w:rsidRDefault="00D41E4B" w:rsidP="00D41E4B">
      <w:pPr>
        <w:rPr>
          <w:rFonts w:eastAsiaTheme="minorEastAsia"/>
        </w:rPr>
      </w:pPr>
      <w:r>
        <w:rPr>
          <w:rFonts w:eastAsiaTheme="minorEastAsia"/>
        </w:rPr>
        <w:t>Question 7</w:t>
      </w:r>
      <w:r>
        <w:rPr>
          <w:rFonts w:eastAsiaTheme="minorEastAsia"/>
        </w:rPr>
        <w:t>………………………………………………………………………………………</w:t>
      </w:r>
      <w:r w:rsidR="008D219B">
        <w:rPr>
          <w:rFonts w:eastAsiaTheme="minorEastAsia"/>
        </w:rPr>
        <w:t>..1</w:t>
      </w:r>
      <w:r>
        <w:rPr>
          <w:rFonts w:eastAsiaTheme="minorEastAsia"/>
        </w:rPr>
        <w:t>5</w:t>
      </w:r>
    </w:p>
    <w:p w14:paraId="020E59FC" w14:textId="7349D019" w:rsidR="00D41E4B" w:rsidRDefault="00D41E4B" w:rsidP="00D41E4B">
      <w:pPr>
        <w:rPr>
          <w:rFonts w:eastAsiaTheme="minorEastAsia"/>
        </w:rPr>
      </w:pPr>
      <w:r>
        <w:rPr>
          <w:rFonts w:eastAsiaTheme="minorEastAsia"/>
        </w:rPr>
        <w:t>Question 8</w:t>
      </w:r>
      <w:r>
        <w:rPr>
          <w:rFonts w:eastAsiaTheme="minorEastAsia"/>
        </w:rPr>
        <w:t>………………………………………………………………………………………</w:t>
      </w:r>
      <w:r w:rsidR="008D219B">
        <w:rPr>
          <w:rFonts w:eastAsiaTheme="minorEastAsia"/>
        </w:rPr>
        <w:t>..17</w:t>
      </w:r>
    </w:p>
    <w:p w14:paraId="7B9EC952" w14:textId="2E23AF59" w:rsidR="00D41E4B" w:rsidRDefault="00D41E4B" w:rsidP="00D41E4B">
      <w:pPr>
        <w:rPr>
          <w:rFonts w:eastAsiaTheme="minorEastAsia"/>
        </w:rPr>
      </w:pPr>
      <w:r>
        <w:rPr>
          <w:rFonts w:eastAsiaTheme="minorEastAsia"/>
        </w:rPr>
        <w:t>Question 9</w:t>
      </w:r>
      <w:r>
        <w:rPr>
          <w:rFonts w:eastAsiaTheme="minorEastAsia"/>
        </w:rPr>
        <w:t>………………………………………………………………………………………</w:t>
      </w:r>
      <w:r w:rsidR="008D219B">
        <w:rPr>
          <w:rFonts w:eastAsiaTheme="minorEastAsia"/>
        </w:rPr>
        <w:t>..20</w:t>
      </w:r>
    </w:p>
    <w:p w14:paraId="06B98C3E" w14:textId="68C0943B" w:rsidR="00D41E4B" w:rsidRDefault="00D41E4B" w:rsidP="00D41E4B">
      <w:pPr>
        <w:rPr>
          <w:rFonts w:eastAsiaTheme="minorEastAsia"/>
        </w:rPr>
      </w:pPr>
      <w:r>
        <w:rPr>
          <w:rFonts w:eastAsiaTheme="minorEastAsia"/>
        </w:rPr>
        <w:t>Question 10</w:t>
      </w:r>
      <w:r>
        <w:rPr>
          <w:rFonts w:eastAsiaTheme="minorEastAsia"/>
        </w:rPr>
        <w:t>……………………………………………………………………………</w:t>
      </w:r>
      <w:r>
        <w:rPr>
          <w:rFonts w:eastAsiaTheme="minorEastAsia"/>
        </w:rPr>
        <w:t>..</w:t>
      </w:r>
      <w:r>
        <w:rPr>
          <w:rFonts w:eastAsiaTheme="minorEastAsia"/>
        </w:rPr>
        <w:t>………</w:t>
      </w:r>
      <w:r w:rsidR="008D219B">
        <w:rPr>
          <w:rFonts w:eastAsiaTheme="minorEastAsia"/>
        </w:rPr>
        <w:t>..21</w:t>
      </w:r>
    </w:p>
    <w:p w14:paraId="159E5883" w14:textId="567E5292" w:rsidR="00D41E4B" w:rsidRDefault="00D41E4B" w:rsidP="00D41E4B">
      <w:pPr>
        <w:rPr>
          <w:rFonts w:eastAsiaTheme="minorEastAsia"/>
        </w:rPr>
      </w:pPr>
      <w:r>
        <w:rPr>
          <w:rFonts w:eastAsiaTheme="minorEastAsia"/>
        </w:rPr>
        <w:t>Conclusion</w:t>
      </w:r>
      <w:r w:rsidR="00D93ED0">
        <w:rPr>
          <w:rFonts w:eastAsiaTheme="minorEastAsia"/>
        </w:rPr>
        <w:t>s...</w:t>
      </w:r>
      <w:r>
        <w:rPr>
          <w:rFonts w:eastAsiaTheme="minorEastAsia"/>
        </w:rPr>
        <w:t>……………</w:t>
      </w:r>
      <w:r>
        <w:rPr>
          <w:rFonts w:eastAsiaTheme="minorEastAsia"/>
        </w:rPr>
        <w:t>...</w:t>
      </w:r>
      <w:r>
        <w:rPr>
          <w:rFonts w:eastAsiaTheme="minorEastAsia"/>
        </w:rPr>
        <w:t>…………………………………………………………………</w:t>
      </w:r>
      <w:proofErr w:type="gramStart"/>
      <w:r>
        <w:rPr>
          <w:rFonts w:eastAsiaTheme="minorEastAsia"/>
        </w:rPr>
        <w:t>…</w:t>
      </w:r>
      <w:r w:rsidR="008D219B">
        <w:rPr>
          <w:rFonts w:eastAsiaTheme="minorEastAsia"/>
        </w:rPr>
        <w:t>..</w:t>
      </w:r>
      <w:proofErr w:type="gramEnd"/>
      <w:r w:rsidR="008D219B">
        <w:rPr>
          <w:rFonts w:eastAsiaTheme="minorEastAsia"/>
        </w:rPr>
        <w:t>24</w:t>
      </w:r>
    </w:p>
    <w:p w14:paraId="76B65E99" w14:textId="09F527A7" w:rsidR="00D41E4B" w:rsidRDefault="00D41E4B" w:rsidP="00D41E4B">
      <w:pPr>
        <w:rPr>
          <w:rFonts w:eastAsiaTheme="minorEastAsia"/>
        </w:rPr>
      </w:pPr>
      <w:r>
        <w:rPr>
          <w:rFonts w:eastAsiaTheme="minorEastAsia"/>
        </w:rPr>
        <w:t>References</w:t>
      </w:r>
      <w:r>
        <w:rPr>
          <w:rFonts w:eastAsiaTheme="minorEastAsia"/>
        </w:rPr>
        <w:t>………………………………………………………………………………………</w:t>
      </w:r>
      <w:r w:rsidR="008D219B">
        <w:rPr>
          <w:rFonts w:eastAsiaTheme="minorEastAsia"/>
        </w:rPr>
        <w:t>..2</w:t>
      </w:r>
      <w:r>
        <w:rPr>
          <w:rFonts w:eastAsiaTheme="minorEastAsia"/>
        </w:rPr>
        <w:t>5</w:t>
      </w:r>
    </w:p>
    <w:p w14:paraId="4D57F896" w14:textId="3DED48EC" w:rsidR="00D41E4B" w:rsidRDefault="00D41E4B" w:rsidP="00D41E4B">
      <w:pPr>
        <w:rPr>
          <w:rFonts w:eastAsiaTheme="minorEastAsia"/>
        </w:rPr>
      </w:pPr>
    </w:p>
    <w:p w14:paraId="68F80E91" w14:textId="09E6AC93" w:rsidR="008D219B" w:rsidRDefault="0014196A" w:rsidP="008D219B">
      <w:pPr>
        <w:spacing w:line="480" w:lineRule="auto"/>
      </w:pPr>
      <w:r w:rsidRPr="007E3B76">
        <w:fldChar w:fldCharType="end"/>
      </w:r>
      <w:bookmarkStart w:id="1" w:name="_Toc527670184"/>
    </w:p>
    <w:p w14:paraId="71773F0B" w14:textId="5F1EC080" w:rsidR="008D219B" w:rsidRDefault="008D219B" w:rsidP="008D219B">
      <w:pPr>
        <w:spacing w:line="480" w:lineRule="auto"/>
      </w:pPr>
    </w:p>
    <w:p w14:paraId="39CBCC50" w14:textId="0E2DB80D" w:rsidR="008D219B" w:rsidRDefault="008D219B" w:rsidP="008D219B">
      <w:pPr>
        <w:spacing w:line="480" w:lineRule="auto"/>
      </w:pPr>
    </w:p>
    <w:p w14:paraId="0AFA7549" w14:textId="45722B97" w:rsidR="008D219B" w:rsidRDefault="008D219B" w:rsidP="008D219B">
      <w:pPr>
        <w:spacing w:line="480" w:lineRule="auto"/>
      </w:pPr>
    </w:p>
    <w:p w14:paraId="47FF10ED" w14:textId="1F394278" w:rsidR="008D219B" w:rsidRDefault="008D219B" w:rsidP="008D219B">
      <w:pPr>
        <w:spacing w:line="480" w:lineRule="auto"/>
      </w:pPr>
    </w:p>
    <w:p w14:paraId="72B7BE6C" w14:textId="0E11245B" w:rsidR="008D219B" w:rsidRDefault="008D219B" w:rsidP="008D219B">
      <w:pPr>
        <w:spacing w:line="480" w:lineRule="auto"/>
      </w:pPr>
    </w:p>
    <w:p w14:paraId="42AC78EC" w14:textId="6DA7C29C" w:rsidR="008D219B" w:rsidRDefault="008D219B" w:rsidP="008D219B">
      <w:pPr>
        <w:spacing w:line="480" w:lineRule="auto"/>
      </w:pPr>
    </w:p>
    <w:p w14:paraId="57E1C272" w14:textId="0AED7F49" w:rsidR="008D219B" w:rsidRDefault="008D219B" w:rsidP="008D219B">
      <w:pPr>
        <w:spacing w:line="480" w:lineRule="auto"/>
      </w:pPr>
    </w:p>
    <w:p w14:paraId="5438CE43" w14:textId="224DC9C4" w:rsidR="008D219B" w:rsidRDefault="008D219B" w:rsidP="008D219B">
      <w:pPr>
        <w:spacing w:line="480" w:lineRule="auto"/>
      </w:pPr>
    </w:p>
    <w:p w14:paraId="1D422D7C" w14:textId="0ED7BA41" w:rsidR="008D219B" w:rsidRDefault="008D219B" w:rsidP="008D219B">
      <w:pPr>
        <w:spacing w:line="480" w:lineRule="auto"/>
      </w:pPr>
    </w:p>
    <w:p w14:paraId="0510F8AE" w14:textId="7720CD00" w:rsidR="008D219B" w:rsidRDefault="008D219B" w:rsidP="008D219B">
      <w:pPr>
        <w:spacing w:line="480" w:lineRule="auto"/>
      </w:pPr>
    </w:p>
    <w:p w14:paraId="40657621" w14:textId="0F71B705" w:rsidR="008D219B" w:rsidRDefault="008D219B" w:rsidP="008D219B">
      <w:pPr>
        <w:spacing w:line="480" w:lineRule="auto"/>
      </w:pPr>
    </w:p>
    <w:p w14:paraId="1886E4EE" w14:textId="0A093516" w:rsidR="008D219B" w:rsidRDefault="008D219B" w:rsidP="008D219B">
      <w:pPr>
        <w:spacing w:line="480" w:lineRule="auto"/>
      </w:pPr>
    </w:p>
    <w:p w14:paraId="1E46506E" w14:textId="0A8851B9" w:rsidR="008D219B" w:rsidRDefault="008D219B" w:rsidP="008D219B">
      <w:pPr>
        <w:spacing w:line="480" w:lineRule="auto"/>
      </w:pPr>
    </w:p>
    <w:p w14:paraId="2AB3DDCE" w14:textId="77777777" w:rsidR="008D219B" w:rsidRDefault="008D219B" w:rsidP="008D219B">
      <w:pPr>
        <w:spacing w:line="480" w:lineRule="auto"/>
      </w:pPr>
    </w:p>
    <w:p w14:paraId="724D6F6B" w14:textId="258BC5F4" w:rsidR="00A62F66" w:rsidRPr="008D219B" w:rsidRDefault="00A62F66" w:rsidP="008D219B">
      <w:pPr>
        <w:spacing w:line="480" w:lineRule="auto"/>
        <w:jc w:val="center"/>
      </w:pPr>
      <w:r w:rsidRPr="006424E9">
        <w:rPr>
          <w:b/>
          <w:color w:val="000000" w:themeColor="text1"/>
        </w:rPr>
        <w:lastRenderedPageBreak/>
        <w:t>Executive</w:t>
      </w:r>
      <w:r w:rsidRPr="007E3B76">
        <w:rPr>
          <w:color w:val="000000" w:themeColor="text1"/>
        </w:rPr>
        <w:t xml:space="preserve"> </w:t>
      </w:r>
      <w:r w:rsidRPr="006424E9">
        <w:rPr>
          <w:b/>
          <w:color w:val="000000" w:themeColor="text1"/>
        </w:rPr>
        <w:t>Summary</w:t>
      </w:r>
      <w:bookmarkEnd w:id="1"/>
    </w:p>
    <w:p w14:paraId="1FB85508" w14:textId="77777777" w:rsidR="00A62F66" w:rsidRDefault="00A62F66" w:rsidP="00A62F66"/>
    <w:p w14:paraId="6533E791" w14:textId="77777777" w:rsidR="00A62F66" w:rsidRDefault="00A62F66" w:rsidP="00A62F66"/>
    <w:p w14:paraId="50ED1C39" w14:textId="6BC09334" w:rsidR="00D93ED0" w:rsidRDefault="00A62F66" w:rsidP="00D93ED0">
      <w:r w:rsidRPr="000D63BA">
        <w:t xml:space="preserve">This </w:t>
      </w:r>
      <w:r w:rsidR="003847AE">
        <w:t xml:space="preserve">paper, which is </w:t>
      </w:r>
      <w:r w:rsidR="000563EC">
        <w:t>Assignment 3</w:t>
      </w:r>
      <w:r w:rsidR="003847AE">
        <w:t xml:space="preserve"> from the EMIS 7357 course, </w:t>
      </w:r>
      <w:r w:rsidR="000563EC">
        <w:t xml:space="preserve">is based on a dataset provided by the Cancer Moonshot Research, which is a coalition of various institutes with the goal of finding solutions and vaccine-based immunotherapies against cancer. </w:t>
      </w:r>
      <w:r w:rsidR="00D93ED0">
        <w:t>Former president Obama, i</w:t>
      </w:r>
      <w:r w:rsidR="00D93ED0">
        <w:t xml:space="preserve">n his 2016 State of the Union Address, </w:t>
      </w:r>
      <w:r w:rsidR="00D93ED0">
        <w:t>mentioned to</w:t>
      </w:r>
      <w:r w:rsidR="00D93ED0">
        <w:t xml:space="preserve"> </w:t>
      </w:r>
      <w:r w:rsidR="00D93ED0">
        <w:t xml:space="preserve">Former </w:t>
      </w:r>
      <w:r w:rsidR="00D93ED0">
        <w:t>Vice President Biden to lead a new,</w:t>
      </w:r>
      <w:r w:rsidR="00D93ED0">
        <w:t xml:space="preserve"> </w:t>
      </w:r>
      <w:r w:rsidR="00D93ED0">
        <w:t>national “Cancer Moonshot” to accelerate efforts to prevent, diagnose, and treat ca</w:t>
      </w:r>
      <w:r w:rsidR="00D93ED0">
        <w:t>ncer</w:t>
      </w:r>
      <w:r w:rsidR="00D93ED0">
        <w:t>. By leveraging deca</w:t>
      </w:r>
      <w:r w:rsidR="00D93ED0">
        <w:t xml:space="preserve">des of scientific understanding </w:t>
      </w:r>
      <w:r w:rsidR="00D93ED0">
        <w:t>from the study and care of cancer, creating and aggregating immensely powerful datasets, and</w:t>
      </w:r>
      <w:r w:rsidR="00D93ED0">
        <w:t xml:space="preserve"> </w:t>
      </w:r>
      <w:r w:rsidR="00D93ED0">
        <w:t>developing unprecedented science and technological capa</w:t>
      </w:r>
      <w:r w:rsidR="00D93ED0">
        <w:t>bilities, the commitment to end cancer has brought immense resources.</w:t>
      </w:r>
    </w:p>
    <w:p w14:paraId="7DA2E2CD" w14:textId="3FB0D79E" w:rsidR="00A62F66" w:rsidRDefault="000563EC" w:rsidP="00A62F66">
      <w:r>
        <w:t>This dataset pools the resources of multinational pharmaceuticals, biotechnology companies, academic centers, oncologists, and governmental data, intended to crea</w:t>
      </w:r>
      <w:r w:rsidR="00D93ED0">
        <w:t>ting</w:t>
      </w:r>
      <w:r>
        <w:t xml:space="preserve"> access to the public under the wills of </w:t>
      </w:r>
      <w:r w:rsidR="00D93ED0">
        <w:t>exploring mechanism for</w:t>
      </w:r>
      <w:r>
        <w:t xml:space="preserve"> the war against cancer. The goal of this assignment is to explore the dataset of these immunological combinations and develop Tableau visualizations that will enable to create historical analyses of how these protocols have been developed over the period of forty years. </w:t>
      </w:r>
    </w:p>
    <w:p w14:paraId="66F4218E" w14:textId="3EB83115" w:rsidR="00FF3C40" w:rsidRDefault="00FF3C40" w:rsidP="00A62F66"/>
    <w:p w14:paraId="3B3FCD11" w14:textId="19AAE83C" w:rsidR="00FF3C40" w:rsidRDefault="00FF3C40" w:rsidP="00A62F66"/>
    <w:p w14:paraId="15E6F48A" w14:textId="77777777" w:rsidR="00001CCF" w:rsidRDefault="00001CCF" w:rsidP="00A62F66"/>
    <w:p w14:paraId="2D0CAD5C" w14:textId="77777777" w:rsidR="00001CCF" w:rsidRDefault="00001CCF" w:rsidP="00A62F66"/>
    <w:p w14:paraId="34107A1E" w14:textId="77777777" w:rsidR="00001CCF" w:rsidRDefault="00001CCF" w:rsidP="00A62F66"/>
    <w:p w14:paraId="14B02486" w14:textId="77777777" w:rsidR="00001CCF" w:rsidRDefault="00001CCF" w:rsidP="00A62F66"/>
    <w:p w14:paraId="7B549C21" w14:textId="77777777" w:rsidR="00001CCF" w:rsidRDefault="00001CCF" w:rsidP="00A62F66"/>
    <w:p w14:paraId="475F7ABE" w14:textId="77777777" w:rsidR="00001CCF" w:rsidRDefault="00001CCF" w:rsidP="00A62F66"/>
    <w:p w14:paraId="28B04099" w14:textId="77777777" w:rsidR="00001CCF" w:rsidRDefault="00001CCF" w:rsidP="00A62F66"/>
    <w:p w14:paraId="13A84131" w14:textId="77777777" w:rsidR="00001CCF" w:rsidRDefault="00001CCF" w:rsidP="00A62F66"/>
    <w:p w14:paraId="1283AD2C" w14:textId="77777777" w:rsidR="00001CCF" w:rsidRDefault="00001CCF" w:rsidP="00A62F66"/>
    <w:p w14:paraId="23F9768A" w14:textId="77777777" w:rsidR="00001CCF" w:rsidRDefault="00001CCF" w:rsidP="00A62F66"/>
    <w:p w14:paraId="6007D0F2" w14:textId="77777777" w:rsidR="00001CCF" w:rsidRDefault="00001CCF" w:rsidP="00A62F66"/>
    <w:p w14:paraId="22F0008B" w14:textId="77777777" w:rsidR="00001CCF" w:rsidRDefault="00001CCF" w:rsidP="00A62F66"/>
    <w:p w14:paraId="11CB4B40" w14:textId="77777777" w:rsidR="00001CCF" w:rsidRDefault="00001CCF" w:rsidP="00A62F66"/>
    <w:p w14:paraId="44548097" w14:textId="77777777" w:rsidR="00001CCF" w:rsidRDefault="00001CCF" w:rsidP="00A62F66"/>
    <w:p w14:paraId="41982C03" w14:textId="77777777" w:rsidR="00001CCF" w:rsidRDefault="00001CCF" w:rsidP="00A62F66"/>
    <w:p w14:paraId="152125B0" w14:textId="77777777" w:rsidR="00001CCF" w:rsidRDefault="00001CCF" w:rsidP="00A62F66"/>
    <w:p w14:paraId="710FD5D0" w14:textId="77777777" w:rsidR="00001CCF" w:rsidRDefault="00001CCF" w:rsidP="00A62F66"/>
    <w:p w14:paraId="67C01E89" w14:textId="68EB223C" w:rsidR="00001CCF" w:rsidRDefault="00001CCF" w:rsidP="00A62F66"/>
    <w:p w14:paraId="1F8D4259" w14:textId="09370F0D" w:rsidR="000563EC" w:rsidRDefault="000563EC" w:rsidP="00A62F66"/>
    <w:p w14:paraId="20491A79" w14:textId="2F896901" w:rsidR="000563EC" w:rsidRDefault="000563EC" w:rsidP="00A62F66"/>
    <w:p w14:paraId="458E050F" w14:textId="7464E50A" w:rsidR="000563EC" w:rsidRDefault="000563EC" w:rsidP="00A62F66"/>
    <w:p w14:paraId="5DB3B39B" w14:textId="77777777" w:rsidR="000563EC" w:rsidRDefault="000563EC" w:rsidP="00A62F66"/>
    <w:p w14:paraId="1D22E9BF" w14:textId="77777777" w:rsidR="00001CCF" w:rsidRDefault="00001CCF" w:rsidP="00A62F66"/>
    <w:p w14:paraId="1985828E" w14:textId="77777777" w:rsidR="00001CCF" w:rsidRDefault="00001CCF" w:rsidP="00A62F66"/>
    <w:p w14:paraId="1A7F1819" w14:textId="77777777" w:rsidR="00001CCF" w:rsidRDefault="00001CCF" w:rsidP="00A62F66"/>
    <w:p w14:paraId="1DAFA663" w14:textId="07B5D502" w:rsidR="00001CCF" w:rsidRDefault="00001CCF" w:rsidP="00A62F66"/>
    <w:p w14:paraId="342E3E00" w14:textId="6485956E" w:rsidR="00F00620" w:rsidRPr="006424E9" w:rsidRDefault="00D41E4B" w:rsidP="00F00620">
      <w:pPr>
        <w:jc w:val="center"/>
        <w:rPr>
          <w:b/>
          <w:color w:val="000000" w:themeColor="text1"/>
        </w:rPr>
      </w:pPr>
      <w:r w:rsidRPr="006424E9">
        <w:rPr>
          <w:b/>
          <w:color w:val="000000" w:themeColor="text1"/>
        </w:rPr>
        <w:lastRenderedPageBreak/>
        <w:t xml:space="preserve">Questions </w:t>
      </w:r>
    </w:p>
    <w:p w14:paraId="73C279F2" w14:textId="77777777" w:rsidR="00D41E4B" w:rsidRPr="00F00620" w:rsidRDefault="00D41E4B" w:rsidP="00F00620">
      <w:pPr>
        <w:jc w:val="center"/>
        <w:rPr>
          <w:b/>
        </w:rPr>
      </w:pPr>
    </w:p>
    <w:p w14:paraId="0BC6C85C" w14:textId="20D7AA8A" w:rsidR="00FF3C40" w:rsidRPr="006424E9" w:rsidRDefault="00FF3C40" w:rsidP="00FF3C40">
      <w:pPr>
        <w:pStyle w:val="ListParagraph"/>
        <w:numPr>
          <w:ilvl w:val="0"/>
          <w:numId w:val="7"/>
        </w:numPr>
        <w:spacing w:after="160" w:line="259" w:lineRule="auto"/>
        <w:rPr>
          <w:i/>
        </w:rPr>
      </w:pPr>
      <w:r w:rsidRPr="006424E9">
        <w:rPr>
          <w:i/>
        </w:rPr>
        <w:t xml:space="preserve">Show the evolution of patent documents over time (column D) by category (column M through U). Also consider the evolution by decades (1976-1985, 1986-1995, 1996-2005, 2006-2016). Which categories do you think will continue to grow, or do you think it is not possible to answer? </w:t>
      </w:r>
    </w:p>
    <w:p w14:paraId="00D4C151" w14:textId="7FF03703" w:rsidR="00FF3C40" w:rsidRDefault="00FF3C40" w:rsidP="00FF3C40">
      <w:pPr>
        <w:spacing w:after="160" w:line="259" w:lineRule="auto"/>
      </w:pPr>
      <w:r>
        <w:t>The following graph shows the patent document over. The largest positive slope is found between the years of 2000 and 2005. The colors of the charts are classified by decades. Red (</w:t>
      </w:r>
      <w:r>
        <w:t>1976-1985</w:t>
      </w:r>
      <w:r>
        <w:t>), Orange (</w:t>
      </w:r>
      <w:r>
        <w:t>1986-1995</w:t>
      </w:r>
      <w:r>
        <w:t>), Lime-Green (</w:t>
      </w:r>
      <w:r>
        <w:t>1996-2005</w:t>
      </w:r>
      <w:r>
        <w:t>) and Dark-Green (</w:t>
      </w:r>
      <w:r>
        <w:t>2006-2016</w:t>
      </w:r>
      <w:r>
        <w:t>). And they are determined as decade 1,2,3, and respectively. Therefore decade 4 shows the largest number of patents over time. There is a trend for continuing growth for all classifications. The largest slope is associated with Data science from decade 3 to decade 4.</w:t>
      </w:r>
    </w:p>
    <w:p w14:paraId="71C08AE6" w14:textId="47487903" w:rsidR="00FF3C40" w:rsidRDefault="00FF3C40" w:rsidP="00DC06A8">
      <w:pPr>
        <w:pStyle w:val="ListParagraph"/>
        <w:spacing w:after="160" w:line="259" w:lineRule="auto"/>
        <w:jc w:val="center"/>
      </w:pPr>
      <w:r>
        <w:rPr>
          <w:noProof/>
        </w:rPr>
        <w:drawing>
          <wp:inline distT="0" distB="0" distL="0" distR="0" wp14:anchorId="3654EBC0" wp14:editId="49C254B7">
            <wp:extent cx="4572000" cy="3456432"/>
            <wp:effectExtent l="12700" t="12700" r="1270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1 at 9.56.5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456432"/>
                    </a:xfrm>
                    <a:prstGeom prst="rect">
                      <a:avLst/>
                    </a:prstGeom>
                    <a:ln>
                      <a:solidFill>
                        <a:schemeClr val="accent1"/>
                      </a:solidFill>
                    </a:ln>
                  </pic:spPr>
                </pic:pic>
              </a:graphicData>
            </a:graphic>
          </wp:inline>
        </w:drawing>
      </w:r>
    </w:p>
    <w:p w14:paraId="42575004" w14:textId="158A572E" w:rsidR="00FF3C40" w:rsidRPr="00FF3C40" w:rsidRDefault="00FF3C40" w:rsidP="00DC06A8">
      <w:pPr>
        <w:pStyle w:val="ListParagraph"/>
        <w:spacing w:after="160" w:line="259" w:lineRule="auto"/>
        <w:jc w:val="center"/>
        <w:rPr>
          <w:i/>
          <w:sz w:val="18"/>
          <w:szCs w:val="18"/>
        </w:rPr>
      </w:pPr>
      <w:r w:rsidRPr="00FF3C40">
        <w:rPr>
          <w:i/>
          <w:sz w:val="18"/>
          <w:szCs w:val="18"/>
        </w:rPr>
        <w:t>Chart 1. Evolution of all categories over time classified by colors – representing decades</w:t>
      </w:r>
    </w:p>
    <w:p w14:paraId="29686D69" w14:textId="3DAF1AAB" w:rsidR="00FF3C40" w:rsidRDefault="00FF3C40" w:rsidP="00FF3C40">
      <w:pPr>
        <w:pStyle w:val="ListParagraph"/>
        <w:spacing w:after="160" w:line="259" w:lineRule="auto"/>
      </w:pPr>
    </w:p>
    <w:p w14:paraId="019EF448" w14:textId="3E2749A6" w:rsidR="00FF3C40" w:rsidRDefault="00FF3C40" w:rsidP="00DC06A8">
      <w:pPr>
        <w:pStyle w:val="ListParagraph"/>
        <w:spacing w:after="160" w:line="259" w:lineRule="auto"/>
        <w:jc w:val="center"/>
      </w:pPr>
      <w:r>
        <w:rPr>
          <w:noProof/>
        </w:rPr>
        <w:lastRenderedPageBreak/>
        <w:drawing>
          <wp:inline distT="0" distB="0" distL="0" distR="0" wp14:anchorId="7878D95F" wp14:editId="3F38D7BB">
            <wp:extent cx="4572000" cy="3273552"/>
            <wp:effectExtent l="12700" t="12700" r="1270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1 at 10.04.2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273552"/>
                    </a:xfrm>
                    <a:prstGeom prst="rect">
                      <a:avLst/>
                    </a:prstGeom>
                    <a:ln>
                      <a:solidFill>
                        <a:schemeClr val="accent1"/>
                      </a:solidFill>
                    </a:ln>
                  </pic:spPr>
                </pic:pic>
              </a:graphicData>
            </a:graphic>
          </wp:inline>
        </w:drawing>
      </w:r>
    </w:p>
    <w:p w14:paraId="044133FC" w14:textId="6C7A3B1B" w:rsidR="00FF3C40" w:rsidRDefault="00FF3C40" w:rsidP="00DC06A8">
      <w:pPr>
        <w:pStyle w:val="ListParagraph"/>
        <w:spacing w:after="160" w:line="259" w:lineRule="auto"/>
        <w:jc w:val="center"/>
        <w:rPr>
          <w:i/>
          <w:sz w:val="18"/>
          <w:szCs w:val="18"/>
        </w:rPr>
      </w:pPr>
      <w:r w:rsidRPr="00FF3C40">
        <w:rPr>
          <w:i/>
          <w:sz w:val="18"/>
          <w:szCs w:val="18"/>
        </w:rPr>
        <w:t>Chart 2.  Decade 4 shows the largest number of documents for the categories in Drug and Surgical Devices, as well for Drug Chemistry (this last one has over 110,000 patents in decade 4)</w:t>
      </w:r>
    </w:p>
    <w:p w14:paraId="283A7DDC" w14:textId="66FB2EEC" w:rsidR="00FF3C40" w:rsidRDefault="00FF3C40" w:rsidP="00FF3C40">
      <w:pPr>
        <w:pStyle w:val="ListParagraph"/>
        <w:spacing w:after="160" w:line="259" w:lineRule="auto"/>
        <w:rPr>
          <w:i/>
          <w:sz w:val="18"/>
          <w:szCs w:val="18"/>
        </w:rPr>
      </w:pPr>
    </w:p>
    <w:p w14:paraId="4D43F0F2" w14:textId="27E5241B" w:rsidR="00FF3C40" w:rsidRDefault="00FF3C40" w:rsidP="00DC06A8">
      <w:pPr>
        <w:pStyle w:val="ListParagraph"/>
        <w:spacing w:after="160" w:line="259" w:lineRule="auto"/>
        <w:jc w:val="center"/>
        <w:rPr>
          <w:i/>
          <w:sz w:val="18"/>
          <w:szCs w:val="18"/>
        </w:rPr>
      </w:pPr>
      <w:r>
        <w:rPr>
          <w:i/>
          <w:noProof/>
          <w:sz w:val="18"/>
          <w:szCs w:val="18"/>
        </w:rPr>
        <w:drawing>
          <wp:inline distT="0" distB="0" distL="0" distR="0" wp14:anchorId="32AED099" wp14:editId="16F1C1C7">
            <wp:extent cx="4572000" cy="3182112"/>
            <wp:effectExtent l="12700" t="12700" r="1270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1 at 10.14.1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182112"/>
                    </a:xfrm>
                    <a:prstGeom prst="rect">
                      <a:avLst/>
                    </a:prstGeom>
                    <a:ln>
                      <a:solidFill>
                        <a:schemeClr val="accent1"/>
                      </a:solidFill>
                    </a:ln>
                  </pic:spPr>
                </pic:pic>
              </a:graphicData>
            </a:graphic>
          </wp:inline>
        </w:drawing>
      </w:r>
    </w:p>
    <w:p w14:paraId="798AA32F" w14:textId="6D0D6621" w:rsidR="00FF3C40" w:rsidRDefault="00FF3C40" w:rsidP="00DC06A8">
      <w:pPr>
        <w:pStyle w:val="ListParagraph"/>
        <w:spacing w:after="160" w:line="259" w:lineRule="auto"/>
        <w:jc w:val="center"/>
        <w:rPr>
          <w:i/>
          <w:sz w:val="18"/>
          <w:szCs w:val="18"/>
        </w:rPr>
      </w:pPr>
      <w:r w:rsidRPr="00FF3C40">
        <w:rPr>
          <w:i/>
          <w:sz w:val="18"/>
          <w:szCs w:val="18"/>
        </w:rPr>
        <w:t xml:space="preserve">Chart </w:t>
      </w:r>
      <w:r>
        <w:rPr>
          <w:i/>
          <w:sz w:val="18"/>
          <w:szCs w:val="18"/>
        </w:rPr>
        <w:t xml:space="preserve">3. This chart shows that Cells and Enzymes has 21,472 patent documentation. It also shows the category of Data Science – which is </w:t>
      </w:r>
      <w:r w:rsidR="00F7316F">
        <w:rPr>
          <w:i/>
          <w:sz w:val="18"/>
          <w:szCs w:val="18"/>
        </w:rPr>
        <w:t>young</w:t>
      </w:r>
      <w:r>
        <w:rPr>
          <w:i/>
          <w:sz w:val="18"/>
          <w:szCs w:val="18"/>
        </w:rPr>
        <w:t xml:space="preserve"> – has an impressive number of patents (4,353)</w:t>
      </w:r>
    </w:p>
    <w:p w14:paraId="361401EA" w14:textId="77777777" w:rsidR="00F00620" w:rsidRDefault="00F00620" w:rsidP="00DC06A8">
      <w:pPr>
        <w:pStyle w:val="ListParagraph"/>
        <w:spacing w:after="160" w:line="259" w:lineRule="auto"/>
        <w:jc w:val="center"/>
        <w:rPr>
          <w:i/>
          <w:sz w:val="18"/>
          <w:szCs w:val="18"/>
        </w:rPr>
      </w:pPr>
    </w:p>
    <w:p w14:paraId="0B65A245" w14:textId="5BD3BA3F" w:rsidR="00FF3C40" w:rsidRDefault="00FF3C40" w:rsidP="00FF3C40">
      <w:pPr>
        <w:spacing w:after="160" w:line="259" w:lineRule="auto"/>
      </w:pPr>
    </w:p>
    <w:p w14:paraId="6401323C" w14:textId="4727FAD7" w:rsidR="00FF3C40" w:rsidRPr="006424E9" w:rsidRDefault="00FF3C40" w:rsidP="00FF3C40">
      <w:pPr>
        <w:pStyle w:val="ListParagraph"/>
        <w:numPr>
          <w:ilvl w:val="0"/>
          <w:numId w:val="7"/>
        </w:numPr>
        <w:spacing w:after="160" w:line="259" w:lineRule="auto"/>
        <w:rPr>
          <w:i/>
        </w:rPr>
      </w:pPr>
      <w:r w:rsidRPr="006424E9">
        <w:rPr>
          <w:i/>
        </w:rPr>
        <w:lastRenderedPageBreak/>
        <w:t>Plot the distribution of the time it takes for a patent application to be granted (difference between filing data and grant/publication data, Columns D and E). Has this changed over the decades?</w:t>
      </w:r>
    </w:p>
    <w:p w14:paraId="63CEE90A" w14:textId="328FAB8F" w:rsidR="00F7316F" w:rsidRDefault="00F7316F" w:rsidP="00F7316F">
      <w:pPr>
        <w:spacing w:after="160" w:line="259" w:lineRule="auto"/>
      </w:pPr>
      <w:r>
        <w:t>The difference of grant date and filing date is the time it takes for an application to be granted. The following chart shows that the time of granted patents has increased drastically due to the fact that more patents have been developed.</w:t>
      </w:r>
    </w:p>
    <w:p w14:paraId="747E6D40" w14:textId="4CB557CD" w:rsidR="00F7316F" w:rsidRDefault="00F7316F" w:rsidP="00F7316F">
      <w:pPr>
        <w:spacing w:after="160" w:line="259" w:lineRule="auto"/>
        <w:jc w:val="center"/>
      </w:pPr>
      <w:r>
        <w:rPr>
          <w:noProof/>
        </w:rPr>
        <w:drawing>
          <wp:inline distT="0" distB="0" distL="0" distR="0" wp14:anchorId="39C1B0D1" wp14:editId="204B62E1">
            <wp:extent cx="3851160" cy="2795943"/>
            <wp:effectExtent l="12700" t="12700" r="1016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01 at 10.35.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1738" cy="2796363"/>
                    </a:xfrm>
                    <a:prstGeom prst="rect">
                      <a:avLst/>
                    </a:prstGeom>
                    <a:ln>
                      <a:solidFill>
                        <a:schemeClr val="accent1"/>
                      </a:solidFill>
                    </a:ln>
                  </pic:spPr>
                </pic:pic>
              </a:graphicData>
            </a:graphic>
          </wp:inline>
        </w:drawing>
      </w:r>
    </w:p>
    <w:p w14:paraId="16DB469D" w14:textId="5E9389F2" w:rsidR="00DC06A8" w:rsidRDefault="00F7316F" w:rsidP="00DC06A8">
      <w:pPr>
        <w:spacing w:after="160" w:line="259" w:lineRule="auto"/>
        <w:jc w:val="center"/>
        <w:rPr>
          <w:i/>
          <w:sz w:val="18"/>
          <w:szCs w:val="18"/>
        </w:rPr>
      </w:pPr>
      <w:r>
        <w:rPr>
          <w:i/>
          <w:sz w:val="18"/>
          <w:szCs w:val="18"/>
        </w:rPr>
        <w:t>Chart 4</w:t>
      </w:r>
      <w:r w:rsidRPr="00F7316F">
        <w:rPr>
          <w:i/>
          <w:sz w:val="18"/>
          <w:szCs w:val="18"/>
        </w:rPr>
        <w:t>. Year 2010 shows the longest time for patents to be granted. Time has been reduced but not to the level of years prior to 1996.</w:t>
      </w:r>
    </w:p>
    <w:p w14:paraId="04AD0529" w14:textId="77777777" w:rsidR="00DC06A8" w:rsidRDefault="00DC06A8" w:rsidP="00DC06A8">
      <w:pPr>
        <w:spacing w:after="160" w:line="259" w:lineRule="auto"/>
        <w:jc w:val="center"/>
        <w:rPr>
          <w:i/>
          <w:sz w:val="18"/>
          <w:szCs w:val="18"/>
        </w:rPr>
      </w:pPr>
      <w:r>
        <w:rPr>
          <w:i/>
          <w:noProof/>
          <w:sz w:val="18"/>
          <w:szCs w:val="18"/>
        </w:rPr>
        <w:drawing>
          <wp:inline distT="0" distB="0" distL="0" distR="0" wp14:anchorId="035E2C2F" wp14:editId="6F568F00">
            <wp:extent cx="4005580" cy="3303854"/>
            <wp:effectExtent l="12700" t="12700" r="762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01 at 10.47.0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6530" cy="3304638"/>
                    </a:xfrm>
                    <a:prstGeom prst="rect">
                      <a:avLst/>
                    </a:prstGeom>
                    <a:ln>
                      <a:solidFill>
                        <a:schemeClr val="accent1"/>
                      </a:solidFill>
                    </a:ln>
                  </pic:spPr>
                </pic:pic>
              </a:graphicData>
            </a:graphic>
          </wp:inline>
        </w:drawing>
      </w:r>
    </w:p>
    <w:p w14:paraId="29345D90" w14:textId="02CD7915" w:rsidR="00F7316F" w:rsidRPr="00F00620" w:rsidRDefault="00DC06A8" w:rsidP="00F00620">
      <w:pPr>
        <w:spacing w:after="160" w:line="259" w:lineRule="auto"/>
        <w:jc w:val="center"/>
        <w:rPr>
          <w:i/>
          <w:sz w:val="18"/>
          <w:szCs w:val="18"/>
        </w:rPr>
      </w:pPr>
      <w:r>
        <w:rPr>
          <w:i/>
          <w:sz w:val="18"/>
          <w:szCs w:val="18"/>
        </w:rPr>
        <w:t>Chart 5</w:t>
      </w:r>
      <w:r w:rsidRPr="00F7316F">
        <w:rPr>
          <w:i/>
          <w:sz w:val="18"/>
          <w:szCs w:val="18"/>
        </w:rPr>
        <w:t xml:space="preserve">. </w:t>
      </w:r>
      <w:r>
        <w:rPr>
          <w:i/>
          <w:sz w:val="18"/>
          <w:szCs w:val="18"/>
        </w:rPr>
        <w:t>This chart shows how Decade 4 is greater than the other decades in term of time for patents to be granted</w:t>
      </w:r>
    </w:p>
    <w:p w14:paraId="1CF10636" w14:textId="6D09A6ED" w:rsidR="00FF3C40" w:rsidRPr="006424E9" w:rsidRDefault="00FF3C40" w:rsidP="00FF3C40">
      <w:pPr>
        <w:pStyle w:val="ListParagraph"/>
        <w:numPr>
          <w:ilvl w:val="0"/>
          <w:numId w:val="7"/>
        </w:numPr>
        <w:spacing w:after="160" w:line="259" w:lineRule="auto"/>
        <w:rPr>
          <w:i/>
        </w:rPr>
      </w:pPr>
      <w:r w:rsidRPr="006424E9">
        <w:rPr>
          <w:i/>
        </w:rPr>
        <w:lastRenderedPageBreak/>
        <w:t>Which patent families (Column A) have the most patents (Column B)?</w:t>
      </w:r>
    </w:p>
    <w:p w14:paraId="2655C8A3" w14:textId="5CF8A033" w:rsidR="00A52AEC" w:rsidRDefault="00A52AEC" w:rsidP="00A52AEC">
      <w:pPr>
        <w:spacing w:after="160" w:line="259" w:lineRule="auto"/>
      </w:pPr>
      <w:r>
        <w:t>There are more patents publications without family ID (874). But the most patents publications are found family ID 1000000000000 at 831 patents, followed by family ID 21841414.</w:t>
      </w:r>
    </w:p>
    <w:p w14:paraId="22750867" w14:textId="36B761D5" w:rsidR="00A52AEC" w:rsidRDefault="00A52AEC" w:rsidP="00A52AEC">
      <w:pPr>
        <w:spacing w:after="160" w:line="259" w:lineRule="auto"/>
        <w:jc w:val="center"/>
      </w:pPr>
      <w:r>
        <w:rPr>
          <w:noProof/>
        </w:rPr>
        <w:drawing>
          <wp:inline distT="0" distB="0" distL="0" distR="0" wp14:anchorId="68A02287" wp14:editId="03AC89B4">
            <wp:extent cx="4572000" cy="3099816"/>
            <wp:effectExtent l="12700" t="12700" r="1270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1 at 10.53.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099816"/>
                    </a:xfrm>
                    <a:prstGeom prst="rect">
                      <a:avLst/>
                    </a:prstGeom>
                    <a:ln>
                      <a:solidFill>
                        <a:schemeClr val="accent1"/>
                      </a:solidFill>
                    </a:ln>
                  </pic:spPr>
                </pic:pic>
              </a:graphicData>
            </a:graphic>
          </wp:inline>
        </w:drawing>
      </w:r>
    </w:p>
    <w:p w14:paraId="78434DF8" w14:textId="1FAAD29A" w:rsidR="00F7316F" w:rsidRDefault="00A52AEC" w:rsidP="00A52AEC">
      <w:pPr>
        <w:spacing w:after="160" w:line="259" w:lineRule="auto"/>
        <w:jc w:val="center"/>
        <w:rPr>
          <w:i/>
          <w:sz w:val="18"/>
          <w:szCs w:val="18"/>
        </w:rPr>
      </w:pPr>
      <w:r w:rsidRPr="00A52AEC">
        <w:rPr>
          <w:i/>
          <w:sz w:val="18"/>
          <w:szCs w:val="18"/>
        </w:rPr>
        <w:t>Chart 6. Number of patents by family ID in descending order</w:t>
      </w:r>
    </w:p>
    <w:p w14:paraId="775E2BB8" w14:textId="72C03783" w:rsidR="00F00620" w:rsidRDefault="00F00620" w:rsidP="00A52AEC">
      <w:pPr>
        <w:spacing w:after="160" w:line="259" w:lineRule="auto"/>
        <w:jc w:val="center"/>
        <w:rPr>
          <w:i/>
          <w:sz w:val="18"/>
          <w:szCs w:val="18"/>
        </w:rPr>
      </w:pPr>
    </w:p>
    <w:p w14:paraId="531E9E97" w14:textId="58B6E663" w:rsidR="00F00620" w:rsidRDefault="00F00620" w:rsidP="00A52AEC">
      <w:pPr>
        <w:spacing w:after="160" w:line="259" w:lineRule="auto"/>
        <w:jc w:val="center"/>
        <w:rPr>
          <w:i/>
          <w:sz w:val="18"/>
          <w:szCs w:val="18"/>
        </w:rPr>
      </w:pPr>
    </w:p>
    <w:p w14:paraId="7BB15481" w14:textId="5D03D252" w:rsidR="00F00620" w:rsidRDefault="00F00620" w:rsidP="00A52AEC">
      <w:pPr>
        <w:spacing w:after="160" w:line="259" w:lineRule="auto"/>
        <w:jc w:val="center"/>
        <w:rPr>
          <w:i/>
          <w:sz w:val="18"/>
          <w:szCs w:val="18"/>
        </w:rPr>
      </w:pPr>
    </w:p>
    <w:p w14:paraId="76A87E8F" w14:textId="390C2DEF" w:rsidR="00F00620" w:rsidRDefault="00F00620" w:rsidP="00A52AEC">
      <w:pPr>
        <w:spacing w:after="160" w:line="259" w:lineRule="auto"/>
        <w:jc w:val="center"/>
        <w:rPr>
          <w:i/>
          <w:sz w:val="18"/>
          <w:szCs w:val="18"/>
        </w:rPr>
      </w:pPr>
    </w:p>
    <w:p w14:paraId="234AF893" w14:textId="0E2EF593" w:rsidR="00F00620" w:rsidRDefault="00F00620" w:rsidP="00A52AEC">
      <w:pPr>
        <w:spacing w:after="160" w:line="259" w:lineRule="auto"/>
        <w:jc w:val="center"/>
        <w:rPr>
          <w:i/>
          <w:sz w:val="18"/>
          <w:szCs w:val="18"/>
        </w:rPr>
      </w:pPr>
    </w:p>
    <w:p w14:paraId="3A8FB788" w14:textId="3680BFE9" w:rsidR="00F00620" w:rsidRDefault="00F00620" w:rsidP="00A52AEC">
      <w:pPr>
        <w:spacing w:after="160" w:line="259" w:lineRule="auto"/>
        <w:jc w:val="center"/>
        <w:rPr>
          <w:i/>
          <w:sz w:val="18"/>
          <w:szCs w:val="18"/>
        </w:rPr>
      </w:pPr>
    </w:p>
    <w:p w14:paraId="044F2FE1" w14:textId="6CEC833B" w:rsidR="00F00620" w:rsidRDefault="00F00620" w:rsidP="00A52AEC">
      <w:pPr>
        <w:spacing w:after="160" w:line="259" w:lineRule="auto"/>
        <w:jc w:val="center"/>
        <w:rPr>
          <w:i/>
          <w:sz w:val="18"/>
          <w:szCs w:val="18"/>
        </w:rPr>
      </w:pPr>
    </w:p>
    <w:p w14:paraId="48736CFD" w14:textId="0F28F7CF" w:rsidR="00F00620" w:rsidRDefault="00F00620" w:rsidP="00A52AEC">
      <w:pPr>
        <w:spacing w:after="160" w:line="259" w:lineRule="auto"/>
        <w:jc w:val="center"/>
        <w:rPr>
          <w:i/>
          <w:sz w:val="18"/>
          <w:szCs w:val="18"/>
        </w:rPr>
      </w:pPr>
    </w:p>
    <w:p w14:paraId="31B78822" w14:textId="68EE4236" w:rsidR="00F00620" w:rsidRDefault="00F00620" w:rsidP="00A52AEC">
      <w:pPr>
        <w:spacing w:after="160" w:line="259" w:lineRule="auto"/>
        <w:jc w:val="center"/>
        <w:rPr>
          <w:i/>
          <w:sz w:val="18"/>
          <w:szCs w:val="18"/>
        </w:rPr>
      </w:pPr>
    </w:p>
    <w:p w14:paraId="176F04DC" w14:textId="191A2D56" w:rsidR="00F00620" w:rsidRDefault="00F00620" w:rsidP="00A52AEC">
      <w:pPr>
        <w:spacing w:after="160" w:line="259" w:lineRule="auto"/>
        <w:jc w:val="center"/>
        <w:rPr>
          <w:i/>
          <w:sz w:val="18"/>
          <w:szCs w:val="18"/>
        </w:rPr>
      </w:pPr>
    </w:p>
    <w:p w14:paraId="1C4A05AD" w14:textId="5EC8719F" w:rsidR="00F00620" w:rsidRDefault="00F00620" w:rsidP="00A52AEC">
      <w:pPr>
        <w:spacing w:after="160" w:line="259" w:lineRule="auto"/>
        <w:jc w:val="center"/>
        <w:rPr>
          <w:i/>
          <w:sz w:val="18"/>
          <w:szCs w:val="18"/>
        </w:rPr>
      </w:pPr>
    </w:p>
    <w:p w14:paraId="4ABBCE4E" w14:textId="21E6759B" w:rsidR="00F00620" w:rsidRDefault="00F00620" w:rsidP="00A52AEC">
      <w:pPr>
        <w:spacing w:after="160" w:line="259" w:lineRule="auto"/>
        <w:jc w:val="center"/>
        <w:rPr>
          <w:i/>
          <w:sz w:val="18"/>
          <w:szCs w:val="18"/>
        </w:rPr>
      </w:pPr>
    </w:p>
    <w:p w14:paraId="213A8B09" w14:textId="5DF495EF" w:rsidR="00F00620" w:rsidRDefault="00F00620" w:rsidP="00A52AEC">
      <w:pPr>
        <w:spacing w:after="160" w:line="259" w:lineRule="auto"/>
        <w:jc w:val="center"/>
        <w:rPr>
          <w:i/>
          <w:sz w:val="18"/>
          <w:szCs w:val="18"/>
        </w:rPr>
      </w:pPr>
    </w:p>
    <w:p w14:paraId="0B28DE79" w14:textId="39EB89F8" w:rsidR="00F00620" w:rsidRDefault="00F00620" w:rsidP="00A52AEC">
      <w:pPr>
        <w:spacing w:after="160" w:line="259" w:lineRule="auto"/>
        <w:jc w:val="center"/>
        <w:rPr>
          <w:i/>
          <w:sz w:val="18"/>
          <w:szCs w:val="18"/>
        </w:rPr>
      </w:pPr>
    </w:p>
    <w:p w14:paraId="1C18C9E9" w14:textId="77777777" w:rsidR="00F00620" w:rsidRPr="00A52AEC" w:rsidRDefault="00F00620" w:rsidP="00A52AEC">
      <w:pPr>
        <w:spacing w:after="160" w:line="259" w:lineRule="auto"/>
        <w:jc w:val="center"/>
        <w:rPr>
          <w:i/>
          <w:sz w:val="18"/>
          <w:szCs w:val="18"/>
        </w:rPr>
      </w:pPr>
    </w:p>
    <w:p w14:paraId="6587F3FF" w14:textId="4926B42C" w:rsidR="00FF3C40" w:rsidRPr="006424E9" w:rsidRDefault="00FF3C40" w:rsidP="00FF3C40">
      <w:pPr>
        <w:pStyle w:val="ListParagraph"/>
        <w:numPr>
          <w:ilvl w:val="0"/>
          <w:numId w:val="7"/>
        </w:numPr>
        <w:spacing w:after="160" w:line="259" w:lineRule="auto"/>
        <w:rPr>
          <w:i/>
        </w:rPr>
      </w:pPr>
      <w:r w:rsidRPr="006424E9">
        <w:rPr>
          <w:i/>
        </w:rPr>
        <w:lastRenderedPageBreak/>
        <w:t>Which classifications (columns F through K) appears the most often for the whole data set, and if you split the data by decades? Do you see any trend?</w:t>
      </w:r>
    </w:p>
    <w:p w14:paraId="6CDAC82F" w14:textId="13EE1008" w:rsidR="00A52AEC" w:rsidRDefault="00A52AEC" w:rsidP="00A52AEC">
      <w:pPr>
        <w:spacing w:after="160" w:line="259" w:lineRule="auto"/>
        <w:ind w:left="360"/>
      </w:pPr>
      <w:r>
        <w:t xml:space="preserve">The classification that appears the most often in the dataset is USPC Current Original with over 269,000 counts. </w:t>
      </w:r>
      <w:r w:rsidR="00F83274">
        <w:t>Decade 4 (</w:t>
      </w:r>
      <w:r>
        <w:t>2006 – 2016) has overall the largest numbers, and the USPS Current Original also wins over the classifications in this decade.</w:t>
      </w:r>
    </w:p>
    <w:p w14:paraId="65F26281" w14:textId="4C4B53D4" w:rsidR="00A52AEC" w:rsidRDefault="00A52AEC" w:rsidP="00A52AEC">
      <w:pPr>
        <w:spacing w:after="160" w:line="259" w:lineRule="auto"/>
        <w:ind w:left="360"/>
        <w:jc w:val="center"/>
      </w:pPr>
      <w:r>
        <w:rPr>
          <w:noProof/>
        </w:rPr>
        <w:drawing>
          <wp:inline distT="0" distB="0" distL="0" distR="0" wp14:anchorId="03E483C9" wp14:editId="3ADE3FC7">
            <wp:extent cx="4069994" cy="2816225"/>
            <wp:effectExtent l="12700" t="12700" r="698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1 at 11.54.2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1416" cy="2817209"/>
                    </a:xfrm>
                    <a:prstGeom prst="rect">
                      <a:avLst/>
                    </a:prstGeom>
                    <a:ln>
                      <a:solidFill>
                        <a:schemeClr val="accent1"/>
                      </a:solidFill>
                    </a:ln>
                  </pic:spPr>
                </pic:pic>
              </a:graphicData>
            </a:graphic>
          </wp:inline>
        </w:drawing>
      </w:r>
    </w:p>
    <w:p w14:paraId="68F1F21C" w14:textId="5EB82443" w:rsidR="00A52AEC" w:rsidRDefault="00A52AEC" w:rsidP="00A52AEC">
      <w:pPr>
        <w:spacing w:after="160" w:line="259" w:lineRule="auto"/>
        <w:jc w:val="center"/>
        <w:rPr>
          <w:i/>
          <w:sz w:val="18"/>
          <w:szCs w:val="18"/>
        </w:rPr>
      </w:pPr>
      <w:r>
        <w:rPr>
          <w:i/>
          <w:sz w:val="18"/>
          <w:szCs w:val="18"/>
        </w:rPr>
        <w:t>Chart 7</w:t>
      </w:r>
      <w:r w:rsidRPr="00A52AEC">
        <w:rPr>
          <w:i/>
          <w:sz w:val="18"/>
          <w:szCs w:val="18"/>
        </w:rPr>
        <w:t xml:space="preserve">. </w:t>
      </w:r>
      <w:r>
        <w:rPr>
          <w:i/>
          <w:sz w:val="18"/>
          <w:szCs w:val="18"/>
        </w:rPr>
        <w:t>Counts of Classifications in the entire data</w:t>
      </w:r>
    </w:p>
    <w:p w14:paraId="5953F661" w14:textId="051FD17E" w:rsidR="00A52AEC" w:rsidRDefault="00A52AEC" w:rsidP="00A52AEC">
      <w:pPr>
        <w:spacing w:after="160" w:line="259" w:lineRule="auto"/>
        <w:jc w:val="center"/>
        <w:rPr>
          <w:i/>
          <w:sz w:val="18"/>
          <w:szCs w:val="18"/>
        </w:rPr>
      </w:pPr>
    </w:p>
    <w:p w14:paraId="30B4719E" w14:textId="23C921B7" w:rsidR="00A52AEC" w:rsidRDefault="00A52AEC" w:rsidP="00A52AEC">
      <w:pPr>
        <w:spacing w:after="160" w:line="259" w:lineRule="auto"/>
        <w:jc w:val="center"/>
        <w:rPr>
          <w:i/>
          <w:sz w:val="18"/>
          <w:szCs w:val="18"/>
        </w:rPr>
      </w:pPr>
      <w:r>
        <w:rPr>
          <w:i/>
          <w:noProof/>
          <w:sz w:val="18"/>
          <w:szCs w:val="18"/>
        </w:rPr>
        <w:drawing>
          <wp:inline distT="0" distB="0" distL="0" distR="0" wp14:anchorId="06891E36" wp14:editId="3B80F30E">
            <wp:extent cx="4284998" cy="3033778"/>
            <wp:effectExtent l="12700" t="12700" r="762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01 at 11.58.2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5502" cy="3034135"/>
                    </a:xfrm>
                    <a:prstGeom prst="rect">
                      <a:avLst/>
                    </a:prstGeom>
                    <a:ln>
                      <a:solidFill>
                        <a:schemeClr val="accent1"/>
                      </a:solidFill>
                    </a:ln>
                  </pic:spPr>
                </pic:pic>
              </a:graphicData>
            </a:graphic>
          </wp:inline>
        </w:drawing>
      </w:r>
    </w:p>
    <w:p w14:paraId="0EC1D96E" w14:textId="6987E0BF" w:rsidR="00A52AEC" w:rsidRPr="00F00620" w:rsidRDefault="00A52AEC" w:rsidP="00F00620">
      <w:pPr>
        <w:spacing w:after="160" w:line="259" w:lineRule="auto"/>
        <w:jc w:val="center"/>
        <w:rPr>
          <w:i/>
          <w:sz w:val="18"/>
          <w:szCs w:val="18"/>
        </w:rPr>
      </w:pPr>
      <w:r>
        <w:rPr>
          <w:i/>
          <w:sz w:val="18"/>
          <w:szCs w:val="18"/>
        </w:rPr>
        <w:t>Chart 8</w:t>
      </w:r>
      <w:r w:rsidRPr="00A52AEC">
        <w:rPr>
          <w:i/>
          <w:sz w:val="18"/>
          <w:szCs w:val="18"/>
        </w:rPr>
        <w:t xml:space="preserve">. </w:t>
      </w:r>
      <w:r>
        <w:rPr>
          <w:i/>
          <w:sz w:val="18"/>
          <w:szCs w:val="18"/>
        </w:rPr>
        <w:t>Decade 4 shows the larger counts of each of the classifications, where USPC Current Original has the most with 147,436</w:t>
      </w:r>
    </w:p>
    <w:p w14:paraId="2BA86830" w14:textId="41095A96" w:rsidR="00FF3C40" w:rsidRPr="006424E9" w:rsidRDefault="00FF3C40" w:rsidP="00FF3C40">
      <w:pPr>
        <w:pStyle w:val="ListParagraph"/>
        <w:numPr>
          <w:ilvl w:val="0"/>
          <w:numId w:val="7"/>
        </w:numPr>
        <w:spacing w:after="160" w:line="259" w:lineRule="auto"/>
        <w:rPr>
          <w:i/>
        </w:rPr>
      </w:pPr>
      <w:r w:rsidRPr="006424E9">
        <w:rPr>
          <w:i/>
        </w:rPr>
        <w:lastRenderedPageBreak/>
        <w:t xml:space="preserve">How many patent documents have received NIH funding (Columns V and W)? In which categories were those? Which organizations have received NIH funding most often (as measured by patent documents)? In particular, which academic organizations? Research them online and discuss whether the academic organizations that appear most often in the file are the ones that are best known or not. </w:t>
      </w:r>
    </w:p>
    <w:p w14:paraId="1EE50762" w14:textId="75346BBE" w:rsidR="00A52AEC" w:rsidRDefault="00A52AEC" w:rsidP="00A52AEC">
      <w:pPr>
        <w:spacing w:after="160" w:line="259" w:lineRule="auto"/>
      </w:pPr>
      <w:r>
        <w:t>There are categories for NIH funding. One is NIH Federal Grant number and the other is NIH Grant recipient organization. There has been 7,289 federal grant numbers and 7,054 grant recipients for all time.</w:t>
      </w:r>
    </w:p>
    <w:p w14:paraId="77163F92" w14:textId="6FD385D4" w:rsidR="00A52AEC" w:rsidRDefault="00A52AEC" w:rsidP="00A52AEC">
      <w:pPr>
        <w:spacing w:after="160" w:line="259" w:lineRule="auto"/>
      </w:pPr>
      <w:r>
        <w:t>For categories that has received more NIH federal grant has been Diagnostic and Surgical Devices with 2,437 grants.</w:t>
      </w:r>
    </w:p>
    <w:p w14:paraId="0A506F22" w14:textId="074B09AB" w:rsidR="005E25B8" w:rsidRDefault="00F460FC" w:rsidP="00A52AEC">
      <w:pPr>
        <w:spacing w:after="160" w:line="259" w:lineRule="auto"/>
      </w:pPr>
      <w:r>
        <w:t>University of Wisconsin</w:t>
      </w:r>
      <w:r w:rsidR="005E25B8">
        <w:t>, Scripps Research, Standard, Columbia, and UCSD</w:t>
      </w:r>
      <w:r>
        <w:t xml:space="preserve"> has received most often funding as measured by</w:t>
      </w:r>
      <w:r w:rsidR="005E25B8">
        <w:t xml:space="preserve"> patent documents with a number, in particular. Wisconsin with</w:t>
      </w:r>
      <w:r>
        <w:t xml:space="preserve"> 153 grants.</w:t>
      </w:r>
    </w:p>
    <w:p w14:paraId="613898AD" w14:textId="112DFCAA" w:rsidR="005E25B8" w:rsidRDefault="005E25B8" w:rsidP="00A52AEC">
      <w:pPr>
        <w:spacing w:after="160" w:line="259" w:lineRule="auto"/>
      </w:pPr>
      <w:r>
        <w:t>According to the UCSF Cancer research institute, JHU, UCSF, Michigan, Pennsylvania, Pittsburgh, Washington, Stanford, Duke, North Carolina, and Yale appears as the top NIH funding institution for 2016. Within this list, Stanford appears the dataset.</w:t>
      </w:r>
    </w:p>
    <w:p w14:paraId="5D586A42" w14:textId="77777777" w:rsidR="00A52AEC" w:rsidRDefault="00A52AEC" w:rsidP="00A52AEC">
      <w:pPr>
        <w:spacing w:after="160" w:line="259" w:lineRule="auto"/>
      </w:pPr>
    </w:p>
    <w:p w14:paraId="4B17E465" w14:textId="7156DEC7" w:rsidR="00A52AEC" w:rsidRDefault="00A52AEC" w:rsidP="00A52AEC">
      <w:pPr>
        <w:spacing w:after="160" w:line="259" w:lineRule="auto"/>
        <w:jc w:val="center"/>
      </w:pPr>
      <w:r>
        <w:rPr>
          <w:noProof/>
        </w:rPr>
        <w:drawing>
          <wp:inline distT="0" distB="0" distL="0" distR="0" wp14:anchorId="2CAD75CD" wp14:editId="067122B8">
            <wp:extent cx="2939198" cy="2522943"/>
            <wp:effectExtent l="12700" t="12700" r="762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2 at 12.15.24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9781" cy="2523443"/>
                    </a:xfrm>
                    <a:prstGeom prst="rect">
                      <a:avLst/>
                    </a:prstGeom>
                    <a:ln>
                      <a:solidFill>
                        <a:schemeClr val="accent1"/>
                      </a:solidFill>
                    </a:ln>
                  </pic:spPr>
                </pic:pic>
              </a:graphicData>
            </a:graphic>
          </wp:inline>
        </w:drawing>
      </w:r>
    </w:p>
    <w:p w14:paraId="3DC8A2DF" w14:textId="1AB2E5BD" w:rsidR="00A52AEC" w:rsidRDefault="00A52AEC" w:rsidP="00A52AEC">
      <w:pPr>
        <w:spacing w:after="160" w:line="259" w:lineRule="auto"/>
        <w:jc w:val="center"/>
        <w:rPr>
          <w:i/>
          <w:sz w:val="18"/>
          <w:szCs w:val="18"/>
        </w:rPr>
      </w:pPr>
      <w:r>
        <w:rPr>
          <w:i/>
          <w:sz w:val="18"/>
          <w:szCs w:val="18"/>
        </w:rPr>
        <w:t>Chart 9</w:t>
      </w:r>
      <w:r w:rsidRPr="00A52AEC">
        <w:rPr>
          <w:i/>
          <w:sz w:val="18"/>
          <w:szCs w:val="18"/>
        </w:rPr>
        <w:t xml:space="preserve">. </w:t>
      </w:r>
      <w:r>
        <w:rPr>
          <w:i/>
          <w:sz w:val="18"/>
          <w:szCs w:val="18"/>
        </w:rPr>
        <w:t xml:space="preserve">The number of </w:t>
      </w:r>
      <w:proofErr w:type="spellStart"/>
      <w:r>
        <w:rPr>
          <w:i/>
          <w:sz w:val="18"/>
          <w:szCs w:val="18"/>
        </w:rPr>
        <w:t>patents</w:t>
      </w:r>
      <w:proofErr w:type="spellEnd"/>
      <w:r>
        <w:rPr>
          <w:i/>
          <w:sz w:val="18"/>
          <w:szCs w:val="18"/>
        </w:rPr>
        <w:t xml:space="preserve"> receiving Federal Grant (NIH funding) is 7,289 and 7,054 for Grant Recipient organizations</w:t>
      </w:r>
    </w:p>
    <w:p w14:paraId="5C24551B" w14:textId="78E1D7A7" w:rsidR="00A52AEC" w:rsidRDefault="00A52AEC" w:rsidP="00A52AEC">
      <w:pPr>
        <w:spacing w:after="160" w:line="259" w:lineRule="auto"/>
        <w:jc w:val="center"/>
        <w:rPr>
          <w:i/>
          <w:sz w:val="18"/>
          <w:szCs w:val="18"/>
        </w:rPr>
      </w:pPr>
    </w:p>
    <w:p w14:paraId="0B1B22A0" w14:textId="13EBAA47" w:rsidR="00A52AEC" w:rsidRDefault="00A52AEC" w:rsidP="00A52AEC">
      <w:pPr>
        <w:spacing w:after="160" w:line="259" w:lineRule="auto"/>
        <w:jc w:val="center"/>
        <w:rPr>
          <w:i/>
          <w:sz w:val="18"/>
          <w:szCs w:val="18"/>
        </w:rPr>
      </w:pPr>
      <w:r>
        <w:rPr>
          <w:i/>
          <w:noProof/>
          <w:sz w:val="18"/>
          <w:szCs w:val="18"/>
        </w:rPr>
        <w:lastRenderedPageBreak/>
        <w:drawing>
          <wp:inline distT="0" distB="0" distL="0" distR="0" wp14:anchorId="2E39A8E0" wp14:editId="1F54A2D6">
            <wp:extent cx="2729851" cy="3543935"/>
            <wp:effectExtent l="12700" t="12700" r="1397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2 at 12.29.5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0425" cy="3544680"/>
                    </a:xfrm>
                    <a:prstGeom prst="rect">
                      <a:avLst/>
                    </a:prstGeom>
                    <a:ln>
                      <a:solidFill>
                        <a:schemeClr val="accent1"/>
                      </a:solidFill>
                    </a:ln>
                  </pic:spPr>
                </pic:pic>
              </a:graphicData>
            </a:graphic>
          </wp:inline>
        </w:drawing>
      </w:r>
    </w:p>
    <w:p w14:paraId="52F00F61" w14:textId="7EE9EF0F" w:rsidR="00A52AEC" w:rsidRDefault="00A52AEC" w:rsidP="00B113A3">
      <w:pPr>
        <w:spacing w:after="160" w:line="259" w:lineRule="auto"/>
        <w:jc w:val="center"/>
        <w:rPr>
          <w:i/>
          <w:sz w:val="18"/>
          <w:szCs w:val="18"/>
        </w:rPr>
      </w:pPr>
      <w:r>
        <w:rPr>
          <w:i/>
          <w:sz w:val="18"/>
          <w:szCs w:val="18"/>
        </w:rPr>
        <w:t>Chart 10</w:t>
      </w:r>
      <w:r w:rsidRPr="00A52AEC">
        <w:rPr>
          <w:i/>
          <w:sz w:val="18"/>
          <w:szCs w:val="18"/>
        </w:rPr>
        <w:t xml:space="preserve">. </w:t>
      </w:r>
      <w:r>
        <w:rPr>
          <w:i/>
          <w:sz w:val="18"/>
          <w:szCs w:val="18"/>
        </w:rPr>
        <w:t>Diagnostic and Surgical Devices has received more Federal Grants that any other category</w:t>
      </w:r>
    </w:p>
    <w:p w14:paraId="6F852049" w14:textId="77777777" w:rsidR="00B113A3" w:rsidRDefault="00B113A3" w:rsidP="00B113A3">
      <w:pPr>
        <w:spacing w:after="160" w:line="259" w:lineRule="auto"/>
        <w:jc w:val="center"/>
        <w:rPr>
          <w:i/>
          <w:sz w:val="18"/>
          <w:szCs w:val="18"/>
        </w:rPr>
      </w:pPr>
    </w:p>
    <w:p w14:paraId="3B9C4247" w14:textId="1B7C12C7" w:rsidR="00A52AEC" w:rsidRDefault="00F460FC" w:rsidP="00A52AEC">
      <w:pPr>
        <w:spacing w:after="160" w:line="259" w:lineRule="auto"/>
        <w:jc w:val="center"/>
      </w:pPr>
      <w:r>
        <w:rPr>
          <w:noProof/>
        </w:rPr>
        <w:drawing>
          <wp:inline distT="0" distB="0" distL="0" distR="0" wp14:anchorId="162E3F02" wp14:editId="01D9CC37">
            <wp:extent cx="4885699" cy="3064523"/>
            <wp:effectExtent l="12700" t="12700" r="165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1-02 at 12.35.2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5699" cy="3064523"/>
                    </a:xfrm>
                    <a:prstGeom prst="rect">
                      <a:avLst/>
                    </a:prstGeom>
                    <a:ln>
                      <a:solidFill>
                        <a:schemeClr val="accent1"/>
                      </a:solidFill>
                    </a:ln>
                  </pic:spPr>
                </pic:pic>
              </a:graphicData>
            </a:graphic>
          </wp:inline>
        </w:drawing>
      </w:r>
    </w:p>
    <w:p w14:paraId="4B289D95" w14:textId="1E45D4B7" w:rsidR="00F460FC" w:rsidRDefault="00F460FC" w:rsidP="00F460FC">
      <w:pPr>
        <w:spacing w:after="160" w:line="259" w:lineRule="auto"/>
        <w:jc w:val="center"/>
        <w:rPr>
          <w:i/>
          <w:sz w:val="18"/>
          <w:szCs w:val="18"/>
        </w:rPr>
      </w:pPr>
      <w:r>
        <w:rPr>
          <w:i/>
          <w:sz w:val="18"/>
          <w:szCs w:val="18"/>
        </w:rPr>
        <w:t>Chart 11</w:t>
      </w:r>
      <w:r w:rsidRPr="00A52AEC">
        <w:rPr>
          <w:i/>
          <w:sz w:val="18"/>
          <w:szCs w:val="18"/>
        </w:rPr>
        <w:t xml:space="preserve">. </w:t>
      </w:r>
      <w:r>
        <w:rPr>
          <w:i/>
          <w:sz w:val="18"/>
          <w:szCs w:val="18"/>
        </w:rPr>
        <w:t>University of Wisconsin, Scripps Research and Stanford have received most funding by document patent respectively</w:t>
      </w:r>
    </w:p>
    <w:p w14:paraId="01E92A00" w14:textId="44A68BCD" w:rsidR="00F460FC" w:rsidRDefault="005E25B8" w:rsidP="00A52AEC">
      <w:pPr>
        <w:spacing w:after="160" w:line="259" w:lineRule="auto"/>
        <w:jc w:val="center"/>
      </w:pPr>
      <w:r>
        <w:rPr>
          <w:noProof/>
        </w:rPr>
        <w:lastRenderedPageBreak/>
        <w:drawing>
          <wp:inline distT="0" distB="0" distL="0" distR="0" wp14:anchorId="7E4516D0" wp14:editId="5DD2CCFF">
            <wp:extent cx="2356081" cy="2792392"/>
            <wp:effectExtent l="12700" t="12700" r="63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1-02 at 12.58.29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6488" cy="2792874"/>
                    </a:xfrm>
                    <a:prstGeom prst="rect">
                      <a:avLst/>
                    </a:prstGeom>
                    <a:ln>
                      <a:solidFill>
                        <a:schemeClr val="accent1"/>
                      </a:solidFill>
                    </a:ln>
                  </pic:spPr>
                </pic:pic>
              </a:graphicData>
            </a:graphic>
          </wp:inline>
        </w:drawing>
      </w:r>
    </w:p>
    <w:p w14:paraId="015CE2DA" w14:textId="1CC5FBEC" w:rsidR="005E25B8" w:rsidRDefault="005E25B8" w:rsidP="005E25B8">
      <w:pPr>
        <w:spacing w:after="160" w:line="259" w:lineRule="auto"/>
        <w:jc w:val="center"/>
        <w:rPr>
          <w:i/>
          <w:sz w:val="18"/>
          <w:szCs w:val="18"/>
        </w:rPr>
      </w:pPr>
      <w:r>
        <w:rPr>
          <w:i/>
          <w:sz w:val="18"/>
          <w:szCs w:val="18"/>
        </w:rPr>
        <w:t>Chart 12</w:t>
      </w:r>
      <w:r w:rsidRPr="00A52AEC">
        <w:rPr>
          <w:i/>
          <w:sz w:val="18"/>
          <w:szCs w:val="18"/>
        </w:rPr>
        <w:t xml:space="preserve">. </w:t>
      </w:r>
      <w:r>
        <w:rPr>
          <w:i/>
          <w:sz w:val="18"/>
          <w:szCs w:val="18"/>
        </w:rPr>
        <w:t>This table shows the Top recipients of grants by the NIH in 2016. Not only Cancer research appears here but all the categories of science and medicine. Courtesy of ‘</w:t>
      </w:r>
      <w:r w:rsidRPr="005E25B8">
        <w:rPr>
          <w:i/>
          <w:sz w:val="18"/>
          <w:szCs w:val="18"/>
        </w:rPr>
        <w:t>UCSF Is Top Public Rec</w:t>
      </w:r>
      <w:r w:rsidR="009B7244">
        <w:rPr>
          <w:i/>
          <w:sz w:val="18"/>
          <w:szCs w:val="18"/>
        </w:rPr>
        <w:t xml:space="preserve">ipient of NIH Research </w:t>
      </w:r>
      <w:proofErr w:type="gramStart"/>
      <w:r w:rsidR="009B7244">
        <w:rPr>
          <w:i/>
          <w:sz w:val="18"/>
          <w:szCs w:val="18"/>
        </w:rPr>
        <w:t>Funding</w:t>
      </w:r>
      <w:r>
        <w:rPr>
          <w:i/>
          <w:sz w:val="18"/>
          <w:szCs w:val="18"/>
        </w:rPr>
        <w:t>‘</w:t>
      </w:r>
      <w:proofErr w:type="gramEnd"/>
    </w:p>
    <w:p w14:paraId="725E3BDD" w14:textId="242B70CB" w:rsidR="00F00620" w:rsidRDefault="00F00620" w:rsidP="005E25B8">
      <w:pPr>
        <w:spacing w:after="160" w:line="259" w:lineRule="auto"/>
        <w:jc w:val="center"/>
        <w:rPr>
          <w:i/>
          <w:sz w:val="18"/>
          <w:szCs w:val="18"/>
        </w:rPr>
      </w:pPr>
    </w:p>
    <w:p w14:paraId="3192D79D" w14:textId="696680E4" w:rsidR="00F00620" w:rsidRDefault="00F00620" w:rsidP="005E25B8">
      <w:pPr>
        <w:spacing w:after="160" w:line="259" w:lineRule="auto"/>
        <w:jc w:val="center"/>
        <w:rPr>
          <w:i/>
          <w:sz w:val="18"/>
          <w:szCs w:val="18"/>
        </w:rPr>
      </w:pPr>
    </w:p>
    <w:p w14:paraId="1C6BA962" w14:textId="694DE66C" w:rsidR="00F00620" w:rsidRDefault="00F00620" w:rsidP="005E25B8">
      <w:pPr>
        <w:spacing w:after="160" w:line="259" w:lineRule="auto"/>
        <w:jc w:val="center"/>
        <w:rPr>
          <w:i/>
          <w:sz w:val="18"/>
          <w:szCs w:val="18"/>
        </w:rPr>
      </w:pPr>
    </w:p>
    <w:p w14:paraId="6C8DA48F" w14:textId="10EEEE4C" w:rsidR="00F00620" w:rsidRDefault="00F00620" w:rsidP="005E25B8">
      <w:pPr>
        <w:spacing w:after="160" w:line="259" w:lineRule="auto"/>
        <w:jc w:val="center"/>
        <w:rPr>
          <w:i/>
          <w:sz w:val="18"/>
          <w:szCs w:val="18"/>
        </w:rPr>
      </w:pPr>
    </w:p>
    <w:p w14:paraId="3938A643" w14:textId="4D4F2B36" w:rsidR="00F00620" w:rsidRDefault="00F00620" w:rsidP="005E25B8">
      <w:pPr>
        <w:spacing w:after="160" w:line="259" w:lineRule="auto"/>
        <w:jc w:val="center"/>
        <w:rPr>
          <w:i/>
          <w:sz w:val="18"/>
          <w:szCs w:val="18"/>
        </w:rPr>
      </w:pPr>
    </w:p>
    <w:p w14:paraId="71398C68" w14:textId="47CC7129" w:rsidR="00F00620" w:rsidRDefault="00F00620" w:rsidP="005E25B8">
      <w:pPr>
        <w:spacing w:after="160" w:line="259" w:lineRule="auto"/>
        <w:jc w:val="center"/>
        <w:rPr>
          <w:i/>
          <w:sz w:val="18"/>
          <w:szCs w:val="18"/>
        </w:rPr>
      </w:pPr>
    </w:p>
    <w:p w14:paraId="091E03A5" w14:textId="5F7E8AEF" w:rsidR="00F00620" w:rsidRDefault="00F00620" w:rsidP="005E25B8">
      <w:pPr>
        <w:spacing w:after="160" w:line="259" w:lineRule="auto"/>
        <w:jc w:val="center"/>
        <w:rPr>
          <w:i/>
          <w:sz w:val="18"/>
          <w:szCs w:val="18"/>
        </w:rPr>
      </w:pPr>
    </w:p>
    <w:p w14:paraId="14A4E34B" w14:textId="14B08060" w:rsidR="00F00620" w:rsidRDefault="00F00620" w:rsidP="005E25B8">
      <w:pPr>
        <w:spacing w:after="160" w:line="259" w:lineRule="auto"/>
        <w:jc w:val="center"/>
        <w:rPr>
          <w:i/>
          <w:sz w:val="18"/>
          <w:szCs w:val="18"/>
        </w:rPr>
      </w:pPr>
    </w:p>
    <w:p w14:paraId="5239AB54" w14:textId="096EA829" w:rsidR="00F00620" w:rsidRDefault="00F00620" w:rsidP="005E25B8">
      <w:pPr>
        <w:spacing w:after="160" w:line="259" w:lineRule="auto"/>
        <w:jc w:val="center"/>
        <w:rPr>
          <w:i/>
          <w:sz w:val="18"/>
          <w:szCs w:val="18"/>
        </w:rPr>
      </w:pPr>
    </w:p>
    <w:p w14:paraId="7535DCEC" w14:textId="2E693422" w:rsidR="00F00620" w:rsidRDefault="00F00620" w:rsidP="005E25B8">
      <w:pPr>
        <w:spacing w:after="160" w:line="259" w:lineRule="auto"/>
        <w:jc w:val="center"/>
        <w:rPr>
          <w:i/>
          <w:sz w:val="18"/>
          <w:szCs w:val="18"/>
        </w:rPr>
      </w:pPr>
    </w:p>
    <w:p w14:paraId="1501D37F" w14:textId="021B6C22" w:rsidR="00F00620" w:rsidRDefault="00F00620" w:rsidP="005E25B8">
      <w:pPr>
        <w:spacing w:after="160" w:line="259" w:lineRule="auto"/>
        <w:jc w:val="center"/>
        <w:rPr>
          <w:i/>
          <w:sz w:val="18"/>
          <w:szCs w:val="18"/>
        </w:rPr>
      </w:pPr>
    </w:p>
    <w:p w14:paraId="71100248" w14:textId="0E346B43" w:rsidR="00F00620" w:rsidRDefault="00F00620" w:rsidP="005E25B8">
      <w:pPr>
        <w:spacing w:after="160" w:line="259" w:lineRule="auto"/>
        <w:jc w:val="center"/>
        <w:rPr>
          <w:i/>
          <w:sz w:val="18"/>
          <w:szCs w:val="18"/>
        </w:rPr>
      </w:pPr>
    </w:p>
    <w:p w14:paraId="0C03B180" w14:textId="04BD2BE8" w:rsidR="00F00620" w:rsidRDefault="00F00620" w:rsidP="005E25B8">
      <w:pPr>
        <w:spacing w:after="160" w:line="259" w:lineRule="auto"/>
        <w:jc w:val="center"/>
        <w:rPr>
          <w:i/>
          <w:sz w:val="18"/>
          <w:szCs w:val="18"/>
        </w:rPr>
      </w:pPr>
    </w:p>
    <w:p w14:paraId="684A23CB" w14:textId="7F4C0BA4" w:rsidR="00F00620" w:rsidRDefault="00F00620" w:rsidP="005E25B8">
      <w:pPr>
        <w:spacing w:after="160" w:line="259" w:lineRule="auto"/>
        <w:jc w:val="center"/>
        <w:rPr>
          <w:i/>
          <w:sz w:val="18"/>
          <w:szCs w:val="18"/>
        </w:rPr>
      </w:pPr>
    </w:p>
    <w:p w14:paraId="23679E2C" w14:textId="592BC0BF" w:rsidR="00F00620" w:rsidRDefault="00F00620" w:rsidP="005E25B8">
      <w:pPr>
        <w:spacing w:after="160" w:line="259" w:lineRule="auto"/>
        <w:jc w:val="center"/>
        <w:rPr>
          <w:i/>
          <w:sz w:val="18"/>
          <w:szCs w:val="18"/>
        </w:rPr>
      </w:pPr>
    </w:p>
    <w:p w14:paraId="7E8E3327" w14:textId="304D6238" w:rsidR="00F00620" w:rsidRDefault="00F00620" w:rsidP="005E25B8">
      <w:pPr>
        <w:spacing w:after="160" w:line="259" w:lineRule="auto"/>
        <w:jc w:val="center"/>
        <w:rPr>
          <w:i/>
          <w:sz w:val="18"/>
          <w:szCs w:val="18"/>
        </w:rPr>
      </w:pPr>
    </w:p>
    <w:p w14:paraId="23BDCC59" w14:textId="77777777" w:rsidR="00F00620" w:rsidRDefault="00F00620" w:rsidP="005E25B8">
      <w:pPr>
        <w:spacing w:after="160" w:line="259" w:lineRule="auto"/>
        <w:jc w:val="center"/>
        <w:rPr>
          <w:i/>
          <w:sz w:val="18"/>
          <w:szCs w:val="18"/>
        </w:rPr>
      </w:pPr>
    </w:p>
    <w:p w14:paraId="444E0D31" w14:textId="77777777" w:rsidR="005E25B8" w:rsidRDefault="005E25B8" w:rsidP="00A52AEC">
      <w:pPr>
        <w:spacing w:after="160" w:line="259" w:lineRule="auto"/>
        <w:jc w:val="center"/>
      </w:pPr>
    </w:p>
    <w:p w14:paraId="62898DDF" w14:textId="77777777" w:rsidR="00A52AEC" w:rsidRDefault="00A52AEC" w:rsidP="00A52AEC">
      <w:pPr>
        <w:spacing w:after="160" w:line="259" w:lineRule="auto"/>
      </w:pPr>
    </w:p>
    <w:p w14:paraId="76B1B826" w14:textId="768EE320" w:rsidR="00FF3C40" w:rsidRPr="006424E9" w:rsidRDefault="00FF3C40" w:rsidP="00FF3C40">
      <w:pPr>
        <w:pStyle w:val="ListParagraph"/>
        <w:numPr>
          <w:ilvl w:val="0"/>
          <w:numId w:val="7"/>
        </w:numPr>
        <w:spacing w:after="160" w:line="259" w:lineRule="auto"/>
        <w:rPr>
          <w:i/>
        </w:rPr>
      </w:pPr>
      <w:r w:rsidRPr="006424E9">
        <w:rPr>
          <w:i/>
        </w:rPr>
        <w:lastRenderedPageBreak/>
        <w:t xml:space="preserve">How many patent documents have received FDA approval (meaning columns X and beyond aren’t empty)? For the patents with FDA approval (those with data in columns X and beyond), which FDA drugs (column Y) have the most patents? What category do they belong to? What codes in column F through K do they have in common, if any (read the Word file on the Cancer Moonshot website for descriptions) or not? </w:t>
      </w:r>
    </w:p>
    <w:p w14:paraId="62AC478C" w14:textId="7320D3BD" w:rsidR="00001CCF" w:rsidRDefault="009B7244" w:rsidP="00001CCF">
      <w:pPr>
        <w:spacing w:after="160" w:line="259" w:lineRule="auto"/>
      </w:pPr>
      <w:r>
        <w:t>47</w:t>
      </w:r>
      <w:r w:rsidR="00F00620">
        <w:t>4 patents received FDA approval from the period of 1976 to 2016</w:t>
      </w:r>
    </w:p>
    <w:p w14:paraId="7B2CBEB4" w14:textId="7763FA5C" w:rsidR="009B7244" w:rsidRDefault="009B7244" w:rsidP="00001CCF">
      <w:pPr>
        <w:spacing w:after="160" w:line="259" w:lineRule="auto"/>
      </w:pPr>
      <w:r>
        <w:t>ESBRIET has the most patents with 19 publications.</w:t>
      </w:r>
    </w:p>
    <w:p w14:paraId="51889122" w14:textId="29C51AE5" w:rsidR="009B7244" w:rsidRDefault="009B7244" w:rsidP="00001CCF">
      <w:pPr>
        <w:spacing w:after="160" w:line="259" w:lineRule="auto"/>
      </w:pPr>
      <w:r>
        <w:t>CPC Additional Code</w:t>
      </w:r>
      <w:r w:rsidR="00F81846">
        <w:t xml:space="preserve"> (Cooperative Patent Classification)</w:t>
      </w:r>
      <w:r>
        <w:t xml:space="preserve"> = A61K2300/00, with 22 applications</w:t>
      </w:r>
    </w:p>
    <w:p w14:paraId="09A57F36" w14:textId="17E9D635" w:rsidR="00F81846" w:rsidRDefault="00F81846" w:rsidP="00001CCF">
      <w:pPr>
        <w:spacing w:after="160" w:line="259" w:lineRule="auto"/>
      </w:pPr>
      <w:r>
        <w:t>According to the site patent Base (</w:t>
      </w:r>
      <w:r w:rsidRPr="00F81846">
        <w:t>patbase.co</w:t>
      </w:r>
      <w:r>
        <w:t>m)</w:t>
      </w:r>
    </w:p>
    <w:tbl>
      <w:tblPr>
        <w:tblW w:w="948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16"/>
        <w:gridCol w:w="7930"/>
        <w:gridCol w:w="339"/>
      </w:tblGrid>
      <w:tr w:rsidR="00F81846" w:rsidRPr="00F81846" w14:paraId="5C0921EA" w14:textId="77777777" w:rsidTr="00F81846">
        <w:trPr>
          <w:trHeight w:val="219"/>
          <w:tblCellSpacing w:w="0" w:type="dxa"/>
        </w:trPr>
        <w:tc>
          <w:tcPr>
            <w:tcW w:w="0" w:type="auto"/>
            <w:shd w:val="clear" w:color="auto" w:fill="DEDEDE"/>
            <w:tcMar>
              <w:top w:w="45" w:type="dxa"/>
              <w:left w:w="15" w:type="dxa"/>
              <w:bottom w:w="45" w:type="dxa"/>
              <w:right w:w="15" w:type="dxa"/>
            </w:tcMar>
            <w:hideMark/>
          </w:tcPr>
          <w:p w14:paraId="08A86D17" w14:textId="77777777" w:rsidR="00F81846" w:rsidRPr="00F81846" w:rsidRDefault="00F81846" w:rsidP="00F81846">
            <w:pPr>
              <w:rPr>
                <w:rFonts w:ascii="Arial" w:hAnsi="Arial" w:cs="Arial"/>
                <w:color w:val="555555"/>
                <w:sz w:val="16"/>
                <w:szCs w:val="16"/>
              </w:rPr>
            </w:pPr>
            <w:r w:rsidRPr="00F81846">
              <w:rPr>
                <w:rFonts w:ascii="Arial" w:hAnsi="Arial" w:cs="Arial"/>
                <w:b/>
                <w:bCs/>
                <w:color w:val="555555"/>
                <w:sz w:val="16"/>
                <w:szCs w:val="16"/>
              </w:rPr>
              <w:t>A</w:t>
            </w:r>
            <w:r w:rsidRPr="00F81846">
              <w:rPr>
                <w:rFonts w:ascii="Arial" w:hAnsi="Arial" w:cs="Arial"/>
                <w:color w:val="555555"/>
                <w:sz w:val="16"/>
                <w:szCs w:val="16"/>
              </w:rPr>
              <w:t>:</w:t>
            </w:r>
          </w:p>
        </w:tc>
        <w:tc>
          <w:tcPr>
            <w:tcW w:w="0" w:type="auto"/>
            <w:shd w:val="clear" w:color="auto" w:fill="DEDEDE"/>
            <w:hideMark/>
          </w:tcPr>
          <w:p w14:paraId="406DC93F" w14:textId="77777777" w:rsidR="00F81846" w:rsidRPr="00F81846" w:rsidRDefault="00F81846" w:rsidP="00F81846">
            <w:pPr>
              <w:rPr>
                <w:rFonts w:ascii="Arial" w:hAnsi="Arial" w:cs="Arial"/>
                <w:color w:val="555555"/>
                <w:sz w:val="16"/>
                <w:szCs w:val="16"/>
              </w:rPr>
            </w:pPr>
            <w:r w:rsidRPr="00F81846">
              <w:rPr>
                <w:rFonts w:ascii="Arial" w:hAnsi="Arial" w:cs="Arial"/>
                <w:color w:val="555555"/>
                <w:sz w:val="16"/>
                <w:szCs w:val="16"/>
              </w:rPr>
              <w:t>HUMAN NECESSITIES</w:t>
            </w:r>
          </w:p>
        </w:tc>
        <w:tc>
          <w:tcPr>
            <w:tcW w:w="0" w:type="auto"/>
            <w:shd w:val="clear" w:color="auto" w:fill="DEDEDE"/>
            <w:vAlign w:val="center"/>
            <w:hideMark/>
          </w:tcPr>
          <w:p w14:paraId="4ECE5113" w14:textId="11500752" w:rsidR="00F81846" w:rsidRPr="00F81846" w:rsidRDefault="00F81846" w:rsidP="00F81846">
            <w:pPr>
              <w:rPr>
                <w:rFonts w:ascii="Arial" w:hAnsi="Arial" w:cs="Arial"/>
                <w:color w:val="555555"/>
                <w:sz w:val="16"/>
                <w:szCs w:val="16"/>
              </w:rPr>
            </w:pPr>
            <w:r w:rsidRPr="00F81846">
              <w:rPr>
                <w:rFonts w:ascii="Arial" w:hAnsi="Arial" w:cs="Arial"/>
                <w:color w:val="555555"/>
                <w:sz w:val="16"/>
                <w:szCs w:val="16"/>
              </w:rPr>
              <w:t> </w:t>
            </w:r>
            <w:r w:rsidRPr="00F81846">
              <w:rPr>
                <w:rFonts w:ascii="Arial" w:hAnsi="Arial" w:cs="Arial"/>
                <w:noProof/>
                <w:color w:val="555555"/>
                <w:sz w:val="16"/>
                <w:szCs w:val="16"/>
              </w:rPr>
              <w:drawing>
                <wp:inline distT="0" distB="0" distL="0" distR="0" wp14:anchorId="3A31917D" wp14:editId="244F4D2A">
                  <wp:extent cx="127000" cy="186690"/>
                  <wp:effectExtent l="0" t="0" r="0" b="3810"/>
                  <wp:docPr id="69" name="Picture 69" descr="http://www.patbase.com/images/anal2_bar.png">
                    <a:hlinkClick xmlns:a="http://schemas.openxmlformats.org/drawingml/2006/main" r:id="rId21" tooltip="&quot;View class analytic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atbase.com/images/anal2_bar.png">
                            <a:hlinkClick r:id="rId21" tooltip="&quot;View class analytics&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000" cy="186690"/>
                          </a:xfrm>
                          <a:prstGeom prst="rect">
                            <a:avLst/>
                          </a:prstGeom>
                          <a:noFill/>
                          <a:ln>
                            <a:noFill/>
                          </a:ln>
                        </pic:spPr>
                      </pic:pic>
                    </a:graphicData>
                  </a:graphic>
                </wp:inline>
              </w:drawing>
            </w:r>
            <w:r w:rsidRPr="00F81846">
              <w:rPr>
                <w:rFonts w:ascii="Arial" w:hAnsi="Arial" w:cs="Arial"/>
                <w:color w:val="555555"/>
                <w:sz w:val="16"/>
                <w:szCs w:val="16"/>
              </w:rPr>
              <w:t> </w:t>
            </w:r>
          </w:p>
        </w:tc>
      </w:tr>
      <w:tr w:rsidR="00F81846" w:rsidRPr="00F81846" w14:paraId="56851084" w14:textId="77777777" w:rsidTr="00F81846">
        <w:trPr>
          <w:trHeight w:val="225"/>
          <w:tblCellSpacing w:w="0" w:type="dxa"/>
        </w:trPr>
        <w:tc>
          <w:tcPr>
            <w:tcW w:w="0" w:type="auto"/>
            <w:shd w:val="clear" w:color="auto" w:fill="FAFAFA"/>
            <w:hideMark/>
          </w:tcPr>
          <w:p w14:paraId="6566E9F1" w14:textId="77777777" w:rsidR="00F81846" w:rsidRPr="00F81846" w:rsidRDefault="00F81846" w:rsidP="00F81846">
            <w:pPr>
              <w:rPr>
                <w:rFonts w:ascii="Arial" w:hAnsi="Arial" w:cs="Arial"/>
                <w:color w:val="555555"/>
                <w:sz w:val="16"/>
                <w:szCs w:val="16"/>
              </w:rPr>
            </w:pPr>
            <w:r w:rsidRPr="00F81846">
              <w:rPr>
                <w:rFonts w:ascii="Arial" w:hAnsi="Arial" w:cs="Arial"/>
                <w:color w:val="555555"/>
                <w:sz w:val="16"/>
                <w:szCs w:val="16"/>
              </w:rPr>
              <w:t> </w:t>
            </w:r>
            <w:r w:rsidRPr="00F81846">
              <w:rPr>
                <w:rFonts w:ascii="Arial" w:hAnsi="Arial" w:cs="Arial"/>
                <w:b/>
                <w:bCs/>
                <w:color w:val="555555"/>
                <w:sz w:val="16"/>
                <w:szCs w:val="16"/>
              </w:rPr>
              <w:t>A61</w:t>
            </w:r>
            <w:r w:rsidRPr="00F81846">
              <w:rPr>
                <w:rFonts w:ascii="Arial" w:hAnsi="Arial" w:cs="Arial"/>
                <w:color w:val="555555"/>
                <w:sz w:val="16"/>
                <w:szCs w:val="16"/>
              </w:rPr>
              <w:t>:</w:t>
            </w:r>
          </w:p>
        </w:tc>
        <w:tc>
          <w:tcPr>
            <w:tcW w:w="0" w:type="auto"/>
            <w:shd w:val="clear" w:color="auto" w:fill="FAFAFA"/>
            <w:hideMark/>
          </w:tcPr>
          <w:p w14:paraId="3829BDE2" w14:textId="77777777" w:rsidR="00F81846" w:rsidRPr="00F81846" w:rsidRDefault="00F81846" w:rsidP="00F81846">
            <w:pPr>
              <w:rPr>
                <w:rFonts w:ascii="Arial" w:hAnsi="Arial" w:cs="Arial"/>
                <w:color w:val="555555"/>
                <w:sz w:val="16"/>
                <w:szCs w:val="16"/>
              </w:rPr>
            </w:pPr>
            <w:r w:rsidRPr="00F81846">
              <w:rPr>
                <w:rFonts w:ascii="Arial" w:hAnsi="Arial" w:cs="Arial"/>
                <w:color w:val="555555"/>
                <w:sz w:val="16"/>
                <w:szCs w:val="16"/>
              </w:rPr>
              <w:t>HEALTH; AMUSEMENT; MEDICAL OR VETERINARY SCIENCE; HYGIENE</w:t>
            </w:r>
          </w:p>
        </w:tc>
        <w:tc>
          <w:tcPr>
            <w:tcW w:w="0" w:type="auto"/>
            <w:shd w:val="clear" w:color="auto" w:fill="FAFAFA"/>
            <w:vAlign w:val="center"/>
            <w:hideMark/>
          </w:tcPr>
          <w:p w14:paraId="34666031" w14:textId="30371668" w:rsidR="00F81846" w:rsidRPr="00F81846" w:rsidRDefault="00F81846" w:rsidP="00F81846">
            <w:pPr>
              <w:rPr>
                <w:rFonts w:ascii="Arial" w:hAnsi="Arial" w:cs="Arial"/>
                <w:color w:val="555555"/>
                <w:sz w:val="16"/>
                <w:szCs w:val="16"/>
              </w:rPr>
            </w:pPr>
            <w:r w:rsidRPr="00F81846">
              <w:rPr>
                <w:rFonts w:ascii="Arial" w:hAnsi="Arial" w:cs="Arial"/>
                <w:color w:val="555555"/>
                <w:sz w:val="16"/>
                <w:szCs w:val="16"/>
              </w:rPr>
              <w:t> </w:t>
            </w:r>
            <w:r w:rsidRPr="00F81846">
              <w:rPr>
                <w:rFonts w:ascii="Arial" w:hAnsi="Arial" w:cs="Arial"/>
                <w:noProof/>
                <w:color w:val="555555"/>
                <w:sz w:val="16"/>
                <w:szCs w:val="16"/>
              </w:rPr>
              <w:drawing>
                <wp:inline distT="0" distB="0" distL="0" distR="0" wp14:anchorId="1AA73750" wp14:editId="4A7CC8FB">
                  <wp:extent cx="127000" cy="186690"/>
                  <wp:effectExtent l="0" t="0" r="0" b="3810"/>
                  <wp:docPr id="68" name="Picture 68" descr="http://www.patbase.com/images/anal2_bar.png">
                    <a:hlinkClick xmlns:a="http://schemas.openxmlformats.org/drawingml/2006/main" r:id="rId21" tooltip="&quot;View class analytic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atbase.com/images/anal2_bar.png">
                            <a:hlinkClick r:id="rId21" tooltip="&quot;View class analytics&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000" cy="186690"/>
                          </a:xfrm>
                          <a:prstGeom prst="rect">
                            <a:avLst/>
                          </a:prstGeom>
                          <a:noFill/>
                          <a:ln>
                            <a:noFill/>
                          </a:ln>
                        </pic:spPr>
                      </pic:pic>
                    </a:graphicData>
                  </a:graphic>
                </wp:inline>
              </w:drawing>
            </w:r>
            <w:r w:rsidRPr="00F81846">
              <w:rPr>
                <w:rFonts w:ascii="Arial" w:hAnsi="Arial" w:cs="Arial"/>
                <w:color w:val="555555"/>
                <w:sz w:val="16"/>
                <w:szCs w:val="16"/>
              </w:rPr>
              <w:t> </w:t>
            </w:r>
          </w:p>
        </w:tc>
      </w:tr>
      <w:tr w:rsidR="00F81846" w:rsidRPr="00F81846" w14:paraId="5024130E" w14:textId="77777777" w:rsidTr="00F81846">
        <w:trPr>
          <w:trHeight w:val="1076"/>
          <w:tblCellSpacing w:w="0" w:type="dxa"/>
        </w:trPr>
        <w:tc>
          <w:tcPr>
            <w:tcW w:w="0" w:type="auto"/>
            <w:shd w:val="clear" w:color="auto" w:fill="FAFAFA"/>
            <w:hideMark/>
          </w:tcPr>
          <w:p w14:paraId="49D77431" w14:textId="77777777" w:rsidR="00F81846" w:rsidRPr="00F81846" w:rsidRDefault="00F81846" w:rsidP="00F81846">
            <w:pPr>
              <w:rPr>
                <w:rFonts w:ascii="Arial" w:hAnsi="Arial" w:cs="Arial"/>
                <w:color w:val="555555"/>
                <w:sz w:val="16"/>
                <w:szCs w:val="16"/>
              </w:rPr>
            </w:pPr>
            <w:r w:rsidRPr="00F81846">
              <w:rPr>
                <w:rFonts w:ascii="Arial" w:hAnsi="Arial" w:cs="Arial"/>
                <w:color w:val="555555"/>
                <w:sz w:val="16"/>
                <w:szCs w:val="16"/>
              </w:rPr>
              <w:t>  </w:t>
            </w:r>
            <w:r w:rsidRPr="00F81846">
              <w:rPr>
                <w:rFonts w:ascii="Arial" w:hAnsi="Arial" w:cs="Arial"/>
                <w:b/>
                <w:bCs/>
                <w:color w:val="555555"/>
                <w:sz w:val="16"/>
                <w:szCs w:val="16"/>
              </w:rPr>
              <w:t>A61K</w:t>
            </w:r>
            <w:r w:rsidRPr="00F81846">
              <w:rPr>
                <w:rFonts w:ascii="Arial" w:hAnsi="Arial" w:cs="Arial"/>
                <w:color w:val="555555"/>
                <w:sz w:val="16"/>
                <w:szCs w:val="16"/>
              </w:rPr>
              <w:t>:</w:t>
            </w:r>
          </w:p>
        </w:tc>
        <w:tc>
          <w:tcPr>
            <w:tcW w:w="0" w:type="auto"/>
            <w:shd w:val="clear" w:color="auto" w:fill="FAFAFA"/>
            <w:hideMark/>
          </w:tcPr>
          <w:p w14:paraId="69914647" w14:textId="44736B82" w:rsidR="00F81846" w:rsidRPr="00F81846" w:rsidRDefault="00F81846" w:rsidP="00F81846">
            <w:pPr>
              <w:rPr>
                <w:rFonts w:ascii="Arial" w:hAnsi="Arial" w:cs="Arial"/>
                <w:color w:val="555555"/>
                <w:sz w:val="16"/>
                <w:szCs w:val="16"/>
              </w:rPr>
            </w:pPr>
            <w:r w:rsidRPr="00F81846">
              <w:rPr>
                <w:rFonts w:ascii="Arial" w:hAnsi="Arial" w:cs="Arial"/>
                <w:color w:val="555555"/>
                <w:sz w:val="16"/>
                <w:szCs w:val="16"/>
              </w:rPr>
              <w:t xml:space="preserve">PREPARATIONS FOR MEDICAL, DENTAL, OR TOILET PURPOSES (devices or </w:t>
            </w:r>
            <w:r w:rsidRPr="00F81846">
              <w:rPr>
                <w:rFonts w:ascii="Arial" w:hAnsi="Arial" w:cs="Arial"/>
                <w:color w:val="555555"/>
                <w:sz w:val="16"/>
                <w:szCs w:val="16"/>
                <w14:textOutline w14:w="9525" w14:cap="rnd" w14:cmpd="sng" w14:algn="ctr">
                  <w14:solidFill>
                    <w14:schemeClr w14:val="accent1"/>
                  </w14:solidFill>
                  <w14:prstDash w14:val="solid"/>
                  <w14:bevel/>
                </w14:textOutline>
              </w:rPr>
              <w:t>methods</w:t>
            </w:r>
            <w:r w:rsidRPr="00F81846">
              <w:rPr>
                <w:rFonts w:ascii="Arial" w:hAnsi="Arial" w:cs="Arial"/>
                <w:color w:val="555555"/>
                <w:sz w:val="16"/>
                <w:szCs w:val="16"/>
              </w:rPr>
              <w:t xml:space="preserve"> specially adapted for bringing pharmaceutical products into particular physical or administering forms A61J3/00; chemical aspects of, or use of materials for </w:t>
            </w:r>
            <w:r w:rsidRPr="00F81846">
              <w:rPr>
                <w:rFonts w:ascii="Arial" w:hAnsi="Arial" w:cs="Arial"/>
                <w:color w:val="555555"/>
                <w:sz w:val="16"/>
                <w:szCs w:val="16"/>
              </w:rPr>
              <w:t>deodorization</w:t>
            </w:r>
            <w:r w:rsidRPr="00F81846">
              <w:rPr>
                <w:rFonts w:ascii="Arial" w:hAnsi="Arial" w:cs="Arial"/>
                <w:color w:val="555555"/>
                <w:sz w:val="16"/>
                <w:szCs w:val="16"/>
              </w:rPr>
              <w:t xml:space="preserve"> of air, for disinfection or </w:t>
            </w:r>
            <w:r w:rsidRPr="00F81846">
              <w:rPr>
                <w:rFonts w:ascii="Arial" w:hAnsi="Arial" w:cs="Arial"/>
                <w:color w:val="555555"/>
                <w:sz w:val="16"/>
                <w:szCs w:val="16"/>
              </w:rPr>
              <w:t>sterilization</w:t>
            </w:r>
            <w:r w:rsidRPr="00F81846">
              <w:rPr>
                <w:rFonts w:ascii="Arial" w:hAnsi="Arial" w:cs="Arial"/>
                <w:color w:val="555555"/>
                <w:sz w:val="16"/>
                <w:szCs w:val="16"/>
              </w:rPr>
              <w:t>, or for bandages, dressings, absorbent pads or surgical articles A61L{; compounds per seC01, C07, C08, C12N; }; soap compositions C11D{; microorganisms per seC12N})</w:t>
            </w:r>
          </w:p>
        </w:tc>
        <w:tc>
          <w:tcPr>
            <w:tcW w:w="0" w:type="auto"/>
            <w:shd w:val="clear" w:color="auto" w:fill="FAFAFA"/>
            <w:vAlign w:val="center"/>
            <w:hideMark/>
          </w:tcPr>
          <w:p w14:paraId="054200C4" w14:textId="7C17C203" w:rsidR="00F81846" w:rsidRPr="00F81846" w:rsidRDefault="00F81846" w:rsidP="00F81846">
            <w:pPr>
              <w:rPr>
                <w:rFonts w:ascii="Arial" w:hAnsi="Arial" w:cs="Arial"/>
                <w:color w:val="555555"/>
                <w:sz w:val="16"/>
                <w:szCs w:val="16"/>
              </w:rPr>
            </w:pPr>
            <w:r w:rsidRPr="00F81846">
              <w:rPr>
                <w:rFonts w:ascii="Arial" w:hAnsi="Arial" w:cs="Arial"/>
                <w:color w:val="555555"/>
                <w:sz w:val="16"/>
                <w:szCs w:val="16"/>
              </w:rPr>
              <w:t> </w:t>
            </w:r>
            <w:r w:rsidRPr="00F81846">
              <w:rPr>
                <w:rFonts w:ascii="Arial" w:hAnsi="Arial" w:cs="Arial"/>
                <w:noProof/>
                <w:color w:val="555555"/>
                <w:sz w:val="16"/>
                <w:szCs w:val="16"/>
              </w:rPr>
              <w:drawing>
                <wp:inline distT="0" distB="0" distL="0" distR="0" wp14:anchorId="1C01B5CE" wp14:editId="4ECBD0D8">
                  <wp:extent cx="127000" cy="186690"/>
                  <wp:effectExtent l="0" t="0" r="0" b="3810"/>
                  <wp:docPr id="67" name="Picture 67" descr="http://www.patbase.com/images/anal2_bar.png">
                    <a:hlinkClick xmlns:a="http://schemas.openxmlformats.org/drawingml/2006/main" r:id="rId21" tooltip="&quot;View class analytic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atbase.com/images/anal2_bar.png">
                            <a:hlinkClick r:id="rId21" tooltip="&quot;View class analytics&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000" cy="186690"/>
                          </a:xfrm>
                          <a:prstGeom prst="rect">
                            <a:avLst/>
                          </a:prstGeom>
                          <a:noFill/>
                          <a:ln>
                            <a:noFill/>
                          </a:ln>
                        </pic:spPr>
                      </pic:pic>
                    </a:graphicData>
                  </a:graphic>
                </wp:inline>
              </w:drawing>
            </w:r>
            <w:r w:rsidRPr="00F81846">
              <w:rPr>
                <w:rFonts w:ascii="Arial" w:hAnsi="Arial" w:cs="Arial"/>
                <w:color w:val="555555"/>
                <w:sz w:val="16"/>
                <w:szCs w:val="16"/>
              </w:rPr>
              <w:t> </w:t>
            </w:r>
          </w:p>
        </w:tc>
      </w:tr>
      <w:tr w:rsidR="00F81846" w:rsidRPr="00F81846" w14:paraId="2F2FC599" w14:textId="77777777" w:rsidTr="00F81846">
        <w:trPr>
          <w:trHeight w:val="305"/>
          <w:tblCellSpacing w:w="0" w:type="dxa"/>
        </w:trPr>
        <w:tc>
          <w:tcPr>
            <w:tcW w:w="0" w:type="auto"/>
            <w:shd w:val="clear" w:color="auto" w:fill="FAFAFA"/>
            <w:hideMark/>
          </w:tcPr>
          <w:p w14:paraId="12FBCE3D" w14:textId="77777777" w:rsidR="00F81846" w:rsidRPr="00F81846" w:rsidRDefault="00F81846" w:rsidP="00F81846">
            <w:pPr>
              <w:rPr>
                <w:rFonts w:ascii="Arial" w:hAnsi="Arial" w:cs="Arial"/>
                <w:color w:val="FF0000"/>
                <w:sz w:val="16"/>
                <w:szCs w:val="16"/>
              </w:rPr>
            </w:pPr>
            <w:r w:rsidRPr="00F81846">
              <w:rPr>
                <w:rFonts w:ascii="Arial" w:hAnsi="Arial" w:cs="Arial"/>
                <w:color w:val="FF0000"/>
                <w:sz w:val="16"/>
                <w:szCs w:val="16"/>
              </w:rPr>
              <w:t>   </w:t>
            </w:r>
            <w:r w:rsidRPr="00F81846">
              <w:rPr>
                <w:rFonts w:ascii="Arial" w:hAnsi="Arial" w:cs="Arial"/>
                <w:b/>
                <w:bCs/>
                <w:color w:val="FF0000"/>
                <w:sz w:val="16"/>
                <w:szCs w:val="16"/>
              </w:rPr>
              <w:t>A61K2300/00</w:t>
            </w:r>
            <w:r w:rsidRPr="00F81846">
              <w:rPr>
                <w:rFonts w:ascii="Arial" w:hAnsi="Arial" w:cs="Arial"/>
                <w:color w:val="FF0000"/>
                <w:sz w:val="16"/>
                <w:szCs w:val="16"/>
              </w:rPr>
              <w:t>:</w:t>
            </w:r>
          </w:p>
        </w:tc>
        <w:tc>
          <w:tcPr>
            <w:tcW w:w="0" w:type="auto"/>
            <w:shd w:val="clear" w:color="auto" w:fill="FAFAFA"/>
            <w:hideMark/>
          </w:tcPr>
          <w:p w14:paraId="6123BEF1" w14:textId="77777777" w:rsidR="00F81846" w:rsidRPr="00F81846" w:rsidRDefault="00F81846" w:rsidP="00F81846">
            <w:pPr>
              <w:rPr>
                <w:rFonts w:ascii="Arial" w:hAnsi="Arial" w:cs="Arial"/>
                <w:color w:val="FF0000"/>
                <w:sz w:val="16"/>
                <w:szCs w:val="16"/>
              </w:rPr>
            </w:pPr>
            <w:r w:rsidRPr="00F81846">
              <w:rPr>
                <w:rFonts w:ascii="Arial" w:hAnsi="Arial" w:cs="Arial"/>
                <w:color w:val="FF0000"/>
                <w:sz w:val="16"/>
                <w:szCs w:val="16"/>
              </w:rPr>
              <w:t>Mixtures or combinations of active ingredients, wherein at least one active ingredient is fully defined in groups A61K31/00�-�A61K41/00</w:t>
            </w:r>
          </w:p>
        </w:tc>
        <w:tc>
          <w:tcPr>
            <w:tcW w:w="0" w:type="auto"/>
            <w:shd w:val="clear" w:color="auto" w:fill="FAFAFA"/>
            <w:vAlign w:val="center"/>
            <w:hideMark/>
          </w:tcPr>
          <w:p w14:paraId="33611A03" w14:textId="77777777" w:rsidR="00F81846" w:rsidRPr="00F81846" w:rsidRDefault="00F81846" w:rsidP="00F81846">
            <w:pPr>
              <w:rPr>
                <w:sz w:val="16"/>
                <w:szCs w:val="16"/>
              </w:rPr>
            </w:pPr>
          </w:p>
        </w:tc>
      </w:tr>
    </w:tbl>
    <w:p w14:paraId="49C11550" w14:textId="0B130CF9" w:rsidR="009B7244" w:rsidRDefault="009B7244" w:rsidP="00001CCF">
      <w:pPr>
        <w:spacing w:after="160" w:line="259" w:lineRule="auto"/>
      </w:pPr>
    </w:p>
    <w:p w14:paraId="438363F8" w14:textId="7637A043" w:rsidR="009B7244" w:rsidRDefault="009B7244" w:rsidP="009B7244">
      <w:pPr>
        <w:spacing w:after="160" w:line="259" w:lineRule="auto"/>
        <w:jc w:val="center"/>
      </w:pPr>
      <w:r>
        <w:rPr>
          <w:noProof/>
        </w:rPr>
        <w:drawing>
          <wp:inline distT="0" distB="0" distL="0" distR="0" wp14:anchorId="45542176" wp14:editId="37AD8419">
            <wp:extent cx="2729851" cy="2262505"/>
            <wp:effectExtent l="12700" t="12700" r="1397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1-02 at 1.12.19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0351" cy="2262919"/>
                    </a:xfrm>
                    <a:prstGeom prst="rect">
                      <a:avLst/>
                    </a:prstGeom>
                    <a:ln>
                      <a:solidFill>
                        <a:schemeClr val="accent1"/>
                      </a:solidFill>
                    </a:ln>
                  </pic:spPr>
                </pic:pic>
              </a:graphicData>
            </a:graphic>
          </wp:inline>
        </w:drawing>
      </w:r>
    </w:p>
    <w:p w14:paraId="4F0C22C0" w14:textId="7158CF4F" w:rsidR="009B7244" w:rsidRDefault="009B7244" w:rsidP="009B7244">
      <w:pPr>
        <w:spacing w:after="160" w:line="259" w:lineRule="auto"/>
        <w:jc w:val="center"/>
        <w:rPr>
          <w:i/>
          <w:sz w:val="18"/>
          <w:szCs w:val="18"/>
        </w:rPr>
      </w:pPr>
      <w:r>
        <w:rPr>
          <w:i/>
          <w:sz w:val="18"/>
          <w:szCs w:val="18"/>
        </w:rPr>
        <w:t>Chart 13</w:t>
      </w:r>
      <w:r w:rsidRPr="00A52AEC">
        <w:rPr>
          <w:i/>
          <w:sz w:val="18"/>
          <w:szCs w:val="18"/>
        </w:rPr>
        <w:t xml:space="preserve">. </w:t>
      </w:r>
      <w:r>
        <w:rPr>
          <w:i/>
          <w:sz w:val="18"/>
          <w:szCs w:val="18"/>
        </w:rPr>
        <w:t>Th</w:t>
      </w:r>
      <w:r>
        <w:rPr>
          <w:i/>
          <w:sz w:val="18"/>
          <w:szCs w:val="18"/>
        </w:rPr>
        <w:t>e count distinct of FDA applications numbers with FDA Drug Trade Name</w:t>
      </w:r>
    </w:p>
    <w:p w14:paraId="7715FEF5" w14:textId="21E3078C" w:rsidR="009B7244" w:rsidRDefault="009B7244" w:rsidP="009B7244">
      <w:pPr>
        <w:spacing w:after="160" w:line="259" w:lineRule="auto"/>
        <w:jc w:val="center"/>
        <w:rPr>
          <w:i/>
          <w:sz w:val="18"/>
          <w:szCs w:val="18"/>
        </w:rPr>
      </w:pPr>
    </w:p>
    <w:p w14:paraId="1DA55A28" w14:textId="3533C9A6" w:rsidR="009B7244" w:rsidRDefault="009B7244" w:rsidP="009B7244">
      <w:pPr>
        <w:spacing w:after="160" w:line="259" w:lineRule="auto"/>
        <w:jc w:val="center"/>
      </w:pPr>
      <w:r>
        <w:rPr>
          <w:noProof/>
        </w:rPr>
        <w:lastRenderedPageBreak/>
        <w:drawing>
          <wp:inline distT="0" distB="0" distL="0" distR="0" wp14:anchorId="6DA5C32A" wp14:editId="4EC5ED1E">
            <wp:extent cx="4204905" cy="2630761"/>
            <wp:effectExtent l="12700" t="12700" r="1206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1-02 at 1.22.20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4905" cy="2630761"/>
                    </a:xfrm>
                    <a:prstGeom prst="rect">
                      <a:avLst/>
                    </a:prstGeom>
                    <a:ln>
                      <a:solidFill>
                        <a:schemeClr val="accent1"/>
                      </a:solidFill>
                    </a:ln>
                  </pic:spPr>
                </pic:pic>
              </a:graphicData>
            </a:graphic>
          </wp:inline>
        </w:drawing>
      </w:r>
    </w:p>
    <w:p w14:paraId="4D144638" w14:textId="2BF94DFF" w:rsidR="009B7244" w:rsidRDefault="009B7244" w:rsidP="009B7244">
      <w:pPr>
        <w:spacing w:after="160" w:line="259" w:lineRule="auto"/>
        <w:jc w:val="center"/>
        <w:rPr>
          <w:i/>
          <w:sz w:val="18"/>
          <w:szCs w:val="18"/>
        </w:rPr>
      </w:pPr>
      <w:r>
        <w:rPr>
          <w:i/>
          <w:sz w:val="18"/>
          <w:szCs w:val="18"/>
        </w:rPr>
        <w:t>Chart 14</w:t>
      </w:r>
      <w:r w:rsidRPr="00A52AEC">
        <w:rPr>
          <w:i/>
          <w:sz w:val="18"/>
          <w:szCs w:val="18"/>
        </w:rPr>
        <w:t xml:space="preserve">. </w:t>
      </w:r>
      <w:r>
        <w:rPr>
          <w:i/>
          <w:sz w:val="18"/>
          <w:szCs w:val="18"/>
        </w:rPr>
        <w:t>FDA Drug Name with most patent/publications. ESBRIET has 19 and has the most</w:t>
      </w:r>
    </w:p>
    <w:p w14:paraId="1631EA89" w14:textId="77777777" w:rsidR="00F81846" w:rsidRDefault="00F81846" w:rsidP="009B7244">
      <w:pPr>
        <w:spacing w:after="160" w:line="259" w:lineRule="auto"/>
        <w:jc w:val="center"/>
        <w:rPr>
          <w:i/>
          <w:sz w:val="18"/>
          <w:szCs w:val="18"/>
        </w:rPr>
      </w:pPr>
    </w:p>
    <w:p w14:paraId="1ECBAE23" w14:textId="5F28FA5E" w:rsidR="009B7244" w:rsidRDefault="009B7244" w:rsidP="009B7244">
      <w:pPr>
        <w:spacing w:after="160" w:line="259" w:lineRule="auto"/>
        <w:jc w:val="center"/>
      </w:pPr>
      <w:r>
        <w:rPr>
          <w:noProof/>
        </w:rPr>
        <w:drawing>
          <wp:inline distT="0" distB="0" distL="0" distR="0" wp14:anchorId="3C2557B1" wp14:editId="253FDFEA">
            <wp:extent cx="3437343" cy="3622798"/>
            <wp:effectExtent l="12700" t="12700" r="1714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11-02 at 1.32.20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7478" cy="3622941"/>
                    </a:xfrm>
                    <a:prstGeom prst="rect">
                      <a:avLst/>
                    </a:prstGeom>
                    <a:ln>
                      <a:solidFill>
                        <a:schemeClr val="accent1"/>
                      </a:solidFill>
                    </a:ln>
                  </pic:spPr>
                </pic:pic>
              </a:graphicData>
            </a:graphic>
          </wp:inline>
        </w:drawing>
      </w:r>
    </w:p>
    <w:p w14:paraId="12506557" w14:textId="5C27A14D" w:rsidR="009B7244" w:rsidRDefault="009B7244" w:rsidP="009B7244">
      <w:pPr>
        <w:spacing w:after="160" w:line="259" w:lineRule="auto"/>
        <w:jc w:val="center"/>
        <w:rPr>
          <w:i/>
          <w:sz w:val="18"/>
          <w:szCs w:val="18"/>
        </w:rPr>
      </w:pPr>
      <w:r>
        <w:rPr>
          <w:i/>
          <w:sz w:val="18"/>
          <w:szCs w:val="18"/>
        </w:rPr>
        <w:t>Chart 15</w:t>
      </w:r>
      <w:r w:rsidRPr="00A52AEC">
        <w:rPr>
          <w:i/>
          <w:sz w:val="18"/>
          <w:szCs w:val="18"/>
        </w:rPr>
        <w:t xml:space="preserve">. </w:t>
      </w:r>
      <w:r>
        <w:rPr>
          <w:i/>
          <w:sz w:val="18"/>
          <w:szCs w:val="18"/>
        </w:rPr>
        <w:t>The category of Drug and Chemistry has the most Trade Name of ESBRIET with 19 patents</w:t>
      </w:r>
    </w:p>
    <w:p w14:paraId="4219C270" w14:textId="3C9E706A" w:rsidR="009B7244" w:rsidRDefault="00F81846" w:rsidP="009B7244">
      <w:pPr>
        <w:spacing w:after="160" w:line="259" w:lineRule="auto"/>
        <w:jc w:val="center"/>
      </w:pPr>
      <w:r>
        <w:rPr>
          <w:noProof/>
        </w:rPr>
        <w:lastRenderedPageBreak/>
        <w:drawing>
          <wp:inline distT="0" distB="0" distL="0" distR="0" wp14:anchorId="254B6B73" wp14:editId="18E5FF29">
            <wp:extent cx="3530785" cy="2814065"/>
            <wp:effectExtent l="12700" t="12700" r="12700" b="184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11-02 at 10.19.2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1814" cy="2814885"/>
                    </a:xfrm>
                    <a:prstGeom prst="rect">
                      <a:avLst/>
                    </a:prstGeom>
                    <a:ln>
                      <a:solidFill>
                        <a:schemeClr val="accent1"/>
                      </a:solidFill>
                    </a:ln>
                  </pic:spPr>
                </pic:pic>
              </a:graphicData>
            </a:graphic>
          </wp:inline>
        </w:drawing>
      </w:r>
    </w:p>
    <w:p w14:paraId="01742AE0" w14:textId="301F3B8F" w:rsidR="009B7244" w:rsidRDefault="009B7244" w:rsidP="009B7244">
      <w:pPr>
        <w:spacing w:after="160" w:line="259" w:lineRule="auto"/>
        <w:jc w:val="center"/>
        <w:rPr>
          <w:i/>
          <w:sz w:val="18"/>
          <w:szCs w:val="18"/>
        </w:rPr>
      </w:pPr>
      <w:r>
        <w:rPr>
          <w:i/>
          <w:sz w:val="18"/>
          <w:szCs w:val="18"/>
        </w:rPr>
        <w:t>Chart 16</w:t>
      </w:r>
      <w:r w:rsidRPr="00A52AEC">
        <w:rPr>
          <w:i/>
          <w:sz w:val="18"/>
          <w:szCs w:val="18"/>
        </w:rPr>
        <w:t>.</w:t>
      </w:r>
      <w:r w:rsidR="0010760E">
        <w:rPr>
          <w:i/>
          <w:sz w:val="18"/>
          <w:szCs w:val="18"/>
        </w:rPr>
        <w:t>1.</w:t>
      </w:r>
      <w:r w:rsidRPr="00A52AEC">
        <w:rPr>
          <w:i/>
          <w:sz w:val="18"/>
          <w:szCs w:val="18"/>
        </w:rPr>
        <w:t xml:space="preserve"> </w:t>
      </w:r>
      <w:r>
        <w:rPr>
          <w:i/>
          <w:sz w:val="18"/>
          <w:szCs w:val="18"/>
        </w:rPr>
        <w:t xml:space="preserve">22 publications are </w:t>
      </w:r>
      <w:r w:rsidR="00F81846">
        <w:rPr>
          <w:i/>
          <w:sz w:val="18"/>
          <w:szCs w:val="18"/>
        </w:rPr>
        <w:t>found with the CPC code A61K38</w:t>
      </w:r>
      <w:r>
        <w:rPr>
          <w:i/>
          <w:sz w:val="18"/>
          <w:szCs w:val="18"/>
        </w:rPr>
        <w:t>/00 with the ESCRIET Trade name</w:t>
      </w:r>
    </w:p>
    <w:p w14:paraId="5E4784DE" w14:textId="32F280E8" w:rsidR="00F81846" w:rsidRDefault="00F81846" w:rsidP="009B7244">
      <w:pPr>
        <w:spacing w:after="160" w:line="259" w:lineRule="auto"/>
        <w:jc w:val="center"/>
        <w:rPr>
          <w:i/>
          <w:sz w:val="18"/>
          <w:szCs w:val="18"/>
        </w:rPr>
      </w:pPr>
      <w:r>
        <w:rPr>
          <w:i/>
          <w:sz w:val="18"/>
          <w:szCs w:val="18"/>
        </w:rPr>
        <w:t xml:space="preserve">(A61K38/00: </w:t>
      </w:r>
      <w:r w:rsidRPr="00F81846">
        <w:rPr>
          <w:i/>
          <w:sz w:val="18"/>
          <w:szCs w:val="18"/>
        </w:rPr>
        <w:t xml:space="preserve">Medicinal preparations containing peptides (peptides containing beta-lactam rings A61K31/00; cyclic dipeptides not having in their molecule any other peptide link than those which form their ring, e.g. piperazine-2,5-diones, A61K31/00; ergot alkaloids of the cyclic peptide type A61K31/48; containing macromolecular compounds having statistically distributed amino acid units A61K31/74; medicinal preparations containing antigens or antibodies A61K39/00; medicinal preparations </w:t>
      </w:r>
      <w:r w:rsidRPr="00F81846">
        <w:rPr>
          <w:i/>
          <w:sz w:val="18"/>
          <w:szCs w:val="18"/>
        </w:rPr>
        <w:t>characterized</w:t>
      </w:r>
      <w:r w:rsidRPr="00F81846">
        <w:rPr>
          <w:i/>
          <w:sz w:val="18"/>
          <w:szCs w:val="18"/>
        </w:rPr>
        <w:t xml:space="preserve"> by the non-active ingredients, e.g. pepti</w:t>
      </w:r>
      <w:r>
        <w:rPr>
          <w:i/>
          <w:sz w:val="18"/>
          <w:szCs w:val="18"/>
        </w:rPr>
        <w:t>des as drug carriers, A61K47/00)</w:t>
      </w:r>
    </w:p>
    <w:p w14:paraId="16A5A574" w14:textId="6BC9026B" w:rsidR="00F81846" w:rsidRDefault="00F81846" w:rsidP="009B7244">
      <w:pPr>
        <w:spacing w:after="160" w:line="259" w:lineRule="auto"/>
        <w:jc w:val="center"/>
        <w:rPr>
          <w:i/>
          <w:sz w:val="18"/>
          <w:szCs w:val="18"/>
        </w:rPr>
      </w:pPr>
    </w:p>
    <w:p w14:paraId="196EBFD1" w14:textId="7289226A" w:rsidR="00F81846" w:rsidRDefault="00F81846" w:rsidP="009B7244">
      <w:pPr>
        <w:spacing w:after="160" w:line="259" w:lineRule="auto"/>
        <w:jc w:val="center"/>
        <w:rPr>
          <w:i/>
          <w:sz w:val="18"/>
          <w:szCs w:val="18"/>
        </w:rPr>
      </w:pPr>
      <w:r>
        <w:rPr>
          <w:i/>
          <w:noProof/>
          <w:sz w:val="18"/>
          <w:szCs w:val="18"/>
        </w:rPr>
        <w:drawing>
          <wp:inline distT="0" distB="0" distL="0" distR="0" wp14:anchorId="11FA3DB0" wp14:editId="5886BE42">
            <wp:extent cx="2796596" cy="2683658"/>
            <wp:effectExtent l="12700" t="12700" r="1016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8-11-02 at 10.21.0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7122" cy="2684163"/>
                    </a:xfrm>
                    <a:prstGeom prst="rect">
                      <a:avLst/>
                    </a:prstGeom>
                    <a:ln>
                      <a:solidFill>
                        <a:schemeClr val="accent1"/>
                      </a:solidFill>
                    </a:ln>
                  </pic:spPr>
                </pic:pic>
              </a:graphicData>
            </a:graphic>
          </wp:inline>
        </w:drawing>
      </w:r>
    </w:p>
    <w:p w14:paraId="208DDD99" w14:textId="300E4FFC" w:rsidR="00F81846" w:rsidRDefault="00F81846" w:rsidP="00F81846">
      <w:pPr>
        <w:spacing w:after="160" w:line="259" w:lineRule="auto"/>
        <w:jc w:val="center"/>
        <w:rPr>
          <w:i/>
          <w:sz w:val="18"/>
          <w:szCs w:val="18"/>
        </w:rPr>
      </w:pPr>
      <w:r>
        <w:rPr>
          <w:i/>
          <w:sz w:val="18"/>
          <w:szCs w:val="18"/>
        </w:rPr>
        <w:t>Chart 16</w:t>
      </w:r>
      <w:r w:rsidRPr="00A52AEC">
        <w:rPr>
          <w:i/>
          <w:sz w:val="18"/>
          <w:szCs w:val="18"/>
        </w:rPr>
        <w:t>.</w:t>
      </w:r>
      <w:r w:rsidR="0010760E">
        <w:rPr>
          <w:i/>
          <w:sz w:val="18"/>
          <w:szCs w:val="18"/>
        </w:rPr>
        <w:t>2.</w:t>
      </w:r>
      <w:r w:rsidRPr="00A52AEC">
        <w:rPr>
          <w:i/>
          <w:sz w:val="18"/>
          <w:szCs w:val="18"/>
        </w:rPr>
        <w:t xml:space="preserve"> </w:t>
      </w:r>
      <w:r>
        <w:rPr>
          <w:i/>
          <w:sz w:val="18"/>
          <w:szCs w:val="18"/>
        </w:rPr>
        <w:t xml:space="preserve">22 publications are found with the </w:t>
      </w:r>
      <w:r>
        <w:rPr>
          <w:i/>
          <w:sz w:val="18"/>
          <w:szCs w:val="18"/>
        </w:rPr>
        <w:t>USPC 514/350</w:t>
      </w:r>
      <w:r>
        <w:rPr>
          <w:i/>
          <w:sz w:val="18"/>
          <w:szCs w:val="18"/>
        </w:rPr>
        <w:t xml:space="preserve"> with the ESCRIET Trade name</w:t>
      </w:r>
    </w:p>
    <w:p w14:paraId="67490171" w14:textId="2C6A0BE6" w:rsidR="00F81846" w:rsidRPr="00F81846" w:rsidRDefault="00F81846" w:rsidP="00F81846">
      <w:pPr>
        <w:spacing w:after="160" w:line="259" w:lineRule="auto"/>
        <w:jc w:val="center"/>
        <w:rPr>
          <w:i/>
          <w:sz w:val="18"/>
          <w:szCs w:val="18"/>
        </w:rPr>
      </w:pPr>
      <w:r>
        <w:rPr>
          <w:i/>
          <w:sz w:val="18"/>
          <w:szCs w:val="18"/>
        </w:rPr>
        <w:t>(514/350</w:t>
      </w:r>
      <w:r w:rsidRPr="00F81846">
        <w:rPr>
          <w:i/>
          <w:sz w:val="18"/>
          <w:szCs w:val="18"/>
        </w:rPr>
        <w:t xml:space="preserve"> C=O bonded directly to the six-membered hetero ring:</w:t>
      </w:r>
    </w:p>
    <w:p w14:paraId="339BEDB9" w14:textId="6A6392AC" w:rsidR="00F81846" w:rsidRDefault="00F81846" w:rsidP="00F81846">
      <w:pPr>
        <w:spacing w:after="160" w:line="259" w:lineRule="auto"/>
        <w:jc w:val="center"/>
        <w:rPr>
          <w:i/>
          <w:sz w:val="18"/>
          <w:szCs w:val="18"/>
        </w:rPr>
      </w:pPr>
      <w:r w:rsidRPr="00F81846">
        <w:rPr>
          <w:i/>
          <w:sz w:val="18"/>
          <w:szCs w:val="18"/>
        </w:rPr>
        <w:t xml:space="preserve"> </w:t>
      </w:r>
      <w:r w:rsidRPr="00F81846">
        <w:rPr>
          <w:i/>
          <w:sz w:val="18"/>
          <w:szCs w:val="18"/>
        </w:rPr>
        <w:tab/>
        <w:t>This subclass is indented under subclass 345.  Subject matter wherein a C=O group is bonded directly to</w:t>
      </w:r>
      <w:r>
        <w:rPr>
          <w:i/>
          <w:sz w:val="18"/>
          <w:szCs w:val="18"/>
        </w:rPr>
        <w:t xml:space="preserve"> the six-membered hetero ring)</w:t>
      </w:r>
    </w:p>
    <w:p w14:paraId="15E02EF2" w14:textId="443DBDBF" w:rsidR="005E25B8" w:rsidRDefault="005E25B8" w:rsidP="005E25B8">
      <w:pPr>
        <w:spacing w:after="160" w:line="259" w:lineRule="auto"/>
      </w:pPr>
    </w:p>
    <w:p w14:paraId="1AF28B49" w14:textId="287B0BE3" w:rsidR="00FF3C40" w:rsidRPr="006424E9" w:rsidRDefault="00FF3C40" w:rsidP="00FF3C40">
      <w:pPr>
        <w:pStyle w:val="ListParagraph"/>
        <w:numPr>
          <w:ilvl w:val="0"/>
          <w:numId w:val="7"/>
        </w:numPr>
        <w:spacing w:after="160" w:line="259" w:lineRule="auto"/>
        <w:rPr>
          <w:i/>
        </w:rPr>
      </w:pPr>
      <w:r w:rsidRPr="006424E9">
        <w:rPr>
          <w:i/>
        </w:rPr>
        <w:lastRenderedPageBreak/>
        <w:t>For</w:t>
      </w:r>
      <w:bookmarkStart w:id="2" w:name="_GoBack"/>
      <w:bookmarkEnd w:id="2"/>
      <w:r w:rsidRPr="006424E9">
        <w:rPr>
          <w:i/>
        </w:rPr>
        <w:t xml:space="preserve"> the FDA Drugs with the most patents in Column Y, research revenue estimates online (price, estimated market size, estimated revenue per year, any financial data you can find online, if any). Which categories (column through U) do you think are the most lucrative and do you see that companies tend to focus on the most lucrative categories or not?</w:t>
      </w:r>
    </w:p>
    <w:p w14:paraId="1383C927" w14:textId="331D14B8" w:rsidR="009B7244" w:rsidRDefault="009B7244" w:rsidP="009B7244">
      <w:pPr>
        <w:spacing w:after="160" w:line="259" w:lineRule="auto"/>
      </w:pPr>
    </w:p>
    <w:p w14:paraId="1B43ACE1" w14:textId="16C66C29" w:rsidR="009B7244" w:rsidRDefault="009B7244" w:rsidP="009B7244">
      <w:pPr>
        <w:rPr>
          <w:rFonts w:ascii="Times" w:hAnsi="Times"/>
          <w:color w:val="000000" w:themeColor="text1"/>
          <w:shd w:val="clear" w:color="auto" w:fill="FFFFFF"/>
        </w:rPr>
      </w:pPr>
      <w:r w:rsidRPr="009B7244">
        <w:rPr>
          <w:rFonts w:ascii="Times" w:hAnsi="Times"/>
          <w:color w:val="000000" w:themeColor="text1"/>
        </w:rPr>
        <w:t>According to Bloomberg, Esbriet (</w:t>
      </w:r>
      <w:r w:rsidRPr="009B7244">
        <w:rPr>
          <w:rFonts w:ascii="Times" w:hAnsi="Times"/>
          <w:color w:val="000000" w:themeColor="text1"/>
        </w:rPr>
        <w:t>Pirfenidone</w:t>
      </w:r>
      <w:r w:rsidRPr="009B7244">
        <w:rPr>
          <w:rFonts w:ascii="Times" w:hAnsi="Times"/>
          <w:color w:val="000000" w:themeColor="text1"/>
        </w:rPr>
        <w:t>)</w:t>
      </w:r>
      <w:r>
        <w:rPr>
          <w:rFonts w:ascii="Times" w:hAnsi="Times"/>
          <w:color w:val="000000" w:themeColor="text1"/>
        </w:rPr>
        <w:t>, a</w:t>
      </w:r>
      <w:r w:rsidRPr="009B7244">
        <w:rPr>
          <w:rFonts w:ascii="Times" w:hAnsi="Times"/>
          <w:color w:val="000000" w:themeColor="text1"/>
        </w:rPr>
        <w:t xml:space="preserve"> </w:t>
      </w:r>
      <w:r>
        <w:rPr>
          <w:rFonts w:ascii="Times" w:hAnsi="Times"/>
          <w:color w:val="000000" w:themeColor="text1"/>
          <w:shd w:val="clear" w:color="auto" w:fill="FFFFFF"/>
        </w:rPr>
        <w:t>treatment</w:t>
      </w:r>
      <w:r w:rsidRPr="009B7244">
        <w:rPr>
          <w:rFonts w:ascii="Times" w:hAnsi="Times"/>
          <w:color w:val="000000" w:themeColor="text1"/>
          <w:shd w:val="clear" w:color="auto" w:fill="FFFFFF"/>
        </w:rPr>
        <w:t xml:space="preserve"> for</w:t>
      </w:r>
      <w:r w:rsidRPr="009B7244">
        <w:rPr>
          <w:rStyle w:val="apple-converted-space"/>
          <w:rFonts w:ascii="Times" w:eastAsiaTheme="minorEastAsia" w:hAnsi="Times"/>
          <w:color w:val="000000" w:themeColor="text1"/>
          <w:shd w:val="clear" w:color="auto" w:fill="FFFFFF"/>
        </w:rPr>
        <w:t> </w:t>
      </w:r>
      <w:hyperlink r:id="rId28" w:tgtFrame="_blank" w:history="1">
        <w:r w:rsidRPr="009B7244">
          <w:rPr>
            <w:rStyle w:val="Strong"/>
            <w:rFonts w:ascii="Times" w:eastAsiaTheme="minorEastAsia" w:hAnsi="Times"/>
            <w:color w:val="000000" w:themeColor="text1"/>
            <w:bdr w:val="none" w:sz="0" w:space="0" w:color="auto" w:frame="1"/>
          </w:rPr>
          <w:t>idiopathic pulmonary fibrosis</w:t>
        </w:r>
      </w:hyperlink>
      <w:r w:rsidRPr="009B7244">
        <w:rPr>
          <w:rFonts w:ascii="Times" w:hAnsi="Times"/>
          <w:color w:val="000000" w:themeColor="text1"/>
          <w:shd w:val="clear" w:color="auto" w:fill="FFFFFF"/>
        </w:rPr>
        <w:t xml:space="preserve">, </w:t>
      </w:r>
      <w:r>
        <w:rPr>
          <w:rFonts w:ascii="Times" w:hAnsi="Times"/>
          <w:color w:val="000000" w:themeColor="text1"/>
          <w:shd w:val="clear" w:color="auto" w:fill="FFFFFF"/>
        </w:rPr>
        <w:t>manufactured by</w:t>
      </w:r>
      <w:r w:rsidRPr="009B7244">
        <w:rPr>
          <w:rFonts w:ascii="Times" w:hAnsi="Times"/>
          <w:color w:val="000000" w:themeColor="text1"/>
          <w:shd w:val="clear" w:color="auto" w:fill="FFFFFF"/>
        </w:rPr>
        <w:t> </w:t>
      </w:r>
      <w:hyperlink r:id="rId29" w:tgtFrame="_blank" w:history="1">
        <w:r w:rsidRPr="009B7244">
          <w:rPr>
            <w:rStyle w:val="Strong"/>
            <w:rFonts w:ascii="Times" w:eastAsiaTheme="minorEastAsia" w:hAnsi="Times"/>
            <w:color w:val="000000" w:themeColor="text1"/>
            <w:bdr w:val="none" w:sz="0" w:space="0" w:color="auto" w:frame="1"/>
          </w:rPr>
          <w:t>Boehringer Ingelhei</w:t>
        </w:r>
        <w:r w:rsidRPr="009B7244">
          <w:rPr>
            <w:rStyle w:val="Strong"/>
            <w:rFonts w:ascii="Times" w:eastAsiaTheme="minorEastAsia" w:hAnsi="Times"/>
            <w:color w:val="000000" w:themeColor="text1"/>
            <w:bdr w:val="none" w:sz="0" w:space="0" w:color="auto" w:frame="1"/>
          </w:rPr>
          <w:t>m</w:t>
        </w:r>
        <w:r w:rsidRPr="009B7244">
          <w:rPr>
            <w:rStyle w:val="Strong"/>
            <w:rFonts w:ascii="Times" w:eastAsiaTheme="minorEastAsia" w:hAnsi="Times"/>
            <w:color w:val="000000" w:themeColor="text1"/>
            <w:bdr w:val="none" w:sz="0" w:space="0" w:color="auto" w:frame="1"/>
          </w:rPr>
          <w:t xml:space="preserve"> GmbH</w:t>
        </w:r>
      </w:hyperlink>
      <w:r>
        <w:rPr>
          <w:rFonts w:ascii="Times" w:hAnsi="Times"/>
          <w:color w:val="000000" w:themeColor="text1"/>
          <w:shd w:val="clear" w:color="auto" w:fill="FFFFFF"/>
        </w:rPr>
        <w:t xml:space="preserve">, </w:t>
      </w:r>
      <w:r w:rsidRPr="009B7244">
        <w:rPr>
          <w:rFonts w:ascii="Times" w:hAnsi="Times"/>
          <w:color w:val="000000" w:themeColor="text1"/>
          <w:shd w:val="clear" w:color="auto" w:fill="FFFFFF"/>
        </w:rPr>
        <w:t>cost $96,000 per year</w:t>
      </w:r>
      <w:r>
        <w:rPr>
          <w:rFonts w:ascii="Times" w:hAnsi="Times"/>
          <w:color w:val="000000" w:themeColor="text1"/>
          <w:shd w:val="clear" w:color="auto" w:fill="FFFFFF"/>
        </w:rPr>
        <w:t>.</w:t>
      </w:r>
    </w:p>
    <w:p w14:paraId="2589818A" w14:textId="5FF57C16" w:rsidR="009B7244" w:rsidRDefault="009B7244" w:rsidP="009B7244">
      <w:pPr>
        <w:rPr>
          <w:rFonts w:ascii="Times" w:hAnsi="Times"/>
          <w:color w:val="000000" w:themeColor="text1"/>
        </w:rPr>
      </w:pPr>
      <w:r>
        <w:rPr>
          <w:rFonts w:ascii="Times" w:hAnsi="Times"/>
          <w:color w:val="000000" w:themeColor="text1"/>
        </w:rPr>
        <w:t>270 capsules can cost up to $10,000.</w:t>
      </w:r>
    </w:p>
    <w:p w14:paraId="7E4B231D" w14:textId="120736BB" w:rsidR="009B7244" w:rsidRDefault="009B7244" w:rsidP="009B7244">
      <w:pPr>
        <w:rPr>
          <w:rFonts w:ascii="Times" w:hAnsi="Times"/>
          <w:color w:val="000000" w:themeColor="text1"/>
        </w:rPr>
      </w:pPr>
      <w:r>
        <w:rPr>
          <w:rFonts w:ascii="Times" w:hAnsi="Times"/>
          <w:color w:val="000000" w:themeColor="text1"/>
        </w:rPr>
        <w:t xml:space="preserve">Within Categories, Drug and Chemistry spend more resources on this </w:t>
      </w:r>
      <w:r w:rsidR="00F81846">
        <w:rPr>
          <w:rFonts w:ascii="Times" w:hAnsi="Times"/>
          <w:color w:val="000000" w:themeColor="text1"/>
        </w:rPr>
        <w:t>type of treatment</w:t>
      </w:r>
      <w:r>
        <w:rPr>
          <w:rFonts w:ascii="Times" w:hAnsi="Times"/>
          <w:color w:val="000000" w:themeColor="text1"/>
        </w:rPr>
        <w:t>.</w:t>
      </w:r>
    </w:p>
    <w:p w14:paraId="540BD6C0" w14:textId="029C7169" w:rsidR="009B7244" w:rsidRDefault="009B7244" w:rsidP="009B7244">
      <w:pPr>
        <w:rPr>
          <w:rFonts w:ascii="Times" w:hAnsi="Times"/>
          <w:color w:val="000000" w:themeColor="text1"/>
        </w:rPr>
      </w:pPr>
      <w:r>
        <w:rPr>
          <w:rFonts w:ascii="Times" w:hAnsi="Times"/>
          <w:color w:val="000000" w:themeColor="text1"/>
        </w:rPr>
        <w:t>Various corporations use their resources to produce the most expensive Cancer drugs. Here are some examples:</w:t>
      </w:r>
    </w:p>
    <w:p w14:paraId="7431C5E0" w14:textId="19293BD7" w:rsidR="009B7244" w:rsidRDefault="009B7244" w:rsidP="009B7244">
      <w:pPr>
        <w:rPr>
          <w:rFonts w:ascii="Times" w:hAnsi="Times"/>
          <w:color w:val="000000" w:themeColor="text1"/>
        </w:rPr>
      </w:pPr>
      <w:r w:rsidRPr="009B7244">
        <w:rPr>
          <w:rFonts w:ascii="Times" w:hAnsi="Times"/>
          <w:color w:val="000000" w:themeColor="text1"/>
        </w:rPr>
        <w:t xml:space="preserve">No. 1: </w:t>
      </w:r>
      <w:proofErr w:type="spellStart"/>
      <w:r w:rsidRPr="009B7244">
        <w:rPr>
          <w:rFonts w:ascii="Times" w:hAnsi="Times"/>
          <w:color w:val="000000" w:themeColor="text1"/>
        </w:rPr>
        <w:t>Blincyto</w:t>
      </w:r>
      <w:proofErr w:type="spellEnd"/>
      <w:r w:rsidRPr="009B7244">
        <w:rPr>
          <w:rFonts w:ascii="Times" w:hAnsi="Times"/>
          <w:color w:val="000000" w:themeColor="text1"/>
        </w:rPr>
        <w:t>, $64,260 monthly cost per patient</w:t>
      </w:r>
      <w:r>
        <w:rPr>
          <w:rFonts w:ascii="Times" w:hAnsi="Times"/>
          <w:color w:val="000000" w:themeColor="text1"/>
        </w:rPr>
        <w:t xml:space="preserve"> – </w:t>
      </w:r>
      <w:r w:rsidRPr="009B7244">
        <w:rPr>
          <w:rFonts w:ascii="Times" w:hAnsi="Times"/>
          <w:color w:val="000000" w:themeColor="text1"/>
        </w:rPr>
        <w:t>Amgen</w:t>
      </w:r>
      <w:r>
        <w:rPr>
          <w:rFonts w:ascii="Times" w:hAnsi="Times"/>
          <w:color w:val="000000" w:themeColor="text1"/>
        </w:rPr>
        <w:t>’s</w:t>
      </w:r>
    </w:p>
    <w:p w14:paraId="468A0BD6" w14:textId="00BF9407" w:rsidR="009B7244" w:rsidRDefault="009B7244" w:rsidP="009B7244">
      <w:pPr>
        <w:rPr>
          <w:rFonts w:ascii="Times" w:hAnsi="Times"/>
          <w:color w:val="000000" w:themeColor="text1"/>
        </w:rPr>
      </w:pPr>
      <w:r w:rsidRPr="009B7244">
        <w:rPr>
          <w:rFonts w:ascii="Times" w:hAnsi="Times"/>
          <w:color w:val="000000" w:themeColor="text1"/>
        </w:rPr>
        <w:t xml:space="preserve">No. 2: </w:t>
      </w:r>
      <w:proofErr w:type="spellStart"/>
      <w:r w:rsidRPr="009B7244">
        <w:rPr>
          <w:rFonts w:ascii="Times" w:hAnsi="Times"/>
          <w:color w:val="000000" w:themeColor="text1"/>
        </w:rPr>
        <w:t>Lenvima</w:t>
      </w:r>
      <w:proofErr w:type="spellEnd"/>
      <w:r w:rsidRPr="009B7244">
        <w:rPr>
          <w:rFonts w:ascii="Times" w:hAnsi="Times"/>
          <w:color w:val="000000" w:themeColor="text1"/>
        </w:rPr>
        <w:t>, $13,945 monthly cost per patient</w:t>
      </w:r>
      <w:r>
        <w:rPr>
          <w:rFonts w:ascii="Times" w:hAnsi="Times"/>
          <w:color w:val="000000" w:themeColor="text1"/>
        </w:rPr>
        <w:t xml:space="preserve"> – </w:t>
      </w:r>
      <w:r w:rsidRPr="009B7244">
        <w:rPr>
          <w:rFonts w:ascii="Times" w:hAnsi="Times"/>
          <w:color w:val="000000" w:themeColor="text1"/>
        </w:rPr>
        <w:t>Eisai</w:t>
      </w:r>
      <w:r>
        <w:rPr>
          <w:rFonts w:ascii="Times" w:hAnsi="Times"/>
          <w:color w:val="000000" w:themeColor="text1"/>
        </w:rPr>
        <w:t>’s</w:t>
      </w:r>
    </w:p>
    <w:p w14:paraId="66D66E43" w14:textId="773FEEF8" w:rsidR="009B7244" w:rsidRDefault="009B7244" w:rsidP="009B7244">
      <w:pPr>
        <w:rPr>
          <w:rFonts w:ascii="Times" w:hAnsi="Times"/>
          <w:color w:val="000000" w:themeColor="text1"/>
        </w:rPr>
      </w:pPr>
      <w:r w:rsidRPr="009B7244">
        <w:rPr>
          <w:rFonts w:ascii="Times" w:hAnsi="Times"/>
          <w:color w:val="000000" w:themeColor="text1"/>
        </w:rPr>
        <w:t xml:space="preserve">No. 3: </w:t>
      </w:r>
      <w:proofErr w:type="spellStart"/>
      <w:r w:rsidRPr="009B7244">
        <w:rPr>
          <w:rFonts w:ascii="Times" w:hAnsi="Times"/>
          <w:color w:val="000000" w:themeColor="text1"/>
        </w:rPr>
        <w:t>Zykadia</w:t>
      </w:r>
      <w:proofErr w:type="spellEnd"/>
      <w:r w:rsidRPr="009B7244">
        <w:rPr>
          <w:rFonts w:ascii="Times" w:hAnsi="Times"/>
          <w:color w:val="000000" w:themeColor="text1"/>
        </w:rPr>
        <w:t>, $13,672 monthly cost per patient</w:t>
      </w:r>
      <w:r>
        <w:rPr>
          <w:rFonts w:ascii="Times" w:hAnsi="Times"/>
          <w:color w:val="000000" w:themeColor="text1"/>
        </w:rPr>
        <w:t xml:space="preserve"> - </w:t>
      </w:r>
      <w:r w:rsidRPr="009B7244">
        <w:rPr>
          <w:rFonts w:ascii="Times" w:hAnsi="Times"/>
          <w:color w:val="000000" w:themeColor="text1"/>
        </w:rPr>
        <w:t>Novartis AG</w:t>
      </w:r>
      <w:r>
        <w:rPr>
          <w:rFonts w:ascii="Times" w:hAnsi="Times"/>
          <w:color w:val="000000" w:themeColor="text1"/>
        </w:rPr>
        <w:t>’s</w:t>
      </w:r>
    </w:p>
    <w:p w14:paraId="4FE20F25" w14:textId="33ED0180" w:rsidR="009B7244" w:rsidRDefault="009B7244" w:rsidP="009B7244">
      <w:pPr>
        <w:rPr>
          <w:rFonts w:ascii="Times" w:hAnsi="Times"/>
          <w:color w:val="000000" w:themeColor="text1"/>
        </w:rPr>
      </w:pPr>
      <w:r w:rsidRPr="009B7244">
        <w:rPr>
          <w:rFonts w:ascii="Times" w:hAnsi="Times"/>
          <w:color w:val="000000" w:themeColor="text1"/>
        </w:rPr>
        <w:t xml:space="preserve">No. 4: </w:t>
      </w:r>
      <w:proofErr w:type="spellStart"/>
      <w:r w:rsidRPr="009B7244">
        <w:rPr>
          <w:rFonts w:ascii="Times" w:hAnsi="Times"/>
          <w:color w:val="000000" w:themeColor="text1"/>
        </w:rPr>
        <w:t>Cyramza</w:t>
      </w:r>
      <w:proofErr w:type="spellEnd"/>
      <w:r w:rsidRPr="009B7244">
        <w:rPr>
          <w:rFonts w:ascii="Times" w:hAnsi="Times"/>
          <w:color w:val="000000" w:themeColor="text1"/>
        </w:rPr>
        <w:t>, $13,256 monthly cost per patient</w:t>
      </w:r>
      <w:r>
        <w:rPr>
          <w:rFonts w:ascii="Times" w:hAnsi="Times"/>
          <w:color w:val="000000" w:themeColor="text1"/>
        </w:rPr>
        <w:t xml:space="preserve"> - </w:t>
      </w:r>
      <w:r w:rsidRPr="009B7244">
        <w:rPr>
          <w:rFonts w:ascii="Times" w:hAnsi="Times"/>
          <w:color w:val="000000" w:themeColor="text1"/>
        </w:rPr>
        <w:t>Eli Lilly's</w:t>
      </w:r>
    </w:p>
    <w:p w14:paraId="6D022CA0" w14:textId="46B7780D" w:rsidR="009B7244" w:rsidRDefault="009B7244" w:rsidP="009B7244">
      <w:pPr>
        <w:rPr>
          <w:rFonts w:ascii="Times" w:hAnsi="Times"/>
          <w:color w:val="000000" w:themeColor="text1"/>
        </w:rPr>
      </w:pPr>
      <w:r w:rsidRPr="009B7244">
        <w:rPr>
          <w:rFonts w:ascii="Times" w:hAnsi="Times"/>
          <w:color w:val="000000" w:themeColor="text1"/>
        </w:rPr>
        <w:t xml:space="preserve">No. 5: </w:t>
      </w:r>
      <w:proofErr w:type="spellStart"/>
      <w:r w:rsidRPr="009B7244">
        <w:rPr>
          <w:rFonts w:ascii="Times" w:hAnsi="Times"/>
          <w:color w:val="000000" w:themeColor="text1"/>
        </w:rPr>
        <w:t>Xofigo</w:t>
      </w:r>
      <w:proofErr w:type="spellEnd"/>
      <w:r w:rsidRPr="009B7244">
        <w:rPr>
          <w:rFonts w:ascii="Times" w:hAnsi="Times"/>
          <w:color w:val="000000" w:themeColor="text1"/>
        </w:rPr>
        <w:t>, $12,657 monthly cost per patient</w:t>
      </w:r>
      <w:r>
        <w:rPr>
          <w:rFonts w:ascii="Times" w:hAnsi="Times"/>
          <w:color w:val="000000" w:themeColor="text1"/>
        </w:rPr>
        <w:t xml:space="preserve"> </w:t>
      </w:r>
      <w:r>
        <w:rPr>
          <w:rFonts w:ascii="Times" w:hAnsi="Times"/>
          <w:color w:val="000000" w:themeColor="text1"/>
        </w:rPr>
        <w:t>-</w:t>
      </w:r>
      <w:r w:rsidRPr="009B7244">
        <w:t xml:space="preserve"> </w:t>
      </w:r>
      <w:r w:rsidRPr="009B7244">
        <w:rPr>
          <w:rFonts w:ascii="Times" w:hAnsi="Times"/>
          <w:color w:val="000000" w:themeColor="text1"/>
        </w:rPr>
        <w:t>Bayer AG's</w:t>
      </w:r>
    </w:p>
    <w:p w14:paraId="07855954" w14:textId="0E38B4A4" w:rsidR="009B7244" w:rsidRPr="009B7244" w:rsidRDefault="009B7244" w:rsidP="009B7244">
      <w:pPr>
        <w:rPr>
          <w:rFonts w:ascii="Times" w:hAnsi="Times"/>
          <w:i/>
          <w:color w:val="000000" w:themeColor="text1"/>
        </w:rPr>
      </w:pPr>
      <w:r w:rsidRPr="009B7244">
        <w:rPr>
          <w:rFonts w:ascii="Times" w:hAnsi="Times"/>
          <w:i/>
          <w:color w:val="000000" w:themeColor="text1"/>
        </w:rPr>
        <w:t xml:space="preserve">Courtesy of </w:t>
      </w:r>
      <w:r w:rsidRPr="009B7244">
        <w:rPr>
          <w:rFonts w:ascii="Times" w:hAnsi="Times"/>
          <w:i/>
          <w:color w:val="000000" w:themeColor="text1"/>
        </w:rPr>
        <w:t>The Motley Fool</w:t>
      </w:r>
      <w:r>
        <w:rPr>
          <w:rFonts w:ascii="Times" w:hAnsi="Times"/>
          <w:i/>
          <w:color w:val="000000" w:themeColor="text1"/>
        </w:rPr>
        <w:t>.</w:t>
      </w:r>
    </w:p>
    <w:p w14:paraId="160B422C" w14:textId="2208702F" w:rsidR="009B7244" w:rsidRDefault="009B7244" w:rsidP="009B7244">
      <w:pPr>
        <w:spacing w:after="160" w:line="259" w:lineRule="auto"/>
      </w:pPr>
    </w:p>
    <w:p w14:paraId="263B1BF0" w14:textId="43544C0B" w:rsidR="009B7244" w:rsidRDefault="009B7244" w:rsidP="009B7244">
      <w:pPr>
        <w:spacing w:after="160" w:line="259" w:lineRule="auto"/>
        <w:jc w:val="center"/>
      </w:pPr>
      <w:r>
        <w:rPr>
          <w:noProof/>
        </w:rPr>
        <w:drawing>
          <wp:inline distT="0" distB="0" distL="0" distR="0" wp14:anchorId="7A067822" wp14:editId="127AF643">
            <wp:extent cx="4391790" cy="2727507"/>
            <wp:effectExtent l="12700" t="12700" r="1524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11-02 at 1.50.37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330" cy="2727842"/>
                    </a:xfrm>
                    <a:prstGeom prst="rect">
                      <a:avLst/>
                    </a:prstGeom>
                    <a:ln>
                      <a:solidFill>
                        <a:schemeClr val="accent1"/>
                      </a:solidFill>
                    </a:ln>
                  </pic:spPr>
                </pic:pic>
              </a:graphicData>
            </a:graphic>
          </wp:inline>
        </w:drawing>
      </w:r>
    </w:p>
    <w:p w14:paraId="5B91AC42" w14:textId="61FFAC1F" w:rsidR="009B7244" w:rsidRDefault="009B7244" w:rsidP="009B7244">
      <w:pPr>
        <w:spacing w:after="160" w:line="259" w:lineRule="auto"/>
        <w:jc w:val="center"/>
        <w:rPr>
          <w:i/>
          <w:sz w:val="18"/>
          <w:szCs w:val="18"/>
        </w:rPr>
      </w:pPr>
      <w:r>
        <w:rPr>
          <w:i/>
          <w:sz w:val="18"/>
          <w:szCs w:val="18"/>
        </w:rPr>
        <w:t>Chart 17</w:t>
      </w:r>
      <w:r w:rsidRPr="00A52AEC">
        <w:rPr>
          <w:i/>
          <w:sz w:val="18"/>
          <w:szCs w:val="18"/>
        </w:rPr>
        <w:t xml:space="preserve">. </w:t>
      </w:r>
      <w:r>
        <w:rPr>
          <w:i/>
          <w:sz w:val="18"/>
          <w:szCs w:val="18"/>
        </w:rPr>
        <w:t>ESBRIET has the most publications</w:t>
      </w:r>
    </w:p>
    <w:p w14:paraId="13F615EB" w14:textId="77777777" w:rsidR="009B7244" w:rsidRDefault="009B7244" w:rsidP="009B7244">
      <w:pPr>
        <w:spacing w:after="160" w:line="259" w:lineRule="auto"/>
        <w:jc w:val="center"/>
      </w:pPr>
    </w:p>
    <w:p w14:paraId="6CC53C63" w14:textId="6CB51E85" w:rsidR="009B7244" w:rsidRDefault="009B7244" w:rsidP="009B7244">
      <w:pPr>
        <w:spacing w:after="160" w:line="259" w:lineRule="auto"/>
        <w:jc w:val="center"/>
      </w:pPr>
      <w:r>
        <w:rPr>
          <w:noProof/>
        </w:rPr>
        <w:lastRenderedPageBreak/>
        <w:drawing>
          <wp:inline distT="0" distB="0" distL="0" distR="0" wp14:anchorId="195311E6" wp14:editId="20EA98DC">
            <wp:extent cx="3690972" cy="2217344"/>
            <wp:effectExtent l="12700" t="12700" r="1778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11-02 at 1.59.23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0972" cy="2217344"/>
                    </a:xfrm>
                    <a:prstGeom prst="rect">
                      <a:avLst/>
                    </a:prstGeom>
                    <a:ln>
                      <a:solidFill>
                        <a:schemeClr val="accent1"/>
                      </a:solidFill>
                    </a:ln>
                  </pic:spPr>
                </pic:pic>
              </a:graphicData>
            </a:graphic>
          </wp:inline>
        </w:drawing>
      </w:r>
    </w:p>
    <w:p w14:paraId="1B52FED5" w14:textId="62F705CA" w:rsidR="009B7244" w:rsidRDefault="009B7244" w:rsidP="009B7244">
      <w:pPr>
        <w:spacing w:after="160" w:line="259" w:lineRule="auto"/>
        <w:jc w:val="center"/>
        <w:rPr>
          <w:i/>
          <w:sz w:val="18"/>
          <w:szCs w:val="18"/>
        </w:rPr>
      </w:pPr>
      <w:r>
        <w:rPr>
          <w:i/>
          <w:sz w:val="18"/>
          <w:szCs w:val="18"/>
        </w:rPr>
        <w:t>Chart 18</w:t>
      </w:r>
      <w:r w:rsidRPr="00A52AEC">
        <w:rPr>
          <w:i/>
          <w:sz w:val="18"/>
          <w:szCs w:val="18"/>
        </w:rPr>
        <w:t xml:space="preserve">. </w:t>
      </w:r>
      <w:r>
        <w:rPr>
          <w:i/>
          <w:sz w:val="18"/>
          <w:szCs w:val="18"/>
        </w:rPr>
        <w:t>Cost of 270 Esbriet capsulate</w:t>
      </w:r>
    </w:p>
    <w:p w14:paraId="39A5F65E" w14:textId="2EE941C7" w:rsidR="00F00620" w:rsidRDefault="00F00620" w:rsidP="009B7244">
      <w:pPr>
        <w:spacing w:after="160" w:line="259" w:lineRule="auto"/>
        <w:jc w:val="center"/>
        <w:rPr>
          <w:i/>
          <w:sz w:val="18"/>
          <w:szCs w:val="18"/>
        </w:rPr>
      </w:pPr>
    </w:p>
    <w:p w14:paraId="458D29A9" w14:textId="53842557" w:rsidR="00F00620" w:rsidRDefault="00F00620" w:rsidP="009B7244">
      <w:pPr>
        <w:spacing w:after="160" w:line="259" w:lineRule="auto"/>
        <w:jc w:val="center"/>
        <w:rPr>
          <w:i/>
          <w:sz w:val="18"/>
          <w:szCs w:val="18"/>
        </w:rPr>
      </w:pPr>
    </w:p>
    <w:p w14:paraId="0F99587E" w14:textId="08E4A41B" w:rsidR="00F00620" w:rsidRDefault="00F00620" w:rsidP="009B7244">
      <w:pPr>
        <w:spacing w:after="160" w:line="259" w:lineRule="auto"/>
        <w:jc w:val="center"/>
        <w:rPr>
          <w:i/>
          <w:sz w:val="18"/>
          <w:szCs w:val="18"/>
        </w:rPr>
      </w:pPr>
    </w:p>
    <w:p w14:paraId="46785A7A" w14:textId="1233DCC7" w:rsidR="00F00620" w:rsidRDefault="00F00620" w:rsidP="009B7244">
      <w:pPr>
        <w:spacing w:after="160" w:line="259" w:lineRule="auto"/>
        <w:jc w:val="center"/>
        <w:rPr>
          <w:i/>
          <w:sz w:val="18"/>
          <w:szCs w:val="18"/>
        </w:rPr>
      </w:pPr>
    </w:p>
    <w:p w14:paraId="6AA98BB1" w14:textId="0560F77F" w:rsidR="00F00620" w:rsidRDefault="00F00620" w:rsidP="009B7244">
      <w:pPr>
        <w:spacing w:after="160" w:line="259" w:lineRule="auto"/>
        <w:jc w:val="center"/>
        <w:rPr>
          <w:i/>
          <w:sz w:val="18"/>
          <w:szCs w:val="18"/>
        </w:rPr>
      </w:pPr>
    </w:p>
    <w:p w14:paraId="74036FB7" w14:textId="42E1C29B" w:rsidR="00F00620" w:rsidRDefault="00F00620" w:rsidP="009B7244">
      <w:pPr>
        <w:spacing w:after="160" w:line="259" w:lineRule="auto"/>
        <w:jc w:val="center"/>
        <w:rPr>
          <w:i/>
          <w:sz w:val="18"/>
          <w:szCs w:val="18"/>
        </w:rPr>
      </w:pPr>
    </w:p>
    <w:p w14:paraId="69F3895A" w14:textId="3EE921C1" w:rsidR="00F00620" w:rsidRDefault="00F00620" w:rsidP="009B7244">
      <w:pPr>
        <w:spacing w:after="160" w:line="259" w:lineRule="auto"/>
        <w:jc w:val="center"/>
        <w:rPr>
          <w:i/>
          <w:sz w:val="18"/>
          <w:szCs w:val="18"/>
        </w:rPr>
      </w:pPr>
    </w:p>
    <w:p w14:paraId="10C0BDB6" w14:textId="4D3AA55D" w:rsidR="00F00620" w:rsidRDefault="00F00620" w:rsidP="009B7244">
      <w:pPr>
        <w:spacing w:after="160" w:line="259" w:lineRule="auto"/>
        <w:jc w:val="center"/>
        <w:rPr>
          <w:i/>
          <w:sz w:val="18"/>
          <w:szCs w:val="18"/>
        </w:rPr>
      </w:pPr>
    </w:p>
    <w:p w14:paraId="5DE6CE1B" w14:textId="7A7DBC2B" w:rsidR="00F00620" w:rsidRDefault="00F00620" w:rsidP="009B7244">
      <w:pPr>
        <w:spacing w:after="160" w:line="259" w:lineRule="auto"/>
        <w:jc w:val="center"/>
        <w:rPr>
          <w:i/>
          <w:sz w:val="18"/>
          <w:szCs w:val="18"/>
        </w:rPr>
      </w:pPr>
    </w:p>
    <w:p w14:paraId="44A8C012" w14:textId="18DD5586" w:rsidR="00F00620" w:rsidRDefault="00F00620" w:rsidP="009B7244">
      <w:pPr>
        <w:spacing w:after="160" w:line="259" w:lineRule="auto"/>
        <w:jc w:val="center"/>
        <w:rPr>
          <w:i/>
          <w:sz w:val="18"/>
          <w:szCs w:val="18"/>
        </w:rPr>
      </w:pPr>
    </w:p>
    <w:p w14:paraId="7E26A721" w14:textId="2BE698B2" w:rsidR="00F00620" w:rsidRDefault="00F00620" w:rsidP="009B7244">
      <w:pPr>
        <w:spacing w:after="160" w:line="259" w:lineRule="auto"/>
        <w:jc w:val="center"/>
        <w:rPr>
          <w:i/>
          <w:sz w:val="18"/>
          <w:szCs w:val="18"/>
        </w:rPr>
      </w:pPr>
    </w:p>
    <w:p w14:paraId="487CBA4F" w14:textId="740433C6" w:rsidR="00F00620" w:rsidRDefault="00F00620" w:rsidP="009B7244">
      <w:pPr>
        <w:spacing w:after="160" w:line="259" w:lineRule="auto"/>
        <w:jc w:val="center"/>
        <w:rPr>
          <w:i/>
          <w:sz w:val="18"/>
          <w:szCs w:val="18"/>
        </w:rPr>
      </w:pPr>
    </w:p>
    <w:p w14:paraId="60433348" w14:textId="0D1330D8" w:rsidR="00F00620" w:rsidRDefault="00F00620" w:rsidP="009B7244">
      <w:pPr>
        <w:spacing w:after="160" w:line="259" w:lineRule="auto"/>
        <w:jc w:val="center"/>
        <w:rPr>
          <w:i/>
          <w:sz w:val="18"/>
          <w:szCs w:val="18"/>
        </w:rPr>
      </w:pPr>
    </w:p>
    <w:p w14:paraId="34458039" w14:textId="6954D58F" w:rsidR="00F00620" w:rsidRDefault="00F00620" w:rsidP="009B7244">
      <w:pPr>
        <w:spacing w:after="160" w:line="259" w:lineRule="auto"/>
        <w:jc w:val="center"/>
        <w:rPr>
          <w:i/>
          <w:sz w:val="18"/>
          <w:szCs w:val="18"/>
        </w:rPr>
      </w:pPr>
    </w:p>
    <w:p w14:paraId="7691BA65" w14:textId="4FA8A0AA" w:rsidR="00F00620" w:rsidRDefault="00F00620" w:rsidP="009B7244">
      <w:pPr>
        <w:spacing w:after="160" w:line="259" w:lineRule="auto"/>
        <w:jc w:val="center"/>
        <w:rPr>
          <w:i/>
          <w:sz w:val="18"/>
          <w:szCs w:val="18"/>
        </w:rPr>
      </w:pPr>
    </w:p>
    <w:p w14:paraId="132869DC" w14:textId="1071D712" w:rsidR="00F00620" w:rsidRDefault="00F00620" w:rsidP="009B7244">
      <w:pPr>
        <w:spacing w:after="160" w:line="259" w:lineRule="auto"/>
        <w:jc w:val="center"/>
        <w:rPr>
          <w:i/>
          <w:sz w:val="18"/>
          <w:szCs w:val="18"/>
        </w:rPr>
      </w:pPr>
    </w:p>
    <w:p w14:paraId="7A547F37" w14:textId="16A14B3B" w:rsidR="00F00620" w:rsidRDefault="00F00620" w:rsidP="009B7244">
      <w:pPr>
        <w:spacing w:after="160" w:line="259" w:lineRule="auto"/>
        <w:jc w:val="center"/>
        <w:rPr>
          <w:i/>
          <w:sz w:val="18"/>
          <w:szCs w:val="18"/>
        </w:rPr>
      </w:pPr>
    </w:p>
    <w:p w14:paraId="44CFDFCA" w14:textId="75C91B8D" w:rsidR="00F00620" w:rsidRDefault="00F00620" w:rsidP="009B7244">
      <w:pPr>
        <w:spacing w:after="160" w:line="259" w:lineRule="auto"/>
        <w:jc w:val="center"/>
        <w:rPr>
          <w:i/>
          <w:sz w:val="18"/>
          <w:szCs w:val="18"/>
        </w:rPr>
      </w:pPr>
    </w:p>
    <w:p w14:paraId="3F32E1E4" w14:textId="1E10B070" w:rsidR="00F00620" w:rsidRDefault="00F00620" w:rsidP="009B7244">
      <w:pPr>
        <w:spacing w:after="160" w:line="259" w:lineRule="auto"/>
        <w:jc w:val="center"/>
        <w:rPr>
          <w:i/>
          <w:sz w:val="18"/>
          <w:szCs w:val="18"/>
        </w:rPr>
      </w:pPr>
    </w:p>
    <w:p w14:paraId="014D6C8B" w14:textId="77777777" w:rsidR="00F00620" w:rsidRDefault="00F00620" w:rsidP="009B7244">
      <w:pPr>
        <w:spacing w:after="160" w:line="259" w:lineRule="auto"/>
        <w:jc w:val="center"/>
        <w:rPr>
          <w:i/>
          <w:sz w:val="18"/>
          <w:szCs w:val="18"/>
        </w:rPr>
      </w:pPr>
    </w:p>
    <w:p w14:paraId="7B60B7BE" w14:textId="77777777" w:rsidR="009B7244" w:rsidRDefault="009B7244" w:rsidP="009B7244">
      <w:pPr>
        <w:spacing w:after="160" w:line="259" w:lineRule="auto"/>
        <w:jc w:val="center"/>
      </w:pPr>
    </w:p>
    <w:p w14:paraId="72C5D733" w14:textId="77777777" w:rsidR="009B7244" w:rsidRDefault="009B7244" w:rsidP="009B7244">
      <w:pPr>
        <w:spacing w:after="160" w:line="259" w:lineRule="auto"/>
        <w:jc w:val="center"/>
      </w:pPr>
    </w:p>
    <w:p w14:paraId="65D61E33" w14:textId="6090DABC" w:rsidR="00FF3C40" w:rsidRPr="006424E9" w:rsidRDefault="00FF3C40" w:rsidP="00FF3C40">
      <w:pPr>
        <w:pStyle w:val="ListParagraph"/>
        <w:numPr>
          <w:ilvl w:val="0"/>
          <w:numId w:val="7"/>
        </w:numPr>
        <w:spacing w:after="160" w:line="259" w:lineRule="auto"/>
        <w:rPr>
          <w:i/>
        </w:rPr>
      </w:pPr>
      <w:r w:rsidRPr="006424E9">
        <w:rPr>
          <w:i/>
        </w:rPr>
        <w:lastRenderedPageBreak/>
        <w:t>For the patents with FDA approval (those with data in columns X and beyond), which companies (column AA) have the most patent documents and how have those numbers of patent documents evolved over time? For the companies with the largest number of patents (define largest), how are those patents diversified across categories (column M through U)? Which company do you think has the strongest patent portfolio?</w:t>
      </w:r>
    </w:p>
    <w:p w14:paraId="30245369" w14:textId="572572F7" w:rsidR="009B7244" w:rsidRDefault="00FE274D" w:rsidP="009B7244">
      <w:pPr>
        <w:spacing w:after="160" w:line="259" w:lineRule="auto"/>
      </w:pPr>
      <w:proofErr w:type="spellStart"/>
      <w:r>
        <w:t>Novatis</w:t>
      </w:r>
      <w:proofErr w:type="spellEnd"/>
      <w:r>
        <w:t xml:space="preserve"> has the most patent approved by the FDA with 20. Followed by </w:t>
      </w:r>
      <w:proofErr w:type="spellStart"/>
      <w:r>
        <w:t>Intermune</w:t>
      </w:r>
      <w:proofErr w:type="spellEnd"/>
      <w:r>
        <w:t xml:space="preserve"> Inc.</w:t>
      </w:r>
    </w:p>
    <w:p w14:paraId="52B859C7" w14:textId="5B7CD2CB" w:rsidR="00FE274D" w:rsidRDefault="00A411DF" w:rsidP="009B7244">
      <w:pPr>
        <w:spacing w:after="160" w:line="259" w:lineRule="auto"/>
      </w:pPr>
      <w:r>
        <w:t xml:space="preserve">In terms of patent documentation, it </w:t>
      </w:r>
      <w:r w:rsidR="00FE274D">
        <w:t>has evolved over time, peaking in 2012</w:t>
      </w:r>
      <w:r w:rsidR="001F17F4">
        <w:t>.</w:t>
      </w:r>
    </w:p>
    <w:p w14:paraId="5BA31E49" w14:textId="036A10BF" w:rsidR="001F17F4" w:rsidRDefault="001F17F4" w:rsidP="009B7244">
      <w:pPr>
        <w:spacing w:after="160" w:line="259" w:lineRule="auto"/>
      </w:pPr>
      <w:r>
        <w:t>The Top 5 FDA applicants are</w:t>
      </w:r>
      <w:r w:rsidR="00F00620">
        <w:t xml:space="preserve"> (largest)</w:t>
      </w:r>
      <w:r>
        <w:t xml:space="preserve">: </w:t>
      </w:r>
      <w:proofErr w:type="spellStart"/>
      <w:r>
        <w:t>Novatis</w:t>
      </w:r>
      <w:proofErr w:type="spellEnd"/>
      <w:r>
        <w:t xml:space="preserve">, </w:t>
      </w:r>
      <w:proofErr w:type="spellStart"/>
      <w:r>
        <w:t>Intermune</w:t>
      </w:r>
      <w:proofErr w:type="spellEnd"/>
      <w:r>
        <w:t xml:space="preserve"> Inc, Eisai, Millennium Pharms, Wyeth Pharms</w:t>
      </w:r>
      <w:r w:rsidR="00A411DF">
        <w:t>.</w:t>
      </w:r>
    </w:p>
    <w:p w14:paraId="3DA4126F" w14:textId="007225EF" w:rsidR="001F17F4" w:rsidRDefault="001F17F4" w:rsidP="009B7244">
      <w:pPr>
        <w:spacing w:after="160" w:line="259" w:lineRule="auto"/>
      </w:pPr>
      <w:proofErr w:type="spellStart"/>
      <w:r>
        <w:t>Novatis</w:t>
      </w:r>
      <w:proofErr w:type="spellEnd"/>
      <w:r>
        <w:t xml:space="preserve"> has the strongest patent portfolio and the most diversified one as well. </w:t>
      </w:r>
    </w:p>
    <w:p w14:paraId="624387F1" w14:textId="53C3139F" w:rsidR="00FE274D" w:rsidRDefault="00FE274D" w:rsidP="009B7244">
      <w:pPr>
        <w:spacing w:after="160" w:line="259" w:lineRule="auto"/>
      </w:pPr>
    </w:p>
    <w:p w14:paraId="7DD4AA40" w14:textId="46C2EE14" w:rsidR="00FE274D" w:rsidRDefault="00FE274D" w:rsidP="00FE274D">
      <w:pPr>
        <w:spacing w:after="160" w:line="259" w:lineRule="auto"/>
        <w:jc w:val="center"/>
      </w:pPr>
      <w:r>
        <w:rPr>
          <w:noProof/>
        </w:rPr>
        <w:drawing>
          <wp:inline distT="0" distB="0" distL="0" distR="0" wp14:anchorId="4B83DD14" wp14:editId="0E867439">
            <wp:extent cx="4498581" cy="2486025"/>
            <wp:effectExtent l="12700" t="12700" r="1016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11-02 at 2.10.53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9345" cy="2486447"/>
                    </a:xfrm>
                    <a:prstGeom prst="rect">
                      <a:avLst/>
                    </a:prstGeom>
                    <a:ln>
                      <a:solidFill>
                        <a:schemeClr val="accent1"/>
                      </a:solidFill>
                    </a:ln>
                  </pic:spPr>
                </pic:pic>
              </a:graphicData>
            </a:graphic>
          </wp:inline>
        </w:drawing>
      </w:r>
    </w:p>
    <w:p w14:paraId="3D8E538E" w14:textId="59FF3A8A" w:rsidR="00FE274D" w:rsidRDefault="00FE274D" w:rsidP="00FE274D">
      <w:pPr>
        <w:spacing w:after="160" w:line="259" w:lineRule="auto"/>
        <w:jc w:val="center"/>
        <w:rPr>
          <w:i/>
          <w:sz w:val="18"/>
          <w:szCs w:val="18"/>
        </w:rPr>
      </w:pPr>
      <w:r>
        <w:rPr>
          <w:i/>
          <w:sz w:val="18"/>
          <w:szCs w:val="18"/>
        </w:rPr>
        <w:t>Chart 19</w:t>
      </w:r>
      <w:r w:rsidRPr="00A52AEC">
        <w:rPr>
          <w:i/>
          <w:sz w:val="18"/>
          <w:szCs w:val="18"/>
        </w:rPr>
        <w:t xml:space="preserve">. </w:t>
      </w:r>
      <w:r>
        <w:rPr>
          <w:i/>
          <w:sz w:val="18"/>
          <w:szCs w:val="18"/>
        </w:rPr>
        <w:t>FDA Applicants ranking</w:t>
      </w:r>
    </w:p>
    <w:p w14:paraId="3F345938" w14:textId="5E3D6273" w:rsidR="00FE274D" w:rsidRDefault="00FE274D" w:rsidP="00FE274D">
      <w:pPr>
        <w:spacing w:after="160" w:line="259" w:lineRule="auto"/>
        <w:jc w:val="center"/>
      </w:pPr>
      <w:r>
        <w:rPr>
          <w:noProof/>
        </w:rPr>
        <w:lastRenderedPageBreak/>
        <w:drawing>
          <wp:inline distT="0" distB="0" distL="0" distR="0" wp14:anchorId="6E214652" wp14:editId="1D40F90F">
            <wp:extent cx="4104788" cy="2896595"/>
            <wp:effectExtent l="12700" t="12700" r="1016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11-02 at 2.14.02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04788" cy="2896595"/>
                    </a:xfrm>
                    <a:prstGeom prst="rect">
                      <a:avLst/>
                    </a:prstGeom>
                    <a:ln>
                      <a:solidFill>
                        <a:schemeClr val="accent1"/>
                      </a:solidFill>
                    </a:ln>
                  </pic:spPr>
                </pic:pic>
              </a:graphicData>
            </a:graphic>
          </wp:inline>
        </w:drawing>
      </w:r>
    </w:p>
    <w:p w14:paraId="282E666D" w14:textId="2F75BB72" w:rsidR="00FE274D" w:rsidRDefault="00FE274D" w:rsidP="00FE274D">
      <w:pPr>
        <w:spacing w:after="160" w:line="259" w:lineRule="auto"/>
        <w:jc w:val="center"/>
        <w:rPr>
          <w:i/>
          <w:sz w:val="18"/>
          <w:szCs w:val="18"/>
        </w:rPr>
      </w:pPr>
      <w:r>
        <w:rPr>
          <w:i/>
          <w:sz w:val="18"/>
          <w:szCs w:val="18"/>
        </w:rPr>
        <w:t>Chart 20</w:t>
      </w:r>
      <w:r w:rsidRPr="00A52AEC">
        <w:rPr>
          <w:i/>
          <w:sz w:val="18"/>
          <w:szCs w:val="18"/>
        </w:rPr>
        <w:t xml:space="preserve">. </w:t>
      </w:r>
      <w:r>
        <w:rPr>
          <w:i/>
          <w:sz w:val="18"/>
          <w:szCs w:val="18"/>
        </w:rPr>
        <w:t>Patent documents over time – peaking in 2012</w:t>
      </w:r>
    </w:p>
    <w:p w14:paraId="0BB4745B" w14:textId="042BF3FC" w:rsidR="001F17F4" w:rsidRDefault="001F17F4" w:rsidP="00FE274D">
      <w:pPr>
        <w:spacing w:after="160" w:line="259" w:lineRule="auto"/>
        <w:jc w:val="center"/>
        <w:rPr>
          <w:i/>
          <w:sz w:val="18"/>
          <w:szCs w:val="18"/>
        </w:rPr>
      </w:pPr>
    </w:p>
    <w:p w14:paraId="253BBCA3" w14:textId="7FC0903E" w:rsidR="00F00620" w:rsidRDefault="00F00620" w:rsidP="00FE274D">
      <w:pPr>
        <w:spacing w:after="160" w:line="259" w:lineRule="auto"/>
        <w:jc w:val="center"/>
        <w:rPr>
          <w:i/>
          <w:sz w:val="18"/>
          <w:szCs w:val="18"/>
        </w:rPr>
      </w:pPr>
    </w:p>
    <w:p w14:paraId="196A869C" w14:textId="26BAD615" w:rsidR="00F00620" w:rsidRDefault="00F00620" w:rsidP="00FE274D">
      <w:pPr>
        <w:spacing w:after="160" w:line="259" w:lineRule="auto"/>
        <w:jc w:val="center"/>
        <w:rPr>
          <w:i/>
          <w:sz w:val="18"/>
          <w:szCs w:val="18"/>
        </w:rPr>
      </w:pPr>
    </w:p>
    <w:p w14:paraId="68B39B13" w14:textId="77777777" w:rsidR="00F00620" w:rsidRDefault="00F00620" w:rsidP="00FE274D">
      <w:pPr>
        <w:spacing w:after="160" w:line="259" w:lineRule="auto"/>
        <w:jc w:val="center"/>
        <w:rPr>
          <w:i/>
          <w:sz w:val="18"/>
          <w:szCs w:val="18"/>
        </w:rPr>
      </w:pPr>
    </w:p>
    <w:p w14:paraId="73F6BE60" w14:textId="2C3FA89D" w:rsidR="00FE274D" w:rsidRDefault="001F17F4" w:rsidP="00FE274D">
      <w:pPr>
        <w:spacing w:after="160" w:line="259" w:lineRule="auto"/>
        <w:jc w:val="center"/>
      </w:pPr>
      <w:r>
        <w:rPr>
          <w:noProof/>
        </w:rPr>
        <w:drawing>
          <wp:inline distT="0" distB="0" distL="0" distR="0" wp14:anchorId="19429DC5" wp14:editId="213CAAEB">
            <wp:extent cx="5943600" cy="2209800"/>
            <wp:effectExtent l="12700" t="12700" r="127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11-02 at 2.19.38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09800"/>
                    </a:xfrm>
                    <a:prstGeom prst="rect">
                      <a:avLst/>
                    </a:prstGeom>
                    <a:ln>
                      <a:solidFill>
                        <a:schemeClr val="accent1"/>
                      </a:solidFill>
                    </a:ln>
                  </pic:spPr>
                </pic:pic>
              </a:graphicData>
            </a:graphic>
          </wp:inline>
        </w:drawing>
      </w:r>
    </w:p>
    <w:p w14:paraId="7046C676" w14:textId="498BE469" w:rsidR="001F17F4" w:rsidRDefault="001F17F4" w:rsidP="001F17F4">
      <w:pPr>
        <w:spacing w:after="160" w:line="259" w:lineRule="auto"/>
        <w:jc w:val="center"/>
        <w:rPr>
          <w:i/>
          <w:sz w:val="18"/>
          <w:szCs w:val="18"/>
        </w:rPr>
      </w:pPr>
      <w:r>
        <w:rPr>
          <w:i/>
          <w:sz w:val="18"/>
          <w:szCs w:val="18"/>
        </w:rPr>
        <w:t>Chart</w:t>
      </w:r>
      <w:r>
        <w:rPr>
          <w:i/>
          <w:sz w:val="18"/>
          <w:szCs w:val="18"/>
        </w:rPr>
        <w:t xml:space="preserve"> 21</w:t>
      </w:r>
      <w:r w:rsidRPr="00A52AEC">
        <w:rPr>
          <w:i/>
          <w:sz w:val="18"/>
          <w:szCs w:val="18"/>
        </w:rPr>
        <w:t xml:space="preserve">. </w:t>
      </w:r>
      <w:r>
        <w:rPr>
          <w:i/>
          <w:sz w:val="18"/>
          <w:szCs w:val="18"/>
        </w:rPr>
        <w:t xml:space="preserve">Top 5 FDA </w:t>
      </w:r>
      <w:r w:rsidR="00F81846">
        <w:rPr>
          <w:i/>
          <w:sz w:val="18"/>
          <w:szCs w:val="18"/>
        </w:rPr>
        <w:t>Applicants spent</w:t>
      </w:r>
      <w:r>
        <w:rPr>
          <w:i/>
          <w:sz w:val="18"/>
          <w:szCs w:val="18"/>
        </w:rPr>
        <w:t xml:space="preserve"> resources </w:t>
      </w:r>
      <w:r w:rsidR="00F81846">
        <w:rPr>
          <w:i/>
          <w:sz w:val="18"/>
          <w:szCs w:val="18"/>
        </w:rPr>
        <w:t>in</w:t>
      </w:r>
      <w:r>
        <w:rPr>
          <w:i/>
          <w:sz w:val="18"/>
          <w:szCs w:val="18"/>
        </w:rPr>
        <w:t xml:space="preserve"> Drug and Chemistry because its profitability</w:t>
      </w:r>
    </w:p>
    <w:p w14:paraId="74CCFECE" w14:textId="77581945" w:rsidR="001F17F4" w:rsidRDefault="001F17F4" w:rsidP="001F17F4">
      <w:pPr>
        <w:spacing w:after="160" w:line="259" w:lineRule="auto"/>
        <w:jc w:val="center"/>
        <w:rPr>
          <w:i/>
          <w:sz w:val="18"/>
          <w:szCs w:val="18"/>
        </w:rPr>
      </w:pPr>
    </w:p>
    <w:p w14:paraId="09CE76C3" w14:textId="61D89C52" w:rsidR="001F17F4" w:rsidRDefault="001F17F4" w:rsidP="001F17F4">
      <w:pPr>
        <w:spacing w:after="160" w:line="259" w:lineRule="auto"/>
        <w:jc w:val="center"/>
        <w:rPr>
          <w:i/>
          <w:sz w:val="18"/>
          <w:szCs w:val="18"/>
        </w:rPr>
      </w:pPr>
      <w:r>
        <w:rPr>
          <w:i/>
          <w:noProof/>
          <w:sz w:val="18"/>
          <w:szCs w:val="18"/>
        </w:rPr>
        <w:lastRenderedPageBreak/>
        <w:drawing>
          <wp:inline distT="0" distB="0" distL="0" distR="0" wp14:anchorId="5DD6489D" wp14:editId="2C8C0F21">
            <wp:extent cx="5943600" cy="1786255"/>
            <wp:effectExtent l="12700" t="12700" r="12700" b="171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11-02 at 2.24.57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786255"/>
                    </a:xfrm>
                    <a:prstGeom prst="rect">
                      <a:avLst/>
                    </a:prstGeom>
                    <a:ln>
                      <a:solidFill>
                        <a:schemeClr val="accent1"/>
                      </a:solidFill>
                    </a:ln>
                  </pic:spPr>
                </pic:pic>
              </a:graphicData>
            </a:graphic>
          </wp:inline>
        </w:drawing>
      </w:r>
    </w:p>
    <w:p w14:paraId="56061208" w14:textId="3A021913" w:rsidR="001F17F4" w:rsidRDefault="001F17F4" w:rsidP="001F17F4">
      <w:pPr>
        <w:spacing w:after="160" w:line="259" w:lineRule="auto"/>
        <w:jc w:val="center"/>
        <w:rPr>
          <w:i/>
          <w:sz w:val="18"/>
          <w:szCs w:val="18"/>
        </w:rPr>
      </w:pPr>
      <w:r>
        <w:rPr>
          <w:i/>
          <w:sz w:val="18"/>
          <w:szCs w:val="18"/>
        </w:rPr>
        <w:t xml:space="preserve">Chart 22. </w:t>
      </w:r>
      <w:proofErr w:type="spellStart"/>
      <w:r>
        <w:rPr>
          <w:i/>
          <w:sz w:val="18"/>
          <w:szCs w:val="18"/>
        </w:rPr>
        <w:t>Novatis</w:t>
      </w:r>
      <w:proofErr w:type="spellEnd"/>
      <w:r>
        <w:rPr>
          <w:i/>
          <w:sz w:val="18"/>
          <w:szCs w:val="18"/>
        </w:rPr>
        <w:t xml:space="preserve"> Pharms has the strongest portfolio</w:t>
      </w:r>
      <w:r>
        <w:rPr>
          <w:i/>
          <w:sz w:val="18"/>
          <w:szCs w:val="18"/>
        </w:rPr>
        <w:t xml:space="preserve"> in diversification. 20 patent</w:t>
      </w:r>
      <w:r w:rsidR="007400A8">
        <w:rPr>
          <w:i/>
          <w:sz w:val="18"/>
          <w:szCs w:val="18"/>
        </w:rPr>
        <w:t>s</w:t>
      </w:r>
      <w:r>
        <w:rPr>
          <w:i/>
          <w:sz w:val="18"/>
          <w:szCs w:val="18"/>
        </w:rPr>
        <w:t xml:space="preserve"> in Drug and Chemistry and</w:t>
      </w:r>
      <w:r w:rsidR="00F00620">
        <w:rPr>
          <w:i/>
          <w:sz w:val="18"/>
          <w:szCs w:val="18"/>
        </w:rPr>
        <w:t xml:space="preserve"> only</w:t>
      </w:r>
      <w:r>
        <w:rPr>
          <w:i/>
          <w:sz w:val="18"/>
          <w:szCs w:val="18"/>
        </w:rPr>
        <w:t xml:space="preserve"> 2 in DNA RNA or Protein Sequence</w:t>
      </w:r>
    </w:p>
    <w:p w14:paraId="4DF1CF67" w14:textId="77777777" w:rsidR="001F17F4" w:rsidRDefault="001F17F4" w:rsidP="001F17F4">
      <w:pPr>
        <w:spacing w:after="160" w:line="259" w:lineRule="auto"/>
        <w:jc w:val="center"/>
        <w:rPr>
          <w:i/>
          <w:sz w:val="18"/>
          <w:szCs w:val="18"/>
        </w:rPr>
      </w:pPr>
    </w:p>
    <w:p w14:paraId="316BE6D9" w14:textId="1383D1B3" w:rsidR="001F17F4" w:rsidRDefault="001F17F4" w:rsidP="001F17F4">
      <w:pPr>
        <w:spacing w:after="160" w:line="259" w:lineRule="auto"/>
        <w:jc w:val="center"/>
        <w:rPr>
          <w:i/>
          <w:sz w:val="18"/>
          <w:szCs w:val="18"/>
        </w:rPr>
      </w:pPr>
    </w:p>
    <w:p w14:paraId="431082B7" w14:textId="3EE693AE" w:rsidR="001F17F4" w:rsidRDefault="001F17F4" w:rsidP="001F17F4">
      <w:pPr>
        <w:spacing w:after="160" w:line="259" w:lineRule="auto"/>
        <w:jc w:val="center"/>
        <w:rPr>
          <w:i/>
          <w:sz w:val="18"/>
          <w:szCs w:val="18"/>
        </w:rPr>
      </w:pPr>
      <w:r>
        <w:rPr>
          <w:i/>
          <w:noProof/>
          <w:sz w:val="18"/>
          <w:szCs w:val="18"/>
        </w:rPr>
        <w:drawing>
          <wp:inline distT="0" distB="0" distL="0" distR="0" wp14:anchorId="5C92DE48" wp14:editId="155B7997">
            <wp:extent cx="5943600" cy="1691640"/>
            <wp:effectExtent l="12700" t="12700" r="1270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1-02 at 2.22.49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691640"/>
                    </a:xfrm>
                    <a:prstGeom prst="rect">
                      <a:avLst/>
                    </a:prstGeom>
                    <a:ln>
                      <a:solidFill>
                        <a:schemeClr val="accent1"/>
                      </a:solidFill>
                    </a:ln>
                  </pic:spPr>
                </pic:pic>
              </a:graphicData>
            </a:graphic>
          </wp:inline>
        </w:drawing>
      </w:r>
    </w:p>
    <w:p w14:paraId="60964C36" w14:textId="277C34FE" w:rsidR="001F17F4" w:rsidRDefault="001F17F4" w:rsidP="001F17F4">
      <w:pPr>
        <w:spacing w:after="160" w:line="259" w:lineRule="auto"/>
        <w:jc w:val="center"/>
        <w:rPr>
          <w:i/>
          <w:sz w:val="18"/>
          <w:szCs w:val="18"/>
        </w:rPr>
      </w:pPr>
      <w:r>
        <w:rPr>
          <w:i/>
          <w:sz w:val="18"/>
          <w:szCs w:val="18"/>
        </w:rPr>
        <w:t>Chart</w:t>
      </w:r>
      <w:r>
        <w:rPr>
          <w:i/>
          <w:sz w:val="18"/>
          <w:szCs w:val="18"/>
        </w:rPr>
        <w:t xml:space="preserve"> 23. </w:t>
      </w:r>
      <w:proofErr w:type="spellStart"/>
      <w:r>
        <w:rPr>
          <w:i/>
          <w:sz w:val="18"/>
          <w:szCs w:val="18"/>
        </w:rPr>
        <w:t>Novatis</w:t>
      </w:r>
      <w:proofErr w:type="spellEnd"/>
      <w:r>
        <w:rPr>
          <w:i/>
          <w:sz w:val="18"/>
          <w:szCs w:val="18"/>
        </w:rPr>
        <w:t xml:space="preserve"> Pharms has the strongest patent portfolio</w:t>
      </w:r>
    </w:p>
    <w:p w14:paraId="2EBC473D" w14:textId="77777777" w:rsidR="001F17F4" w:rsidRDefault="001F17F4" w:rsidP="001F17F4">
      <w:pPr>
        <w:spacing w:after="160" w:line="259" w:lineRule="auto"/>
        <w:jc w:val="center"/>
        <w:rPr>
          <w:i/>
          <w:sz w:val="18"/>
          <w:szCs w:val="18"/>
        </w:rPr>
      </w:pPr>
    </w:p>
    <w:p w14:paraId="213458FE" w14:textId="4D5111A0" w:rsidR="001F17F4" w:rsidRDefault="001F17F4" w:rsidP="00FE274D">
      <w:pPr>
        <w:spacing w:after="160" w:line="259" w:lineRule="auto"/>
        <w:jc w:val="center"/>
      </w:pPr>
    </w:p>
    <w:p w14:paraId="3A1E0C47" w14:textId="2DC9E1E0" w:rsidR="00F00620" w:rsidRDefault="00F00620" w:rsidP="00FE274D">
      <w:pPr>
        <w:spacing w:after="160" w:line="259" w:lineRule="auto"/>
        <w:jc w:val="center"/>
      </w:pPr>
    </w:p>
    <w:p w14:paraId="34EB1F4C" w14:textId="3B1C870B" w:rsidR="00F00620" w:rsidRDefault="00F00620" w:rsidP="00FE274D">
      <w:pPr>
        <w:spacing w:after="160" w:line="259" w:lineRule="auto"/>
        <w:jc w:val="center"/>
      </w:pPr>
    </w:p>
    <w:p w14:paraId="50758211" w14:textId="470BB48C" w:rsidR="00F00620" w:rsidRDefault="00F00620" w:rsidP="00FE274D">
      <w:pPr>
        <w:spacing w:after="160" w:line="259" w:lineRule="auto"/>
        <w:jc w:val="center"/>
      </w:pPr>
    </w:p>
    <w:p w14:paraId="271A27B1" w14:textId="31717A0F" w:rsidR="00F00620" w:rsidRDefault="00F00620" w:rsidP="00FE274D">
      <w:pPr>
        <w:spacing w:after="160" w:line="259" w:lineRule="auto"/>
        <w:jc w:val="center"/>
      </w:pPr>
    </w:p>
    <w:p w14:paraId="6964533C" w14:textId="48DA1111" w:rsidR="00F00620" w:rsidRDefault="00F00620" w:rsidP="00FE274D">
      <w:pPr>
        <w:spacing w:after="160" w:line="259" w:lineRule="auto"/>
        <w:jc w:val="center"/>
      </w:pPr>
    </w:p>
    <w:p w14:paraId="70CDA512" w14:textId="1C4292F6" w:rsidR="00F00620" w:rsidRDefault="00F00620" w:rsidP="00FE274D">
      <w:pPr>
        <w:spacing w:after="160" w:line="259" w:lineRule="auto"/>
        <w:jc w:val="center"/>
      </w:pPr>
    </w:p>
    <w:p w14:paraId="2D97603B" w14:textId="56F0A920" w:rsidR="00F00620" w:rsidRDefault="00F00620" w:rsidP="00FE274D">
      <w:pPr>
        <w:spacing w:after="160" w:line="259" w:lineRule="auto"/>
        <w:jc w:val="center"/>
      </w:pPr>
    </w:p>
    <w:p w14:paraId="699513C1" w14:textId="77777777" w:rsidR="00F00620" w:rsidRDefault="00F00620" w:rsidP="00FE274D">
      <w:pPr>
        <w:spacing w:after="160" w:line="259" w:lineRule="auto"/>
        <w:jc w:val="center"/>
      </w:pPr>
    </w:p>
    <w:p w14:paraId="62516A95" w14:textId="05041307" w:rsidR="00FF3C40" w:rsidRPr="006424E9" w:rsidRDefault="00FF3C40" w:rsidP="00FF3C40">
      <w:pPr>
        <w:pStyle w:val="ListParagraph"/>
        <w:numPr>
          <w:ilvl w:val="0"/>
          <w:numId w:val="7"/>
        </w:numPr>
        <w:spacing w:after="160" w:line="259" w:lineRule="auto"/>
        <w:rPr>
          <w:i/>
        </w:rPr>
      </w:pPr>
      <w:r w:rsidRPr="006424E9">
        <w:rPr>
          <w:i/>
        </w:rPr>
        <w:lastRenderedPageBreak/>
        <w:t xml:space="preserve">Do companies that have received FDA approval have differentiated strategies for the war against cancer, meaning, does their portfolio of patents focus more on certain categories (F through K or M through U)? </w:t>
      </w:r>
    </w:p>
    <w:p w14:paraId="085AB5A2" w14:textId="7D88BF59" w:rsidR="00583F3D" w:rsidRDefault="00583F3D" w:rsidP="00583F3D">
      <w:pPr>
        <w:spacing w:after="160" w:line="259" w:lineRule="auto"/>
      </w:pPr>
      <w:r>
        <w:t>Drug and Chemistry is the largest category companies focused on because of profitability.</w:t>
      </w:r>
      <w:r w:rsidR="0010760E">
        <w:t xml:space="preserve"> They focus primarily in this category than any other category.</w:t>
      </w:r>
    </w:p>
    <w:p w14:paraId="0221A42F" w14:textId="77777777" w:rsidR="00F00620" w:rsidRDefault="00F00620" w:rsidP="00583F3D">
      <w:pPr>
        <w:spacing w:after="160" w:line="259" w:lineRule="auto"/>
      </w:pPr>
    </w:p>
    <w:p w14:paraId="0D5AC7D6" w14:textId="750C7525" w:rsidR="00583F3D" w:rsidRDefault="00583F3D" w:rsidP="00583F3D">
      <w:pPr>
        <w:spacing w:after="160" w:line="259" w:lineRule="auto"/>
      </w:pPr>
    </w:p>
    <w:p w14:paraId="65F5EA89" w14:textId="2C66CD37" w:rsidR="00583F3D" w:rsidRDefault="00583F3D" w:rsidP="00583F3D">
      <w:pPr>
        <w:spacing w:after="160" w:line="259" w:lineRule="auto"/>
      </w:pPr>
      <w:r>
        <w:rPr>
          <w:i/>
          <w:noProof/>
          <w:sz w:val="18"/>
          <w:szCs w:val="18"/>
        </w:rPr>
        <w:drawing>
          <wp:inline distT="0" distB="0" distL="0" distR="0" wp14:anchorId="0C325BF8" wp14:editId="42954F3C">
            <wp:extent cx="5943600" cy="1691640"/>
            <wp:effectExtent l="12700" t="12700" r="1270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1-02 at 2.22.49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691640"/>
                    </a:xfrm>
                    <a:prstGeom prst="rect">
                      <a:avLst/>
                    </a:prstGeom>
                    <a:ln>
                      <a:solidFill>
                        <a:schemeClr val="accent1"/>
                      </a:solidFill>
                    </a:ln>
                  </pic:spPr>
                </pic:pic>
              </a:graphicData>
            </a:graphic>
          </wp:inline>
        </w:drawing>
      </w:r>
    </w:p>
    <w:p w14:paraId="5E0689C9" w14:textId="67CB8E60" w:rsidR="00F00620" w:rsidRDefault="00583F3D" w:rsidP="00583F3D">
      <w:pPr>
        <w:spacing w:after="160" w:line="259" w:lineRule="auto"/>
        <w:jc w:val="center"/>
        <w:rPr>
          <w:i/>
          <w:noProof/>
          <w:sz w:val="18"/>
          <w:szCs w:val="18"/>
        </w:rPr>
      </w:pPr>
      <w:r>
        <w:rPr>
          <w:i/>
          <w:sz w:val="18"/>
          <w:szCs w:val="18"/>
        </w:rPr>
        <w:t>Chart</w:t>
      </w:r>
      <w:r w:rsidR="00F00620">
        <w:rPr>
          <w:i/>
          <w:sz w:val="18"/>
          <w:szCs w:val="18"/>
        </w:rPr>
        <w:t xml:space="preserve"> 25 </w:t>
      </w:r>
      <w:proofErr w:type="spellStart"/>
      <w:r w:rsidR="00F00620">
        <w:rPr>
          <w:i/>
          <w:sz w:val="18"/>
          <w:szCs w:val="18"/>
        </w:rPr>
        <w:t>Novatis</w:t>
      </w:r>
      <w:proofErr w:type="spellEnd"/>
      <w:r w:rsidR="00F00620">
        <w:rPr>
          <w:i/>
          <w:sz w:val="18"/>
          <w:szCs w:val="18"/>
        </w:rPr>
        <w:t xml:space="preserve"> Pharms has the strongest patent portfolio</w:t>
      </w:r>
      <w:r w:rsidR="00F00620">
        <w:rPr>
          <w:i/>
          <w:noProof/>
          <w:sz w:val="18"/>
          <w:szCs w:val="18"/>
        </w:rPr>
        <w:t xml:space="preserve"> </w:t>
      </w:r>
    </w:p>
    <w:p w14:paraId="0721F124" w14:textId="77777777" w:rsidR="00F00620" w:rsidRDefault="00F00620" w:rsidP="00583F3D">
      <w:pPr>
        <w:spacing w:after="160" w:line="259" w:lineRule="auto"/>
        <w:jc w:val="center"/>
        <w:rPr>
          <w:i/>
          <w:noProof/>
          <w:sz w:val="18"/>
          <w:szCs w:val="18"/>
        </w:rPr>
      </w:pPr>
    </w:p>
    <w:p w14:paraId="6251837F" w14:textId="1412E1DB" w:rsidR="00F00620" w:rsidRDefault="00F00620" w:rsidP="00F00620">
      <w:pPr>
        <w:spacing w:after="160" w:line="259" w:lineRule="auto"/>
        <w:jc w:val="center"/>
        <w:rPr>
          <w:i/>
          <w:noProof/>
          <w:sz w:val="18"/>
          <w:szCs w:val="18"/>
        </w:rPr>
      </w:pPr>
      <w:r>
        <w:rPr>
          <w:i/>
          <w:noProof/>
          <w:sz w:val="18"/>
          <w:szCs w:val="18"/>
        </w:rPr>
        <mc:AlternateContent>
          <mc:Choice Requires="wps">
            <w:drawing>
              <wp:anchor distT="0" distB="0" distL="114300" distR="114300" simplePos="0" relativeHeight="251659264" behindDoc="0" locked="0" layoutInCell="1" allowOverlap="1" wp14:anchorId="3D0C08E5" wp14:editId="5F728234">
                <wp:simplePos x="0" y="0"/>
                <wp:positionH relativeFrom="column">
                  <wp:posOffset>3406871</wp:posOffset>
                </wp:positionH>
                <wp:positionV relativeFrom="paragraph">
                  <wp:posOffset>327660</wp:posOffset>
                </wp:positionV>
                <wp:extent cx="852834" cy="1154681"/>
                <wp:effectExtent l="0" t="0" r="10795" b="13970"/>
                <wp:wrapNone/>
                <wp:docPr id="75" name="Oval 75"/>
                <wp:cNvGraphicFramePr/>
                <a:graphic xmlns:a="http://schemas.openxmlformats.org/drawingml/2006/main">
                  <a:graphicData uri="http://schemas.microsoft.com/office/word/2010/wordprocessingShape">
                    <wps:wsp>
                      <wps:cNvSpPr/>
                      <wps:spPr>
                        <a:xfrm>
                          <a:off x="0" y="0"/>
                          <a:ext cx="852834" cy="115468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0CB4C9" id="Oval 75" o:spid="_x0000_s1026" style="position:absolute;margin-left:268.25pt;margin-top:25.8pt;width:67.15pt;height:9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" filled="f" strokecolor="#ed7d31 [3205]" strokeweight="1pt">
                <v:stroke joinstyle="miter"/>
              </v:oval>
            </w:pict>
          </mc:Fallback>
        </mc:AlternateContent>
      </w:r>
      <w:r>
        <w:rPr>
          <w:i/>
          <w:noProof/>
          <w:sz w:val="18"/>
          <w:szCs w:val="18"/>
        </w:rPr>
        <w:drawing>
          <wp:inline distT="0" distB="0" distL="0" distR="0" wp14:anchorId="57413EAA" wp14:editId="69DF4982">
            <wp:extent cx="5940045" cy="1867467"/>
            <wp:effectExtent l="12700" t="12700" r="1651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8-11-02 at 10.36.45 PM.png"/>
                    <pic:cNvPicPr/>
                  </pic:nvPicPr>
                  <pic:blipFill rotWithShape="1">
                    <a:blip r:embed="rId37" cstate="print">
                      <a:extLst>
                        <a:ext uri="{28A0092B-C50C-407E-A947-70E740481C1C}">
                          <a14:useLocalDpi xmlns:a14="http://schemas.microsoft.com/office/drawing/2010/main" val="0"/>
                        </a:ext>
                      </a:extLst>
                    </a:blip>
                    <a:srcRect l="1001"/>
                    <a:stretch/>
                  </pic:blipFill>
                  <pic:spPr bwMode="auto">
                    <a:xfrm>
                      <a:off x="0" y="0"/>
                      <a:ext cx="5943371" cy="186851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i/>
          <w:sz w:val="18"/>
          <w:szCs w:val="18"/>
        </w:rPr>
        <w:t>Chart</w:t>
      </w:r>
      <w:r>
        <w:rPr>
          <w:i/>
          <w:sz w:val="18"/>
          <w:szCs w:val="18"/>
        </w:rPr>
        <w:t xml:space="preserve"> 26</w:t>
      </w:r>
      <w:r>
        <w:rPr>
          <w:i/>
          <w:sz w:val="18"/>
          <w:szCs w:val="18"/>
        </w:rPr>
        <w:t xml:space="preserve"> </w:t>
      </w:r>
      <w:r>
        <w:rPr>
          <w:i/>
          <w:sz w:val="18"/>
          <w:szCs w:val="18"/>
        </w:rPr>
        <w:t>All Top 5 companies concentrated their research in the Drug and Chemistry Category</w:t>
      </w:r>
    </w:p>
    <w:p w14:paraId="117C4D26" w14:textId="3F453B73" w:rsidR="00583F3D" w:rsidRDefault="00583F3D" w:rsidP="00583F3D">
      <w:pPr>
        <w:spacing w:after="160" w:line="259" w:lineRule="auto"/>
        <w:jc w:val="center"/>
        <w:rPr>
          <w:i/>
          <w:sz w:val="18"/>
          <w:szCs w:val="18"/>
        </w:rPr>
      </w:pPr>
    </w:p>
    <w:p w14:paraId="7EDB8ABF" w14:textId="77777777" w:rsidR="00583F3D" w:rsidRDefault="00583F3D" w:rsidP="00583F3D">
      <w:pPr>
        <w:spacing w:after="160" w:line="259" w:lineRule="auto"/>
      </w:pPr>
    </w:p>
    <w:p w14:paraId="5D653DF0" w14:textId="1723B8DE" w:rsidR="00583F3D" w:rsidRDefault="00583F3D" w:rsidP="00583F3D">
      <w:pPr>
        <w:spacing w:after="160" w:line="259" w:lineRule="auto"/>
      </w:pPr>
    </w:p>
    <w:p w14:paraId="5077E9C0" w14:textId="234F4112" w:rsidR="00F00620" w:rsidRDefault="00F00620" w:rsidP="00583F3D">
      <w:pPr>
        <w:spacing w:after="160" w:line="259" w:lineRule="auto"/>
      </w:pPr>
    </w:p>
    <w:p w14:paraId="32800C9B" w14:textId="75707191" w:rsidR="00F00620" w:rsidRDefault="00F00620" w:rsidP="00583F3D">
      <w:pPr>
        <w:spacing w:after="160" w:line="259" w:lineRule="auto"/>
      </w:pPr>
    </w:p>
    <w:p w14:paraId="75C1D104" w14:textId="277C84B6" w:rsidR="00F00620" w:rsidRDefault="00F00620" w:rsidP="00583F3D">
      <w:pPr>
        <w:spacing w:after="160" w:line="259" w:lineRule="auto"/>
      </w:pPr>
    </w:p>
    <w:p w14:paraId="6EFBF023" w14:textId="77777777" w:rsidR="00F00620" w:rsidRDefault="00F00620" w:rsidP="00583F3D">
      <w:pPr>
        <w:spacing w:after="160" w:line="259" w:lineRule="auto"/>
      </w:pPr>
    </w:p>
    <w:p w14:paraId="459EBE76" w14:textId="77777777" w:rsidR="004A5974" w:rsidRPr="006424E9" w:rsidRDefault="00FF3C40" w:rsidP="00FF3C40">
      <w:pPr>
        <w:pStyle w:val="ListParagraph"/>
        <w:numPr>
          <w:ilvl w:val="0"/>
          <w:numId w:val="7"/>
        </w:numPr>
        <w:spacing w:after="160" w:line="259" w:lineRule="auto"/>
        <w:rPr>
          <w:i/>
        </w:rPr>
      </w:pPr>
      <w:r w:rsidRPr="006424E9">
        <w:rPr>
          <w:i/>
        </w:rPr>
        <w:lastRenderedPageBreak/>
        <w:t>Analyze the dataset in some interesting way not mentioned above.</w:t>
      </w:r>
    </w:p>
    <w:p w14:paraId="34BB15FA" w14:textId="4623D361" w:rsidR="004A5974" w:rsidRDefault="004A5974" w:rsidP="004A5974">
      <w:pPr>
        <w:spacing w:after="160" w:line="259" w:lineRule="auto"/>
      </w:pPr>
      <w:r>
        <w:t>There has been a surprising increased in Radiation measurement therapy in the last decade compared to Drug and Chemistry treatment.</w:t>
      </w:r>
    </w:p>
    <w:p w14:paraId="677110E5" w14:textId="5266F559" w:rsidR="004A5974" w:rsidRDefault="004A5974" w:rsidP="004A5974">
      <w:pPr>
        <w:spacing w:after="160" w:line="259" w:lineRule="auto"/>
        <w:jc w:val="center"/>
      </w:pPr>
      <w:r>
        <w:rPr>
          <w:noProof/>
        </w:rPr>
        <w:drawing>
          <wp:inline distT="0" distB="0" distL="0" distR="0" wp14:anchorId="15DE9072" wp14:editId="600FCE14">
            <wp:extent cx="4224928" cy="2973248"/>
            <wp:effectExtent l="12700" t="12700" r="17145"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11-02 at 10.58.20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25151" cy="2973405"/>
                    </a:xfrm>
                    <a:prstGeom prst="rect">
                      <a:avLst/>
                    </a:prstGeom>
                    <a:ln>
                      <a:solidFill>
                        <a:schemeClr val="accent1"/>
                      </a:solidFill>
                    </a:ln>
                  </pic:spPr>
                </pic:pic>
              </a:graphicData>
            </a:graphic>
          </wp:inline>
        </w:drawing>
      </w:r>
    </w:p>
    <w:p w14:paraId="5A0ED865" w14:textId="6A66175F" w:rsidR="00D41E4B" w:rsidRDefault="00D41E4B" w:rsidP="00D41E4B">
      <w:pPr>
        <w:spacing w:after="160" w:line="259" w:lineRule="auto"/>
        <w:jc w:val="center"/>
        <w:rPr>
          <w:i/>
          <w:noProof/>
          <w:sz w:val="18"/>
          <w:szCs w:val="18"/>
        </w:rPr>
      </w:pPr>
      <w:r>
        <w:rPr>
          <w:i/>
          <w:sz w:val="18"/>
          <w:szCs w:val="18"/>
        </w:rPr>
        <w:t>Chart</w:t>
      </w:r>
      <w:r>
        <w:rPr>
          <w:i/>
          <w:sz w:val="18"/>
          <w:szCs w:val="18"/>
        </w:rPr>
        <w:t xml:space="preserve"> 27</w:t>
      </w:r>
      <w:r>
        <w:rPr>
          <w:i/>
          <w:sz w:val="18"/>
          <w:szCs w:val="18"/>
        </w:rPr>
        <w:t xml:space="preserve"> </w:t>
      </w:r>
      <w:r>
        <w:rPr>
          <w:i/>
          <w:sz w:val="18"/>
          <w:szCs w:val="18"/>
        </w:rPr>
        <w:t>Drug &amp; Chemistry vs. Radiation Measurement</w:t>
      </w:r>
    </w:p>
    <w:p w14:paraId="52DF42B4" w14:textId="77777777" w:rsidR="00D41E4B" w:rsidRDefault="00D41E4B" w:rsidP="004A5974">
      <w:pPr>
        <w:spacing w:after="160" w:line="259" w:lineRule="auto"/>
        <w:jc w:val="center"/>
      </w:pPr>
    </w:p>
    <w:p w14:paraId="2569A9CB" w14:textId="77777777" w:rsidR="004A5974" w:rsidRDefault="004A5974" w:rsidP="004A5974">
      <w:pPr>
        <w:spacing w:after="160" w:line="259" w:lineRule="auto"/>
      </w:pPr>
    </w:p>
    <w:p w14:paraId="6872D116" w14:textId="0F8FB222" w:rsidR="00FF3C40" w:rsidRDefault="004A5974" w:rsidP="004A5974">
      <w:pPr>
        <w:spacing w:after="160" w:line="259" w:lineRule="auto"/>
      </w:pPr>
      <w:r>
        <w:t>University of Chicago has been the leader in Data Science treatment where the NIH has granted its research. However, in the last decade, the Mayo Clinic of Rochester has received more NIH grant in this field that any other institution.</w:t>
      </w:r>
    </w:p>
    <w:p w14:paraId="16B18A10" w14:textId="699B873A" w:rsidR="004A5974" w:rsidRDefault="004A5974" w:rsidP="004A5974">
      <w:pPr>
        <w:spacing w:after="160" w:line="259" w:lineRule="auto"/>
        <w:jc w:val="center"/>
      </w:pPr>
      <w:r>
        <w:rPr>
          <w:noProof/>
        </w:rPr>
        <w:lastRenderedPageBreak/>
        <w:drawing>
          <wp:inline distT="0" distB="0" distL="0" distR="0" wp14:anchorId="73EABF7C" wp14:editId="1B772DC6">
            <wp:extent cx="3971299" cy="2909740"/>
            <wp:effectExtent l="12700" t="12700" r="16510" b="114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18-11-02 at 11.03.24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71299" cy="2909740"/>
                    </a:xfrm>
                    <a:prstGeom prst="rect">
                      <a:avLst/>
                    </a:prstGeom>
                    <a:ln>
                      <a:solidFill>
                        <a:schemeClr val="accent1"/>
                      </a:solidFill>
                    </a:ln>
                  </pic:spPr>
                </pic:pic>
              </a:graphicData>
            </a:graphic>
          </wp:inline>
        </w:drawing>
      </w:r>
    </w:p>
    <w:p w14:paraId="2006C69D" w14:textId="052B7FCD" w:rsidR="00D41E4B" w:rsidRDefault="00D41E4B" w:rsidP="00D41E4B">
      <w:pPr>
        <w:spacing w:after="160" w:line="259" w:lineRule="auto"/>
        <w:jc w:val="center"/>
        <w:rPr>
          <w:i/>
          <w:noProof/>
          <w:sz w:val="18"/>
          <w:szCs w:val="18"/>
        </w:rPr>
      </w:pPr>
      <w:r>
        <w:rPr>
          <w:i/>
          <w:sz w:val="18"/>
          <w:szCs w:val="18"/>
        </w:rPr>
        <w:t>Chart</w:t>
      </w:r>
      <w:r>
        <w:rPr>
          <w:i/>
          <w:sz w:val="18"/>
          <w:szCs w:val="18"/>
        </w:rPr>
        <w:t xml:space="preserve"> 28</w:t>
      </w:r>
      <w:r>
        <w:rPr>
          <w:i/>
          <w:sz w:val="18"/>
          <w:szCs w:val="18"/>
        </w:rPr>
        <w:t xml:space="preserve"> </w:t>
      </w:r>
      <w:r>
        <w:rPr>
          <w:i/>
          <w:sz w:val="18"/>
          <w:szCs w:val="18"/>
        </w:rPr>
        <w:t>University of Chicago at best in Data Science research</w:t>
      </w:r>
    </w:p>
    <w:p w14:paraId="0E9FB59B" w14:textId="77777777" w:rsidR="00D41E4B" w:rsidRDefault="00D41E4B" w:rsidP="004A5974">
      <w:pPr>
        <w:spacing w:after="160" w:line="259" w:lineRule="auto"/>
        <w:jc w:val="center"/>
      </w:pPr>
    </w:p>
    <w:p w14:paraId="3F910C86" w14:textId="3A9A35D7" w:rsidR="004A5974" w:rsidRDefault="004A5974" w:rsidP="004A5974">
      <w:pPr>
        <w:spacing w:after="160" w:line="259" w:lineRule="auto"/>
      </w:pPr>
    </w:p>
    <w:p w14:paraId="491045AF" w14:textId="16AF5C7C" w:rsidR="004A5974" w:rsidRDefault="004A5974" w:rsidP="004A5974">
      <w:pPr>
        <w:spacing w:after="160" w:line="259" w:lineRule="auto"/>
      </w:pPr>
      <w:r>
        <w:t>On the other hand, John Hopkin University has been in the top whenever Food and Nutrition is about.</w:t>
      </w:r>
    </w:p>
    <w:p w14:paraId="607BB233" w14:textId="70D296E3" w:rsidR="004A5974" w:rsidRDefault="004A5974" w:rsidP="004A5974">
      <w:pPr>
        <w:spacing w:after="160" w:line="259" w:lineRule="auto"/>
        <w:jc w:val="center"/>
      </w:pPr>
      <w:r>
        <w:rPr>
          <w:noProof/>
        </w:rPr>
        <w:drawing>
          <wp:inline distT="0" distB="0" distL="0" distR="0" wp14:anchorId="09D4BBEF" wp14:editId="1C1292A0">
            <wp:extent cx="4338394" cy="2970131"/>
            <wp:effectExtent l="12700" t="12700" r="17780" b="146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8-11-02 at 11.07.23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38394" cy="2970131"/>
                    </a:xfrm>
                    <a:prstGeom prst="rect">
                      <a:avLst/>
                    </a:prstGeom>
                    <a:ln>
                      <a:solidFill>
                        <a:schemeClr val="accent1"/>
                      </a:solidFill>
                    </a:ln>
                  </pic:spPr>
                </pic:pic>
              </a:graphicData>
            </a:graphic>
          </wp:inline>
        </w:drawing>
      </w:r>
    </w:p>
    <w:p w14:paraId="6E250913" w14:textId="793A20BF" w:rsidR="00D41E4B" w:rsidRDefault="00D41E4B" w:rsidP="00D41E4B">
      <w:pPr>
        <w:spacing w:after="160" w:line="259" w:lineRule="auto"/>
        <w:jc w:val="center"/>
        <w:rPr>
          <w:i/>
          <w:noProof/>
          <w:sz w:val="18"/>
          <w:szCs w:val="18"/>
        </w:rPr>
      </w:pPr>
      <w:r>
        <w:rPr>
          <w:i/>
          <w:sz w:val="18"/>
          <w:szCs w:val="18"/>
        </w:rPr>
        <w:t>Chart</w:t>
      </w:r>
      <w:r>
        <w:rPr>
          <w:i/>
          <w:sz w:val="18"/>
          <w:szCs w:val="18"/>
        </w:rPr>
        <w:t xml:space="preserve"> 29. John Hopkin University and the MD Anderson are the champions at Food and Nutrition NIH grant</w:t>
      </w:r>
    </w:p>
    <w:p w14:paraId="59F3843D" w14:textId="77777777" w:rsidR="00D41E4B" w:rsidRPr="007B3329" w:rsidRDefault="00D41E4B" w:rsidP="004A5974">
      <w:pPr>
        <w:spacing w:after="160" w:line="259" w:lineRule="auto"/>
        <w:jc w:val="center"/>
      </w:pPr>
    </w:p>
    <w:p w14:paraId="3EE2543F" w14:textId="4F77DD20" w:rsidR="00FF3C40" w:rsidRDefault="00FF3C40" w:rsidP="00A62F66"/>
    <w:p w14:paraId="446AFF66" w14:textId="76B89F7C" w:rsidR="00D41E4B" w:rsidRDefault="00D41E4B" w:rsidP="00A62F66">
      <w:r>
        <w:lastRenderedPageBreak/>
        <w:t>And lastly, it can be observed that</w:t>
      </w:r>
      <w:r w:rsidR="006424E9">
        <w:t xml:space="preserve"> overall,</w:t>
      </w:r>
      <w:r>
        <w:t xml:space="preserve"> Universities spend more resources on the</w:t>
      </w:r>
      <w:r w:rsidR="006424E9">
        <w:t xml:space="preserve"> category of Drug and Chemistry by observing the number of institutions engaged in this field.</w:t>
      </w:r>
    </w:p>
    <w:p w14:paraId="5CD63563" w14:textId="20CAF288" w:rsidR="00D41E4B" w:rsidRDefault="00D41E4B" w:rsidP="00A62F66"/>
    <w:p w14:paraId="24C6FD89" w14:textId="46072D62" w:rsidR="00D41E4B" w:rsidRDefault="00D41E4B" w:rsidP="00D41E4B">
      <w:pPr>
        <w:jc w:val="center"/>
      </w:pPr>
      <w:r>
        <w:rPr>
          <w:noProof/>
        </w:rPr>
        <w:drawing>
          <wp:inline distT="0" distB="0" distL="0" distR="0" wp14:anchorId="7619225D" wp14:editId="1349B05F">
            <wp:extent cx="4618721" cy="3182772"/>
            <wp:effectExtent l="12700" t="12700" r="17145" b="177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8-11-02 at 11.11.34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18721" cy="3182772"/>
                    </a:xfrm>
                    <a:prstGeom prst="rect">
                      <a:avLst/>
                    </a:prstGeom>
                    <a:ln>
                      <a:solidFill>
                        <a:schemeClr val="accent1"/>
                      </a:solidFill>
                    </a:ln>
                  </pic:spPr>
                </pic:pic>
              </a:graphicData>
            </a:graphic>
          </wp:inline>
        </w:drawing>
      </w:r>
    </w:p>
    <w:p w14:paraId="5B553588" w14:textId="34FE2381" w:rsidR="00D41E4B" w:rsidRDefault="00D41E4B" w:rsidP="00D41E4B">
      <w:pPr>
        <w:spacing w:after="160" w:line="259" w:lineRule="auto"/>
        <w:jc w:val="center"/>
        <w:rPr>
          <w:i/>
          <w:noProof/>
          <w:sz w:val="18"/>
          <w:szCs w:val="18"/>
        </w:rPr>
      </w:pPr>
      <w:r>
        <w:rPr>
          <w:i/>
          <w:sz w:val="18"/>
          <w:szCs w:val="18"/>
        </w:rPr>
        <w:t xml:space="preserve">Chart </w:t>
      </w:r>
      <w:r>
        <w:rPr>
          <w:i/>
          <w:sz w:val="18"/>
          <w:szCs w:val="18"/>
        </w:rPr>
        <w:t>30. A Large number of institutions spend enormous resources on Drug and Chemistry research</w:t>
      </w:r>
    </w:p>
    <w:p w14:paraId="467A1DAF" w14:textId="2138DA04" w:rsidR="00931654" w:rsidRDefault="00931654" w:rsidP="00822B14">
      <w:pPr>
        <w:tabs>
          <w:tab w:val="left" w:pos="653"/>
        </w:tabs>
        <w:spacing w:line="480" w:lineRule="auto"/>
      </w:pPr>
    </w:p>
    <w:p w14:paraId="1D108B38" w14:textId="1EB9ACED" w:rsidR="00D41E4B" w:rsidRDefault="00D41E4B" w:rsidP="00822B14">
      <w:pPr>
        <w:tabs>
          <w:tab w:val="left" w:pos="653"/>
        </w:tabs>
        <w:spacing w:line="480" w:lineRule="auto"/>
      </w:pPr>
    </w:p>
    <w:p w14:paraId="542BC1CF" w14:textId="2DB70781" w:rsidR="00D41E4B" w:rsidRDefault="00D41E4B" w:rsidP="00822B14">
      <w:pPr>
        <w:tabs>
          <w:tab w:val="left" w:pos="653"/>
        </w:tabs>
        <w:spacing w:line="480" w:lineRule="auto"/>
      </w:pPr>
    </w:p>
    <w:p w14:paraId="61A7A984" w14:textId="781F1BFE" w:rsidR="00D41E4B" w:rsidRDefault="00D41E4B" w:rsidP="00822B14">
      <w:pPr>
        <w:tabs>
          <w:tab w:val="left" w:pos="653"/>
        </w:tabs>
        <w:spacing w:line="480" w:lineRule="auto"/>
      </w:pPr>
    </w:p>
    <w:p w14:paraId="5C81E6D1" w14:textId="7E80D064" w:rsidR="00D41E4B" w:rsidRDefault="00D41E4B" w:rsidP="00822B14">
      <w:pPr>
        <w:tabs>
          <w:tab w:val="left" w:pos="653"/>
        </w:tabs>
        <w:spacing w:line="480" w:lineRule="auto"/>
      </w:pPr>
    </w:p>
    <w:p w14:paraId="2EC77ED2" w14:textId="365906BF" w:rsidR="00D41E4B" w:rsidRDefault="00D41E4B" w:rsidP="00822B14">
      <w:pPr>
        <w:tabs>
          <w:tab w:val="left" w:pos="653"/>
        </w:tabs>
        <w:spacing w:line="480" w:lineRule="auto"/>
      </w:pPr>
    </w:p>
    <w:p w14:paraId="106499AB" w14:textId="7E67E526" w:rsidR="00D41E4B" w:rsidRDefault="00D41E4B" w:rsidP="00822B14">
      <w:pPr>
        <w:tabs>
          <w:tab w:val="left" w:pos="653"/>
        </w:tabs>
        <w:spacing w:line="480" w:lineRule="auto"/>
      </w:pPr>
    </w:p>
    <w:p w14:paraId="72CECD33" w14:textId="02A31B09" w:rsidR="00D41E4B" w:rsidRDefault="00D41E4B" w:rsidP="00822B14">
      <w:pPr>
        <w:tabs>
          <w:tab w:val="left" w:pos="653"/>
        </w:tabs>
        <w:spacing w:line="480" w:lineRule="auto"/>
      </w:pPr>
    </w:p>
    <w:p w14:paraId="4650E556" w14:textId="287AEF82" w:rsidR="00D41E4B" w:rsidRDefault="00D41E4B" w:rsidP="00822B14">
      <w:pPr>
        <w:tabs>
          <w:tab w:val="left" w:pos="653"/>
        </w:tabs>
        <w:spacing w:line="480" w:lineRule="auto"/>
      </w:pPr>
    </w:p>
    <w:p w14:paraId="0F4321DA" w14:textId="1D765096" w:rsidR="00D41E4B" w:rsidRDefault="00D41E4B" w:rsidP="00822B14">
      <w:pPr>
        <w:tabs>
          <w:tab w:val="left" w:pos="653"/>
        </w:tabs>
        <w:spacing w:line="480" w:lineRule="auto"/>
      </w:pPr>
    </w:p>
    <w:p w14:paraId="5EFE3A4B" w14:textId="5A0F4B1A" w:rsidR="00D41E4B" w:rsidRDefault="00D41E4B" w:rsidP="00822B14">
      <w:pPr>
        <w:tabs>
          <w:tab w:val="left" w:pos="653"/>
        </w:tabs>
        <w:spacing w:line="480" w:lineRule="auto"/>
      </w:pPr>
    </w:p>
    <w:p w14:paraId="17C107F4" w14:textId="635AD782" w:rsidR="00D41E4B" w:rsidRDefault="00D41E4B" w:rsidP="00822B14">
      <w:pPr>
        <w:tabs>
          <w:tab w:val="left" w:pos="653"/>
        </w:tabs>
        <w:spacing w:line="480" w:lineRule="auto"/>
      </w:pPr>
    </w:p>
    <w:p w14:paraId="2F0A7516" w14:textId="0563E481" w:rsidR="00D41E4B" w:rsidRPr="00D93ED0" w:rsidRDefault="00D41E4B" w:rsidP="00D93ED0">
      <w:pPr>
        <w:tabs>
          <w:tab w:val="left" w:pos="653"/>
        </w:tabs>
        <w:spacing w:line="480" w:lineRule="auto"/>
        <w:jc w:val="center"/>
        <w:rPr>
          <w:b/>
          <w:color w:val="000000" w:themeColor="text1"/>
        </w:rPr>
      </w:pPr>
      <w:r w:rsidRPr="00D93ED0">
        <w:rPr>
          <w:b/>
          <w:color w:val="000000" w:themeColor="text1"/>
        </w:rPr>
        <w:lastRenderedPageBreak/>
        <w:t>Conclusion</w:t>
      </w:r>
      <w:r w:rsidR="00D93ED0">
        <w:rPr>
          <w:b/>
          <w:color w:val="000000" w:themeColor="text1"/>
        </w:rPr>
        <w:t>s</w:t>
      </w:r>
    </w:p>
    <w:p w14:paraId="28EFF0AE" w14:textId="4CA2BFBD" w:rsidR="00D93ED0" w:rsidRPr="00D93ED0" w:rsidRDefault="00D93ED0" w:rsidP="00D93ED0">
      <w:pPr>
        <w:rPr>
          <w:color w:val="000000" w:themeColor="text1"/>
        </w:rPr>
      </w:pPr>
      <w:r w:rsidRPr="00D93ED0">
        <w:rPr>
          <w:color w:val="000000" w:themeColor="text1"/>
        </w:rPr>
        <w:t xml:space="preserve">In this analysis, it was concluded that top </w:t>
      </w:r>
      <w:r w:rsidRPr="00D93ED0">
        <w:rPr>
          <w:color w:val="000000" w:themeColor="text1"/>
        </w:rPr>
        <w:t xml:space="preserve">institutions in cancer research were identified by selecting the institutions with the highest number of </w:t>
      </w:r>
      <w:r w:rsidRPr="00D93ED0">
        <w:rPr>
          <w:color w:val="000000" w:themeColor="text1"/>
        </w:rPr>
        <w:t>NIH grant recipients and whose patents have been published</w:t>
      </w:r>
      <w:r w:rsidRPr="00D93ED0">
        <w:rPr>
          <w:color w:val="000000" w:themeColor="text1"/>
        </w:rPr>
        <w:t xml:space="preserve">. This metric partly reflects volume of research </w:t>
      </w:r>
      <w:r w:rsidRPr="00D93ED0">
        <w:rPr>
          <w:color w:val="000000" w:themeColor="text1"/>
        </w:rPr>
        <w:t xml:space="preserve">for forty-year data, </w:t>
      </w:r>
      <w:r w:rsidRPr="00D93ED0">
        <w:rPr>
          <w:color w:val="000000" w:themeColor="text1"/>
        </w:rPr>
        <w:t xml:space="preserve">and partly the reach and quality of that output. </w:t>
      </w:r>
      <w:r w:rsidRPr="00D93ED0">
        <w:rPr>
          <w:color w:val="000000" w:themeColor="text1"/>
        </w:rPr>
        <w:t xml:space="preserve">University of Wisconsin, Scripps Research and Stanford have been in the vanguard of the cutting-edge research by being ranked as the highest research institution respectively. It was also observed that federal grant number </w:t>
      </w:r>
      <w:r w:rsidRPr="00D93ED0">
        <w:rPr>
          <w:color w:val="000000" w:themeColor="text1"/>
        </w:rPr>
        <w:t>P01DK014881</w:t>
      </w:r>
      <w:r w:rsidRPr="00D93ED0">
        <w:rPr>
          <w:color w:val="000000" w:themeColor="text1"/>
        </w:rPr>
        <w:t xml:space="preserve"> had the largest number of publications. This research category is associated to metabolism and function of fat-soluble vitamins, which was awarded to the University of Wisconsin, and to the project leader named Hector DeLuca.</w:t>
      </w:r>
    </w:p>
    <w:p w14:paraId="12DDBFF7" w14:textId="213B922F" w:rsidR="00D93ED0" w:rsidRDefault="00D93ED0" w:rsidP="00D93ED0">
      <w:pPr>
        <w:rPr>
          <w:color w:val="000000" w:themeColor="text1"/>
        </w:rPr>
      </w:pPr>
      <w:r w:rsidRPr="00D93ED0">
        <w:rPr>
          <w:color w:val="000000" w:themeColor="text1"/>
        </w:rPr>
        <w:t>Part of this investigation also determined that decade 4 (2007 – 20016) had the greatest numbers of time lapse from the moment a patent was filed to when it was granted.</w:t>
      </w:r>
      <w:r>
        <w:rPr>
          <w:color w:val="000000" w:themeColor="text1"/>
        </w:rPr>
        <w:t xml:space="preserve"> This appears to the related to a delay in the process patent applications are developed, and also to the fact that </w:t>
      </w:r>
      <w:r w:rsidRPr="00D93ED0">
        <w:rPr>
          <w:color w:val="000000" w:themeColor="text1"/>
        </w:rPr>
        <w:t xml:space="preserve">more patents were filed during the decade 4. </w:t>
      </w:r>
      <w:r>
        <w:rPr>
          <w:color w:val="000000" w:themeColor="text1"/>
        </w:rPr>
        <w:t>Moreover</w:t>
      </w:r>
      <w:r w:rsidRPr="00D93ED0">
        <w:rPr>
          <w:color w:val="000000" w:themeColor="text1"/>
        </w:rPr>
        <w:t xml:space="preserve">, one of the specific insights that can be </w:t>
      </w:r>
      <w:r>
        <w:rPr>
          <w:color w:val="000000" w:themeColor="text1"/>
        </w:rPr>
        <w:t>identified</w:t>
      </w:r>
      <w:r w:rsidRPr="00D93ED0">
        <w:rPr>
          <w:color w:val="000000" w:themeColor="text1"/>
        </w:rPr>
        <w:t xml:space="preserve"> is that although “Drugs and Chemistry” was the #1 category for the overall patent data set, NIH funded patents, and FDA approved patents, the other categories varied significantly in their ranking, implying that the overall industry, NIH, and FDA pursued different priorities in choosing patent filings to approve and fund.</w:t>
      </w:r>
    </w:p>
    <w:p w14:paraId="000AC107" w14:textId="73DE3EB7" w:rsidR="00D93ED0" w:rsidRPr="00D93ED0" w:rsidRDefault="00D93ED0" w:rsidP="00D93ED0">
      <w:pPr>
        <w:rPr>
          <w:color w:val="000000" w:themeColor="text1"/>
        </w:rPr>
      </w:pPr>
      <w:r w:rsidRPr="00D93ED0">
        <w:rPr>
          <w:color w:val="000000" w:themeColor="text1"/>
        </w:rPr>
        <w:t>Reviewing these visualizations enables NIH decision makers to gain a better understanding of where cancer research is currently going on</w:t>
      </w:r>
      <w:r>
        <w:rPr>
          <w:color w:val="000000" w:themeColor="text1"/>
        </w:rPr>
        <w:t xml:space="preserve">. </w:t>
      </w:r>
      <w:r w:rsidRPr="00D93ED0">
        <w:rPr>
          <w:color w:val="000000" w:themeColor="text1"/>
        </w:rPr>
        <w:t>In conclusion, visualizing patent data can be of significant help in understanding where cancer research is currently going on, where FDA approval has been obtained, and where there is a future need for i</w:t>
      </w:r>
      <w:r>
        <w:rPr>
          <w:color w:val="000000" w:themeColor="text1"/>
        </w:rPr>
        <w:t>ncreased funding by NIH.</w:t>
      </w:r>
    </w:p>
    <w:p w14:paraId="74784DB2" w14:textId="77777777" w:rsidR="00D93ED0" w:rsidRDefault="00D93ED0" w:rsidP="00D93ED0"/>
    <w:p w14:paraId="59A8D5FB" w14:textId="77777777" w:rsidR="00D93ED0" w:rsidRDefault="00D93ED0" w:rsidP="00822B14">
      <w:pPr>
        <w:tabs>
          <w:tab w:val="left" w:pos="653"/>
        </w:tabs>
        <w:spacing w:line="480" w:lineRule="auto"/>
      </w:pPr>
    </w:p>
    <w:p w14:paraId="74035FEF" w14:textId="40843DA0" w:rsidR="00D93ED0" w:rsidRDefault="00D93ED0" w:rsidP="00822B14">
      <w:pPr>
        <w:tabs>
          <w:tab w:val="left" w:pos="653"/>
        </w:tabs>
        <w:spacing w:line="480" w:lineRule="auto"/>
      </w:pPr>
    </w:p>
    <w:p w14:paraId="732AFF1E" w14:textId="77777777" w:rsidR="00D93ED0" w:rsidRDefault="00D93ED0" w:rsidP="00822B14">
      <w:pPr>
        <w:tabs>
          <w:tab w:val="left" w:pos="653"/>
        </w:tabs>
        <w:spacing w:line="480" w:lineRule="auto"/>
      </w:pPr>
    </w:p>
    <w:p w14:paraId="47428353" w14:textId="77777777" w:rsidR="006424E9" w:rsidRDefault="006424E9" w:rsidP="00822B14">
      <w:pPr>
        <w:tabs>
          <w:tab w:val="left" w:pos="653"/>
        </w:tabs>
        <w:spacing w:line="480" w:lineRule="auto"/>
      </w:pPr>
    </w:p>
    <w:p w14:paraId="7EB2673E" w14:textId="77777777" w:rsidR="006424E9" w:rsidRDefault="006424E9" w:rsidP="00822B14">
      <w:pPr>
        <w:tabs>
          <w:tab w:val="left" w:pos="653"/>
        </w:tabs>
        <w:spacing w:line="480" w:lineRule="auto"/>
      </w:pPr>
    </w:p>
    <w:p w14:paraId="4C9D383F" w14:textId="77777777" w:rsidR="006424E9" w:rsidRDefault="006424E9" w:rsidP="00822B14">
      <w:pPr>
        <w:tabs>
          <w:tab w:val="left" w:pos="653"/>
        </w:tabs>
        <w:spacing w:line="480" w:lineRule="auto"/>
      </w:pPr>
    </w:p>
    <w:p w14:paraId="454E10FD" w14:textId="77777777" w:rsidR="006424E9" w:rsidRDefault="006424E9" w:rsidP="00822B14">
      <w:pPr>
        <w:tabs>
          <w:tab w:val="left" w:pos="653"/>
        </w:tabs>
        <w:spacing w:line="480" w:lineRule="auto"/>
      </w:pPr>
    </w:p>
    <w:p w14:paraId="02B25266" w14:textId="77777777" w:rsidR="006424E9" w:rsidRDefault="006424E9" w:rsidP="00822B14">
      <w:pPr>
        <w:tabs>
          <w:tab w:val="left" w:pos="653"/>
        </w:tabs>
        <w:spacing w:line="480" w:lineRule="auto"/>
      </w:pPr>
    </w:p>
    <w:p w14:paraId="0E3D4137" w14:textId="77777777" w:rsidR="006424E9" w:rsidRDefault="006424E9" w:rsidP="00822B14">
      <w:pPr>
        <w:tabs>
          <w:tab w:val="left" w:pos="653"/>
        </w:tabs>
        <w:spacing w:line="480" w:lineRule="auto"/>
      </w:pPr>
    </w:p>
    <w:p w14:paraId="71D48459" w14:textId="77777777" w:rsidR="006424E9" w:rsidRDefault="006424E9" w:rsidP="00822B14">
      <w:pPr>
        <w:tabs>
          <w:tab w:val="left" w:pos="653"/>
        </w:tabs>
        <w:spacing w:line="480" w:lineRule="auto"/>
      </w:pPr>
    </w:p>
    <w:p w14:paraId="1C508C55" w14:textId="77777777" w:rsidR="006424E9" w:rsidRDefault="006424E9" w:rsidP="00822B14">
      <w:pPr>
        <w:tabs>
          <w:tab w:val="left" w:pos="653"/>
        </w:tabs>
        <w:spacing w:line="480" w:lineRule="auto"/>
      </w:pPr>
    </w:p>
    <w:p w14:paraId="43FB06F9" w14:textId="38BC74DA" w:rsidR="00D41E4B" w:rsidRPr="006424E9" w:rsidRDefault="00D41E4B" w:rsidP="006424E9">
      <w:pPr>
        <w:tabs>
          <w:tab w:val="left" w:pos="653"/>
        </w:tabs>
        <w:spacing w:line="480" w:lineRule="auto"/>
        <w:jc w:val="center"/>
        <w:rPr>
          <w:b/>
        </w:rPr>
      </w:pPr>
      <w:r w:rsidRPr="006424E9">
        <w:rPr>
          <w:b/>
        </w:rPr>
        <w:lastRenderedPageBreak/>
        <w:t>Reference</w:t>
      </w:r>
      <w:r w:rsidR="006424E9">
        <w:rPr>
          <w:b/>
        </w:rPr>
        <w:t>s</w:t>
      </w:r>
    </w:p>
    <w:p w14:paraId="6158734F" w14:textId="194C75F8" w:rsidR="006424E9" w:rsidRDefault="006424E9" w:rsidP="00822B14">
      <w:pPr>
        <w:tabs>
          <w:tab w:val="left" w:pos="653"/>
        </w:tabs>
        <w:spacing w:line="480" w:lineRule="auto"/>
      </w:pPr>
    </w:p>
    <w:p w14:paraId="401CB28B" w14:textId="5966E92E" w:rsidR="006424E9" w:rsidRPr="006424E9" w:rsidRDefault="006424E9" w:rsidP="006424E9">
      <w:pPr>
        <w:rPr>
          <w:rStyle w:val="reference-text"/>
          <w:rFonts w:ascii="Times" w:eastAsiaTheme="minorEastAsia" w:hAnsi="Times" w:cs="Arial"/>
          <w:color w:val="000000" w:themeColor="text1"/>
          <w:sz w:val="20"/>
          <w:szCs w:val="20"/>
          <w:shd w:val="clear" w:color="auto" w:fill="FFFFFF"/>
        </w:rPr>
      </w:pPr>
      <w:r w:rsidRPr="006424E9">
        <w:rPr>
          <w:rFonts w:ascii="Times" w:hAnsi="Times" w:cs="Arial"/>
          <w:color w:val="000000" w:themeColor="text1"/>
          <w:sz w:val="20"/>
          <w:szCs w:val="20"/>
          <w:shd w:val="clear" w:color="auto" w:fill="FFFFFF"/>
        </w:rPr>
        <w:t xml:space="preserve">Robbins, R. </w:t>
      </w:r>
      <w:hyperlink r:id="rId42" w:history="1">
        <w:r w:rsidRPr="006424E9">
          <w:rPr>
            <w:rStyle w:val="Hyperlink"/>
            <w:rFonts w:ascii="Times" w:hAnsi="Times" w:cs="Arial"/>
            <w:color w:val="000000" w:themeColor="text1"/>
            <w:sz w:val="20"/>
            <w:szCs w:val="20"/>
            <w:shd w:val="clear" w:color="auto" w:fill="FFFFFF"/>
          </w:rPr>
          <w:t xml:space="preserve">He vowed </w:t>
        </w:r>
        <w:r w:rsidRPr="006424E9">
          <w:rPr>
            <w:rStyle w:val="Hyperlink"/>
            <w:rFonts w:ascii="Times" w:hAnsi="Times" w:cs="Arial"/>
            <w:color w:val="000000" w:themeColor="text1"/>
            <w:sz w:val="20"/>
            <w:szCs w:val="20"/>
            <w:shd w:val="clear" w:color="auto" w:fill="FFFFFF"/>
          </w:rPr>
          <w:t>t</w:t>
        </w:r>
        <w:r w:rsidRPr="006424E9">
          <w:rPr>
            <w:rStyle w:val="Hyperlink"/>
            <w:rFonts w:ascii="Times" w:hAnsi="Times" w:cs="Arial"/>
            <w:color w:val="000000" w:themeColor="text1"/>
            <w:sz w:val="20"/>
            <w:szCs w:val="20"/>
            <w:shd w:val="clear" w:color="auto" w:fill="FFFFFF"/>
          </w:rPr>
          <w:t>o cure cancer. But this billionaire’s moonshot is falling far short of the hype</w:t>
        </w:r>
      </w:hyperlink>
      <w:r w:rsidRPr="006424E9">
        <w:rPr>
          <w:rStyle w:val="reference-text"/>
          <w:rFonts w:ascii="Times" w:eastAsiaTheme="minorEastAsia" w:hAnsi="Times" w:cs="Arial"/>
          <w:color w:val="000000" w:themeColor="text1"/>
          <w:sz w:val="20"/>
          <w:szCs w:val="20"/>
          <w:shd w:val="clear" w:color="auto" w:fill="FFFFFF"/>
        </w:rPr>
        <w:t xml:space="preserve">. </w:t>
      </w:r>
      <w:r w:rsidRPr="006424E9">
        <w:rPr>
          <w:rStyle w:val="reference-text"/>
          <w:rFonts w:ascii="Times" w:eastAsiaTheme="minorEastAsia" w:hAnsi="Times" w:cs="Arial"/>
          <w:color w:val="000000" w:themeColor="text1"/>
          <w:sz w:val="20"/>
          <w:szCs w:val="20"/>
          <w:shd w:val="clear" w:color="auto" w:fill="FFFFFF"/>
        </w:rPr>
        <w:t>STAT, FEB. 14, 2017</w:t>
      </w:r>
    </w:p>
    <w:p w14:paraId="4B3B1FFB" w14:textId="3646C377" w:rsidR="006424E9" w:rsidRPr="006424E9" w:rsidRDefault="006424E9" w:rsidP="006424E9">
      <w:pPr>
        <w:rPr>
          <w:rStyle w:val="reference-text"/>
          <w:rFonts w:ascii="Times" w:eastAsiaTheme="minorEastAsia" w:hAnsi="Times" w:cs="Arial"/>
          <w:color w:val="000000" w:themeColor="text1"/>
          <w:sz w:val="20"/>
          <w:szCs w:val="20"/>
          <w:shd w:val="clear" w:color="auto" w:fill="FFFFFF"/>
        </w:rPr>
      </w:pPr>
    </w:p>
    <w:p w14:paraId="0BDC6636" w14:textId="5C0C5FE1" w:rsidR="006424E9" w:rsidRPr="006424E9" w:rsidRDefault="006424E9" w:rsidP="006424E9">
      <w:pPr>
        <w:rPr>
          <w:rFonts w:ascii="Times" w:hAnsi="Times" w:cs="Arial"/>
          <w:color w:val="000000" w:themeColor="text1"/>
          <w:sz w:val="20"/>
          <w:szCs w:val="20"/>
          <w:shd w:val="clear" w:color="auto" w:fill="FFFFFF"/>
        </w:rPr>
      </w:pPr>
      <w:r w:rsidRPr="006424E9">
        <w:rPr>
          <w:rFonts w:ascii="Times" w:hAnsi="Times"/>
          <w:color w:val="000000" w:themeColor="text1"/>
          <w:sz w:val="20"/>
          <w:szCs w:val="20"/>
        </w:rPr>
        <w:t xml:space="preserve">Harris, G and </w:t>
      </w:r>
      <w:proofErr w:type="spellStart"/>
      <w:r w:rsidRPr="006424E9">
        <w:rPr>
          <w:rFonts w:ascii="Times" w:hAnsi="Times"/>
          <w:color w:val="000000" w:themeColor="text1"/>
          <w:sz w:val="20"/>
          <w:szCs w:val="20"/>
        </w:rPr>
        <w:t>Koalata</w:t>
      </w:r>
      <w:proofErr w:type="spellEnd"/>
      <w:r w:rsidRPr="006424E9">
        <w:rPr>
          <w:rFonts w:ascii="Times" w:hAnsi="Times"/>
          <w:color w:val="000000" w:themeColor="text1"/>
          <w:sz w:val="20"/>
          <w:szCs w:val="20"/>
        </w:rPr>
        <w:t xml:space="preserve">, G. </w:t>
      </w:r>
      <w:hyperlink r:id="rId43" w:history="1">
        <w:r w:rsidRPr="006424E9">
          <w:rPr>
            <w:rStyle w:val="Hyperlink"/>
            <w:rFonts w:ascii="Times" w:eastAsiaTheme="minorEastAsia" w:hAnsi="Times" w:cs="Arial"/>
            <w:color w:val="000000" w:themeColor="text1"/>
            <w:sz w:val="20"/>
            <w:szCs w:val="20"/>
          </w:rPr>
          <w:t>‘Moonshot’ to Cure Cancer, to Be Led by Biden, Relies on Outmoded View of Disease</w:t>
        </w:r>
      </w:hyperlink>
      <w:r w:rsidRPr="006424E9">
        <w:rPr>
          <w:rFonts w:ascii="Times" w:hAnsi="Times" w:cs="Arial"/>
          <w:color w:val="000000" w:themeColor="text1"/>
          <w:sz w:val="20"/>
          <w:szCs w:val="20"/>
          <w:shd w:val="clear" w:color="auto" w:fill="FFFFFF"/>
        </w:rPr>
        <w:t xml:space="preserve">, </w:t>
      </w:r>
      <w:r w:rsidRPr="006424E9">
        <w:rPr>
          <w:rFonts w:ascii="Times" w:hAnsi="Times" w:cs="Arial"/>
          <w:color w:val="000000" w:themeColor="text1"/>
          <w:sz w:val="20"/>
          <w:szCs w:val="20"/>
          <w:shd w:val="clear" w:color="auto" w:fill="FFFFFF"/>
        </w:rPr>
        <w:t>New York Times, Jan. 13, 2016</w:t>
      </w:r>
    </w:p>
    <w:p w14:paraId="61C7103B" w14:textId="2CC68AF1" w:rsidR="006424E9" w:rsidRPr="006424E9" w:rsidRDefault="006424E9" w:rsidP="006424E9">
      <w:pPr>
        <w:rPr>
          <w:rFonts w:ascii="Times" w:hAnsi="Times" w:cs="Arial"/>
          <w:color w:val="000000" w:themeColor="text1"/>
          <w:sz w:val="20"/>
          <w:szCs w:val="20"/>
          <w:shd w:val="clear" w:color="auto" w:fill="FFFFFF"/>
        </w:rPr>
      </w:pPr>
    </w:p>
    <w:p w14:paraId="57CCFB6B" w14:textId="60078CA2" w:rsidR="006424E9" w:rsidRPr="006424E9" w:rsidRDefault="006424E9" w:rsidP="006424E9">
      <w:pPr>
        <w:rPr>
          <w:rFonts w:ascii="Times" w:hAnsi="Times" w:cs="Arial"/>
          <w:color w:val="000000" w:themeColor="text1"/>
          <w:sz w:val="20"/>
          <w:szCs w:val="20"/>
          <w:shd w:val="clear" w:color="auto" w:fill="FFFFFF"/>
        </w:rPr>
      </w:pPr>
      <w:r w:rsidRPr="006424E9">
        <w:rPr>
          <w:rFonts w:ascii="Times" w:hAnsi="Times" w:cs="Arial"/>
          <w:color w:val="000000" w:themeColor="text1"/>
          <w:sz w:val="20"/>
          <w:szCs w:val="20"/>
          <w:shd w:val="clear" w:color="auto" w:fill="FFFFFF"/>
        </w:rPr>
        <w:t xml:space="preserve">Research Portfolio Online Reporting Tool. US Department of Health and Human Services. </w:t>
      </w:r>
      <w:r w:rsidRPr="006424E9">
        <w:rPr>
          <w:rFonts w:ascii="Times" w:hAnsi="Times" w:cs="Arial"/>
          <w:color w:val="000000" w:themeColor="text1"/>
          <w:sz w:val="20"/>
          <w:szCs w:val="20"/>
          <w:shd w:val="clear" w:color="auto" w:fill="FFFFFF"/>
        </w:rPr>
        <w:fldChar w:fldCharType="begin"/>
      </w:r>
      <w:r w:rsidRPr="006424E9">
        <w:rPr>
          <w:rFonts w:ascii="Times" w:hAnsi="Times" w:cs="Arial"/>
          <w:color w:val="000000" w:themeColor="text1"/>
          <w:sz w:val="20"/>
          <w:szCs w:val="20"/>
          <w:shd w:val="clear" w:color="auto" w:fill="FFFFFF"/>
        </w:rPr>
        <w:instrText xml:space="preserve"> HYPERLINK "</w:instrText>
      </w:r>
      <w:r w:rsidRPr="006424E9">
        <w:rPr>
          <w:rFonts w:ascii="Times" w:hAnsi="Times" w:cs="Arial"/>
          <w:color w:val="000000" w:themeColor="text1"/>
          <w:sz w:val="20"/>
          <w:szCs w:val="20"/>
          <w:shd w:val="clear" w:color="auto" w:fill="FFFFFF"/>
        </w:rPr>
        <w:instrText>https://projectreporter.nih.gov/project_info_description.cfm?aid=6050729&amp;icde=0</w:instrText>
      </w:r>
      <w:r w:rsidRPr="006424E9">
        <w:rPr>
          <w:rFonts w:ascii="Times" w:hAnsi="Times" w:cs="Arial"/>
          <w:color w:val="000000" w:themeColor="text1"/>
          <w:sz w:val="20"/>
          <w:szCs w:val="20"/>
          <w:shd w:val="clear" w:color="auto" w:fill="FFFFFF"/>
        </w:rPr>
        <w:instrText xml:space="preserve">" </w:instrText>
      </w:r>
      <w:r w:rsidRPr="006424E9">
        <w:rPr>
          <w:rFonts w:ascii="Times" w:hAnsi="Times" w:cs="Arial"/>
          <w:color w:val="000000" w:themeColor="text1"/>
          <w:sz w:val="20"/>
          <w:szCs w:val="20"/>
          <w:shd w:val="clear" w:color="auto" w:fill="FFFFFF"/>
        </w:rPr>
        <w:fldChar w:fldCharType="separate"/>
      </w:r>
      <w:r w:rsidRPr="006424E9">
        <w:rPr>
          <w:rStyle w:val="Hyperlink"/>
          <w:rFonts w:ascii="Times" w:hAnsi="Times" w:cs="Arial"/>
          <w:color w:val="000000" w:themeColor="text1"/>
          <w:sz w:val="20"/>
          <w:szCs w:val="20"/>
          <w:shd w:val="clear" w:color="auto" w:fill="FFFFFF"/>
        </w:rPr>
        <w:t>https://projectreporter.nih.gov/project_info_description.cfm?aid=6050729&amp;icde=0</w:t>
      </w:r>
      <w:r w:rsidRPr="006424E9">
        <w:rPr>
          <w:rFonts w:ascii="Times" w:hAnsi="Times" w:cs="Arial"/>
          <w:color w:val="000000" w:themeColor="text1"/>
          <w:sz w:val="20"/>
          <w:szCs w:val="20"/>
          <w:shd w:val="clear" w:color="auto" w:fill="FFFFFF"/>
        </w:rPr>
        <w:fldChar w:fldCharType="end"/>
      </w:r>
    </w:p>
    <w:p w14:paraId="62F45E73" w14:textId="1CAAFE31" w:rsidR="006424E9" w:rsidRPr="006424E9" w:rsidRDefault="006424E9" w:rsidP="006424E9">
      <w:pPr>
        <w:rPr>
          <w:rFonts w:ascii="Times" w:hAnsi="Times"/>
          <w:color w:val="000000" w:themeColor="text1"/>
          <w:sz w:val="20"/>
          <w:szCs w:val="20"/>
        </w:rPr>
      </w:pPr>
    </w:p>
    <w:p w14:paraId="66E66162" w14:textId="1762266C" w:rsidR="006424E9" w:rsidRPr="006424E9" w:rsidRDefault="006424E9" w:rsidP="006424E9">
      <w:pPr>
        <w:rPr>
          <w:rFonts w:ascii="Times" w:hAnsi="Times"/>
          <w:color w:val="000000" w:themeColor="text1"/>
          <w:sz w:val="20"/>
          <w:szCs w:val="20"/>
        </w:rPr>
      </w:pPr>
      <w:r w:rsidRPr="006424E9">
        <w:rPr>
          <w:rFonts w:ascii="Times" w:hAnsi="Times"/>
          <w:color w:val="000000" w:themeColor="text1"/>
          <w:sz w:val="20"/>
          <w:szCs w:val="20"/>
        </w:rPr>
        <w:t>DeLuca H. METABOLISM AND FUNCTION OF FAT-</w:t>
      </w:r>
      <w:r w:rsidRPr="006424E9">
        <w:rPr>
          <w:rFonts w:ascii="Times" w:hAnsi="Times"/>
          <w:color w:val="000000" w:themeColor="text1"/>
          <w:sz w:val="20"/>
          <w:szCs w:val="20"/>
        </w:rPr>
        <w:t>SOLUBLE VITAMINS</w:t>
      </w:r>
      <w:r w:rsidRPr="006424E9">
        <w:rPr>
          <w:rFonts w:ascii="Times" w:hAnsi="Times"/>
          <w:color w:val="000000" w:themeColor="text1"/>
          <w:sz w:val="20"/>
          <w:szCs w:val="20"/>
        </w:rPr>
        <w:t xml:space="preserve">. </w:t>
      </w:r>
      <w:r w:rsidRPr="006424E9">
        <w:rPr>
          <w:rFonts w:ascii="Times" w:hAnsi="Times"/>
          <w:color w:val="000000" w:themeColor="text1"/>
          <w:sz w:val="20"/>
          <w:szCs w:val="20"/>
        </w:rPr>
        <w:t>University of Wisconsin–Madison, United States</w:t>
      </w:r>
      <w:r w:rsidRPr="006424E9">
        <w:rPr>
          <w:rFonts w:ascii="Times" w:hAnsi="Times"/>
          <w:color w:val="000000" w:themeColor="text1"/>
          <w:sz w:val="20"/>
          <w:szCs w:val="20"/>
        </w:rPr>
        <w:t xml:space="preserve">. Available at: </w:t>
      </w:r>
      <w:hyperlink r:id="rId44" w:history="1">
        <w:r w:rsidRPr="006424E9">
          <w:rPr>
            <w:rStyle w:val="Hyperlink"/>
            <w:rFonts w:ascii="Times" w:hAnsi="Times"/>
            <w:color w:val="000000" w:themeColor="text1"/>
            <w:sz w:val="20"/>
            <w:szCs w:val="20"/>
          </w:rPr>
          <w:t>https://app.d</w:t>
        </w:r>
        <w:r w:rsidRPr="006424E9">
          <w:rPr>
            <w:rStyle w:val="Hyperlink"/>
            <w:rFonts w:ascii="Times" w:hAnsi="Times"/>
            <w:color w:val="000000" w:themeColor="text1"/>
            <w:sz w:val="20"/>
            <w:szCs w:val="20"/>
          </w:rPr>
          <w:t>i</w:t>
        </w:r>
        <w:r w:rsidRPr="006424E9">
          <w:rPr>
            <w:rStyle w:val="Hyperlink"/>
            <w:rFonts w:ascii="Times" w:hAnsi="Times"/>
            <w:color w:val="000000" w:themeColor="text1"/>
            <w:sz w:val="20"/>
            <w:szCs w:val="20"/>
          </w:rPr>
          <w:t>mensions.ai/details/grant/grant.2436052</w:t>
        </w:r>
      </w:hyperlink>
    </w:p>
    <w:p w14:paraId="2B68B26F" w14:textId="6A9224D0" w:rsidR="006424E9" w:rsidRPr="006424E9" w:rsidRDefault="006424E9" w:rsidP="006424E9">
      <w:pPr>
        <w:rPr>
          <w:rFonts w:ascii="Times" w:hAnsi="Times"/>
          <w:color w:val="000000" w:themeColor="text1"/>
          <w:sz w:val="20"/>
          <w:szCs w:val="20"/>
        </w:rPr>
      </w:pPr>
    </w:p>
    <w:p w14:paraId="039B2D43" w14:textId="7B1625AB" w:rsidR="006424E9" w:rsidRPr="006424E9" w:rsidRDefault="006424E9" w:rsidP="006424E9">
      <w:pPr>
        <w:rPr>
          <w:rFonts w:ascii="Times" w:hAnsi="Times"/>
          <w:color w:val="000000" w:themeColor="text1"/>
          <w:sz w:val="20"/>
          <w:szCs w:val="20"/>
        </w:rPr>
      </w:pPr>
      <w:r w:rsidRPr="006424E9">
        <w:rPr>
          <w:rFonts w:ascii="Times" w:hAnsi="Times"/>
          <w:color w:val="000000" w:themeColor="text1"/>
          <w:sz w:val="20"/>
          <w:szCs w:val="20"/>
        </w:rPr>
        <w:t>Cancer Research Current Trends &amp; Future Directions</w:t>
      </w:r>
      <w:r w:rsidRPr="006424E9">
        <w:rPr>
          <w:rFonts w:ascii="Times" w:hAnsi="Times"/>
          <w:color w:val="000000" w:themeColor="text1"/>
          <w:sz w:val="20"/>
          <w:szCs w:val="20"/>
        </w:rPr>
        <w:t xml:space="preserve">. Elsevier. Available at: </w:t>
      </w:r>
      <w:hyperlink r:id="rId45" w:history="1">
        <w:r w:rsidRPr="006424E9">
          <w:rPr>
            <w:rStyle w:val="Hyperlink"/>
            <w:rFonts w:ascii="Times" w:hAnsi="Times"/>
            <w:color w:val="000000" w:themeColor="text1"/>
            <w:sz w:val="20"/>
            <w:szCs w:val="20"/>
          </w:rPr>
          <w:t>https://www.elsevier.com/__data/assets/pdf_file/0019/230</w:t>
        </w:r>
        <w:r w:rsidRPr="006424E9">
          <w:rPr>
            <w:rStyle w:val="Hyperlink"/>
            <w:rFonts w:ascii="Times" w:hAnsi="Times"/>
            <w:color w:val="000000" w:themeColor="text1"/>
            <w:sz w:val="20"/>
            <w:szCs w:val="20"/>
          </w:rPr>
          <w:t>3</w:t>
        </w:r>
        <w:r w:rsidRPr="006424E9">
          <w:rPr>
            <w:rStyle w:val="Hyperlink"/>
            <w:rFonts w:ascii="Times" w:hAnsi="Times"/>
            <w:color w:val="000000" w:themeColor="text1"/>
            <w:sz w:val="20"/>
            <w:szCs w:val="20"/>
          </w:rPr>
          <w:t>74/Elsevier-CancerResearchReport.pdf</w:t>
        </w:r>
      </w:hyperlink>
    </w:p>
    <w:p w14:paraId="06E1FDCF" w14:textId="1BB00CC1" w:rsidR="006424E9" w:rsidRPr="006424E9" w:rsidRDefault="006424E9" w:rsidP="006424E9">
      <w:pPr>
        <w:rPr>
          <w:rFonts w:ascii="Times" w:hAnsi="Times"/>
          <w:color w:val="000000" w:themeColor="text1"/>
          <w:sz w:val="20"/>
          <w:szCs w:val="20"/>
        </w:rPr>
      </w:pPr>
    </w:p>
    <w:p w14:paraId="4BE616DD" w14:textId="12BF53D1" w:rsidR="006424E9" w:rsidRPr="006424E9" w:rsidRDefault="006424E9" w:rsidP="006424E9">
      <w:pPr>
        <w:rPr>
          <w:rFonts w:ascii="Times" w:hAnsi="Times"/>
          <w:color w:val="000000" w:themeColor="text1"/>
          <w:sz w:val="20"/>
          <w:szCs w:val="20"/>
        </w:rPr>
      </w:pPr>
      <w:r w:rsidRPr="006424E9">
        <w:rPr>
          <w:rFonts w:ascii="Times" w:hAnsi="Times"/>
          <w:color w:val="000000" w:themeColor="text1"/>
          <w:sz w:val="20"/>
          <w:szCs w:val="20"/>
        </w:rPr>
        <w:t>Discovering Insights in the Cancer Moonshot Patent Data Set</w:t>
      </w:r>
      <w:r w:rsidRPr="006424E9">
        <w:rPr>
          <w:rFonts w:ascii="Times" w:hAnsi="Times"/>
          <w:color w:val="000000" w:themeColor="text1"/>
          <w:sz w:val="20"/>
          <w:szCs w:val="20"/>
        </w:rPr>
        <w:t xml:space="preserve">. USPTO. Available at: </w:t>
      </w:r>
      <w:hyperlink r:id="rId46" w:history="1">
        <w:r w:rsidRPr="006424E9">
          <w:rPr>
            <w:rStyle w:val="Hyperlink"/>
            <w:rFonts w:ascii="Times" w:hAnsi="Times"/>
            <w:color w:val="000000" w:themeColor="text1"/>
            <w:sz w:val="20"/>
            <w:szCs w:val="20"/>
          </w:rPr>
          <w:t>https://developer.uspto.gov/visualization/discovering-insi</w:t>
        </w:r>
        <w:r w:rsidRPr="006424E9">
          <w:rPr>
            <w:rStyle w:val="Hyperlink"/>
            <w:rFonts w:ascii="Times" w:hAnsi="Times"/>
            <w:color w:val="000000" w:themeColor="text1"/>
            <w:sz w:val="20"/>
            <w:szCs w:val="20"/>
          </w:rPr>
          <w:t>g</w:t>
        </w:r>
        <w:r w:rsidRPr="006424E9">
          <w:rPr>
            <w:rStyle w:val="Hyperlink"/>
            <w:rFonts w:ascii="Times" w:hAnsi="Times"/>
            <w:color w:val="000000" w:themeColor="text1"/>
            <w:sz w:val="20"/>
            <w:szCs w:val="20"/>
          </w:rPr>
          <w:t>hts-cancer-moonshot-patent-data-set#comment-form</w:t>
        </w:r>
      </w:hyperlink>
    </w:p>
    <w:p w14:paraId="50FF30D2" w14:textId="6900D575" w:rsidR="006424E9" w:rsidRPr="006424E9" w:rsidRDefault="006424E9" w:rsidP="006424E9">
      <w:pPr>
        <w:rPr>
          <w:rFonts w:ascii="Times" w:hAnsi="Times"/>
          <w:color w:val="000000" w:themeColor="text1"/>
          <w:sz w:val="20"/>
          <w:szCs w:val="20"/>
        </w:rPr>
      </w:pPr>
    </w:p>
    <w:p w14:paraId="0E6E9701" w14:textId="088C4156" w:rsidR="006424E9" w:rsidRPr="006424E9" w:rsidRDefault="006424E9" w:rsidP="006424E9">
      <w:pPr>
        <w:rPr>
          <w:rFonts w:ascii="Times" w:hAnsi="Times"/>
          <w:color w:val="000000" w:themeColor="text1"/>
          <w:sz w:val="20"/>
          <w:szCs w:val="20"/>
        </w:rPr>
      </w:pPr>
      <w:r w:rsidRPr="006424E9">
        <w:rPr>
          <w:rFonts w:ascii="Times" w:hAnsi="Times"/>
          <w:color w:val="000000" w:themeColor="text1"/>
          <w:sz w:val="20"/>
          <w:szCs w:val="20"/>
        </w:rPr>
        <w:t>Report of the Cancer Moonshot Task Force</w:t>
      </w:r>
      <w:r w:rsidRPr="006424E9">
        <w:rPr>
          <w:rFonts w:ascii="Times" w:hAnsi="Times"/>
          <w:color w:val="000000" w:themeColor="text1"/>
          <w:sz w:val="20"/>
          <w:szCs w:val="20"/>
        </w:rPr>
        <w:t xml:space="preserve">. The State of the Union. The White House. </w:t>
      </w:r>
      <w:r w:rsidRPr="006424E9">
        <w:rPr>
          <w:rFonts w:ascii="Times" w:hAnsi="Times"/>
          <w:color w:val="000000" w:themeColor="text1"/>
          <w:sz w:val="20"/>
          <w:szCs w:val="20"/>
        </w:rPr>
        <w:t>October 17, 2016</w:t>
      </w:r>
      <w:r w:rsidRPr="006424E9">
        <w:rPr>
          <w:rFonts w:ascii="Times" w:hAnsi="Times"/>
          <w:color w:val="000000" w:themeColor="text1"/>
          <w:sz w:val="20"/>
          <w:szCs w:val="20"/>
        </w:rPr>
        <w:t xml:space="preserve">. Available at: </w:t>
      </w:r>
      <w:hyperlink r:id="rId47" w:history="1">
        <w:r w:rsidRPr="006424E9">
          <w:rPr>
            <w:rStyle w:val="Hyperlink"/>
            <w:rFonts w:ascii="Times" w:hAnsi="Times"/>
            <w:color w:val="000000" w:themeColor="text1"/>
            <w:sz w:val="20"/>
            <w:szCs w:val="20"/>
          </w:rPr>
          <w:t>https://obamawhitehouse.archives.gov/sites/default/files/d</w:t>
        </w:r>
        <w:r w:rsidRPr="006424E9">
          <w:rPr>
            <w:rStyle w:val="Hyperlink"/>
            <w:rFonts w:ascii="Times" w:hAnsi="Times"/>
            <w:color w:val="000000" w:themeColor="text1"/>
            <w:sz w:val="20"/>
            <w:szCs w:val="20"/>
          </w:rPr>
          <w:t>o</w:t>
        </w:r>
        <w:r w:rsidRPr="006424E9">
          <w:rPr>
            <w:rStyle w:val="Hyperlink"/>
            <w:rFonts w:ascii="Times" w:hAnsi="Times"/>
            <w:color w:val="000000" w:themeColor="text1"/>
            <w:sz w:val="20"/>
            <w:szCs w:val="20"/>
          </w:rPr>
          <w:t>cs/final_cancer_moonshot_task_force_report_1.pdf</w:t>
        </w:r>
      </w:hyperlink>
    </w:p>
    <w:p w14:paraId="3D2D3B0D" w14:textId="77777777" w:rsidR="006424E9" w:rsidRDefault="006424E9" w:rsidP="006424E9"/>
    <w:p w14:paraId="5282B926" w14:textId="03DBEA32" w:rsidR="006424E9" w:rsidRDefault="006424E9" w:rsidP="006424E9"/>
    <w:p w14:paraId="6009DC4B" w14:textId="77777777" w:rsidR="006424E9" w:rsidRDefault="006424E9" w:rsidP="006424E9">
      <w:pPr>
        <w:rPr>
          <w:color w:val="000000" w:themeColor="text1"/>
        </w:rPr>
      </w:pPr>
    </w:p>
    <w:p w14:paraId="2492418C" w14:textId="61F58846" w:rsidR="006424E9" w:rsidRDefault="006424E9" w:rsidP="006424E9">
      <w:pPr>
        <w:rPr>
          <w:color w:val="000000" w:themeColor="text1"/>
        </w:rPr>
      </w:pPr>
    </w:p>
    <w:p w14:paraId="2379CD22" w14:textId="77777777" w:rsidR="006424E9" w:rsidRPr="006424E9" w:rsidRDefault="006424E9" w:rsidP="006424E9">
      <w:pPr>
        <w:rPr>
          <w:color w:val="000000" w:themeColor="text1"/>
        </w:rPr>
      </w:pPr>
    </w:p>
    <w:p w14:paraId="65620B61" w14:textId="77777777" w:rsidR="006424E9" w:rsidRPr="006424E9" w:rsidRDefault="006424E9" w:rsidP="006424E9">
      <w:pPr>
        <w:rPr>
          <w:rFonts w:ascii="Times" w:hAnsi="Times"/>
        </w:rPr>
      </w:pPr>
    </w:p>
    <w:p w14:paraId="53C5798E" w14:textId="77777777" w:rsidR="006424E9" w:rsidRDefault="006424E9" w:rsidP="006424E9"/>
    <w:p w14:paraId="25565D86" w14:textId="77777777" w:rsidR="006424E9" w:rsidRPr="00822B14" w:rsidRDefault="006424E9" w:rsidP="00822B14">
      <w:pPr>
        <w:tabs>
          <w:tab w:val="left" w:pos="653"/>
        </w:tabs>
        <w:spacing w:line="480" w:lineRule="auto"/>
      </w:pPr>
    </w:p>
    <w:sectPr w:rsidR="006424E9" w:rsidRPr="00822B14" w:rsidSect="008D219B">
      <w:footerReference w:type="even" r:id="rId48"/>
      <w:footerReference w:type="default" r:id="rId4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391C2" w14:textId="77777777" w:rsidR="0002322A" w:rsidRDefault="0002322A" w:rsidP="00FE5060">
      <w:r>
        <w:separator/>
      </w:r>
    </w:p>
  </w:endnote>
  <w:endnote w:type="continuationSeparator" w:id="0">
    <w:p w14:paraId="31523400" w14:textId="77777777" w:rsidR="0002322A" w:rsidRDefault="0002322A" w:rsidP="00FE5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6485276"/>
      <w:docPartObj>
        <w:docPartGallery w:val="Page Numbers (Bottom of Page)"/>
        <w:docPartUnique/>
      </w:docPartObj>
    </w:sdtPr>
    <w:sdtEndPr>
      <w:rPr>
        <w:rStyle w:val="PageNumber"/>
      </w:rPr>
    </w:sdtEndPr>
    <w:sdtContent>
      <w:p w14:paraId="0456D18F" w14:textId="756A8E14" w:rsidR="00A75522" w:rsidRDefault="00A75522" w:rsidP="00B929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094988" w14:textId="77777777" w:rsidR="00A75522" w:rsidRDefault="00A75522" w:rsidP="001419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115544"/>
      <w:docPartObj>
        <w:docPartGallery w:val="Page Numbers (Bottom of Page)"/>
        <w:docPartUnique/>
      </w:docPartObj>
    </w:sdtPr>
    <w:sdtEndPr>
      <w:rPr>
        <w:rStyle w:val="PageNumber"/>
      </w:rPr>
    </w:sdtEndPr>
    <w:sdtContent>
      <w:p w14:paraId="6F52BD03" w14:textId="6B3BA0AE" w:rsidR="00A75522" w:rsidRDefault="00A75522" w:rsidP="00B929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739CBF8" w14:textId="77777777" w:rsidR="00A75522" w:rsidRDefault="00A75522" w:rsidP="001419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A2E54" w14:textId="77777777" w:rsidR="0002322A" w:rsidRDefault="0002322A" w:rsidP="00FE5060">
      <w:r>
        <w:separator/>
      </w:r>
    </w:p>
  </w:footnote>
  <w:footnote w:type="continuationSeparator" w:id="0">
    <w:p w14:paraId="0EB543C5" w14:textId="77777777" w:rsidR="0002322A" w:rsidRDefault="0002322A" w:rsidP="00FE5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54715"/>
    <w:multiLevelType w:val="hybridMultilevel"/>
    <w:tmpl w:val="E1889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666EA2"/>
    <w:multiLevelType w:val="hybridMultilevel"/>
    <w:tmpl w:val="876485AC"/>
    <w:lvl w:ilvl="0" w:tplc="AA5AD47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5636266"/>
    <w:multiLevelType w:val="hybridMultilevel"/>
    <w:tmpl w:val="791A70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CF3595F"/>
    <w:multiLevelType w:val="hybridMultilevel"/>
    <w:tmpl w:val="D11803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3B3A35"/>
    <w:multiLevelType w:val="hybridMultilevel"/>
    <w:tmpl w:val="7D18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C264C5"/>
    <w:multiLevelType w:val="hybridMultilevel"/>
    <w:tmpl w:val="FB5C9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5600AF"/>
    <w:multiLevelType w:val="hybridMultilevel"/>
    <w:tmpl w:val="BBA42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6D1F8D"/>
    <w:multiLevelType w:val="hybridMultilevel"/>
    <w:tmpl w:val="876A63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1"/>
  </w:num>
  <w:num w:numId="5">
    <w:abstractNumId w:val="6"/>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2EF"/>
    <w:rsid w:val="00001CCF"/>
    <w:rsid w:val="000205CF"/>
    <w:rsid w:val="0002322A"/>
    <w:rsid w:val="00044638"/>
    <w:rsid w:val="00050A2D"/>
    <w:rsid w:val="000545B6"/>
    <w:rsid w:val="000563EC"/>
    <w:rsid w:val="00057D03"/>
    <w:rsid w:val="000C1228"/>
    <w:rsid w:val="0010760E"/>
    <w:rsid w:val="00110FD3"/>
    <w:rsid w:val="00124E10"/>
    <w:rsid w:val="0014196A"/>
    <w:rsid w:val="00152884"/>
    <w:rsid w:val="00156C38"/>
    <w:rsid w:val="00182D3E"/>
    <w:rsid w:val="00183B48"/>
    <w:rsid w:val="001877CC"/>
    <w:rsid w:val="001B1152"/>
    <w:rsid w:val="001E1B86"/>
    <w:rsid w:val="001E72EF"/>
    <w:rsid w:val="001F17F4"/>
    <w:rsid w:val="002524B9"/>
    <w:rsid w:val="00280B74"/>
    <w:rsid w:val="002D6336"/>
    <w:rsid w:val="003414E7"/>
    <w:rsid w:val="0034268F"/>
    <w:rsid w:val="003437A8"/>
    <w:rsid w:val="003774A1"/>
    <w:rsid w:val="003847AE"/>
    <w:rsid w:val="003A768A"/>
    <w:rsid w:val="003D3A06"/>
    <w:rsid w:val="003D466C"/>
    <w:rsid w:val="004102FC"/>
    <w:rsid w:val="004A5974"/>
    <w:rsid w:val="004F69BE"/>
    <w:rsid w:val="00514363"/>
    <w:rsid w:val="0054056B"/>
    <w:rsid w:val="00553AC5"/>
    <w:rsid w:val="0056187B"/>
    <w:rsid w:val="00583F3D"/>
    <w:rsid w:val="00586C99"/>
    <w:rsid w:val="005A393F"/>
    <w:rsid w:val="005D1162"/>
    <w:rsid w:val="005E25B8"/>
    <w:rsid w:val="005E4837"/>
    <w:rsid w:val="00615917"/>
    <w:rsid w:val="00627715"/>
    <w:rsid w:val="0063404C"/>
    <w:rsid w:val="006424E9"/>
    <w:rsid w:val="00686B2B"/>
    <w:rsid w:val="00693610"/>
    <w:rsid w:val="006941CA"/>
    <w:rsid w:val="006A7037"/>
    <w:rsid w:val="006F47F5"/>
    <w:rsid w:val="00711AE4"/>
    <w:rsid w:val="00733AC9"/>
    <w:rsid w:val="007400A8"/>
    <w:rsid w:val="007B304B"/>
    <w:rsid w:val="007E3B76"/>
    <w:rsid w:val="007E41B0"/>
    <w:rsid w:val="00806185"/>
    <w:rsid w:val="008062BB"/>
    <w:rsid w:val="008179E4"/>
    <w:rsid w:val="00822B14"/>
    <w:rsid w:val="00830885"/>
    <w:rsid w:val="00864611"/>
    <w:rsid w:val="0087657B"/>
    <w:rsid w:val="008867B9"/>
    <w:rsid w:val="00894C25"/>
    <w:rsid w:val="008C3995"/>
    <w:rsid w:val="008D219B"/>
    <w:rsid w:val="00924BC1"/>
    <w:rsid w:val="00931654"/>
    <w:rsid w:val="00955DAA"/>
    <w:rsid w:val="009677A8"/>
    <w:rsid w:val="009A2E39"/>
    <w:rsid w:val="009B0D67"/>
    <w:rsid w:val="009B6C02"/>
    <w:rsid w:val="009B7244"/>
    <w:rsid w:val="00A411DF"/>
    <w:rsid w:val="00A422B9"/>
    <w:rsid w:val="00A47CA0"/>
    <w:rsid w:val="00A52AEC"/>
    <w:rsid w:val="00A607B3"/>
    <w:rsid w:val="00A62F66"/>
    <w:rsid w:val="00A74624"/>
    <w:rsid w:val="00A75522"/>
    <w:rsid w:val="00AA2530"/>
    <w:rsid w:val="00AD626A"/>
    <w:rsid w:val="00AD63C4"/>
    <w:rsid w:val="00AE1AB1"/>
    <w:rsid w:val="00AF1E40"/>
    <w:rsid w:val="00B113A3"/>
    <w:rsid w:val="00B2236B"/>
    <w:rsid w:val="00B26551"/>
    <w:rsid w:val="00B43D77"/>
    <w:rsid w:val="00B82E1B"/>
    <w:rsid w:val="00B83E62"/>
    <w:rsid w:val="00B9298B"/>
    <w:rsid w:val="00BA717D"/>
    <w:rsid w:val="00BE3A1A"/>
    <w:rsid w:val="00BE5DD5"/>
    <w:rsid w:val="00C01476"/>
    <w:rsid w:val="00C36EB9"/>
    <w:rsid w:val="00CA67BB"/>
    <w:rsid w:val="00CD762F"/>
    <w:rsid w:val="00CE2B3F"/>
    <w:rsid w:val="00CF28C4"/>
    <w:rsid w:val="00CF54AD"/>
    <w:rsid w:val="00D23336"/>
    <w:rsid w:val="00D32800"/>
    <w:rsid w:val="00D41E4B"/>
    <w:rsid w:val="00D8492D"/>
    <w:rsid w:val="00D93ED0"/>
    <w:rsid w:val="00DA1E72"/>
    <w:rsid w:val="00DC06A8"/>
    <w:rsid w:val="00DC1D45"/>
    <w:rsid w:val="00DC4D74"/>
    <w:rsid w:val="00DF5ADA"/>
    <w:rsid w:val="00DF5E17"/>
    <w:rsid w:val="00E237CD"/>
    <w:rsid w:val="00E64493"/>
    <w:rsid w:val="00E82D6E"/>
    <w:rsid w:val="00E901B6"/>
    <w:rsid w:val="00E9565D"/>
    <w:rsid w:val="00ED7432"/>
    <w:rsid w:val="00EF1A3B"/>
    <w:rsid w:val="00F004CB"/>
    <w:rsid w:val="00F00620"/>
    <w:rsid w:val="00F15EBA"/>
    <w:rsid w:val="00F27653"/>
    <w:rsid w:val="00F43E51"/>
    <w:rsid w:val="00F460FC"/>
    <w:rsid w:val="00F7316F"/>
    <w:rsid w:val="00F81846"/>
    <w:rsid w:val="00F83274"/>
    <w:rsid w:val="00F85C7A"/>
    <w:rsid w:val="00FE274D"/>
    <w:rsid w:val="00FE5060"/>
    <w:rsid w:val="00FF05D0"/>
    <w:rsid w:val="00FF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94117"/>
  <w15:chartTrackingRefBased/>
  <w15:docId w15:val="{D1B763BF-F828-5C45-AD0D-CF68C62D3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3ED0"/>
    <w:rPr>
      <w:rFonts w:ascii="Times New Roman" w:eastAsia="Times New Roman" w:hAnsi="Times New Roman" w:cs="Times New Roman"/>
    </w:rPr>
  </w:style>
  <w:style w:type="paragraph" w:styleId="Heading1">
    <w:name w:val="heading 1"/>
    <w:basedOn w:val="Normal"/>
    <w:next w:val="Normal"/>
    <w:link w:val="Heading1Char"/>
    <w:uiPriority w:val="9"/>
    <w:qFormat/>
    <w:rsid w:val="001419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196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E5060"/>
    <w:pPr>
      <w:tabs>
        <w:tab w:val="center" w:pos="4680"/>
        <w:tab w:val="right" w:pos="9360"/>
      </w:tabs>
    </w:pPr>
  </w:style>
  <w:style w:type="character" w:customStyle="1" w:styleId="FooterChar">
    <w:name w:val="Footer Char"/>
    <w:basedOn w:val="DefaultParagraphFont"/>
    <w:link w:val="Footer"/>
    <w:uiPriority w:val="99"/>
    <w:rsid w:val="00FE5060"/>
    <w:rPr>
      <w:rFonts w:eastAsiaTheme="minorEastAsia"/>
    </w:rPr>
  </w:style>
  <w:style w:type="character" w:styleId="PageNumber">
    <w:name w:val="page number"/>
    <w:basedOn w:val="DefaultParagraphFont"/>
    <w:uiPriority w:val="99"/>
    <w:semiHidden/>
    <w:unhideWhenUsed/>
    <w:rsid w:val="00FE5060"/>
  </w:style>
  <w:style w:type="paragraph" w:styleId="Header">
    <w:name w:val="header"/>
    <w:basedOn w:val="Normal"/>
    <w:link w:val="HeaderChar"/>
    <w:uiPriority w:val="99"/>
    <w:unhideWhenUsed/>
    <w:rsid w:val="000545B6"/>
    <w:pPr>
      <w:tabs>
        <w:tab w:val="center" w:pos="4680"/>
        <w:tab w:val="right" w:pos="9360"/>
      </w:tabs>
    </w:pPr>
  </w:style>
  <w:style w:type="character" w:customStyle="1" w:styleId="HeaderChar">
    <w:name w:val="Header Char"/>
    <w:basedOn w:val="DefaultParagraphFont"/>
    <w:link w:val="Header"/>
    <w:uiPriority w:val="99"/>
    <w:rsid w:val="000545B6"/>
    <w:rPr>
      <w:rFonts w:eastAsiaTheme="minorEastAsia"/>
    </w:rPr>
  </w:style>
  <w:style w:type="paragraph" w:styleId="ListParagraph">
    <w:name w:val="List Paragraph"/>
    <w:basedOn w:val="Normal"/>
    <w:uiPriority w:val="34"/>
    <w:qFormat/>
    <w:rsid w:val="00931654"/>
    <w:pPr>
      <w:ind w:left="720"/>
      <w:contextualSpacing/>
    </w:pPr>
  </w:style>
  <w:style w:type="character" w:styleId="Hyperlink">
    <w:name w:val="Hyperlink"/>
    <w:basedOn w:val="DefaultParagraphFont"/>
    <w:uiPriority w:val="99"/>
    <w:unhideWhenUsed/>
    <w:rsid w:val="00931654"/>
    <w:rPr>
      <w:color w:val="0000FF"/>
      <w:u w:val="single"/>
    </w:rPr>
  </w:style>
  <w:style w:type="character" w:styleId="FollowedHyperlink">
    <w:name w:val="FollowedHyperlink"/>
    <w:basedOn w:val="DefaultParagraphFont"/>
    <w:uiPriority w:val="99"/>
    <w:semiHidden/>
    <w:unhideWhenUsed/>
    <w:rsid w:val="00931654"/>
    <w:rPr>
      <w:color w:val="954F72" w:themeColor="followedHyperlink"/>
      <w:u w:val="single"/>
    </w:rPr>
  </w:style>
  <w:style w:type="character" w:styleId="UnresolvedMention">
    <w:name w:val="Unresolved Mention"/>
    <w:basedOn w:val="DefaultParagraphFont"/>
    <w:uiPriority w:val="99"/>
    <w:semiHidden/>
    <w:unhideWhenUsed/>
    <w:rsid w:val="00183B48"/>
    <w:rPr>
      <w:color w:val="605E5C"/>
      <w:shd w:val="clear" w:color="auto" w:fill="E1DFDD"/>
    </w:rPr>
  </w:style>
  <w:style w:type="character" w:customStyle="1" w:styleId="Heading1Char">
    <w:name w:val="Heading 1 Char"/>
    <w:basedOn w:val="DefaultParagraphFont"/>
    <w:link w:val="Heading1"/>
    <w:uiPriority w:val="9"/>
    <w:rsid w:val="001419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196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4196A"/>
    <w:pPr>
      <w:spacing w:after="100"/>
    </w:pPr>
  </w:style>
  <w:style w:type="paragraph" w:styleId="TOC2">
    <w:name w:val="toc 2"/>
    <w:basedOn w:val="Normal"/>
    <w:next w:val="Normal"/>
    <w:autoRedefine/>
    <w:uiPriority w:val="39"/>
    <w:unhideWhenUsed/>
    <w:rsid w:val="0014196A"/>
    <w:pPr>
      <w:spacing w:after="100"/>
      <w:ind w:left="240"/>
    </w:pPr>
  </w:style>
  <w:style w:type="paragraph" w:customStyle="1" w:styleId="text">
    <w:name w:val="text"/>
    <w:basedOn w:val="Normal"/>
    <w:rsid w:val="00894C25"/>
    <w:pPr>
      <w:spacing w:before="100" w:beforeAutospacing="1" w:after="100" w:afterAutospacing="1"/>
    </w:pPr>
  </w:style>
  <w:style w:type="paragraph" w:styleId="Caption">
    <w:name w:val="caption"/>
    <w:basedOn w:val="Normal"/>
    <w:next w:val="Normal"/>
    <w:uiPriority w:val="35"/>
    <w:unhideWhenUsed/>
    <w:qFormat/>
    <w:rsid w:val="00E9565D"/>
    <w:pPr>
      <w:spacing w:after="200"/>
    </w:pPr>
    <w:rPr>
      <w:i/>
      <w:iCs/>
      <w:color w:val="44546A" w:themeColor="text2"/>
      <w:sz w:val="18"/>
      <w:szCs w:val="18"/>
    </w:rPr>
  </w:style>
  <w:style w:type="paragraph" w:styleId="TableofFigures">
    <w:name w:val="table of figures"/>
    <w:basedOn w:val="Normal"/>
    <w:next w:val="Normal"/>
    <w:uiPriority w:val="99"/>
    <w:unhideWhenUsed/>
    <w:rsid w:val="00733AC9"/>
  </w:style>
  <w:style w:type="table" w:styleId="TableGrid">
    <w:name w:val="Table Grid"/>
    <w:basedOn w:val="TableNormal"/>
    <w:uiPriority w:val="39"/>
    <w:rsid w:val="009A2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B304B"/>
    <w:pPr>
      <w:spacing w:before="100" w:beforeAutospacing="1" w:after="100" w:afterAutospacing="1"/>
    </w:pPr>
  </w:style>
  <w:style w:type="character" w:customStyle="1" w:styleId="apple-converted-space">
    <w:name w:val="apple-converted-space"/>
    <w:basedOn w:val="DefaultParagraphFont"/>
    <w:rsid w:val="009B7244"/>
  </w:style>
  <w:style w:type="character" w:styleId="Strong">
    <w:name w:val="Strong"/>
    <w:basedOn w:val="DefaultParagraphFont"/>
    <w:uiPriority w:val="22"/>
    <w:qFormat/>
    <w:rsid w:val="009B7244"/>
    <w:rPr>
      <w:b/>
      <w:bCs/>
    </w:rPr>
  </w:style>
  <w:style w:type="character" w:customStyle="1" w:styleId="reference-text">
    <w:name w:val="reference-text"/>
    <w:basedOn w:val="DefaultParagraphFont"/>
    <w:rsid w:val="00642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80901">
      <w:bodyDiv w:val="1"/>
      <w:marLeft w:val="0"/>
      <w:marRight w:val="0"/>
      <w:marTop w:val="0"/>
      <w:marBottom w:val="0"/>
      <w:divBdr>
        <w:top w:val="none" w:sz="0" w:space="0" w:color="auto"/>
        <w:left w:val="none" w:sz="0" w:space="0" w:color="auto"/>
        <w:bottom w:val="none" w:sz="0" w:space="0" w:color="auto"/>
        <w:right w:val="none" w:sz="0" w:space="0" w:color="auto"/>
      </w:divBdr>
    </w:div>
    <w:div w:id="124347728">
      <w:bodyDiv w:val="1"/>
      <w:marLeft w:val="0"/>
      <w:marRight w:val="0"/>
      <w:marTop w:val="0"/>
      <w:marBottom w:val="0"/>
      <w:divBdr>
        <w:top w:val="none" w:sz="0" w:space="0" w:color="auto"/>
        <w:left w:val="none" w:sz="0" w:space="0" w:color="auto"/>
        <w:bottom w:val="none" w:sz="0" w:space="0" w:color="auto"/>
        <w:right w:val="none" w:sz="0" w:space="0" w:color="auto"/>
      </w:divBdr>
      <w:divsChild>
        <w:div w:id="703941210">
          <w:marLeft w:val="0"/>
          <w:marRight w:val="0"/>
          <w:marTop w:val="0"/>
          <w:marBottom w:val="0"/>
          <w:divBdr>
            <w:top w:val="none" w:sz="0" w:space="0" w:color="auto"/>
            <w:left w:val="none" w:sz="0" w:space="0" w:color="auto"/>
            <w:bottom w:val="single" w:sz="6" w:space="0" w:color="A9A9A9"/>
            <w:right w:val="none" w:sz="0" w:space="0" w:color="auto"/>
          </w:divBdr>
          <w:divsChild>
            <w:div w:id="325017971">
              <w:marLeft w:val="0"/>
              <w:marRight w:val="0"/>
              <w:marTop w:val="0"/>
              <w:marBottom w:val="0"/>
              <w:divBdr>
                <w:top w:val="none" w:sz="0" w:space="0" w:color="auto"/>
                <w:left w:val="none" w:sz="0" w:space="0" w:color="auto"/>
                <w:bottom w:val="none" w:sz="0" w:space="0" w:color="auto"/>
                <w:right w:val="none" w:sz="0" w:space="0" w:color="auto"/>
              </w:divBdr>
              <w:divsChild>
                <w:div w:id="386535372">
                  <w:marLeft w:val="0"/>
                  <w:marRight w:val="0"/>
                  <w:marTop w:val="0"/>
                  <w:marBottom w:val="0"/>
                  <w:divBdr>
                    <w:top w:val="none" w:sz="0" w:space="0" w:color="auto"/>
                    <w:left w:val="none" w:sz="0" w:space="0" w:color="auto"/>
                    <w:bottom w:val="none" w:sz="0" w:space="0" w:color="auto"/>
                    <w:right w:val="none" w:sz="0" w:space="0" w:color="auto"/>
                  </w:divBdr>
                  <w:divsChild>
                    <w:div w:id="3362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506">
      <w:bodyDiv w:val="1"/>
      <w:marLeft w:val="0"/>
      <w:marRight w:val="0"/>
      <w:marTop w:val="0"/>
      <w:marBottom w:val="0"/>
      <w:divBdr>
        <w:top w:val="none" w:sz="0" w:space="0" w:color="auto"/>
        <w:left w:val="none" w:sz="0" w:space="0" w:color="auto"/>
        <w:bottom w:val="none" w:sz="0" w:space="0" w:color="auto"/>
        <w:right w:val="none" w:sz="0" w:space="0" w:color="auto"/>
      </w:divBdr>
    </w:div>
    <w:div w:id="171647716">
      <w:bodyDiv w:val="1"/>
      <w:marLeft w:val="0"/>
      <w:marRight w:val="0"/>
      <w:marTop w:val="0"/>
      <w:marBottom w:val="0"/>
      <w:divBdr>
        <w:top w:val="none" w:sz="0" w:space="0" w:color="auto"/>
        <w:left w:val="none" w:sz="0" w:space="0" w:color="auto"/>
        <w:bottom w:val="none" w:sz="0" w:space="0" w:color="auto"/>
        <w:right w:val="none" w:sz="0" w:space="0" w:color="auto"/>
      </w:divBdr>
    </w:div>
    <w:div w:id="235747484">
      <w:bodyDiv w:val="1"/>
      <w:marLeft w:val="0"/>
      <w:marRight w:val="0"/>
      <w:marTop w:val="0"/>
      <w:marBottom w:val="0"/>
      <w:divBdr>
        <w:top w:val="none" w:sz="0" w:space="0" w:color="auto"/>
        <w:left w:val="none" w:sz="0" w:space="0" w:color="auto"/>
        <w:bottom w:val="none" w:sz="0" w:space="0" w:color="auto"/>
        <w:right w:val="none" w:sz="0" w:space="0" w:color="auto"/>
      </w:divBdr>
    </w:div>
    <w:div w:id="246155345">
      <w:bodyDiv w:val="1"/>
      <w:marLeft w:val="0"/>
      <w:marRight w:val="0"/>
      <w:marTop w:val="0"/>
      <w:marBottom w:val="0"/>
      <w:divBdr>
        <w:top w:val="none" w:sz="0" w:space="0" w:color="auto"/>
        <w:left w:val="none" w:sz="0" w:space="0" w:color="auto"/>
        <w:bottom w:val="none" w:sz="0" w:space="0" w:color="auto"/>
        <w:right w:val="none" w:sz="0" w:space="0" w:color="auto"/>
      </w:divBdr>
    </w:div>
    <w:div w:id="308293763">
      <w:bodyDiv w:val="1"/>
      <w:marLeft w:val="0"/>
      <w:marRight w:val="0"/>
      <w:marTop w:val="0"/>
      <w:marBottom w:val="0"/>
      <w:divBdr>
        <w:top w:val="none" w:sz="0" w:space="0" w:color="auto"/>
        <w:left w:val="none" w:sz="0" w:space="0" w:color="auto"/>
        <w:bottom w:val="none" w:sz="0" w:space="0" w:color="auto"/>
        <w:right w:val="none" w:sz="0" w:space="0" w:color="auto"/>
      </w:divBdr>
    </w:div>
    <w:div w:id="347949045">
      <w:bodyDiv w:val="1"/>
      <w:marLeft w:val="0"/>
      <w:marRight w:val="0"/>
      <w:marTop w:val="0"/>
      <w:marBottom w:val="0"/>
      <w:divBdr>
        <w:top w:val="none" w:sz="0" w:space="0" w:color="auto"/>
        <w:left w:val="none" w:sz="0" w:space="0" w:color="auto"/>
        <w:bottom w:val="none" w:sz="0" w:space="0" w:color="auto"/>
        <w:right w:val="none" w:sz="0" w:space="0" w:color="auto"/>
      </w:divBdr>
    </w:div>
    <w:div w:id="359746556">
      <w:bodyDiv w:val="1"/>
      <w:marLeft w:val="0"/>
      <w:marRight w:val="0"/>
      <w:marTop w:val="0"/>
      <w:marBottom w:val="0"/>
      <w:divBdr>
        <w:top w:val="none" w:sz="0" w:space="0" w:color="auto"/>
        <w:left w:val="none" w:sz="0" w:space="0" w:color="auto"/>
        <w:bottom w:val="none" w:sz="0" w:space="0" w:color="auto"/>
        <w:right w:val="none" w:sz="0" w:space="0" w:color="auto"/>
      </w:divBdr>
    </w:div>
    <w:div w:id="460154903">
      <w:bodyDiv w:val="1"/>
      <w:marLeft w:val="0"/>
      <w:marRight w:val="0"/>
      <w:marTop w:val="0"/>
      <w:marBottom w:val="0"/>
      <w:divBdr>
        <w:top w:val="none" w:sz="0" w:space="0" w:color="auto"/>
        <w:left w:val="none" w:sz="0" w:space="0" w:color="auto"/>
        <w:bottom w:val="none" w:sz="0" w:space="0" w:color="auto"/>
        <w:right w:val="none" w:sz="0" w:space="0" w:color="auto"/>
      </w:divBdr>
    </w:div>
    <w:div w:id="495613973">
      <w:bodyDiv w:val="1"/>
      <w:marLeft w:val="0"/>
      <w:marRight w:val="0"/>
      <w:marTop w:val="0"/>
      <w:marBottom w:val="0"/>
      <w:divBdr>
        <w:top w:val="none" w:sz="0" w:space="0" w:color="auto"/>
        <w:left w:val="none" w:sz="0" w:space="0" w:color="auto"/>
        <w:bottom w:val="none" w:sz="0" w:space="0" w:color="auto"/>
        <w:right w:val="none" w:sz="0" w:space="0" w:color="auto"/>
      </w:divBdr>
    </w:div>
    <w:div w:id="512761735">
      <w:bodyDiv w:val="1"/>
      <w:marLeft w:val="0"/>
      <w:marRight w:val="0"/>
      <w:marTop w:val="0"/>
      <w:marBottom w:val="0"/>
      <w:divBdr>
        <w:top w:val="none" w:sz="0" w:space="0" w:color="auto"/>
        <w:left w:val="none" w:sz="0" w:space="0" w:color="auto"/>
        <w:bottom w:val="none" w:sz="0" w:space="0" w:color="auto"/>
        <w:right w:val="none" w:sz="0" w:space="0" w:color="auto"/>
      </w:divBdr>
    </w:div>
    <w:div w:id="539980386">
      <w:bodyDiv w:val="1"/>
      <w:marLeft w:val="0"/>
      <w:marRight w:val="0"/>
      <w:marTop w:val="0"/>
      <w:marBottom w:val="0"/>
      <w:divBdr>
        <w:top w:val="none" w:sz="0" w:space="0" w:color="auto"/>
        <w:left w:val="none" w:sz="0" w:space="0" w:color="auto"/>
        <w:bottom w:val="none" w:sz="0" w:space="0" w:color="auto"/>
        <w:right w:val="none" w:sz="0" w:space="0" w:color="auto"/>
      </w:divBdr>
    </w:div>
    <w:div w:id="570967040">
      <w:bodyDiv w:val="1"/>
      <w:marLeft w:val="0"/>
      <w:marRight w:val="0"/>
      <w:marTop w:val="0"/>
      <w:marBottom w:val="0"/>
      <w:divBdr>
        <w:top w:val="none" w:sz="0" w:space="0" w:color="auto"/>
        <w:left w:val="none" w:sz="0" w:space="0" w:color="auto"/>
        <w:bottom w:val="none" w:sz="0" w:space="0" w:color="auto"/>
        <w:right w:val="none" w:sz="0" w:space="0" w:color="auto"/>
      </w:divBdr>
      <w:divsChild>
        <w:div w:id="1397125885">
          <w:marLeft w:val="0"/>
          <w:marRight w:val="0"/>
          <w:marTop w:val="0"/>
          <w:marBottom w:val="0"/>
          <w:divBdr>
            <w:top w:val="none" w:sz="0" w:space="0" w:color="auto"/>
            <w:left w:val="none" w:sz="0" w:space="0" w:color="auto"/>
            <w:bottom w:val="none" w:sz="0" w:space="0" w:color="auto"/>
            <w:right w:val="none" w:sz="0" w:space="0" w:color="auto"/>
          </w:divBdr>
        </w:div>
        <w:div w:id="1832602963">
          <w:marLeft w:val="0"/>
          <w:marRight w:val="0"/>
          <w:marTop w:val="0"/>
          <w:marBottom w:val="0"/>
          <w:divBdr>
            <w:top w:val="none" w:sz="0" w:space="0" w:color="auto"/>
            <w:left w:val="none" w:sz="0" w:space="0" w:color="auto"/>
            <w:bottom w:val="none" w:sz="0" w:space="0" w:color="auto"/>
            <w:right w:val="none" w:sz="0" w:space="0" w:color="auto"/>
          </w:divBdr>
        </w:div>
        <w:div w:id="1130519">
          <w:marLeft w:val="0"/>
          <w:marRight w:val="0"/>
          <w:marTop w:val="0"/>
          <w:marBottom w:val="0"/>
          <w:divBdr>
            <w:top w:val="none" w:sz="0" w:space="0" w:color="auto"/>
            <w:left w:val="none" w:sz="0" w:space="0" w:color="auto"/>
            <w:bottom w:val="none" w:sz="0" w:space="0" w:color="auto"/>
            <w:right w:val="none" w:sz="0" w:space="0" w:color="auto"/>
          </w:divBdr>
        </w:div>
        <w:div w:id="1506699904">
          <w:marLeft w:val="0"/>
          <w:marRight w:val="0"/>
          <w:marTop w:val="0"/>
          <w:marBottom w:val="0"/>
          <w:divBdr>
            <w:top w:val="none" w:sz="0" w:space="0" w:color="auto"/>
            <w:left w:val="none" w:sz="0" w:space="0" w:color="auto"/>
            <w:bottom w:val="none" w:sz="0" w:space="0" w:color="auto"/>
            <w:right w:val="none" w:sz="0" w:space="0" w:color="auto"/>
          </w:divBdr>
        </w:div>
        <w:div w:id="1180394040">
          <w:marLeft w:val="0"/>
          <w:marRight w:val="0"/>
          <w:marTop w:val="0"/>
          <w:marBottom w:val="0"/>
          <w:divBdr>
            <w:top w:val="none" w:sz="0" w:space="0" w:color="auto"/>
            <w:left w:val="none" w:sz="0" w:space="0" w:color="auto"/>
            <w:bottom w:val="none" w:sz="0" w:space="0" w:color="auto"/>
            <w:right w:val="none" w:sz="0" w:space="0" w:color="auto"/>
          </w:divBdr>
        </w:div>
        <w:div w:id="749231208">
          <w:marLeft w:val="0"/>
          <w:marRight w:val="0"/>
          <w:marTop w:val="0"/>
          <w:marBottom w:val="0"/>
          <w:divBdr>
            <w:top w:val="none" w:sz="0" w:space="0" w:color="auto"/>
            <w:left w:val="none" w:sz="0" w:space="0" w:color="auto"/>
            <w:bottom w:val="none" w:sz="0" w:space="0" w:color="auto"/>
            <w:right w:val="none" w:sz="0" w:space="0" w:color="auto"/>
          </w:divBdr>
        </w:div>
      </w:divsChild>
    </w:div>
    <w:div w:id="652757595">
      <w:bodyDiv w:val="1"/>
      <w:marLeft w:val="0"/>
      <w:marRight w:val="0"/>
      <w:marTop w:val="0"/>
      <w:marBottom w:val="0"/>
      <w:divBdr>
        <w:top w:val="none" w:sz="0" w:space="0" w:color="auto"/>
        <w:left w:val="none" w:sz="0" w:space="0" w:color="auto"/>
        <w:bottom w:val="none" w:sz="0" w:space="0" w:color="auto"/>
        <w:right w:val="none" w:sz="0" w:space="0" w:color="auto"/>
      </w:divBdr>
    </w:div>
    <w:div w:id="688989227">
      <w:bodyDiv w:val="1"/>
      <w:marLeft w:val="0"/>
      <w:marRight w:val="0"/>
      <w:marTop w:val="0"/>
      <w:marBottom w:val="0"/>
      <w:divBdr>
        <w:top w:val="none" w:sz="0" w:space="0" w:color="auto"/>
        <w:left w:val="none" w:sz="0" w:space="0" w:color="auto"/>
        <w:bottom w:val="none" w:sz="0" w:space="0" w:color="auto"/>
        <w:right w:val="none" w:sz="0" w:space="0" w:color="auto"/>
      </w:divBdr>
    </w:div>
    <w:div w:id="718555545">
      <w:bodyDiv w:val="1"/>
      <w:marLeft w:val="0"/>
      <w:marRight w:val="0"/>
      <w:marTop w:val="0"/>
      <w:marBottom w:val="0"/>
      <w:divBdr>
        <w:top w:val="none" w:sz="0" w:space="0" w:color="auto"/>
        <w:left w:val="none" w:sz="0" w:space="0" w:color="auto"/>
        <w:bottom w:val="none" w:sz="0" w:space="0" w:color="auto"/>
        <w:right w:val="none" w:sz="0" w:space="0" w:color="auto"/>
      </w:divBdr>
    </w:div>
    <w:div w:id="719014396">
      <w:bodyDiv w:val="1"/>
      <w:marLeft w:val="0"/>
      <w:marRight w:val="0"/>
      <w:marTop w:val="0"/>
      <w:marBottom w:val="0"/>
      <w:divBdr>
        <w:top w:val="none" w:sz="0" w:space="0" w:color="auto"/>
        <w:left w:val="none" w:sz="0" w:space="0" w:color="auto"/>
        <w:bottom w:val="none" w:sz="0" w:space="0" w:color="auto"/>
        <w:right w:val="none" w:sz="0" w:space="0" w:color="auto"/>
      </w:divBdr>
    </w:div>
    <w:div w:id="787045417">
      <w:bodyDiv w:val="1"/>
      <w:marLeft w:val="0"/>
      <w:marRight w:val="0"/>
      <w:marTop w:val="0"/>
      <w:marBottom w:val="0"/>
      <w:divBdr>
        <w:top w:val="none" w:sz="0" w:space="0" w:color="auto"/>
        <w:left w:val="none" w:sz="0" w:space="0" w:color="auto"/>
        <w:bottom w:val="none" w:sz="0" w:space="0" w:color="auto"/>
        <w:right w:val="none" w:sz="0" w:space="0" w:color="auto"/>
      </w:divBdr>
      <w:divsChild>
        <w:div w:id="1493835321">
          <w:marLeft w:val="0"/>
          <w:marRight w:val="0"/>
          <w:marTop w:val="0"/>
          <w:marBottom w:val="0"/>
          <w:divBdr>
            <w:top w:val="none" w:sz="0" w:space="0" w:color="auto"/>
            <w:left w:val="none" w:sz="0" w:space="0" w:color="auto"/>
            <w:bottom w:val="none" w:sz="0" w:space="0" w:color="auto"/>
            <w:right w:val="none" w:sz="0" w:space="0" w:color="auto"/>
          </w:divBdr>
        </w:div>
        <w:div w:id="281111176">
          <w:marLeft w:val="0"/>
          <w:marRight w:val="0"/>
          <w:marTop w:val="0"/>
          <w:marBottom w:val="0"/>
          <w:divBdr>
            <w:top w:val="none" w:sz="0" w:space="0" w:color="auto"/>
            <w:left w:val="none" w:sz="0" w:space="0" w:color="auto"/>
            <w:bottom w:val="none" w:sz="0" w:space="0" w:color="auto"/>
            <w:right w:val="none" w:sz="0" w:space="0" w:color="auto"/>
          </w:divBdr>
        </w:div>
        <w:div w:id="2085180665">
          <w:marLeft w:val="0"/>
          <w:marRight w:val="0"/>
          <w:marTop w:val="0"/>
          <w:marBottom w:val="0"/>
          <w:divBdr>
            <w:top w:val="none" w:sz="0" w:space="0" w:color="auto"/>
            <w:left w:val="none" w:sz="0" w:space="0" w:color="auto"/>
            <w:bottom w:val="none" w:sz="0" w:space="0" w:color="auto"/>
            <w:right w:val="none" w:sz="0" w:space="0" w:color="auto"/>
          </w:divBdr>
        </w:div>
        <w:div w:id="1873112446">
          <w:marLeft w:val="0"/>
          <w:marRight w:val="0"/>
          <w:marTop w:val="0"/>
          <w:marBottom w:val="0"/>
          <w:divBdr>
            <w:top w:val="none" w:sz="0" w:space="0" w:color="auto"/>
            <w:left w:val="none" w:sz="0" w:space="0" w:color="auto"/>
            <w:bottom w:val="none" w:sz="0" w:space="0" w:color="auto"/>
            <w:right w:val="none" w:sz="0" w:space="0" w:color="auto"/>
          </w:divBdr>
        </w:div>
        <w:div w:id="415201803">
          <w:marLeft w:val="0"/>
          <w:marRight w:val="0"/>
          <w:marTop w:val="0"/>
          <w:marBottom w:val="0"/>
          <w:divBdr>
            <w:top w:val="none" w:sz="0" w:space="0" w:color="auto"/>
            <w:left w:val="none" w:sz="0" w:space="0" w:color="auto"/>
            <w:bottom w:val="none" w:sz="0" w:space="0" w:color="auto"/>
            <w:right w:val="none" w:sz="0" w:space="0" w:color="auto"/>
          </w:divBdr>
        </w:div>
      </w:divsChild>
    </w:div>
    <w:div w:id="794448323">
      <w:bodyDiv w:val="1"/>
      <w:marLeft w:val="0"/>
      <w:marRight w:val="0"/>
      <w:marTop w:val="0"/>
      <w:marBottom w:val="0"/>
      <w:divBdr>
        <w:top w:val="none" w:sz="0" w:space="0" w:color="auto"/>
        <w:left w:val="none" w:sz="0" w:space="0" w:color="auto"/>
        <w:bottom w:val="none" w:sz="0" w:space="0" w:color="auto"/>
        <w:right w:val="none" w:sz="0" w:space="0" w:color="auto"/>
      </w:divBdr>
      <w:divsChild>
        <w:div w:id="2102992591">
          <w:marLeft w:val="0"/>
          <w:marRight w:val="0"/>
          <w:marTop w:val="0"/>
          <w:marBottom w:val="0"/>
          <w:divBdr>
            <w:top w:val="none" w:sz="0" w:space="0" w:color="auto"/>
            <w:left w:val="none" w:sz="0" w:space="0" w:color="auto"/>
            <w:bottom w:val="none" w:sz="0" w:space="0" w:color="auto"/>
            <w:right w:val="none" w:sz="0" w:space="0" w:color="auto"/>
          </w:divBdr>
        </w:div>
      </w:divsChild>
    </w:div>
    <w:div w:id="838084926">
      <w:bodyDiv w:val="1"/>
      <w:marLeft w:val="0"/>
      <w:marRight w:val="0"/>
      <w:marTop w:val="0"/>
      <w:marBottom w:val="0"/>
      <w:divBdr>
        <w:top w:val="none" w:sz="0" w:space="0" w:color="auto"/>
        <w:left w:val="none" w:sz="0" w:space="0" w:color="auto"/>
        <w:bottom w:val="none" w:sz="0" w:space="0" w:color="auto"/>
        <w:right w:val="none" w:sz="0" w:space="0" w:color="auto"/>
      </w:divBdr>
    </w:div>
    <w:div w:id="856845731">
      <w:bodyDiv w:val="1"/>
      <w:marLeft w:val="0"/>
      <w:marRight w:val="0"/>
      <w:marTop w:val="0"/>
      <w:marBottom w:val="0"/>
      <w:divBdr>
        <w:top w:val="none" w:sz="0" w:space="0" w:color="auto"/>
        <w:left w:val="none" w:sz="0" w:space="0" w:color="auto"/>
        <w:bottom w:val="none" w:sz="0" w:space="0" w:color="auto"/>
        <w:right w:val="none" w:sz="0" w:space="0" w:color="auto"/>
      </w:divBdr>
      <w:divsChild>
        <w:div w:id="615795894">
          <w:marLeft w:val="0"/>
          <w:marRight w:val="0"/>
          <w:marTop w:val="0"/>
          <w:marBottom w:val="0"/>
          <w:divBdr>
            <w:top w:val="none" w:sz="0" w:space="0" w:color="auto"/>
            <w:left w:val="none" w:sz="0" w:space="0" w:color="auto"/>
            <w:bottom w:val="none" w:sz="0" w:space="0" w:color="auto"/>
            <w:right w:val="none" w:sz="0" w:space="0" w:color="auto"/>
          </w:divBdr>
        </w:div>
        <w:div w:id="2146311461">
          <w:marLeft w:val="0"/>
          <w:marRight w:val="0"/>
          <w:marTop w:val="0"/>
          <w:marBottom w:val="0"/>
          <w:divBdr>
            <w:top w:val="none" w:sz="0" w:space="0" w:color="auto"/>
            <w:left w:val="none" w:sz="0" w:space="0" w:color="auto"/>
            <w:bottom w:val="none" w:sz="0" w:space="0" w:color="auto"/>
            <w:right w:val="none" w:sz="0" w:space="0" w:color="auto"/>
          </w:divBdr>
        </w:div>
        <w:div w:id="372845316">
          <w:marLeft w:val="0"/>
          <w:marRight w:val="0"/>
          <w:marTop w:val="0"/>
          <w:marBottom w:val="0"/>
          <w:divBdr>
            <w:top w:val="none" w:sz="0" w:space="0" w:color="auto"/>
            <w:left w:val="none" w:sz="0" w:space="0" w:color="auto"/>
            <w:bottom w:val="none" w:sz="0" w:space="0" w:color="auto"/>
            <w:right w:val="none" w:sz="0" w:space="0" w:color="auto"/>
          </w:divBdr>
        </w:div>
        <w:div w:id="1240092312">
          <w:marLeft w:val="0"/>
          <w:marRight w:val="0"/>
          <w:marTop w:val="0"/>
          <w:marBottom w:val="0"/>
          <w:divBdr>
            <w:top w:val="none" w:sz="0" w:space="0" w:color="auto"/>
            <w:left w:val="none" w:sz="0" w:space="0" w:color="auto"/>
            <w:bottom w:val="none" w:sz="0" w:space="0" w:color="auto"/>
            <w:right w:val="none" w:sz="0" w:space="0" w:color="auto"/>
          </w:divBdr>
        </w:div>
        <w:div w:id="1170873534">
          <w:marLeft w:val="0"/>
          <w:marRight w:val="0"/>
          <w:marTop w:val="0"/>
          <w:marBottom w:val="0"/>
          <w:divBdr>
            <w:top w:val="none" w:sz="0" w:space="0" w:color="auto"/>
            <w:left w:val="none" w:sz="0" w:space="0" w:color="auto"/>
            <w:bottom w:val="none" w:sz="0" w:space="0" w:color="auto"/>
            <w:right w:val="none" w:sz="0" w:space="0" w:color="auto"/>
          </w:divBdr>
        </w:div>
        <w:div w:id="749734444">
          <w:marLeft w:val="0"/>
          <w:marRight w:val="0"/>
          <w:marTop w:val="0"/>
          <w:marBottom w:val="0"/>
          <w:divBdr>
            <w:top w:val="none" w:sz="0" w:space="0" w:color="auto"/>
            <w:left w:val="none" w:sz="0" w:space="0" w:color="auto"/>
            <w:bottom w:val="none" w:sz="0" w:space="0" w:color="auto"/>
            <w:right w:val="none" w:sz="0" w:space="0" w:color="auto"/>
          </w:divBdr>
        </w:div>
      </w:divsChild>
    </w:div>
    <w:div w:id="862860240">
      <w:bodyDiv w:val="1"/>
      <w:marLeft w:val="0"/>
      <w:marRight w:val="0"/>
      <w:marTop w:val="0"/>
      <w:marBottom w:val="0"/>
      <w:divBdr>
        <w:top w:val="none" w:sz="0" w:space="0" w:color="auto"/>
        <w:left w:val="none" w:sz="0" w:space="0" w:color="auto"/>
        <w:bottom w:val="none" w:sz="0" w:space="0" w:color="auto"/>
        <w:right w:val="none" w:sz="0" w:space="0" w:color="auto"/>
      </w:divBdr>
    </w:div>
    <w:div w:id="926887490">
      <w:bodyDiv w:val="1"/>
      <w:marLeft w:val="0"/>
      <w:marRight w:val="0"/>
      <w:marTop w:val="0"/>
      <w:marBottom w:val="0"/>
      <w:divBdr>
        <w:top w:val="none" w:sz="0" w:space="0" w:color="auto"/>
        <w:left w:val="none" w:sz="0" w:space="0" w:color="auto"/>
        <w:bottom w:val="none" w:sz="0" w:space="0" w:color="auto"/>
        <w:right w:val="none" w:sz="0" w:space="0" w:color="auto"/>
      </w:divBdr>
      <w:divsChild>
        <w:div w:id="908418112">
          <w:marLeft w:val="0"/>
          <w:marRight w:val="0"/>
          <w:marTop w:val="0"/>
          <w:marBottom w:val="0"/>
          <w:divBdr>
            <w:top w:val="none" w:sz="0" w:space="0" w:color="auto"/>
            <w:left w:val="none" w:sz="0" w:space="0" w:color="auto"/>
            <w:bottom w:val="none" w:sz="0" w:space="0" w:color="auto"/>
            <w:right w:val="none" w:sz="0" w:space="0" w:color="auto"/>
          </w:divBdr>
        </w:div>
        <w:div w:id="920915750">
          <w:marLeft w:val="0"/>
          <w:marRight w:val="0"/>
          <w:marTop w:val="0"/>
          <w:marBottom w:val="0"/>
          <w:divBdr>
            <w:top w:val="none" w:sz="0" w:space="0" w:color="auto"/>
            <w:left w:val="none" w:sz="0" w:space="0" w:color="auto"/>
            <w:bottom w:val="none" w:sz="0" w:space="0" w:color="auto"/>
            <w:right w:val="none" w:sz="0" w:space="0" w:color="auto"/>
          </w:divBdr>
        </w:div>
      </w:divsChild>
    </w:div>
    <w:div w:id="929510972">
      <w:bodyDiv w:val="1"/>
      <w:marLeft w:val="0"/>
      <w:marRight w:val="0"/>
      <w:marTop w:val="0"/>
      <w:marBottom w:val="0"/>
      <w:divBdr>
        <w:top w:val="none" w:sz="0" w:space="0" w:color="auto"/>
        <w:left w:val="none" w:sz="0" w:space="0" w:color="auto"/>
        <w:bottom w:val="none" w:sz="0" w:space="0" w:color="auto"/>
        <w:right w:val="none" w:sz="0" w:space="0" w:color="auto"/>
      </w:divBdr>
    </w:div>
    <w:div w:id="975916148">
      <w:bodyDiv w:val="1"/>
      <w:marLeft w:val="0"/>
      <w:marRight w:val="0"/>
      <w:marTop w:val="0"/>
      <w:marBottom w:val="0"/>
      <w:divBdr>
        <w:top w:val="none" w:sz="0" w:space="0" w:color="auto"/>
        <w:left w:val="none" w:sz="0" w:space="0" w:color="auto"/>
        <w:bottom w:val="none" w:sz="0" w:space="0" w:color="auto"/>
        <w:right w:val="none" w:sz="0" w:space="0" w:color="auto"/>
      </w:divBdr>
    </w:div>
    <w:div w:id="1011031727">
      <w:bodyDiv w:val="1"/>
      <w:marLeft w:val="0"/>
      <w:marRight w:val="0"/>
      <w:marTop w:val="0"/>
      <w:marBottom w:val="0"/>
      <w:divBdr>
        <w:top w:val="none" w:sz="0" w:space="0" w:color="auto"/>
        <w:left w:val="none" w:sz="0" w:space="0" w:color="auto"/>
        <w:bottom w:val="none" w:sz="0" w:space="0" w:color="auto"/>
        <w:right w:val="none" w:sz="0" w:space="0" w:color="auto"/>
      </w:divBdr>
      <w:divsChild>
        <w:div w:id="2086339848">
          <w:marLeft w:val="0"/>
          <w:marRight w:val="0"/>
          <w:marTop w:val="0"/>
          <w:marBottom w:val="0"/>
          <w:divBdr>
            <w:top w:val="none" w:sz="0" w:space="0" w:color="auto"/>
            <w:left w:val="none" w:sz="0" w:space="0" w:color="auto"/>
            <w:bottom w:val="none" w:sz="0" w:space="0" w:color="auto"/>
            <w:right w:val="none" w:sz="0" w:space="0" w:color="auto"/>
          </w:divBdr>
        </w:div>
        <w:div w:id="2105764820">
          <w:marLeft w:val="0"/>
          <w:marRight w:val="0"/>
          <w:marTop w:val="0"/>
          <w:marBottom w:val="0"/>
          <w:divBdr>
            <w:top w:val="none" w:sz="0" w:space="0" w:color="auto"/>
            <w:left w:val="none" w:sz="0" w:space="0" w:color="auto"/>
            <w:bottom w:val="none" w:sz="0" w:space="0" w:color="auto"/>
            <w:right w:val="none" w:sz="0" w:space="0" w:color="auto"/>
          </w:divBdr>
        </w:div>
      </w:divsChild>
    </w:div>
    <w:div w:id="1060253132">
      <w:bodyDiv w:val="1"/>
      <w:marLeft w:val="0"/>
      <w:marRight w:val="0"/>
      <w:marTop w:val="0"/>
      <w:marBottom w:val="0"/>
      <w:divBdr>
        <w:top w:val="none" w:sz="0" w:space="0" w:color="auto"/>
        <w:left w:val="none" w:sz="0" w:space="0" w:color="auto"/>
        <w:bottom w:val="none" w:sz="0" w:space="0" w:color="auto"/>
        <w:right w:val="none" w:sz="0" w:space="0" w:color="auto"/>
      </w:divBdr>
    </w:div>
    <w:div w:id="1106271761">
      <w:bodyDiv w:val="1"/>
      <w:marLeft w:val="0"/>
      <w:marRight w:val="0"/>
      <w:marTop w:val="0"/>
      <w:marBottom w:val="0"/>
      <w:divBdr>
        <w:top w:val="none" w:sz="0" w:space="0" w:color="auto"/>
        <w:left w:val="none" w:sz="0" w:space="0" w:color="auto"/>
        <w:bottom w:val="none" w:sz="0" w:space="0" w:color="auto"/>
        <w:right w:val="none" w:sz="0" w:space="0" w:color="auto"/>
      </w:divBdr>
    </w:div>
    <w:div w:id="1120300067">
      <w:bodyDiv w:val="1"/>
      <w:marLeft w:val="0"/>
      <w:marRight w:val="0"/>
      <w:marTop w:val="0"/>
      <w:marBottom w:val="0"/>
      <w:divBdr>
        <w:top w:val="none" w:sz="0" w:space="0" w:color="auto"/>
        <w:left w:val="none" w:sz="0" w:space="0" w:color="auto"/>
        <w:bottom w:val="none" w:sz="0" w:space="0" w:color="auto"/>
        <w:right w:val="none" w:sz="0" w:space="0" w:color="auto"/>
      </w:divBdr>
    </w:div>
    <w:div w:id="1124956912">
      <w:bodyDiv w:val="1"/>
      <w:marLeft w:val="0"/>
      <w:marRight w:val="0"/>
      <w:marTop w:val="0"/>
      <w:marBottom w:val="0"/>
      <w:divBdr>
        <w:top w:val="none" w:sz="0" w:space="0" w:color="auto"/>
        <w:left w:val="none" w:sz="0" w:space="0" w:color="auto"/>
        <w:bottom w:val="none" w:sz="0" w:space="0" w:color="auto"/>
        <w:right w:val="none" w:sz="0" w:space="0" w:color="auto"/>
      </w:divBdr>
    </w:div>
    <w:div w:id="1202474014">
      <w:bodyDiv w:val="1"/>
      <w:marLeft w:val="0"/>
      <w:marRight w:val="0"/>
      <w:marTop w:val="0"/>
      <w:marBottom w:val="0"/>
      <w:divBdr>
        <w:top w:val="none" w:sz="0" w:space="0" w:color="auto"/>
        <w:left w:val="none" w:sz="0" w:space="0" w:color="auto"/>
        <w:bottom w:val="none" w:sz="0" w:space="0" w:color="auto"/>
        <w:right w:val="none" w:sz="0" w:space="0" w:color="auto"/>
      </w:divBdr>
      <w:divsChild>
        <w:div w:id="730270901">
          <w:marLeft w:val="0"/>
          <w:marRight w:val="0"/>
          <w:marTop w:val="0"/>
          <w:marBottom w:val="0"/>
          <w:divBdr>
            <w:top w:val="none" w:sz="0" w:space="0" w:color="auto"/>
            <w:left w:val="none" w:sz="0" w:space="0" w:color="auto"/>
            <w:bottom w:val="none" w:sz="0" w:space="0" w:color="auto"/>
            <w:right w:val="none" w:sz="0" w:space="0" w:color="auto"/>
          </w:divBdr>
        </w:div>
        <w:div w:id="141195390">
          <w:marLeft w:val="0"/>
          <w:marRight w:val="0"/>
          <w:marTop w:val="0"/>
          <w:marBottom w:val="0"/>
          <w:divBdr>
            <w:top w:val="none" w:sz="0" w:space="0" w:color="auto"/>
            <w:left w:val="none" w:sz="0" w:space="0" w:color="auto"/>
            <w:bottom w:val="none" w:sz="0" w:space="0" w:color="auto"/>
            <w:right w:val="none" w:sz="0" w:space="0" w:color="auto"/>
          </w:divBdr>
        </w:div>
        <w:div w:id="560289893">
          <w:marLeft w:val="0"/>
          <w:marRight w:val="0"/>
          <w:marTop w:val="0"/>
          <w:marBottom w:val="0"/>
          <w:divBdr>
            <w:top w:val="none" w:sz="0" w:space="0" w:color="auto"/>
            <w:left w:val="none" w:sz="0" w:space="0" w:color="auto"/>
            <w:bottom w:val="none" w:sz="0" w:space="0" w:color="auto"/>
            <w:right w:val="none" w:sz="0" w:space="0" w:color="auto"/>
          </w:divBdr>
        </w:div>
        <w:div w:id="757562104">
          <w:marLeft w:val="0"/>
          <w:marRight w:val="0"/>
          <w:marTop w:val="0"/>
          <w:marBottom w:val="0"/>
          <w:divBdr>
            <w:top w:val="none" w:sz="0" w:space="0" w:color="auto"/>
            <w:left w:val="none" w:sz="0" w:space="0" w:color="auto"/>
            <w:bottom w:val="none" w:sz="0" w:space="0" w:color="auto"/>
            <w:right w:val="none" w:sz="0" w:space="0" w:color="auto"/>
          </w:divBdr>
        </w:div>
        <w:div w:id="934165000">
          <w:marLeft w:val="0"/>
          <w:marRight w:val="0"/>
          <w:marTop w:val="0"/>
          <w:marBottom w:val="0"/>
          <w:divBdr>
            <w:top w:val="none" w:sz="0" w:space="0" w:color="auto"/>
            <w:left w:val="none" w:sz="0" w:space="0" w:color="auto"/>
            <w:bottom w:val="none" w:sz="0" w:space="0" w:color="auto"/>
            <w:right w:val="none" w:sz="0" w:space="0" w:color="auto"/>
          </w:divBdr>
        </w:div>
        <w:div w:id="1396853724">
          <w:marLeft w:val="0"/>
          <w:marRight w:val="0"/>
          <w:marTop w:val="0"/>
          <w:marBottom w:val="0"/>
          <w:divBdr>
            <w:top w:val="none" w:sz="0" w:space="0" w:color="auto"/>
            <w:left w:val="none" w:sz="0" w:space="0" w:color="auto"/>
            <w:bottom w:val="none" w:sz="0" w:space="0" w:color="auto"/>
            <w:right w:val="none" w:sz="0" w:space="0" w:color="auto"/>
          </w:divBdr>
        </w:div>
        <w:div w:id="1533881508">
          <w:marLeft w:val="0"/>
          <w:marRight w:val="0"/>
          <w:marTop w:val="0"/>
          <w:marBottom w:val="0"/>
          <w:divBdr>
            <w:top w:val="none" w:sz="0" w:space="0" w:color="auto"/>
            <w:left w:val="none" w:sz="0" w:space="0" w:color="auto"/>
            <w:bottom w:val="none" w:sz="0" w:space="0" w:color="auto"/>
            <w:right w:val="none" w:sz="0" w:space="0" w:color="auto"/>
          </w:divBdr>
        </w:div>
        <w:div w:id="428813330">
          <w:marLeft w:val="0"/>
          <w:marRight w:val="0"/>
          <w:marTop w:val="0"/>
          <w:marBottom w:val="0"/>
          <w:divBdr>
            <w:top w:val="none" w:sz="0" w:space="0" w:color="auto"/>
            <w:left w:val="none" w:sz="0" w:space="0" w:color="auto"/>
            <w:bottom w:val="none" w:sz="0" w:space="0" w:color="auto"/>
            <w:right w:val="none" w:sz="0" w:space="0" w:color="auto"/>
          </w:divBdr>
        </w:div>
        <w:div w:id="1366098702">
          <w:marLeft w:val="0"/>
          <w:marRight w:val="0"/>
          <w:marTop w:val="0"/>
          <w:marBottom w:val="0"/>
          <w:divBdr>
            <w:top w:val="none" w:sz="0" w:space="0" w:color="auto"/>
            <w:left w:val="none" w:sz="0" w:space="0" w:color="auto"/>
            <w:bottom w:val="none" w:sz="0" w:space="0" w:color="auto"/>
            <w:right w:val="none" w:sz="0" w:space="0" w:color="auto"/>
          </w:divBdr>
        </w:div>
        <w:div w:id="1233735741">
          <w:marLeft w:val="0"/>
          <w:marRight w:val="0"/>
          <w:marTop w:val="0"/>
          <w:marBottom w:val="0"/>
          <w:divBdr>
            <w:top w:val="none" w:sz="0" w:space="0" w:color="auto"/>
            <w:left w:val="none" w:sz="0" w:space="0" w:color="auto"/>
            <w:bottom w:val="none" w:sz="0" w:space="0" w:color="auto"/>
            <w:right w:val="none" w:sz="0" w:space="0" w:color="auto"/>
          </w:divBdr>
        </w:div>
        <w:div w:id="1700544257">
          <w:marLeft w:val="0"/>
          <w:marRight w:val="0"/>
          <w:marTop w:val="0"/>
          <w:marBottom w:val="0"/>
          <w:divBdr>
            <w:top w:val="none" w:sz="0" w:space="0" w:color="auto"/>
            <w:left w:val="none" w:sz="0" w:space="0" w:color="auto"/>
            <w:bottom w:val="none" w:sz="0" w:space="0" w:color="auto"/>
            <w:right w:val="none" w:sz="0" w:space="0" w:color="auto"/>
          </w:divBdr>
        </w:div>
        <w:div w:id="514930146">
          <w:marLeft w:val="0"/>
          <w:marRight w:val="0"/>
          <w:marTop w:val="0"/>
          <w:marBottom w:val="0"/>
          <w:divBdr>
            <w:top w:val="none" w:sz="0" w:space="0" w:color="auto"/>
            <w:left w:val="none" w:sz="0" w:space="0" w:color="auto"/>
            <w:bottom w:val="none" w:sz="0" w:space="0" w:color="auto"/>
            <w:right w:val="none" w:sz="0" w:space="0" w:color="auto"/>
          </w:divBdr>
        </w:div>
      </w:divsChild>
    </w:div>
    <w:div w:id="1205361919">
      <w:bodyDiv w:val="1"/>
      <w:marLeft w:val="0"/>
      <w:marRight w:val="0"/>
      <w:marTop w:val="0"/>
      <w:marBottom w:val="0"/>
      <w:divBdr>
        <w:top w:val="none" w:sz="0" w:space="0" w:color="auto"/>
        <w:left w:val="none" w:sz="0" w:space="0" w:color="auto"/>
        <w:bottom w:val="none" w:sz="0" w:space="0" w:color="auto"/>
        <w:right w:val="none" w:sz="0" w:space="0" w:color="auto"/>
      </w:divBdr>
    </w:div>
    <w:div w:id="1236011102">
      <w:bodyDiv w:val="1"/>
      <w:marLeft w:val="0"/>
      <w:marRight w:val="0"/>
      <w:marTop w:val="0"/>
      <w:marBottom w:val="0"/>
      <w:divBdr>
        <w:top w:val="none" w:sz="0" w:space="0" w:color="auto"/>
        <w:left w:val="none" w:sz="0" w:space="0" w:color="auto"/>
        <w:bottom w:val="none" w:sz="0" w:space="0" w:color="auto"/>
        <w:right w:val="none" w:sz="0" w:space="0" w:color="auto"/>
      </w:divBdr>
      <w:divsChild>
        <w:div w:id="1765422708">
          <w:marLeft w:val="0"/>
          <w:marRight w:val="0"/>
          <w:marTop w:val="0"/>
          <w:marBottom w:val="0"/>
          <w:divBdr>
            <w:top w:val="none" w:sz="0" w:space="0" w:color="auto"/>
            <w:left w:val="none" w:sz="0" w:space="0" w:color="auto"/>
            <w:bottom w:val="none" w:sz="0" w:space="0" w:color="auto"/>
            <w:right w:val="none" w:sz="0" w:space="0" w:color="auto"/>
          </w:divBdr>
          <w:divsChild>
            <w:div w:id="1461992327">
              <w:marLeft w:val="0"/>
              <w:marRight w:val="0"/>
              <w:marTop w:val="0"/>
              <w:marBottom w:val="0"/>
              <w:divBdr>
                <w:top w:val="none" w:sz="0" w:space="0" w:color="auto"/>
                <w:left w:val="none" w:sz="0" w:space="0" w:color="auto"/>
                <w:bottom w:val="none" w:sz="0" w:space="0" w:color="auto"/>
                <w:right w:val="none" w:sz="0" w:space="0" w:color="auto"/>
              </w:divBdr>
            </w:div>
            <w:div w:id="959533758">
              <w:marLeft w:val="0"/>
              <w:marRight w:val="0"/>
              <w:marTop w:val="0"/>
              <w:marBottom w:val="0"/>
              <w:divBdr>
                <w:top w:val="none" w:sz="0" w:space="0" w:color="auto"/>
                <w:left w:val="none" w:sz="0" w:space="0" w:color="auto"/>
                <w:bottom w:val="none" w:sz="0" w:space="0" w:color="auto"/>
                <w:right w:val="none" w:sz="0" w:space="0" w:color="auto"/>
              </w:divBdr>
            </w:div>
          </w:divsChild>
        </w:div>
        <w:div w:id="473525900">
          <w:marLeft w:val="0"/>
          <w:marRight w:val="0"/>
          <w:marTop w:val="0"/>
          <w:marBottom w:val="0"/>
          <w:divBdr>
            <w:top w:val="none" w:sz="0" w:space="0" w:color="auto"/>
            <w:left w:val="none" w:sz="0" w:space="0" w:color="auto"/>
            <w:bottom w:val="none" w:sz="0" w:space="0" w:color="auto"/>
            <w:right w:val="none" w:sz="0" w:space="0" w:color="auto"/>
          </w:divBdr>
        </w:div>
        <w:div w:id="621227169">
          <w:marLeft w:val="0"/>
          <w:marRight w:val="0"/>
          <w:marTop w:val="0"/>
          <w:marBottom w:val="0"/>
          <w:divBdr>
            <w:top w:val="none" w:sz="0" w:space="0" w:color="auto"/>
            <w:left w:val="none" w:sz="0" w:space="0" w:color="auto"/>
            <w:bottom w:val="none" w:sz="0" w:space="0" w:color="auto"/>
            <w:right w:val="none" w:sz="0" w:space="0" w:color="auto"/>
          </w:divBdr>
        </w:div>
        <w:div w:id="1132477235">
          <w:marLeft w:val="0"/>
          <w:marRight w:val="0"/>
          <w:marTop w:val="0"/>
          <w:marBottom w:val="0"/>
          <w:divBdr>
            <w:top w:val="none" w:sz="0" w:space="0" w:color="auto"/>
            <w:left w:val="none" w:sz="0" w:space="0" w:color="auto"/>
            <w:bottom w:val="none" w:sz="0" w:space="0" w:color="auto"/>
            <w:right w:val="none" w:sz="0" w:space="0" w:color="auto"/>
          </w:divBdr>
        </w:div>
        <w:div w:id="968827904">
          <w:marLeft w:val="0"/>
          <w:marRight w:val="0"/>
          <w:marTop w:val="0"/>
          <w:marBottom w:val="0"/>
          <w:divBdr>
            <w:top w:val="none" w:sz="0" w:space="0" w:color="auto"/>
            <w:left w:val="none" w:sz="0" w:space="0" w:color="auto"/>
            <w:bottom w:val="none" w:sz="0" w:space="0" w:color="auto"/>
            <w:right w:val="none" w:sz="0" w:space="0" w:color="auto"/>
          </w:divBdr>
        </w:div>
        <w:div w:id="951786708">
          <w:marLeft w:val="0"/>
          <w:marRight w:val="0"/>
          <w:marTop w:val="0"/>
          <w:marBottom w:val="0"/>
          <w:divBdr>
            <w:top w:val="none" w:sz="0" w:space="0" w:color="auto"/>
            <w:left w:val="none" w:sz="0" w:space="0" w:color="auto"/>
            <w:bottom w:val="none" w:sz="0" w:space="0" w:color="auto"/>
            <w:right w:val="none" w:sz="0" w:space="0" w:color="auto"/>
          </w:divBdr>
        </w:div>
        <w:div w:id="1937249962">
          <w:marLeft w:val="0"/>
          <w:marRight w:val="0"/>
          <w:marTop w:val="0"/>
          <w:marBottom w:val="0"/>
          <w:divBdr>
            <w:top w:val="none" w:sz="0" w:space="0" w:color="auto"/>
            <w:left w:val="none" w:sz="0" w:space="0" w:color="auto"/>
            <w:bottom w:val="none" w:sz="0" w:space="0" w:color="auto"/>
            <w:right w:val="none" w:sz="0" w:space="0" w:color="auto"/>
          </w:divBdr>
        </w:div>
        <w:div w:id="164327142">
          <w:marLeft w:val="0"/>
          <w:marRight w:val="0"/>
          <w:marTop w:val="0"/>
          <w:marBottom w:val="0"/>
          <w:divBdr>
            <w:top w:val="none" w:sz="0" w:space="0" w:color="auto"/>
            <w:left w:val="none" w:sz="0" w:space="0" w:color="auto"/>
            <w:bottom w:val="none" w:sz="0" w:space="0" w:color="auto"/>
            <w:right w:val="none" w:sz="0" w:space="0" w:color="auto"/>
          </w:divBdr>
        </w:div>
        <w:div w:id="389423683">
          <w:marLeft w:val="0"/>
          <w:marRight w:val="0"/>
          <w:marTop w:val="0"/>
          <w:marBottom w:val="0"/>
          <w:divBdr>
            <w:top w:val="none" w:sz="0" w:space="0" w:color="auto"/>
            <w:left w:val="none" w:sz="0" w:space="0" w:color="auto"/>
            <w:bottom w:val="none" w:sz="0" w:space="0" w:color="auto"/>
            <w:right w:val="none" w:sz="0" w:space="0" w:color="auto"/>
          </w:divBdr>
        </w:div>
        <w:div w:id="1937789383">
          <w:marLeft w:val="0"/>
          <w:marRight w:val="0"/>
          <w:marTop w:val="0"/>
          <w:marBottom w:val="0"/>
          <w:divBdr>
            <w:top w:val="none" w:sz="0" w:space="0" w:color="auto"/>
            <w:left w:val="none" w:sz="0" w:space="0" w:color="auto"/>
            <w:bottom w:val="none" w:sz="0" w:space="0" w:color="auto"/>
            <w:right w:val="none" w:sz="0" w:space="0" w:color="auto"/>
          </w:divBdr>
        </w:div>
        <w:div w:id="1665623905">
          <w:marLeft w:val="0"/>
          <w:marRight w:val="0"/>
          <w:marTop w:val="0"/>
          <w:marBottom w:val="0"/>
          <w:divBdr>
            <w:top w:val="none" w:sz="0" w:space="0" w:color="auto"/>
            <w:left w:val="none" w:sz="0" w:space="0" w:color="auto"/>
            <w:bottom w:val="none" w:sz="0" w:space="0" w:color="auto"/>
            <w:right w:val="none" w:sz="0" w:space="0" w:color="auto"/>
          </w:divBdr>
        </w:div>
        <w:div w:id="438569774">
          <w:marLeft w:val="0"/>
          <w:marRight w:val="0"/>
          <w:marTop w:val="0"/>
          <w:marBottom w:val="0"/>
          <w:divBdr>
            <w:top w:val="none" w:sz="0" w:space="0" w:color="auto"/>
            <w:left w:val="none" w:sz="0" w:space="0" w:color="auto"/>
            <w:bottom w:val="none" w:sz="0" w:space="0" w:color="auto"/>
            <w:right w:val="none" w:sz="0" w:space="0" w:color="auto"/>
          </w:divBdr>
        </w:div>
        <w:div w:id="1914848176">
          <w:marLeft w:val="0"/>
          <w:marRight w:val="0"/>
          <w:marTop w:val="0"/>
          <w:marBottom w:val="0"/>
          <w:divBdr>
            <w:top w:val="none" w:sz="0" w:space="0" w:color="auto"/>
            <w:left w:val="none" w:sz="0" w:space="0" w:color="auto"/>
            <w:bottom w:val="none" w:sz="0" w:space="0" w:color="auto"/>
            <w:right w:val="none" w:sz="0" w:space="0" w:color="auto"/>
          </w:divBdr>
        </w:div>
      </w:divsChild>
    </w:div>
    <w:div w:id="1236626608">
      <w:bodyDiv w:val="1"/>
      <w:marLeft w:val="0"/>
      <w:marRight w:val="0"/>
      <w:marTop w:val="0"/>
      <w:marBottom w:val="0"/>
      <w:divBdr>
        <w:top w:val="none" w:sz="0" w:space="0" w:color="auto"/>
        <w:left w:val="none" w:sz="0" w:space="0" w:color="auto"/>
        <w:bottom w:val="none" w:sz="0" w:space="0" w:color="auto"/>
        <w:right w:val="none" w:sz="0" w:space="0" w:color="auto"/>
      </w:divBdr>
    </w:div>
    <w:div w:id="1242105051">
      <w:bodyDiv w:val="1"/>
      <w:marLeft w:val="0"/>
      <w:marRight w:val="0"/>
      <w:marTop w:val="0"/>
      <w:marBottom w:val="0"/>
      <w:divBdr>
        <w:top w:val="none" w:sz="0" w:space="0" w:color="auto"/>
        <w:left w:val="none" w:sz="0" w:space="0" w:color="auto"/>
        <w:bottom w:val="none" w:sz="0" w:space="0" w:color="auto"/>
        <w:right w:val="none" w:sz="0" w:space="0" w:color="auto"/>
      </w:divBdr>
    </w:div>
    <w:div w:id="1367218260">
      <w:bodyDiv w:val="1"/>
      <w:marLeft w:val="0"/>
      <w:marRight w:val="0"/>
      <w:marTop w:val="0"/>
      <w:marBottom w:val="0"/>
      <w:divBdr>
        <w:top w:val="none" w:sz="0" w:space="0" w:color="auto"/>
        <w:left w:val="none" w:sz="0" w:space="0" w:color="auto"/>
        <w:bottom w:val="none" w:sz="0" w:space="0" w:color="auto"/>
        <w:right w:val="none" w:sz="0" w:space="0" w:color="auto"/>
      </w:divBdr>
    </w:div>
    <w:div w:id="1375033430">
      <w:bodyDiv w:val="1"/>
      <w:marLeft w:val="0"/>
      <w:marRight w:val="0"/>
      <w:marTop w:val="0"/>
      <w:marBottom w:val="0"/>
      <w:divBdr>
        <w:top w:val="none" w:sz="0" w:space="0" w:color="auto"/>
        <w:left w:val="none" w:sz="0" w:space="0" w:color="auto"/>
        <w:bottom w:val="none" w:sz="0" w:space="0" w:color="auto"/>
        <w:right w:val="none" w:sz="0" w:space="0" w:color="auto"/>
      </w:divBdr>
      <w:divsChild>
        <w:div w:id="1843543179">
          <w:marLeft w:val="0"/>
          <w:marRight w:val="0"/>
          <w:marTop w:val="0"/>
          <w:marBottom w:val="0"/>
          <w:divBdr>
            <w:top w:val="none" w:sz="0" w:space="0" w:color="auto"/>
            <w:left w:val="none" w:sz="0" w:space="0" w:color="auto"/>
            <w:bottom w:val="none" w:sz="0" w:space="0" w:color="auto"/>
            <w:right w:val="none" w:sz="0" w:space="0" w:color="auto"/>
          </w:divBdr>
        </w:div>
        <w:div w:id="962224948">
          <w:marLeft w:val="0"/>
          <w:marRight w:val="0"/>
          <w:marTop w:val="0"/>
          <w:marBottom w:val="0"/>
          <w:divBdr>
            <w:top w:val="none" w:sz="0" w:space="0" w:color="auto"/>
            <w:left w:val="none" w:sz="0" w:space="0" w:color="auto"/>
            <w:bottom w:val="none" w:sz="0" w:space="0" w:color="auto"/>
            <w:right w:val="none" w:sz="0" w:space="0" w:color="auto"/>
          </w:divBdr>
        </w:div>
        <w:div w:id="1631276566">
          <w:marLeft w:val="0"/>
          <w:marRight w:val="0"/>
          <w:marTop w:val="0"/>
          <w:marBottom w:val="0"/>
          <w:divBdr>
            <w:top w:val="none" w:sz="0" w:space="0" w:color="auto"/>
            <w:left w:val="none" w:sz="0" w:space="0" w:color="auto"/>
            <w:bottom w:val="none" w:sz="0" w:space="0" w:color="auto"/>
            <w:right w:val="none" w:sz="0" w:space="0" w:color="auto"/>
          </w:divBdr>
        </w:div>
        <w:div w:id="1244954496">
          <w:marLeft w:val="0"/>
          <w:marRight w:val="0"/>
          <w:marTop w:val="0"/>
          <w:marBottom w:val="0"/>
          <w:divBdr>
            <w:top w:val="none" w:sz="0" w:space="0" w:color="auto"/>
            <w:left w:val="none" w:sz="0" w:space="0" w:color="auto"/>
            <w:bottom w:val="none" w:sz="0" w:space="0" w:color="auto"/>
            <w:right w:val="none" w:sz="0" w:space="0" w:color="auto"/>
          </w:divBdr>
        </w:div>
        <w:div w:id="1972393667">
          <w:marLeft w:val="0"/>
          <w:marRight w:val="0"/>
          <w:marTop w:val="0"/>
          <w:marBottom w:val="0"/>
          <w:divBdr>
            <w:top w:val="none" w:sz="0" w:space="0" w:color="auto"/>
            <w:left w:val="none" w:sz="0" w:space="0" w:color="auto"/>
            <w:bottom w:val="none" w:sz="0" w:space="0" w:color="auto"/>
            <w:right w:val="none" w:sz="0" w:space="0" w:color="auto"/>
          </w:divBdr>
        </w:div>
        <w:div w:id="1201014786">
          <w:marLeft w:val="0"/>
          <w:marRight w:val="0"/>
          <w:marTop w:val="0"/>
          <w:marBottom w:val="0"/>
          <w:divBdr>
            <w:top w:val="none" w:sz="0" w:space="0" w:color="auto"/>
            <w:left w:val="none" w:sz="0" w:space="0" w:color="auto"/>
            <w:bottom w:val="none" w:sz="0" w:space="0" w:color="auto"/>
            <w:right w:val="none" w:sz="0" w:space="0" w:color="auto"/>
          </w:divBdr>
          <w:divsChild>
            <w:div w:id="148523641">
              <w:marLeft w:val="0"/>
              <w:marRight w:val="0"/>
              <w:marTop w:val="0"/>
              <w:marBottom w:val="0"/>
              <w:divBdr>
                <w:top w:val="none" w:sz="0" w:space="0" w:color="auto"/>
                <w:left w:val="none" w:sz="0" w:space="0" w:color="auto"/>
                <w:bottom w:val="none" w:sz="0" w:space="0" w:color="auto"/>
                <w:right w:val="none" w:sz="0" w:space="0" w:color="auto"/>
              </w:divBdr>
            </w:div>
            <w:div w:id="549849142">
              <w:marLeft w:val="0"/>
              <w:marRight w:val="0"/>
              <w:marTop w:val="0"/>
              <w:marBottom w:val="0"/>
              <w:divBdr>
                <w:top w:val="none" w:sz="0" w:space="0" w:color="auto"/>
                <w:left w:val="none" w:sz="0" w:space="0" w:color="auto"/>
                <w:bottom w:val="none" w:sz="0" w:space="0" w:color="auto"/>
                <w:right w:val="none" w:sz="0" w:space="0" w:color="auto"/>
              </w:divBdr>
            </w:div>
            <w:div w:id="105006228">
              <w:marLeft w:val="0"/>
              <w:marRight w:val="0"/>
              <w:marTop w:val="0"/>
              <w:marBottom w:val="0"/>
              <w:divBdr>
                <w:top w:val="none" w:sz="0" w:space="0" w:color="auto"/>
                <w:left w:val="none" w:sz="0" w:space="0" w:color="auto"/>
                <w:bottom w:val="none" w:sz="0" w:space="0" w:color="auto"/>
                <w:right w:val="none" w:sz="0" w:space="0" w:color="auto"/>
              </w:divBdr>
            </w:div>
            <w:div w:id="29496250">
              <w:marLeft w:val="0"/>
              <w:marRight w:val="0"/>
              <w:marTop w:val="0"/>
              <w:marBottom w:val="0"/>
              <w:divBdr>
                <w:top w:val="none" w:sz="0" w:space="0" w:color="auto"/>
                <w:left w:val="none" w:sz="0" w:space="0" w:color="auto"/>
                <w:bottom w:val="none" w:sz="0" w:space="0" w:color="auto"/>
                <w:right w:val="none" w:sz="0" w:space="0" w:color="auto"/>
              </w:divBdr>
            </w:div>
            <w:div w:id="1518689159">
              <w:marLeft w:val="0"/>
              <w:marRight w:val="0"/>
              <w:marTop w:val="0"/>
              <w:marBottom w:val="0"/>
              <w:divBdr>
                <w:top w:val="none" w:sz="0" w:space="0" w:color="auto"/>
                <w:left w:val="none" w:sz="0" w:space="0" w:color="auto"/>
                <w:bottom w:val="none" w:sz="0" w:space="0" w:color="auto"/>
                <w:right w:val="none" w:sz="0" w:space="0" w:color="auto"/>
              </w:divBdr>
            </w:div>
            <w:div w:id="1609317886">
              <w:marLeft w:val="0"/>
              <w:marRight w:val="0"/>
              <w:marTop w:val="0"/>
              <w:marBottom w:val="0"/>
              <w:divBdr>
                <w:top w:val="none" w:sz="0" w:space="0" w:color="auto"/>
                <w:left w:val="none" w:sz="0" w:space="0" w:color="auto"/>
                <w:bottom w:val="none" w:sz="0" w:space="0" w:color="auto"/>
                <w:right w:val="none" w:sz="0" w:space="0" w:color="auto"/>
              </w:divBdr>
            </w:div>
            <w:div w:id="1721593651">
              <w:marLeft w:val="0"/>
              <w:marRight w:val="0"/>
              <w:marTop w:val="0"/>
              <w:marBottom w:val="0"/>
              <w:divBdr>
                <w:top w:val="none" w:sz="0" w:space="0" w:color="auto"/>
                <w:left w:val="none" w:sz="0" w:space="0" w:color="auto"/>
                <w:bottom w:val="none" w:sz="0" w:space="0" w:color="auto"/>
                <w:right w:val="none" w:sz="0" w:space="0" w:color="auto"/>
              </w:divBdr>
            </w:div>
            <w:div w:id="336277709">
              <w:marLeft w:val="0"/>
              <w:marRight w:val="0"/>
              <w:marTop w:val="0"/>
              <w:marBottom w:val="0"/>
              <w:divBdr>
                <w:top w:val="none" w:sz="0" w:space="0" w:color="auto"/>
                <w:left w:val="none" w:sz="0" w:space="0" w:color="auto"/>
                <w:bottom w:val="none" w:sz="0" w:space="0" w:color="auto"/>
                <w:right w:val="none" w:sz="0" w:space="0" w:color="auto"/>
              </w:divBdr>
            </w:div>
            <w:div w:id="825048080">
              <w:marLeft w:val="0"/>
              <w:marRight w:val="0"/>
              <w:marTop w:val="0"/>
              <w:marBottom w:val="0"/>
              <w:divBdr>
                <w:top w:val="none" w:sz="0" w:space="0" w:color="auto"/>
                <w:left w:val="none" w:sz="0" w:space="0" w:color="auto"/>
                <w:bottom w:val="none" w:sz="0" w:space="0" w:color="auto"/>
                <w:right w:val="none" w:sz="0" w:space="0" w:color="auto"/>
              </w:divBdr>
            </w:div>
            <w:div w:id="1458840760">
              <w:marLeft w:val="0"/>
              <w:marRight w:val="0"/>
              <w:marTop w:val="0"/>
              <w:marBottom w:val="0"/>
              <w:divBdr>
                <w:top w:val="none" w:sz="0" w:space="0" w:color="auto"/>
                <w:left w:val="none" w:sz="0" w:space="0" w:color="auto"/>
                <w:bottom w:val="none" w:sz="0" w:space="0" w:color="auto"/>
                <w:right w:val="none" w:sz="0" w:space="0" w:color="auto"/>
              </w:divBdr>
            </w:div>
            <w:div w:id="1160972328">
              <w:marLeft w:val="0"/>
              <w:marRight w:val="0"/>
              <w:marTop w:val="0"/>
              <w:marBottom w:val="0"/>
              <w:divBdr>
                <w:top w:val="none" w:sz="0" w:space="0" w:color="auto"/>
                <w:left w:val="none" w:sz="0" w:space="0" w:color="auto"/>
                <w:bottom w:val="none" w:sz="0" w:space="0" w:color="auto"/>
                <w:right w:val="none" w:sz="0" w:space="0" w:color="auto"/>
              </w:divBdr>
            </w:div>
            <w:div w:id="55707710">
              <w:marLeft w:val="0"/>
              <w:marRight w:val="0"/>
              <w:marTop w:val="0"/>
              <w:marBottom w:val="0"/>
              <w:divBdr>
                <w:top w:val="none" w:sz="0" w:space="0" w:color="auto"/>
                <w:left w:val="none" w:sz="0" w:space="0" w:color="auto"/>
                <w:bottom w:val="none" w:sz="0" w:space="0" w:color="auto"/>
                <w:right w:val="none" w:sz="0" w:space="0" w:color="auto"/>
              </w:divBdr>
            </w:div>
            <w:div w:id="1212614182">
              <w:marLeft w:val="0"/>
              <w:marRight w:val="0"/>
              <w:marTop w:val="0"/>
              <w:marBottom w:val="0"/>
              <w:divBdr>
                <w:top w:val="none" w:sz="0" w:space="0" w:color="auto"/>
                <w:left w:val="none" w:sz="0" w:space="0" w:color="auto"/>
                <w:bottom w:val="none" w:sz="0" w:space="0" w:color="auto"/>
                <w:right w:val="none" w:sz="0" w:space="0" w:color="auto"/>
              </w:divBdr>
            </w:div>
            <w:div w:id="1654991879">
              <w:marLeft w:val="0"/>
              <w:marRight w:val="0"/>
              <w:marTop w:val="0"/>
              <w:marBottom w:val="0"/>
              <w:divBdr>
                <w:top w:val="none" w:sz="0" w:space="0" w:color="auto"/>
                <w:left w:val="none" w:sz="0" w:space="0" w:color="auto"/>
                <w:bottom w:val="none" w:sz="0" w:space="0" w:color="auto"/>
                <w:right w:val="none" w:sz="0" w:space="0" w:color="auto"/>
              </w:divBdr>
            </w:div>
            <w:div w:id="330640483">
              <w:marLeft w:val="0"/>
              <w:marRight w:val="0"/>
              <w:marTop w:val="0"/>
              <w:marBottom w:val="0"/>
              <w:divBdr>
                <w:top w:val="none" w:sz="0" w:space="0" w:color="auto"/>
                <w:left w:val="none" w:sz="0" w:space="0" w:color="auto"/>
                <w:bottom w:val="none" w:sz="0" w:space="0" w:color="auto"/>
                <w:right w:val="none" w:sz="0" w:space="0" w:color="auto"/>
              </w:divBdr>
            </w:div>
            <w:div w:id="15134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4563">
      <w:bodyDiv w:val="1"/>
      <w:marLeft w:val="0"/>
      <w:marRight w:val="0"/>
      <w:marTop w:val="0"/>
      <w:marBottom w:val="0"/>
      <w:divBdr>
        <w:top w:val="none" w:sz="0" w:space="0" w:color="auto"/>
        <w:left w:val="none" w:sz="0" w:space="0" w:color="auto"/>
        <w:bottom w:val="none" w:sz="0" w:space="0" w:color="auto"/>
        <w:right w:val="none" w:sz="0" w:space="0" w:color="auto"/>
      </w:divBdr>
    </w:div>
    <w:div w:id="1424567594">
      <w:bodyDiv w:val="1"/>
      <w:marLeft w:val="0"/>
      <w:marRight w:val="0"/>
      <w:marTop w:val="0"/>
      <w:marBottom w:val="0"/>
      <w:divBdr>
        <w:top w:val="none" w:sz="0" w:space="0" w:color="auto"/>
        <w:left w:val="none" w:sz="0" w:space="0" w:color="auto"/>
        <w:bottom w:val="none" w:sz="0" w:space="0" w:color="auto"/>
        <w:right w:val="none" w:sz="0" w:space="0" w:color="auto"/>
      </w:divBdr>
    </w:div>
    <w:div w:id="1463307937">
      <w:bodyDiv w:val="1"/>
      <w:marLeft w:val="0"/>
      <w:marRight w:val="0"/>
      <w:marTop w:val="0"/>
      <w:marBottom w:val="0"/>
      <w:divBdr>
        <w:top w:val="none" w:sz="0" w:space="0" w:color="auto"/>
        <w:left w:val="none" w:sz="0" w:space="0" w:color="auto"/>
        <w:bottom w:val="none" w:sz="0" w:space="0" w:color="auto"/>
        <w:right w:val="none" w:sz="0" w:space="0" w:color="auto"/>
      </w:divBdr>
    </w:div>
    <w:div w:id="1503622176">
      <w:bodyDiv w:val="1"/>
      <w:marLeft w:val="0"/>
      <w:marRight w:val="0"/>
      <w:marTop w:val="0"/>
      <w:marBottom w:val="0"/>
      <w:divBdr>
        <w:top w:val="none" w:sz="0" w:space="0" w:color="auto"/>
        <w:left w:val="none" w:sz="0" w:space="0" w:color="auto"/>
        <w:bottom w:val="none" w:sz="0" w:space="0" w:color="auto"/>
        <w:right w:val="none" w:sz="0" w:space="0" w:color="auto"/>
      </w:divBdr>
    </w:div>
    <w:div w:id="1526746643">
      <w:bodyDiv w:val="1"/>
      <w:marLeft w:val="0"/>
      <w:marRight w:val="0"/>
      <w:marTop w:val="0"/>
      <w:marBottom w:val="0"/>
      <w:divBdr>
        <w:top w:val="none" w:sz="0" w:space="0" w:color="auto"/>
        <w:left w:val="none" w:sz="0" w:space="0" w:color="auto"/>
        <w:bottom w:val="none" w:sz="0" w:space="0" w:color="auto"/>
        <w:right w:val="none" w:sz="0" w:space="0" w:color="auto"/>
      </w:divBdr>
    </w:div>
    <w:div w:id="1571233601">
      <w:bodyDiv w:val="1"/>
      <w:marLeft w:val="0"/>
      <w:marRight w:val="0"/>
      <w:marTop w:val="0"/>
      <w:marBottom w:val="0"/>
      <w:divBdr>
        <w:top w:val="none" w:sz="0" w:space="0" w:color="auto"/>
        <w:left w:val="none" w:sz="0" w:space="0" w:color="auto"/>
        <w:bottom w:val="none" w:sz="0" w:space="0" w:color="auto"/>
        <w:right w:val="none" w:sz="0" w:space="0" w:color="auto"/>
      </w:divBdr>
    </w:div>
    <w:div w:id="1607229499">
      <w:bodyDiv w:val="1"/>
      <w:marLeft w:val="0"/>
      <w:marRight w:val="0"/>
      <w:marTop w:val="0"/>
      <w:marBottom w:val="0"/>
      <w:divBdr>
        <w:top w:val="none" w:sz="0" w:space="0" w:color="auto"/>
        <w:left w:val="none" w:sz="0" w:space="0" w:color="auto"/>
        <w:bottom w:val="none" w:sz="0" w:space="0" w:color="auto"/>
        <w:right w:val="none" w:sz="0" w:space="0" w:color="auto"/>
      </w:divBdr>
      <w:divsChild>
        <w:div w:id="1391491597">
          <w:marLeft w:val="0"/>
          <w:marRight w:val="0"/>
          <w:marTop w:val="0"/>
          <w:marBottom w:val="0"/>
          <w:divBdr>
            <w:top w:val="none" w:sz="0" w:space="0" w:color="auto"/>
            <w:left w:val="none" w:sz="0" w:space="0" w:color="auto"/>
            <w:bottom w:val="none" w:sz="0" w:space="0" w:color="auto"/>
            <w:right w:val="none" w:sz="0" w:space="0" w:color="auto"/>
          </w:divBdr>
        </w:div>
        <w:div w:id="1751610900">
          <w:marLeft w:val="0"/>
          <w:marRight w:val="0"/>
          <w:marTop w:val="0"/>
          <w:marBottom w:val="0"/>
          <w:divBdr>
            <w:top w:val="none" w:sz="0" w:space="0" w:color="auto"/>
            <w:left w:val="none" w:sz="0" w:space="0" w:color="auto"/>
            <w:bottom w:val="none" w:sz="0" w:space="0" w:color="auto"/>
            <w:right w:val="none" w:sz="0" w:space="0" w:color="auto"/>
          </w:divBdr>
        </w:div>
        <w:div w:id="136653413">
          <w:marLeft w:val="0"/>
          <w:marRight w:val="0"/>
          <w:marTop w:val="0"/>
          <w:marBottom w:val="0"/>
          <w:divBdr>
            <w:top w:val="none" w:sz="0" w:space="0" w:color="auto"/>
            <w:left w:val="none" w:sz="0" w:space="0" w:color="auto"/>
            <w:bottom w:val="none" w:sz="0" w:space="0" w:color="auto"/>
            <w:right w:val="none" w:sz="0" w:space="0" w:color="auto"/>
          </w:divBdr>
        </w:div>
        <w:div w:id="156581717">
          <w:marLeft w:val="0"/>
          <w:marRight w:val="0"/>
          <w:marTop w:val="0"/>
          <w:marBottom w:val="0"/>
          <w:divBdr>
            <w:top w:val="none" w:sz="0" w:space="0" w:color="auto"/>
            <w:left w:val="none" w:sz="0" w:space="0" w:color="auto"/>
            <w:bottom w:val="none" w:sz="0" w:space="0" w:color="auto"/>
            <w:right w:val="none" w:sz="0" w:space="0" w:color="auto"/>
          </w:divBdr>
        </w:div>
        <w:div w:id="123474110">
          <w:marLeft w:val="0"/>
          <w:marRight w:val="0"/>
          <w:marTop w:val="0"/>
          <w:marBottom w:val="0"/>
          <w:divBdr>
            <w:top w:val="none" w:sz="0" w:space="0" w:color="auto"/>
            <w:left w:val="none" w:sz="0" w:space="0" w:color="auto"/>
            <w:bottom w:val="none" w:sz="0" w:space="0" w:color="auto"/>
            <w:right w:val="none" w:sz="0" w:space="0" w:color="auto"/>
          </w:divBdr>
          <w:divsChild>
            <w:div w:id="905996483">
              <w:marLeft w:val="0"/>
              <w:marRight w:val="0"/>
              <w:marTop w:val="0"/>
              <w:marBottom w:val="0"/>
              <w:divBdr>
                <w:top w:val="none" w:sz="0" w:space="0" w:color="auto"/>
                <w:left w:val="none" w:sz="0" w:space="0" w:color="auto"/>
                <w:bottom w:val="none" w:sz="0" w:space="0" w:color="auto"/>
                <w:right w:val="none" w:sz="0" w:space="0" w:color="auto"/>
              </w:divBdr>
            </w:div>
            <w:div w:id="820125026">
              <w:marLeft w:val="0"/>
              <w:marRight w:val="0"/>
              <w:marTop w:val="0"/>
              <w:marBottom w:val="0"/>
              <w:divBdr>
                <w:top w:val="none" w:sz="0" w:space="0" w:color="auto"/>
                <w:left w:val="none" w:sz="0" w:space="0" w:color="auto"/>
                <w:bottom w:val="none" w:sz="0" w:space="0" w:color="auto"/>
                <w:right w:val="none" w:sz="0" w:space="0" w:color="auto"/>
              </w:divBdr>
            </w:div>
            <w:div w:id="1010333410">
              <w:marLeft w:val="0"/>
              <w:marRight w:val="0"/>
              <w:marTop w:val="0"/>
              <w:marBottom w:val="0"/>
              <w:divBdr>
                <w:top w:val="none" w:sz="0" w:space="0" w:color="auto"/>
                <w:left w:val="none" w:sz="0" w:space="0" w:color="auto"/>
                <w:bottom w:val="none" w:sz="0" w:space="0" w:color="auto"/>
                <w:right w:val="none" w:sz="0" w:space="0" w:color="auto"/>
              </w:divBdr>
            </w:div>
            <w:div w:id="1640528897">
              <w:marLeft w:val="0"/>
              <w:marRight w:val="0"/>
              <w:marTop w:val="0"/>
              <w:marBottom w:val="0"/>
              <w:divBdr>
                <w:top w:val="none" w:sz="0" w:space="0" w:color="auto"/>
                <w:left w:val="none" w:sz="0" w:space="0" w:color="auto"/>
                <w:bottom w:val="none" w:sz="0" w:space="0" w:color="auto"/>
                <w:right w:val="none" w:sz="0" w:space="0" w:color="auto"/>
              </w:divBdr>
            </w:div>
            <w:div w:id="1528638314">
              <w:marLeft w:val="0"/>
              <w:marRight w:val="0"/>
              <w:marTop w:val="0"/>
              <w:marBottom w:val="0"/>
              <w:divBdr>
                <w:top w:val="none" w:sz="0" w:space="0" w:color="auto"/>
                <w:left w:val="none" w:sz="0" w:space="0" w:color="auto"/>
                <w:bottom w:val="none" w:sz="0" w:space="0" w:color="auto"/>
                <w:right w:val="none" w:sz="0" w:space="0" w:color="auto"/>
              </w:divBdr>
            </w:div>
            <w:div w:id="695346678">
              <w:marLeft w:val="0"/>
              <w:marRight w:val="0"/>
              <w:marTop w:val="0"/>
              <w:marBottom w:val="0"/>
              <w:divBdr>
                <w:top w:val="none" w:sz="0" w:space="0" w:color="auto"/>
                <w:left w:val="none" w:sz="0" w:space="0" w:color="auto"/>
                <w:bottom w:val="none" w:sz="0" w:space="0" w:color="auto"/>
                <w:right w:val="none" w:sz="0" w:space="0" w:color="auto"/>
              </w:divBdr>
            </w:div>
            <w:div w:id="1728140889">
              <w:marLeft w:val="0"/>
              <w:marRight w:val="0"/>
              <w:marTop w:val="0"/>
              <w:marBottom w:val="0"/>
              <w:divBdr>
                <w:top w:val="none" w:sz="0" w:space="0" w:color="auto"/>
                <w:left w:val="none" w:sz="0" w:space="0" w:color="auto"/>
                <w:bottom w:val="none" w:sz="0" w:space="0" w:color="auto"/>
                <w:right w:val="none" w:sz="0" w:space="0" w:color="auto"/>
              </w:divBdr>
            </w:div>
            <w:div w:id="966349927">
              <w:marLeft w:val="0"/>
              <w:marRight w:val="0"/>
              <w:marTop w:val="0"/>
              <w:marBottom w:val="0"/>
              <w:divBdr>
                <w:top w:val="none" w:sz="0" w:space="0" w:color="auto"/>
                <w:left w:val="none" w:sz="0" w:space="0" w:color="auto"/>
                <w:bottom w:val="none" w:sz="0" w:space="0" w:color="auto"/>
                <w:right w:val="none" w:sz="0" w:space="0" w:color="auto"/>
              </w:divBdr>
            </w:div>
            <w:div w:id="72633250">
              <w:marLeft w:val="0"/>
              <w:marRight w:val="0"/>
              <w:marTop w:val="0"/>
              <w:marBottom w:val="0"/>
              <w:divBdr>
                <w:top w:val="none" w:sz="0" w:space="0" w:color="auto"/>
                <w:left w:val="none" w:sz="0" w:space="0" w:color="auto"/>
                <w:bottom w:val="none" w:sz="0" w:space="0" w:color="auto"/>
                <w:right w:val="none" w:sz="0" w:space="0" w:color="auto"/>
              </w:divBdr>
            </w:div>
            <w:div w:id="525674677">
              <w:marLeft w:val="0"/>
              <w:marRight w:val="0"/>
              <w:marTop w:val="0"/>
              <w:marBottom w:val="0"/>
              <w:divBdr>
                <w:top w:val="none" w:sz="0" w:space="0" w:color="auto"/>
                <w:left w:val="none" w:sz="0" w:space="0" w:color="auto"/>
                <w:bottom w:val="none" w:sz="0" w:space="0" w:color="auto"/>
                <w:right w:val="none" w:sz="0" w:space="0" w:color="auto"/>
              </w:divBdr>
            </w:div>
            <w:div w:id="1100224750">
              <w:marLeft w:val="0"/>
              <w:marRight w:val="0"/>
              <w:marTop w:val="0"/>
              <w:marBottom w:val="0"/>
              <w:divBdr>
                <w:top w:val="none" w:sz="0" w:space="0" w:color="auto"/>
                <w:left w:val="none" w:sz="0" w:space="0" w:color="auto"/>
                <w:bottom w:val="none" w:sz="0" w:space="0" w:color="auto"/>
                <w:right w:val="none" w:sz="0" w:space="0" w:color="auto"/>
              </w:divBdr>
            </w:div>
            <w:div w:id="55249486">
              <w:marLeft w:val="0"/>
              <w:marRight w:val="0"/>
              <w:marTop w:val="0"/>
              <w:marBottom w:val="0"/>
              <w:divBdr>
                <w:top w:val="none" w:sz="0" w:space="0" w:color="auto"/>
                <w:left w:val="none" w:sz="0" w:space="0" w:color="auto"/>
                <w:bottom w:val="none" w:sz="0" w:space="0" w:color="auto"/>
                <w:right w:val="none" w:sz="0" w:space="0" w:color="auto"/>
              </w:divBdr>
            </w:div>
            <w:div w:id="1545369324">
              <w:marLeft w:val="0"/>
              <w:marRight w:val="0"/>
              <w:marTop w:val="0"/>
              <w:marBottom w:val="0"/>
              <w:divBdr>
                <w:top w:val="none" w:sz="0" w:space="0" w:color="auto"/>
                <w:left w:val="none" w:sz="0" w:space="0" w:color="auto"/>
                <w:bottom w:val="none" w:sz="0" w:space="0" w:color="auto"/>
                <w:right w:val="none" w:sz="0" w:space="0" w:color="auto"/>
              </w:divBdr>
            </w:div>
            <w:div w:id="1699894349">
              <w:marLeft w:val="0"/>
              <w:marRight w:val="0"/>
              <w:marTop w:val="0"/>
              <w:marBottom w:val="0"/>
              <w:divBdr>
                <w:top w:val="none" w:sz="0" w:space="0" w:color="auto"/>
                <w:left w:val="none" w:sz="0" w:space="0" w:color="auto"/>
                <w:bottom w:val="none" w:sz="0" w:space="0" w:color="auto"/>
                <w:right w:val="none" w:sz="0" w:space="0" w:color="auto"/>
              </w:divBdr>
            </w:div>
            <w:div w:id="720590837">
              <w:marLeft w:val="0"/>
              <w:marRight w:val="0"/>
              <w:marTop w:val="0"/>
              <w:marBottom w:val="0"/>
              <w:divBdr>
                <w:top w:val="none" w:sz="0" w:space="0" w:color="auto"/>
                <w:left w:val="none" w:sz="0" w:space="0" w:color="auto"/>
                <w:bottom w:val="none" w:sz="0" w:space="0" w:color="auto"/>
                <w:right w:val="none" w:sz="0" w:space="0" w:color="auto"/>
              </w:divBdr>
              <w:divsChild>
                <w:div w:id="768279939">
                  <w:marLeft w:val="0"/>
                  <w:marRight w:val="0"/>
                  <w:marTop w:val="0"/>
                  <w:marBottom w:val="0"/>
                  <w:divBdr>
                    <w:top w:val="none" w:sz="0" w:space="0" w:color="auto"/>
                    <w:left w:val="none" w:sz="0" w:space="0" w:color="auto"/>
                    <w:bottom w:val="none" w:sz="0" w:space="0" w:color="auto"/>
                    <w:right w:val="none" w:sz="0" w:space="0" w:color="auto"/>
                  </w:divBdr>
                </w:div>
                <w:div w:id="1958484798">
                  <w:marLeft w:val="0"/>
                  <w:marRight w:val="0"/>
                  <w:marTop w:val="0"/>
                  <w:marBottom w:val="0"/>
                  <w:divBdr>
                    <w:top w:val="none" w:sz="0" w:space="0" w:color="auto"/>
                    <w:left w:val="none" w:sz="0" w:space="0" w:color="auto"/>
                    <w:bottom w:val="none" w:sz="0" w:space="0" w:color="auto"/>
                    <w:right w:val="none" w:sz="0" w:space="0" w:color="auto"/>
                  </w:divBdr>
                </w:div>
                <w:div w:id="900793414">
                  <w:marLeft w:val="0"/>
                  <w:marRight w:val="0"/>
                  <w:marTop w:val="0"/>
                  <w:marBottom w:val="0"/>
                  <w:divBdr>
                    <w:top w:val="none" w:sz="0" w:space="0" w:color="auto"/>
                    <w:left w:val="none" w:sz="0" w:space="0" w:color="auto"/>
                    <w:bottom w:val="none" w:sz="0" w:space="0" w:color="auto"/>
                    <w:right w:val="none" w:sz="0" w:space="0" w:color="auto"/>
                  </w:divBdr>
                </w:div>
                <w:div w:id="17661023">
                  <w:marLeft w:val="0"/>
                  <w:marRight w:val="0"/>
                  <w:marTop w:val="0"/>
                  <w:marBottom w:val="0"/>
                  <w:divBdr>
                    <w:top w:val="none" w:sz="0" w:space="0" w:color="auto"/>
                    <w:left w:val="none" w:sz="0" w:space="0" w:color="auto"/>
                    <w:bottom w:val="none" w:sz="0" w:space="0" w:color="auto"/>
                    <w:right w:val="none" w:sz="0" w:space="0" w:color="auto"/>
                  </w:divBdr>
                </w:div>
                <w:div w:id="1724019839">
                  <w:marLeft w:val="0"/>
                  <w:marRight w:val="0"/>
                  <w:marTop w:val="0"/>
                  <w:marBottom w:val="0"/>
                  <w:divBdr>
                    <w:top w:val="none" w:sz="0" w:space="0" w:color="auto"/>
                    <w:left w:val="none" w:sz="0" w:space="0" w:color="auto"/>
                    <w:bottom w:val="none" w:sz="0" w:space="0" w:color="auto"/>
                    <w:right w:val="none" w:sz="0" w:space="0" w:color="auto"/>
                  </w:divBdr>
                </w:div>
                <w:div w:id="90274152">
                  <w:marLeft w:val="0"/>
                  <w:marRight w:val="0"/>
                  <w:marTop w:val="0"/>
                  <w:marBottom w:val="0"/>
                  <w:divBdr>
                    <w:top w:val="none" w:sz="0" w:space="0" w:color="auto"/>
                    <w:left w:val="none" w:sz="0" w:space="0" w:color="auto"/>
                    <w:bottom w:val="none" w:sz="0" w:space="0" w:color="auto"/>
                    <w:right w:val="none" w:sz="0" w:space="0" w:color="auto"/>
                  </w:divBdr>
                  <w:divsChild>
                    <w:div w:id="1182084495">
                      <w:marLeft w:val="0"/>
                      <w:marRight w:val="0"/>
                      <w:marTop w:val="0"/>
                      <w:marBottom w:val="0"/>
                      <w:divBdr>
                        <w:top w:val="none" w:sz="0" w:space="0" w:color="auto"/>
                        <w:left w:val="none" w:sz="0" w:space="0" w:color="auto"/>
                        <w:bottom w:val="none" w:sz="0" w:space="0" w:color="auto"/>
                        <w:right w:val="none" w:sz="0" w:space="0" w:color="auto"/>
                      </w:divBdr>
                    </w:div>
                    <w:div w:id="1476602044">
                      <w:marLeft w:val="0"/>
                      <w:marRight w:val="0"/>
                      <w:marTop w:val="0"/>
                      <w:marBottom w:val="0"/>
                      <w:divBdr>
                        <w:top w:val="none" w:sz="0" w:space="0" w:color="auto"/>
                        <w:left w:val="none" w:sz="0" w:space="0" w:color="auto"/>
                        <w:bottom w:val="none" w:sz="0" w:space="0" w:color="auto"/>
                        <w:right w:val="none" w:sz="0" w:space="0" w:color="auto"/>
                      </w:divBdr>
                    </w:div>
                    <w:div w:id="1042560261">
                      <w:marLeft w:val="0"/>
                      <w:marRight w:val="0"/>
                      <w:marTop w:val="0"/>
                      <w:marBottom w:val="0"/>
                      <w:divBdr>
                        <w:top w:val="none" w:sz="0" w:space="0" w:color="auto"/>
                        <w:left w:val="none" w:sz="0" w:space="0" w:color="auto"/>
                        <w:bottom w:val="none" w:sz="0" w:space="0" w:color="auto"/>
                        <w:right w:val="none" w:sz="0" w:space="0" w:color="auto"/>
                      </w:divBdr>
                    </w:div>
                    <w:div w:id="716901642">
                      <w:marLeft w:val="0"/>
                      <w:marRight w:val="0"/>
                      <w:marTop w:val="0"/>
                      <w:marBottom w:val="0"/>
                      <w:divBdr>
                        <w:top w:val="none" w:sz="0" w:space="0" w:color="auto"/>
                        <w:left w:val="none" w:sz="0" w:space="0" w:color="auto"/>
                        <w:bottom w:val="none" w:sz="0" w:space="0" w:color="auto"/>
                        <w:right w:val="none" w:sz="0" w:space="0" w:color="auto"/>
                      </w:divBdr>
                    </w:div>
                    <w:div w:id="13612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827311">
      <w:bodyDiv w:val="1"/>
      <w:marLeft w:val="0"/>
      <w:marRight w:val="0"/>
      <w:marTop w:val="0"/>
      <w:marBottom w:val="0"/>
      <w:divBdr>
        <w:top w:val="none" w:sz="0" w:space="0" w:color="auto"/>
        <w:left w:val="none" w:sz="0" w:space="0" w:color="auto"/>
        <w:bottom w:val="none" w:sz="0" w:space="0" w:color="auto"/>
        <w:right w:val="none" w:sz="0" w:space="0" w:color="auto"/>
      </w:divBdr>
    </w:div>
    <w:div w:id="1704935910">
      <w:bodyDiv w:val="1"/>
      <w:marLeft w:val="0"/>
      <w:marRight w:val="0"/>
      <w:marTop w:val="0"/>
      <w:marBottom w:val="0"/>
      <w:divBdr>
        <w:top w:val="none" w:sz="0" w:space="0" w:color="auto"/>
        <w:left w:val="none" w:sz="0" w:space="0" w:color="auto"/>
        <w:bottom w:val="none" w:sz="0" w:space="0" w:color="auto"/>
        <w:right w:val="none" w:sz="0" w:space="0" w:color="auto"/>
      </w:divBdr>
      <w:divsChild>
        <w:div w:id="1529173609">
          <w:marLeft w:val="0"/>
          <w:marRight w:val="0"/>
          <w:marTop w:val="0"/>
          <w:marBottom w:val="0"/>
          <w:divBdr>
            <w:top w:val="none" w:sz="0" w:space="0" w:color="auto"/>
            <w:left w:val="none" w:sz="0" w:space="0" w:color="auto"/>
            <w:bottom w:val="none" w:sz="0" w:space="0" w:color="auto"/>
            <w:right w:val="none" w:sz="0" w:space="0" w:color="auto"/>
          </w:divBdr>
        </w:div>
        <w:div w:id="773865303">
          <w:marLeft w:val="0"/>
          <w:marRight w:val="0"/>
          <w:marTop w:val="0"/>
          <w:marBottom w:val="0"/>
          <w:divBdr>
            <w:top w:val="none" w:sz="0" w:space="0" w:color="auto"/>
            <w:left w:val="none" w:sz="0" w:space="0" w:color="auto"/>
            <w:bottom w:val="none" w:sz="0" w:space="0" w:color="auto"/>
            <w:right w:val="none" w:sz="0" w:space="0" w:color="auto"/>
          </w:divBdr>
        </w:div>
        <w:div w:id="290094711">
          <w:marLeft w:val="0"/>
          <w:marRight w:val="0"/>
          <w:marTop w:val="0"/>
          <w:marBottom w:val="0"/>
          <w:divBdr>
            <w:top w:val="none" w:sz="0" w:space="0" w:color="auto"/>
            <w:left w:val="none" w:sz="0" w:space="0" w:color="auto"/>
            <w:bottom w:val="none" w:sz="0" w:space="0" w:color="auto"/>
            <w:right w:val="none" w:sz="0" w:space="0" w:color="auto"/>
          </w:divBdr>
        </w:div>
        <w:div w:id="1000621176">
          <w:marLeft w:val="0"/>
          <w:marRight w:val="0"/>
          <w:marTop w:val="0"/>
          <w:marBottom w:val="0"/>
          <w:divBdr>
            <w:top w:val="none" w:sz="0" w:space="0" w:color="auto"/>
            <w:left w:val="none" w:sz="0" w:space="0" w:color="auto"/>
            <w:bottom w:val="none" w:sz="0" w:space="0" w:color="auto"/>
            <w:right w:val="none" w:sz="0" w:space="0" w:color="auto"/>
          </w:divBdr>
        </w:div>
        <w:div w:id="1123691999">
          <w:marLeft w:val="0"/>
          <w:marRight w:val="0"/>
          <w:marTop w:val="0"/>
          <w:marBottom w:val="0"/>
          <w:divBdr>
            <w:top w:val="none" w:sz="0" w:space="0" w:color="auto"/>
            <w:left w:val="none" w:sz="0" w:space="0" w:color="auto"/>
            <w:bottom w:val="none" w:sz="0" w:space="0" w:color="auto"/>
            <w:right w:val="none" w:sz="0" w:space="0" w:color="auto"/>
          </w:divBdr>
        </w:div>
        <w:div w:id="1811704915">
          <w:marLeft w:val="0"/>
          <w:marRight w:val="0"/>
          <w:marTop w:val="0"/>
          <w:marBottom w:val="0"/>
          <w:divBdr>
            <w:top w:val="none" w:sz="0" w:space="0" w:color="auto"/>
            <w:left w:val="none" w:sz="0" w:space="0" w:color="auto"/>
            <w:bottom w:val="none" w:sz="0" w:space="0" w:color="auto"/>
            <w:right w:val="none" w:sz="0" w:space="0" w:color="auto"/>
          </w:divBdr>
        </w:div>
      </w:divsChild>
    </w:div>
    <w:div w:id="1781335276">
      <w:bodyDiv w:val="1"/>
      <w:marLeft w:val="0"/>
      <w:marRight w:val="0"/>
      <w:marTop w:val="0"/>
      <w:marBottom w:val="0"/>
      <w:divBdr>
        <w:top w:val="none" w:sz="0" w:space="0" w:color="auto"/>
        <w:left w:val="none" w:sz="0" w:space="0" w:color="auto"/>
        <w:bottom w:val="none" w:sz="0" w:space="0" w:color="auto"/>
        <w:right w:val="none" w:sz="0" w:space="0" w:color="auto"/>
      </w:divBdr>
    </w:div>
    <w:div w:id="1796213577">
      <w:bodyDiv w:val="1"/>
      <w:marLeft w:val="0"/>
      <w:marRight w:val="0"/>
      <w:marTop w:val="0"/>
      <w:marBottom w:val="0"/>
      <w:divBdr>
        <w:top w:val="none" w:sz="0" w:space="0" w:color="auto"/>
        <w:left w:val="none" w:sz="0" w:space="0" w:color="auto"/>
        <w:bottom w:val="none" w:sz="0" w:space="0" w:color="auto"/>
        <w:right w:val="none" w:sz="0" w:space="0" w:color="auto"/>
      </w:divBdr>
    </w:div>
    <w:div w:id="1842425701">
      <w:bodyDiv w:val="1"/>
      <w:marLeft w:val="0"/>
      <w:marRight w:val="0"/>
      <w:marTop w:val="0"/>
      <w:marBottom w:val="0"/>
      <w:divBdr>
        <w:top w:val="none" w:sz="0" w:space="0" w:color="auto"/>
        <w:left w:val="none" w:sz="0" w:space="0" w:color="auto"/>
        <w:bottom w:val="none" w:sz="0" w:space="0" w:color="auto"/>
        <w:right w:val="none" w:sz="0" w:space="0" w:color="auto"/>
      </w:divBdr>
      <w:divsChild>
        <w:div w:id="2015909575">
          <w:marLeft w:val="0"/>
          <w:marRight w:val="0"/>
          <w:marTop w:val="0"/>
          <w:marBottom w:val="0"/>
          <w:divBdr>
            <w:top w:val="none" w:sz="0" w:space="0" w:color="auto"/>
            <w:left w:val="none" w:sz="0" w:space="0" w:color="auto"/>
            <w:bottom w:val="none" w:sz="0" w:space="0" w:color="auto"/>
            <w:right w:val="none" w:sz="0" w:space="0" w:color="auto"/>
          </w:divBdr>
        </w:div>
        <w:div w:id="1034039503">
          <w:marLeft w:val="0"/>
          <w:marRight w:val="0"/>
          <w:marTop w:val="0"/>
          <w:marBottom w:val="0"/>
          <w:divBdr>
            <w:top w:val="none" w:sz="0" w:space="0" w:color="auto"/>
            <w:left w:val="none" w:sz="0" w:space="0" w:color="auto"/>
            <w:bottom w:val="none" w:sz="0" w:space="0" w:color="auto"/>
            <w:right w:val="none" w:sz="0" w:space="0" w:color="auto"/>
          </w:divBdr>
        </w:div>
        <w:div w:id="142237610">
          <w:marLeft w:val="0"/>
          <w:marRight w:val="0"/>
          <w:marTop w:val="0"/>
          <w:marBottom w:val="0"/>
          <w:divBdr>
            <w:top w:val="none" w:sz="0" w:space="0" w:color="auto"/>
            <w:left w:val="none" w:sz="0" w:space="0" w:color="auto"/>
            <w:bottom w:val="none" w:sz="0" w:space="0" w:color="auto"/>
            <w:right w:val="none" w:sz="0" w:space="0" w:color="auto"/>
          </w:divBdr>
        </w:div>
        <w:div w:id="515584604">
          <w:marLeft w:val="0"/>
          <w:marRight w:val="0"/>
          <w:marTop w:val="0"/>
          <w:marBottom w:val="0"/>
          <w:divBdr>
            <w:top w:val="none" w:sz="0" w:space="0" w:color="auto"/>
            <w:left w:val="none" w:sz="0" w:space="0" w:color="auto"/>
            <w:bottom w:val="none" w:sz="0" w:space="0" w:color="auto"/>
            <w:right w:val="none" w:sz="0" w:space="0" w:color="auto"/>
          </w:divBdr>
        </w:div>
        <w:div w:id="48235880">
          <w:marLeft w:val="0"/>
          <w:marRight w:val="0"/>
          <w:marTop w:val="0"/>
          <w:marBottom w:val="0"/>
          <w:divBdr>
            <w:top w:val="none" w:sz="0" w:space="0" w:color="auto"/>
            <w:left w:val="none" w:sz="0" w:space="0" w:color="auto"/>
            <w:bottom w:val="none" w:sz="0" w:space="0" w:color="auto"/>
            <w:right w:val="none" w:sz="0" w:space="0" w:color="auto"/>
          </w:divBdr>
        </w:div>
        <w:div w:id="2145390824">
          <w:marLeft w:val="0"/>
          <w:marRight w:val="0"/>
          <w:marTop w:val="0"/>
          <w:marBottom w:val="0"/>
          <w:divBdr>
            <w:top w:val="none" w:sz="0" w:space="0" w:color="auto"/>
            <w:left w:val="none" w:sz="0" w:space="0" w:color="auto"/>
            <w:bottom w:val="none" w:sz="0" w:space="0" w:color="auto"/>
            <w:right w:val="none" w:sz="0" w:space="0" w:color="auto"/>
          </w:divBdr>
        </w:div>
        <w:div w:id="459687900">
          <w:marLeft w:val="0"/>
          <w:marRight w:val="0"/>
          <w:marTop w:val="0"/>
          <w:marBottom w:val="0"/>
          <w:divBdr>
            <w:top w:val="none" w:sz="0" w:space="0" w:color="auto"/>
            <w:left w:val="none" w:sz="0" w:space="0" w:color="auto"/>
            <w:bottom w:val="none" w:sz="0" w:space="0" w:color="auto"/>
            <w:right w:val="none" w:sz="0" w:space="0" w:color="auto"/>
          </w:divBdr>
        </w:div>
        <w:div w:id="1372725210">
          <w:marLeft w:val="0"/>
          <w:marRight w:val="0"/>
          <w:marTop w:val="0"/>
          <w:marBottom w:val="0"/>
          <w:divBdr>
            <w:top w:val="none" w:sz="0" w:space="0" w:color="auto"/>
            <w:left w:val="none" w:sz="0" w:space="0" w:color="auto"/>
            <w:bottom w:val="none" w:sz="0" w:space="0" w:color="auto"/>
            <w:right w:val="none" w:sz="0" w:space="0" w:color="auto"/>
          </w:divBdr>
        </w:div>
        <w:div w:id="4938162">
          <w:marLeft w:val="0"/>
          <w:marRight w:val="0"/>
          <w:marTop w:val="0"/>
          <w:marBottom w:val="0"/>
          <w:divBdr>
            <w:top w:val="none" w:sz="0" w:space="0" w:color="auto"/>
            <w:left w:val="none" w:sz="0" w:space="0" w:color="auto"/>
            <w:bottom w:val="none" w:sz="0" w:space="0" w:color="auto"/>
            <w:right w:val="none" w:sz="0" w:space="0" w:color="auto"/>
          </w:divBdr>
        </w:div>
        <w:div w:id="662702957">
          <w:marLeft w:val="0"/>
          <w:marRight w:val="0"/>
          <w:marTop w:val="0"/>
          <w:marBottom w:val="0"/>
          <w:divBdr>
            <w:top w:val="none" w:sz="0" w:space="0" w:color="auto"/>
            <w:left w:val="none" w:sz="0" w:space="0" w:color="auto"/>
            <w:bottom w:val="none" w:sz="0" w:space="0" w:color="auto"/>
            <w:right w:val="none" w:sz="0" w:space="0" w:color="auto"/>
          </w:divBdr>
        </w:div>
        <w:div w:id="2059431982">
          <w:marLeft w:val="0"/>
          <w:marRight w:val="0"/>
          <w:marTop w:val="0"/>
          <w:marBottom w:val="0"/>
          <w:divBdr>
            <w:top w:val="none" w:sz="0" w:space="0" w:color="auto"/>
            <w:left w:val="none" w:sz="0" w:space="0" w:color="auto"/>
            <w:bottom w:val="none" w:sz="0" w:space="0" w:color="auto"/>
            <w:right w:val="none" w:sz="0" w:space="0" w:color="auto"/>
          </w:divBdr>
          <w:divsChild>
            <w:div w:id="1658723231">
              <w:marLeft w:val="0"/>
              <w:marRight w:val="0"/>
              <w:marTop w:val="0"/>
              <w:marBottom w:val="0"/>
              <w:divBdr>
                <w:top w:val="none" w:sz="0" w:space="0" w:color="auto"/>
                <w:left w:val="none" w:sz="0" w:space="0" w:color="auto"/>
                <w:bottom w:val="none" w:sz="0" w:space="0" w:color="auto"/>
                <w:right w:val="none" w:sz="0" w:space="0" w:color="auto"/>
              </w:divBdr>
            </w:div>
            <w:div w:id="904031249">
              <w:marLeft w:val="0"/>
              <w:marRight w:val="0"/>
              <w:marTop w:val="0"/>
              <w:marBottom w:val="0"/>
              <w:divBdr>
                <w:top w:val="none" w:sz="0" w:space="0" w:color="auto"/>
                <w:left w:val="none" w:sz="0" w:space="0" w:color="auto"/>
                <w:bottom w:val="none" w:sz="0" w:space="0" w:color="auto"/>
                <w:right w:val="none" w:sz="0" w:space="0" w:color="auto"/>
              </w:divBdr>
            </w:div>
            <w:div w:id="1753311022">
              <w:marLeft w:val="0"/>
              <w:marRight w:val="0"/>
              <w:marTop w:val="0"/>
              <w:marBottom w:val="0"/>
              <w:divBdr>
                <w:top w:val="none" w:sz="0" w:space="0" w:color="auto"/>
                <w:left w:val="none" w:sz="0" w:space="0" w:color="auto"/>
                <w:bottom w:val="none" w:sz="0" w:space="0" w:color="auto"/>
                <w:right w:val="none" w:sz="0" w:space="0" w:color="auto"/>
              </w:divBdr>
            </w:div>
          </w:divsChild>
        </w:div>
        <w:div w:id="357855646">
          <w:marLeft w:val="0"/>
          <w:marRight w:val="0"/>
          <w:marTop w:val="0"/>
          <w:marBottom w:val="0"/>
          <w:divBdr>
            <w:top w:val="none" w:sz="0" w:space="0" w:color="auto"/>
            <w:left w:val="none" w:sz="0" w:space="0" w:color="auto"/>
            <w:bottom w:val="none" w:sz="0" w:space="0" w:color="auto"/>
            <w:right w:val="none" w:sz="0" w:space="0" w:color="auto"/>
          </w:divBdr>
          <w:divsChild>
            <w:div w:id="947734433">
              <w:marLeft w:val="0"/>
              <w:marRight w:val="0"/>
              <w:marTop w:val="0"/>
              <w:marBottom w:val="0"/>
              <w:divBdr>
                <w:top w:val="none" w:sz="0" w:space="0" w:color="auto"/>
                <w:left w:val="none" w:sz="0" w:space="0" w:color="auto"/>
                <w:bottom w:val="none" w:sz="0" w:space="0" w:color="auto"/>
                <w:right w:val="none" w:sz="0" w:space="0" w:color="auto"/>
              </w:divBdr>
            </w:div>
            <w:div w:id="1787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51559">
      <w:bodyDiv w:val="1"/>
      <w:marLeft w:val="0"/>
      <w:marRight w:val="0"/>
      <w:marTop w:val="0"/>
      <w:marBottom w:val="0"/>
      <w:divBdr>
        <w:top w:val="none" w:sz="0" w:space="0" w:color="auto"/>
        <w:left w:val="none" w:sz="0" w:space="0" w:color="auto"/>
        <w:bottom w:val="none" w:sz="0" w:space="0" w:color="auto"/>
        <w:right w:val="none" w:sz="0" w:space="0" w:color="auto"/>
      </w:divBdr>
    </w:div>
    <w:div w:id="1856454314">
      <w:bodyDiv w:val="1"/>
      <w:marLeft w:val="0"/>
      <w:marRight w:val="0"/>
      <w:marTop w:val="0"/>
      <w:marBottom w:val="0"/>
      <w:divBdr>
        <w:top w:val="none" w:sz="0" w:space="0" w:color="auto"/>
        <w:left w:val="none" w:sz="0" w:space="0" w:color="auto"/>
        <w:bottom w:val="none" w:sz="0" w:space="0" w:color="auto"/>
        <w:right w:val="none" w:sz="0" w:space="0" w:color="auto"/>
      </w:divBdr>
    </w:div>
    <w:div w:id="1874344608">
      <w:bodyDiv w:val="1"/>
      <w:marLeft w:val="0"/>
      <w:marRight w:val="0"/>
      <w:marTop w:val="0"/>
      <w:marBottom w:val="0"/>
      <w:divBdr>
        <w:top w:val="none" w:sz="0" w:space="0" w:color="auto"/>
        <w:left w:val="none" w:sz="0" w:space="0" w:color="auto"/>
        <w:bottom w:val="none" w:sz="0" w:space="0" w:color="auto"/>
        <w:right w:val="none" w:sz="0" w:space="0" w:color="auto"/>
      </w:divBdr>
    </w:div>
    <w:div w:id="1875733041">
      <w:bodyDiv w:val="1"/>
      <w:marLeft w:val="0"/>
      <w:marRight w:val="0"/>
      <w:marTop w:val="0"/>
      <w:marBottom w:val="0"/>
      <w:divBdr>
        <w:top w:val="none" w:sz="0" w:space="0" w:color="auto"/>
        <w:left w:val="none" w:sz="0" w:space="0" w:color="auto"/>
        <w:bottom w:val="none" w:sz="0" w:space="0" w:color="auto"/>
        <w:right w:val="none" w:sz="0" w:space="0" w:color="auto"/>
      </w:divBdr>
      <w:divsChild>
        <w:div w:id="1307584455">
          <w:marLeft w:val="0"/>
          <w:marRight w:val="0"/>
          <w:marTop w:val="0"/>
          <w:marBottom w:val="75"/>
          <w:divBdr>
            <w:top w:val="none" w:sz="0" w:space="0" w:color="auto"/>
            <w:left w:val="none" w:sz="0" w:space="0" w:color="auto"/>
            <w:bottom w:val="none" w:sz="0" w:space="0" w:color="auto"/>
            <w:right w:val="none" w:sz="0" w:space="0" w:color="auto"/>
          </w:divBdr>
          <w:divsChild>
            <w:div w:id="1289122278">
              <w:marLeft w:val="0"/>
              <w:marRight w:val="1500"/>
              <w:marTop w:val="0"/>
              <w:marBottom w:val="150"/>
              <w:divBdr>
                <w:top w:val="none" w:sz="0" w:space="0" w:color="auto"/>
                <w:left w:val="none" w:sz="0" w:space="0" w:color="auto"/>
                <w:bottom w:val="none" w:sz="0" w:space="0" w:color="auto"/>
                <w:right w:val="none" w:sz="0" w:space="0" w:color="auto"/>
              </w:divBdr>
            </w:div>
            <w:div w:id="1808861510">
              <w:marLeft w:val="0"/>
              <w:marRight w:val="0"/>
              <w:marTop w:val="0"/>
              <w:marBottom w:val="0"/>
              <w:divBdr>
                <w:top w:val="none" w:sz="0" w:space="0" w:color="auto"/>
                <w:left w:val="none" w:sz="0" w:space="0" w:color="auto"/>
                <w:bottom w:val="none" w:sz="0" w:space="0" w:color="auto"/>
                <w:right w:val="none" w:sz="0" w:space="0" w:color="auto"/>
              </w:divBdr>
              <w:divsChild>
                <w:div w:id="1947301739">
                  <w:marLeft w:val="0"/>
                  <w:marRight w:val="600"/>
                  <w:marTop w:val="0"/>
                  <w:marBottom w:val="0"/>
                  <w:divBdr>
                    <w:top w:val="none" w:sz="0" w:space="0" w:color="auto"/>
                    <w:left w:val="none" w:sz="0" w:space="0" w:color="auto"/>
                    <w:bottom w:val="none" w:sz="0" w:space="0" w:color="auto"/>
                    <w:right w:val="none" w:sz="0" w:space="0" w:color="auto"/>
                  </w:divBdr>
                  <w:divsChild>
                    <w:div w:id="2018539538">
                      <w:marLeft w:val="0"/>
                      <w:marRight w:val="0"/>
                      <w:marTop w:val="0"/>
                      <w:marBottom w:val="0"/>
                      <w:divBdr>
                        <w:top w:val="none" w:sz="0" w:space="0" w:color="auto"/>
                        <w:left w:val="none" w:sz="0" w:space="0" w:color="auto"/>
                        <w:bottom w:val="none" w:sz="0" w:space="0" w:color="auto"/>
                        <w:right w:val="none" w:sz="0" w:space="0" w:color="auto"/>
                      </w:divBdr>
                      <w:divsChild>
                        <w:div w:id="9599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327722">
          <w:marLeft w:val="0"/>
          <w:marRight w:val="0"/>
          <w:marTop w:val="0"/>
          <w:marBottom w:val="0"/>
          <w:divBdr>
            <w:top w:val="none" w:sz="0" w:space="0" w:color="auto"/>
            <w:left w:val="none" w:sz="0" w:space="0" w:color="auto"/>
            <w:bottom w:val="none" w:sz="0" w:space="0" w:color="auto"/>
            <w:right w:val="none" w:sz="0" w:space="0" w:color="auto"/>
          </w:divBdr>
          <w:divsChild>
            <w:div w:id="1147477689">
              <w:marLeft w:val="0"/>
              <w:marRight w:val="0"/>
              <w:marTop w:val="0"/>
              <w:marBottom w:val="0"/>
              <w:divBdr>
                <w:top w:val="none" w:sz="0" w:space="0" w:color="auto"/>
                <w:left w:val="none" w:sz="0" w:space="0" w:color="auto"/>
                <w:bottom w:val="none" w:sz="0" w:space="0" w:color="auto"/>
                <w:right w:val="none" w:sz="0" w:space="0" w:color="auto"/>
              </w:divBdr>
              <w:divsChild>
                <w:div w:id="557936102">
                  <w:marLeft w:val="0"/>
                  <w:marRight w:val="0"/>
                  <w:marTop w:val="0"/>
                  <w:marBottom w:val="0"/>
                  <w:divBdr>
                    <w:top w:val="none" w:sz="0" w:space="0" w:color="auto"/>
                    <w:left w:val="none" w:sz="0" w:space="0" w:color="auto"/>
                    <w:bottom w:val="none" w:sz="0" w:space="0" w:color="auto"/>
                    <w:right w:val="none" w:sz="0" w:space="0" w:color="auto"/>
                  </w:divBdr>
                  <w:divsChild>
                    <w:div w:id="1048728125">
                      <w:marLeft w:val="0"/>
                      <w:marRight w:val="0"/>
                      <w:marTop w:val="0"/>
                      <w:marBottom w:val="0"/>
                      <w:divBdr>
                        <w:top w:val="none" w:sz="0" w:space="0" w:color="auto"/>
                        <w:left w:val="none" w:sz="0" w:space="0" w:color="auto"/>
                        <w:bottom w:val="none" w:sz="0" w:space="0" w:color="auto"/>
                        <w:right w:val="none" w:sz="0" w:space="0" w:color="auto"/>
                      </w:divBdr>
                      <w:divsChild>
                        <w:div w:id="1301424913">
                          <w:marLeft w:val="0"/>
                          <w:marRight w:val="0"/>
                          <w:marTop w:val="0"/>
                          <w:marBottom w:val="0"/>
                          <w:divBdr>
                            <w:top w:val="none" w:sz="0" w:space="0" w:color="auto"/>
                            <w:left w:val="none" w:sz="0" w:space="0" w:color="auto"/>
                            <w:bottom w:val="none" w:sz="0" w:space="0" w:color="auto"/>
                            <w:right w:val="none" w:sz="0" w:space="0" w:color="auto"/>
                          </w:divBdr>
                          <w:divsChild>
                            <w:div w:id="442921941">
                              <w:marLeft w:val="0"/>
                              <w:marRight w:val="0"/>
                              <w:marTop w:val="0"/>
                              <w:marBottom w:val="0"/>
                              <w:divBdr>
                                <w:top w:val="none" w:sz="0" w:space="0" w:color="EAEAEA"/>
                                <w:left w:val="none" w:sz="0" w:space="0" w:color="EAEAEA"/>
                                <w:bottom w:val="single" w:sz="6" w:space="15" w:color="EAEAEA"/>
                                <w:right w:val="none" w:sz="0" w:space="0" w:color="EAEAEA"/>
                              </w:divBdr>
                              <w:divsChild>
                                <w:div w:id="817767245">
                                  <w:marLeft w:val="0"/>
                                  <w:marRight w:val="0"/>
                                  <w:marTop w:val="0"/>
                                  <w:marBottom w:val="60"/>
                                  <w:divBdr>
                                    <w:top w:val="none" w:sz="0" w:space="0" w:color="auto"/>
                                    <w:left w:val="none" w:sz="0" w:space="0" w:color="auto"/>
                                    <w:bottom w:val="none" w:sz="0" w:space="0" w:color="auto"/>
                                    <w:right w:val="none" w:sz="0" w:space="0" w:color="auto"/>
                                  </w:divBdr>
                                  <w:divsChild>
                                    <w:div w:id="1072698384">
                                      <w:marLeft w:val="0"/>
                                      <w:marRight w:val="0"/>
                                      <w:marTop w:val="0"/>
                                      <w:marBottom w:val="0"/>
                                      <w:divBdr>
                                        <w:top w:val="none" w:sz="0" w:space="0" w:color="auto"/>
                                        <w:left w:val="none" w:sz="0" w:space="0" w:color="auto"/>
                                        <w:bottom w:val="none" w:sz="0" w:space="0" w:color="auto"/>
                                        <w:right w:val="none" w:sz="0" w:space="0" w:color="auto"/>
                                      </w:divBdr>
                                      <w:divsChild>
                                        <w:div w:id="1016149394">
                                          <w:marLeft w:val="0"/>
                                          <w:marRight w:val="0"/>
                                          <w:marTop w:val="0"/>
                                          <w:marBottom w:val="0"/>
                                          <w:divBdr>
                                            <w:top w:val="none" w:sz="0" w:space="0" w:color="auto"/>
                                            <w:left w:val="none" w:sz="0" w:space="0" w:color="auto"/>
                                            <w:bottom w:val="none" w:sz="0" w:space="0" w:color="auto"/>
                                            <w:right w:val="none" w:sz="0" w:space="0" w:color="auto"/>
                                          </w:divBdr>
                                          <w:divsChild>
                                            <w:div w:id="1777602316">
                                              <w:marLeft w:val="0"/>
                                              <w:marRight w:val="0"/>
                                              <w:marTop w:val="0"/>
                                              <w:marBottom w:val="30"/>
                                              <w:divBdr>
                                                <w:top w:val="none" w:sz="0" w:space="0" w:color="auto"/>
                                                <w:left w:val="none" w:sz="0" w:space="0" w:color="auto"/>
                                                <w:bottom w:val="none" w:sz="0" w:space="0" w:color="auto"/>
                                                <w:right w:val="none" w:sz="0" w:space="0" w:color="auto"/>
                                              </w:divBdr>
                                              <w:divsChild>
                                                <w:div w:id="936597453">
                                                  <w:marLeft w:val="0"/>
                                                  <w:marRight w:val="0"/>
                                                  <w:marTop w:val="0"/>
                                                  <w:marBottom w:val="0"/>
                                                  <w:divBdr>
                                                    <w:top w:val="none" w:sz="0" w:space="0" w:color="auto"/>
                                                    <w:left w:val="none" w:sz="0" w:space="0" w:color="auto"/>
                                                    <w:bottom w:val="none" w:sz="0" w:space="0" w:color="auto"/>
                                                    <w:right w:val="none" w:sz="0" w:space="0" w:color="auto"/>
                                                  </w:divBdr>
                                                  <w:divsChild>
                                                    <w:div w:id="282884843">
                                                      <w:marLeft w:val="0"/>
                                                      <w:marRight w:val="0"/>
                                                      <w:marTop w:val="0"/>
                                                      <w:marBottom w:val="0"/>
                                                      <w:divBdr>
                                                        <w:top w:val="none" w:sz="0" w:space="0" w:color="auto"/>
                                                        <w:left w:val="none" w:sz="0" w:space="0" w:color="auto"/>
                                                        <w:bottom w:val="none" w:sz="0" w:space="0" w:color="auto"/>
                                                        <w:right w:val="none" w:sz="0" w:space="0" w:color="auto"/>
                                                      </w:divBdr>
                                                      <w:divsChild>
                                                        <w:div w:id="1350330893">
                                                          <w:marLeft w:val="0"/>
                                                          <w:marRight w:val="0"/>
                                                          <w:marTop w:val="0"/>
                                                          <w:marBottom w:val="0"/>
                                                          <w:divBdr>
                                                            <w:top w:val="none" w:sz="0" w:space="0" w:color="auto"/>
                                                            <w:left w:val="none" w:sz="0" w:space="0" w:color="auto"/>
                                                            <w:bottom w:val="none" w:sz="0" w:space="0" w:color="auto"/>
                                                            <w:right w:val="none" w:sz="0" w:space="0" w:color="auto"/>
                                                          </w:divBdr>
                                                          <w:divsChild>
                                                            <w:div w:id="1463384081">
                                                              <w:marLeft w:val="0"/>
                                                              <w:marRight w:val="150"/>
                                                              <w:marTop w:val="150"/>
                                                              <w:marBottom w:val="0"/>
                                                              <w:divBdr>
                                                                <w:top w:val="none" w:sz="0" w:space="0" w:color="auto"/>
                                                                <w:left w:val="none" w:sz="0" w:space="0" w:color="auto"/>
                                                                <w:bottom w:val="none" w:sz="0" w:space="0" w:color="auto"/>
                                                                <w:right w:val="none" w:sz="0" w:space="0" w:color="auto"/>
                                                              </w:divBdr>
                                                              <w:divsChild>
                                                                <w:div w:id="1498957097">
                                                                  <w:marLeft w:val="0"/>
                                                                  <w:marRight w:val="0"/>
                                                                  <w:marTop w:val="0"/>
                                                                  <w:marBottom w:val="0"/>
                                                                  <w:divBdr>
                                                                    <w:top w:val="none" w:sz="0" w:space="0" w:color="auto"/>
                                                                    <w:left w:val="none" w:sz="0" w:space="0" w:color="auto"/>
                                                                    <w:bottom w:val="none" w:sz="0" w:space="0" w:color="auto"/>
                                                                    <w:right w:val="none" w:sz="0" w:space="0" w:color="auto"/>
                                                                  </w:divBdr>
                                                                  <w:divsChild>
                                                                    <w:div w:id="1979458027">
                                                                      <w:marLeft w:val="0"/>
                                                                      <w:marRight w:val="0"/>
                                                                      <w:marTop w:val="0"/>
                                                                      <w:marBottom w:val="0"/>
                                                                      <w:divBdr>
                                                                        <w:top w:val="none" w:sz="0" w:space="0" w:color="auto"/>
                                                                        <w:left w:val="none" w:sz="0" w:space="0" w:color="auto"/>
                                                                        <w:bottom w:val="none" w:sz="0" w:space="0" w:color="auto"/>
                                                                        <w:right w:val="none" w:sz="0" w:space="0" w:color="auto"/>
                                                                      </w:divBdr>
                                                                      <w:divsChild>
                                                                        <w:div w:id="1756895100">
                                                                          <w:marLeft w:val="0"/>
                                                                          <w:marRight w:val="0"/>
                                                                          <w:marTop w:val="0"/>
                                                                          <w:marBottom w:val="0"/>
                                                                          <w:divBdr>
                                                                            <w:top w:val="none" w:sz="0" w:space="0" w:color="auto"/>
                                                                            <w:left w:val="none" w:sz="0" w:space="0" w:color="auto"/>
                                                                            <w:bottom w:val="none" w:sz="0" w:space="0" w:color="auto"/>
                                                                            <w:right w:val="none" w:sz="0" w:space="0" w:color="auto"/>
                                                                          </w:divBdr>
                                                                          <w:divsChild>
                                                                            <w:div w:id="21145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238743">
                                                      <w:marLeft w:val="0"/>
                                                      <w:marRight w:val="0"/>
                                                      <w:marTop w:val="0"/>
                                                      <w:marBottom w:val="0"/>
                                                      <w:divBdr>
                                                        <w:top w:val="none" w:sz="0" w:space="0" w:color="auto"/>
                                                        <w:left w:val="none" w:sz="0" w:space="0" w:color="auto"/>
                                                        <w:bottom w:val="none" w:sz="0" w:space="0" w:color="auto"/>
                                                        <w:right w:val="none" w:sz="0" w:space="0" w:color="auto"/>
                                                      </w:divBdr>
                                                      <w:divsChild>
                                                        <w:div w:id="1989439118">
                                                          <w:marLeft w:val="0"/>
                                                          <w:marRight w:val="0"/>
                                                          <w:marTop w:val="0"/>
                                                          <w:marBottom w:val="0"/>
                                                          <w:divBdr>
                                                            <w:top w:val="none" w:sz="0" w:space="0" w:color="auto"/>
                                                            <w:left w:val="none" w:sz="0" w:space="0" w:color="auto"/>
                                                            <w:bottom w:val="none" w:sz="0" w:space="0" w:color="auto"/>
                                                            <w:right w:val="none" w:sz="0" w:space="0" w:color="auto"/>
                                                          </w:divBdr>
                                                          <w:divsChild>
                                                            <w:div w:id="530725268">
                                                              <w:marLeft w:val="0"/>
                                                              <w:marRight w:val="0"/>
                                                              <w:marTop w:val="0"/>
                                                              <w:marBottom w:val="0"/>
                                                              <w:divBdr>
                                                                <w:top w:val="none" w:sz="0" w:space="0" w:color="auto"/>
                                                                <w:left w:val="none" w:sz="0" w:space="0" w:color="auto"/>
                                                                <w:bottom w:val="none" w:sz="0" w:space="0" w:color="auto"/>
                                                                <w:right w:val="none" w:sz="0" w:space="0" w:color="auto"/>
                                                              </w:divBdr>
                                                              <w:divsChild>
                                                                <w:div w:id="331879700">
                                                                  <w:marLeft w:val="0"/>
                                                                  <w:marRight w:val="0"/>
                                                                  <w:marTop w:val="0"/>
                                                                  <w:marBottom w:val="0"/>
                                                                  <w:divBdr>
                                                                    <w:top w:val="none" w:sz="0" w:space="0" w:color="auto"/>
                                                                    <w:left w:val="none" w:sz="0" w:space="0" w:color="auto"/>
                                                                    <w:bottom w:val="none" w:sz="0" w:space="0" w:color="auto"/>
                                                                    <w:right w:val="none" w:sz="0" w:space="0" w:color="auto"/>
                                                                  </w:divBdr>
                                                                  <w:divsChild>
                                                                    <w:div w:id="1690832724">
                                                                      <w:marLeft w:val="0"/>
                                                                      <w:marRight w:val="0"/>
                                                                      <w:marTop w:val="0"/>
                                                                      <w:marBottom w:val="0"/>
                                                                      <w:divBdr>
                                                                        <w:top w:val="none" w:sz="0" w:space="0" w:color="auto"/>
                                                                        <w:left w:val="none" w:sz="0" w:space="0" w:color="auto"/>
                                                                        <w:bottom w:val="none" w:sz="0" w:space="0" w:color="auto"/>
                                                                        <w:right w:val="none" w:sz="0" w:space="0" w:color="auto"/>
                                                                      </w:divBdr>
                                                                      <w:divsChild>
                                                                        <w:div w:id="797770278">
                                                                          <w:marLeft w:val="0"/>
                                                                          <w:marRight w:val="0"/>
                                                                          <w:marTop w:val="0"/>
                                                                          <w:marBottom w:val="75"/>
                                                                          <w:divBdr>
                                                                            <w:top w:val="none" w:sz="0" w:space="0" w:color="auto"/>
                                                                            <w:left w:val="none" w:sz="0" w:space="0" w:color="auto"/>
                                                                            <w:bottom w:val="none" w:sz="0" w:space="0" w:color="auto"/>
                                                                            <w:right w:val="none" w:sz="0" w:space="0" w:color="auto"/>
                                                                          </w:divBdr>
                                                                          <w:divsChild>
                                                                            <w:div w:id="9867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995920">
                                                          <w:marLeft w:val="0"/>
                                                          <w:marRight w:val="0"/>
                                                          <w:marTop w:val="0"/>
                                                          <w:marBottom w:val="0"/>
                                                          <w:divBdr>
                                                            <w:top w:val="none" w:sz="0" w:space="0" w:color="auto"/>
                                                            <w:left w:val="none" w:sz="0" w:space="0" w:color="auto"/>
                                                            <w:bottom w:val="none" w:sz="0" w:space="0" w:color="auto"/>
                                                            <w:right w:val="none" w:sz="0" w:space="0" w:color="auto"/>
                                                          </w:divBdr>
                                                          <w:divsChild>
                                                            <w:div w:id="814376277">
                                                              <w:marLeft w:val="0"/>
                                                              <w:marRight w:val="0"/>
                                                              <w:marTop w:val="0"/>
                                                              <w:marBottom w:val="0"/>
                                                              <w:divBdr>
                                                                <w:top w:val="none" w:sz="0" w:space="0" w:color="auto"/>
                                                                <w:left w:val="none" w:sz="0" w:space="0" w:color="auto"/>
                                                                <w:bottom w:val="none" w:sz="0" w:space="0" w:color="auto"/>
                                                                <w:right w:val="none" w:sz="0" w:space="0" w:color="auto"/>
                                                              </w:divBdr>
                                                              <w:divsChild>
                                                                <w:div w:id="17474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7237">
                                                          <w:marLeft w:val="0"/>
                                                          <w:marRight w:val="0"/>
                                                          <w:marTop w:val="0"/>
                                                          <w:marBottom w:val="0"/>
                                                          <w:divBdr>
                                                            <w:top w:val="none" w:sz="0" w:space="0" w:color="auto"/>
                                                            <w:left w:val="none" w:sz="0" w:space="0" w:color="auto"/>
                                                            <w:bottom w:val="none" w:sz="0" w:space="0" w:color="auto"/>
                                                            <w:right w:val="none" w:sz="0" w:space="0" w:color="auto"/>
                                                          </w:divBdr>
                                                          <w:divsChild>
                                                            <w:div w:id="1824198702">
                                                              <w:marLeft w:val="0"/>
                                                              <w:marRight w:val="0"/>
                                                              <w:marTop w:val="0"/>
                                                              <w:marBottom w:val="0"/>
                                                              <w:divBdr>
                                                                <w:top w:val="none" w:sz="0" w:space="0" w:color="auto"/>
                                                                <w:left w:val="none" w:sz="0" w:space="0" w:color="auto"/>
                                                                <w:bottom w:val="none" w:sz="0" w:space="0" w:color="auto"/>
                                                                <w:right w:val="none" w:sz="0" w:space="0" w:color="auto"/>
                                                              </w:divBdr>
                                                              <w:divsChild>
                                                                <w:div w:id="1543327316">
                                                                  <w:marLeft w:val="0"/>
                                                                  <w:marRight w:val="0"/>
                                                                  <w:marTop w:val="0"/>
                                                                  <w:marBottom w:val="0"/>
                                                                  <w:divBdr>
                                                                    <w:top w:val="none" w:sz="0" w:space="0" w:color="auto"/>
                                                                    <w:left w:val="none" w:sz="0" w:space="0" w:color="auto"/>
                                                                    <w:bottom w:val="none" w:sz="0" w:space="0" w:color="auto"/>
                                                                    <w:right w:val="none" w:sz="0" w:space="0" w:color="auto"/>
                                                                  </w:divBdr>
                                                                  <w:divsChild>
                                                                    <w:div w:id="624582778">
                                                                      <w:marLeft w:val="0"/>
                                                                      <w:marRight w:val="0"/>
                                                                      <w:marTop w:val="0"/>
                                                                      <w:marBottom w:val="0"/>
                                                                      <w:divBdr>
                                                                        <w:top w:val="none" w:sz="0" w:space="0" w:color="auto"/>
                                                                        <w:left w:val="none" w:sz="0" w:space="0" w:color="auto"/>
                                                                        <w:bottom w:val="none" w:sz="0" w:space="0" w:color="auto"/>
                                                                        <w:right w:val="none" w:sz="0" w:space="0" w:color="auto"/>
                                                                      </w:divBdr>
                                                                    </w:div>
                                                                  </w:divsChild>
                                                                </w:div>
                                                                <w:div w:id="1298219496">
                                                                  <w:marLeft w:val="0"/>
                                                                  <w:marRight w:val="0"/>
                                                                  <w:marTop w:val="0"/>
                                                                  <w:marBottom w:val="0"/>
                                                                  <w:divBdr>
                                                                    <w:top w:val="none" w:sz="0" w:space="0" w:color="auto"/>
                                                                    <w:left w:val="none" w:sz="0" w:space="0" w:color="auto"/>
                                                                    <w:bottom w:val="none" w:sz="0" w:space="0" w:color="auto"/>
                                                                    <w:right w:val="none" w:sz="0" w:space="0" w:color="auto"/>
                                                                  </w:divBdr>
                                                                  <w:divsChild>
                                                                    <w:div w:id="438378170">
                                                                      <w:marLeft w:val="0"/>
                                                                      <w:marRight w:val="0"/>
                                                                      <w:marTop w:val="0"/>
                                                                      <w:marBottom w:val="0"/>
                                                                      <w:divBdr>
                                                                        <w:top w:val="none" w:sz="0" w:space="0" w:color="auto"/>
                                                                        <w:left w:val="none" w:sz="0" w:space="0" w:color="auto"/>
                                                                        <w:bottom w:val="none" w:sz="0" w:space="0" w:color="auto"/>
                                                                        <w:right w:val="none" w:sz="0" w:space="0" w:color="auto"/>
                                                                      </w:divBdr>
                                                                      <w:divsChild>
                                                                        <w:div w:id="759061034">
                                                                          <w:marLeft w:val="0"/>
                                                                          <w:marRight w:val="0"/>
                                                                          <w:marTop w:val="0"/>
                                                                          <w:marBottom w:val="0"/>
                                                                          <w:divBdr>
                                                                            <w:top w:val="none" w:sz="0" w:space="0" w:color="auto"/>
                                                                            <w:left w:val="none" w:sz="0" w:space="0" w:color="auto"/>
                                                                            <w:bottom w:val="none" w:sz="0" w:space="0" w:color="auto"/>
                                                                            <w:right w:val="none" w:sz="0" w:space="0" w:color="auto"/>
                                                                          </w:divBdr>
                                                                          <w:divsChild>
                                                                            <w:div w:id="232278252">
                                                                              <w:marLeft w:val="0"/>
                                                                              <w:marRight w:val="0"/>
                                                                              <w:marTop w:val="0"/>
                                                                              <w:marBottom w:val="0"/>
                                                                              <w:divBdr>
                                                                                <w:top w:val="none" w:sz="0" w:space="0" w:color="auto"/>
                                                                                <w:left w:val="none" w:sz="0" w:space="0" w:color="auto"/>
                                                                                <w:bottom w:val="none" w:sz="0" w:space="0" w:color="auto"/>
                                                                                <w:right w:val="none" w:sz="0" w:space="0" w:color="auto"/>
                                                                              </w:divBdr>
                                                                              <w:divsChild>
                                                                                <w:div w:id="1600067276">
                                                                                  <w:marLeft w:val="0"/>
                                                                                  <w:marRight w:val="0"/>
                                                                                  <w:marTop w:val="0"/>
                                                                                  <w:marBottom w:val="0"/>
                                                                                  <w:divBdr>
                                                                                    <w:top w:val="none" w:sz="0" w:space="0" w:color="auto"/>
                                                                                    <w:left w:val="none" w:sz="0" w:space="0" w:color="auto"/>
                                                                                    <w:bottom w:val="none" w:sz="0" w:space="0" w:color="auto"/>
                                                                                    <w:right w:val="none" w:sz="0" w:space="0" w:color="auto"/>
                                                                                  </w:divBdr>
                                                                                  <w:divsChild>
                                                                                    <w:div w:id="709915145">
                                                                                      <w:marLeft w:val="0"/>
                                                                                      <w:marRight w:val="0"/>
                                                                                      <w:marTop w:val="0"/>
                                                                                      <w:marBottom w:val="0"/>
                                                                                      <w:divBdr>
                                                                                        <w:top w:val="none" w:sz="0" w:space="0" w:color="auto"/>
                                                                                        <w:left w:val="none" w:sz="0" w:space="0" w:color="auto"/>
                                                                                        <w:bottom w:val="none" w:sz="0" w:space="0" w:color="auto"/>
                                                                                        <w:right w:val="none" w:sz="0" w:space="0" w:color="auto"/>
                                                                                      </w:divBdr>
                                                                                      <w:divsChild>
                                                                                        <w:div w:id="1098257464">
                                                                                          <w:marLeft w:val="0"/>
                                                                                          <w:marRight w:val="0"/>
                                                                                          <w:marTop w:val="0"/>
                                                                                          <w:marBottom w:val="0"/>
                                                                                          <w:divBdr>
                                                                                            <w:top w:val="none" w:sz="0" w:space="0" w:color="auto"/>
                                                                                            <w:left w:val="none" w:sz="0" w:space="0" w:color="auto"/>
                                                                                            <w:bottom w:val="none" w:sz="0" w:space="0" w:color="auto"/>
                                                                                            <w:right w:val="none" w:sz="0" w:space="0" w:color="auto"/>
                                                                                          </w:divBdr>
                                                                                          <w:divsChild>
                                                                                            <w:div w:id="3775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54572101">
                                  <w:marLeft w:val="0"/>
                                  <w:marRight w:val="0"/>
                                  <w:marTop w:val="180"/>
                                  <w:marBottom w:val="0"/>
                                  <w:divBdr>
                                    <w:top w:val="none" w:sz="0" w:space="0" w:color="auto"/>
                                    <w:left w:val="none" w:sz="0" w:space="0" w:color="auto"/>
                                    <w:bottom w:val="none" w:sz="0" w:space="0" w:color="auto"/>
                                    <w:right w:val="none" w:sz="0" w:space="0" w:color="auto"/>
                                  </w:divBdr>
                                  <w:divsChild>
                                    <w:div w:id="2141872021">
                                      <w:marLeft w:val="0"/>
                                      <w:marRight w:val="0"/>
                                      <w:marTop w:val="0"/>
                                      <w:marBottom w:val="0"/>
                                      <w:divBdr>
                                        <w:top w:val="none" w:sz="0" w:space="0" w:color="auto"/>
                                        <w:left w:val="none" w:sz="0" w:space="0" w:color="auto"/>
                                        <w:bottom w:val="none" w:sz="0" w:space="0" w:color="auto"/>
                                        <w:right w:val="none" w:sz="0" w:space="0" w:color="auto"/>
                                      </w:divBdr>
                                      <w:divsChild>
                                        <w:div w:id="1232614010">
                                          <w:marLeft w:val="0"/>
                                          <w:marRight w:val="0"/>
                                          <w:marTop w:val="0"/>
                                          <w:marBottom w:val="0"/>
                                          <w:divBdr>
                                            <w:top w:val="none" w:sz="0" w:space="0" w:color="auto"/>
                                            <w:left w:val="none" w:sz="0" w:space="0" w:color="auto"/>
                                            <w:bottom w:val="none" w:sz="0" w:space="0" w:color="auto"/>
                                            <w:right w:val="none" w:sz="0" w:space="0" w:color="auto"/>
                                          </w:divBdr>
                                          <w:divsChild>
                                            <w:div w:id="706491838">
                                              <w:marLeft w:val="0"/>
                                              <w:marRight w:val="0"/>
                                              <w:marTop w:val="0"/>
                                              <w:marBottom w:val="0"/>
                                              <w:divBdr>
                                                <w:top w:val="none" w:sz="0" w:space="0" w:color="auto"/>
                                                <w:left w:val="none" w:sz="0" w:space="0" w:color="auto"/>
                                                <w:bottom w:val="none" w:sz="0" w:space="0" w:color="auto"/>
                                                <w:right w:val="none" w:sz="0" w:space="0" w:color="auto"/>
                                              </w:divBdr>
                                              <w:divsChild>
                                                <w:div w:id="1671834998">
                                                  <w:marLeft w:val="0"/>
                                                  <w:marRight w:val="0"/>
                                                  <w:marTop w:val="0"/>
                                                  <w:marBottom w:val="0"/>
                                                  <w:divBdr>
                                                    <w:top w:val="none" w:sz="0" w:space="0" w:color="auto"/>
                                                    <w:left w:val="none" w:sz="0" w:space="0" w:color="auto"/>
                                                    <w:bottom w:val="none" w:sz="0" w:space="0" w:color="auto"/>
                                                    <w:right w:val="none" w:sz="0" w:space="0" w:color="auto"/>
                                                  </w:divBdr>
                                                  <w:divsChild>
                                                    <w:div w:id="339504882">
                                                      <w:marLeft w:val="0"/>
                                                      <w:marRight w:val="0"/>
                                                      <w:marTop w:val="0"/>
                                                      <w:marBottom w:val="0"/>
                                                      <w:divBdr>
                                                        <w:top w:val="none" w:sz="0" w:space="0" w:color="auto"/>
                                                        <w:left w:val="none" w:sz="0" w:space="0" w:color="auto"/>
                                                        <w:bottom w:val="none" w:sz="0" w:space="0" w:color="auto"/>
                                                        <w:right w:val="none" w:sz="0" w:space="0" w:color="auto"/>
                                                      </w:divBdr>
                                                      <w:divsChild>
                                                        <w:div w:id="444423922">
                                                          <w:marLeft w:val="0"/>
                                                          <w:marRight w:val="0"/>
                                                          <w:marTop w:val="0"/>
                                                          <w:marBottom w:val="0"/>
                                                          <w:divBdr>
                                                            <w:top w:val="none" w:sz="0" w:space="0" w:color="auto"/>
                                                            <w:left w:val="none" w:sz="0" w:space="0" w:color="auto"/>
                                                            <w:bottom w:val="none" w:sz="0" w:space="0" w:color="auto"/>
                                                            <w:right w:val="none" w:sz="0" w:space="0" w:color="auto"/>
                                                          </w:divBdr>
                                                          <w:divsChild>
                                                            <w:div w:id="1582367316">
                                                              <w:marLeft w:val="0"/>
                                                              <w:marRight w:val="0"/>
                                                              <w:marTop w:val="0"/>
                                                              <w:marBottom w:val="0"/>
                                                              <w:divBdr>
                                                                <w:top w:val="none" w:sz="0" w:space="0" w:color="auto"/>
                                                                <w:left w:val="none" w:sz="0" w:space="0" w:color="auto"/>
                                                                <w:bottom w:val="none" w:sz="0" w:space="0" w:color="auto"/>
                                                                <w:right w:val="none" w:sz="0" w:space="0" w:color="auto"/>
                                                              </w:divBdr>
                                                            </w:div>
                                                            <w:div w:id="1232303953">
                                                              <w:marLeft w:val="0"/>
                                                              <w:marRight w:val="0"/>
                                                              <w:marTop w:val="0"/>
                                                              <w:marBottom w:val="0"/>
                                                              <w:divBdr>
                                                                <w:top w:val="none" w:sz="0" w:space="0" w:color="auto"/>
                                                                <w:left w:val="none" w:sz="0" w:space="0" w:color="auto"/>
                                                                <w:bottom w:val="none" w:sz="0" w:space="0" w:color="auto"/>
                                                                <w:right w:val="none" w:sz="0" w:space="0" w:color="auto"/>
                                                              </w:divBdr>
                                                            </w:div>
                                                            <w:div w:id="2018189885">
                                                              <w:marLeft w:val="0"/>
                                                              <w:marRight w:val="0"/>
                                                              <w:marTop w:val="0"/>
                                                              <w:marBottom w:val="0"/>
                                                              <w:divBdr>
                                                                <w:top w:val="none" w:sz="0" w:space="0" w:color="auto"/>
                                                                <w:left w:val="none" w:sz="0" w:space="0" w:color="auto"/>
                                                                <w:bottom w:val="none" w:sz="0" w:space="0" w:color="auto"/>
                                                                <w:right w:val="none" w:sz="0" w:space="0" w:color="auto"/>
                                                              </w:divBdr>
                                                            </w:div>
                                                            <w:div w:id="80686687">
                                                              <w:marLeft w:val="0"/>
                                                              <w:marRight w:val="0"/>
                                                              <w:marTop w:val="0"/>
                                                              <w:marBottom w:val="0"/>
                                                              <w:divBdr>
                                                                <w:top w:val="none" w:sz="0" w:space="0" w:color="auto"/>
                                                                <w:left w:val="none" w:sz="0" w:space="0" w:color="auto"/>
                                                                <w:bottom w:val="none" w:sz="0" w:space="0" w:color="auto"/>
                                                                <w:right w:val="none" w:sz="0" w:space="0" w:color="auto"/>
                                                              </w:divBdr>
                                                            </w:div>
                                                            <w:div w:id="106045342">
                                                              <w:marLeft w:val="0"/>
                                                              <w:marRight w:val="0"/>
                                                              <w:marTop w:val="0"/>
                                                              <w:marBottom w:val="0"/>
                                                              <w:divBdr>
                                                                <w:top w:val="none" w:sz="0" w:space="0" w:color="auto"/>
                                                                <w:left w:val="none" w:sz="0" w:space="0" w:color="auto"/>
                                                                <w:bottom w:val="none" w:sz="0" w:space="0" w:color="auto"/>
                                                                <w:right w:val="none" w:sz="0" w:space="0" w:color="auto"/>
                                                              </w:divBdr>
                                                            </w:div>
                                                            <w:div w:id="1878346543">
                                                              <w:marLeft w:val="0"/>
                                                              <w:marRight w:val="0"/>
                                                              <w:marTop w:val="0"/>
                                                              <w:marBottom w:val="0"/>
                                                              <w:divBdr>
                                                                <w:top w:val="none" w:sz="0" w:space="0" w:color="auto"/>
                                                                <w:left w:val="none" w:sz="0" w:space="0" w:color="auto"/>
                                                                <w:bottom w:val="none" w:sz="0" w:space="0" w:color="auto"/>
                                                                <w:right w:val="none" w:sz="0" w:space="0" w:color="auto"/>
                                                              </w:divBdr>
                                                            </w:div>
                                                            <w:div w:id="1987733606">
                                                              <w:marLeft w:val="0"/>
                                                              <w:marRight w:val="0"/>
                                                              <w:marTop w:val="0"/>
                                                              <w:marBottom w:val="0"/>
                                                              <w:divBdr>
                                                                <w:top w:val="none" w:sz="0" w:space="0" w:color="auto"/>
                                                                <w:left w:val="none" w:sz="0" w:space="0" w:color="auto"/>
                                                                <w:bottom w:val="none" w:sz="0" w:space="0" w:color="auto"/>
                                                                <w:right w:val="none" w:sz="0" w:space="0" w:color="auto"/>
                                                              </w:divBdr>
                                                            </w:div>
                                                            <w:div w:id="1052509737">
                                                              <w:marLeft w:val="0"/>
                                                              <w:marRight w:val="0"/>
                                                              <w:marTop w:val="0"/>
                                                              <w:marBottom w:val="0"/>
                                                              <w:divBdr>
                                                                <w:top w:val="none" w:sz="0" w:space="0" w:color="auto"/>
                                                                <w:left w:val="none" w:sz="0" w:space="0" w:color="auto"/>
                                                                <w:bottom w:val="none" w:sz="0" w:space="0" w:color="auto"/>
                                                                <w:right w:val="none" w:sz="0" w:space="0" w:color="auto"/>
                                                              </w:divBdr>
                                                            </w:div>
                                                            <w:div w:id="1706254733">
                                                              <w:marLeft w:val="0"/>
                                                              <w:marRight w:val="0"/>
                                                              <w:marTop w:val="0"/>
                                                              <w:marBottom w:val="0"/>
                                                              <w:divBdr>
                                                                <w:top w:val="none" w:sz="0" w:space="0" w:color="auto"/>
                                                                <w:left w:val="none" w:sz="0" w:space="0" w:color="auto"/>
                                                                <w:bottom w:val="none" w:sz="0" w:space="0" w:color="auto"/>
                                                                <w:right w:val="none" w:sz="0" w:space="0" w:color="auto"/>
                                                              </w:divBdr>
                                                            </w:div>
                                                            <w:div w:id="2001275953">
                                                              <w:marLeft w:val="0"/>
                                                              <w:marRight w:val="0"/>
                                                              <w:marTop w:val="0"/>
                                                              <w:marBottom w:val="0"/>
                                                              <w:divBdr>
                                                                <w:top w:val="none" w:sz="0" w:space="0" w:color="auto"/>
                                                                <w:left w:val="none" w:sz="0" w:space="0" w:color="auto"/>
                                                                <w:bottom w:val="none" w:sz="0" w:space="0" w:color="auto"/>
                                                                <w:right w:val="none" w:sz="0" w:space="0" w:color="auto"/>
                                                              </w:divBdr>
                                                            </w:div>
                                                            <w:div w:id="10089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4483047">
      <w:bodyDiv w:val="1"/>
      <w:marLeft w:val="0"/>
      <w:marRight w:val="0"/>
      <w:marTop w:val="0"/>
      <w:marBottom w:val="0"/>
      <w:divBdr>
        <w:top w:val="none" w:sz="0" w:space="0" w:color="auto"/>
        <w:left w:val="none" w:sz="0" w:space="0" w:color="auto"/>
        <w:bottom w:val="none" w:sz="0" w:space="0" w:color="auto"/>
        <w:right w:val="none" w:sz="0" w:space="0" w:color="auto"/>
      </w:divBdr>
    </w:div>
    <w:div w:id="1909534652">
      <w:bodyDiv w:val="1"/>
      <w:marLeft w:val="0"/>
      <w:marRight w:val="0"/>
      <w:marTop w:val="0"/>
      <w:marBottom w:val="0"/>
      <w:divBdr>
        <w:top w:val="none" w:sz="0" w:space="0" w:color="auto"/>
        <w:left w:val="none" w:sz="0" w:space="0" w:color="auto"/>
        <w:bottom w:val="none" w:sz="0" w:space="0" w:color="auto"/>
        <w:right w:val="none" w:sz="0" w:space="0" w:color="auto"/>
      </w:divBdr>
      <w:divsChild>
        <w:div w:id="1867522255">
          <w:marLeft w:val="0"/>
          <w:marRight w:val="0"/>
          <w:marTop w:val="0"/>
          <w:marBottom w:val="0"/>
          <w:divBdr>
            <w:top w:val="none" w:sz="0" w:space="0" w:color="auto"/>
            <w:left w:val="none" w:sz="0" w:space="0" w:color="auto"/>
            <w:bottom w:val="none" w:sz="0" w:space="0" w:color="auto"/>
            <w:right w:val="none" w:sz="0" w:space="0" w:color="auto"/>
          </w:divBdr>
        </w:div>
        <w:div w:id="890116597">
          <w:marLeft w:val="0"/>
          <w:marRight w:val="0"/>
          <w:marTop w:val="0"/>
          <w:marBottom w:val="0"/>
          <w:divBdr>
            <w:top w:val="none" w:sz="0" w:space="0" w:color="auto"/>
            <w:left w:val="none" w:sz="0" w:space="0" w:color="auto"/>
            <w:bottom w:val="none" w:sz="0" w:space="0" w:color="auto"/>
            <w:right w:val="none" w:sz="0" w:space="0" w:color="auto"/>
          </w:divBdr>
        </w:div>
        <w:div w:id="1831169728">
          <w:marLeft w:val="0"/>
          <w:marRight w:val="0"/>
          <w:marTop w:val="0"/>
          <w:marBottom w:val="0"/>
          <w:divBdr>
            <w:top w:val="none" w:sz="0" w:space="0" w:color="auto"/>
            <w:left w:val="none" w:sz="0" w:space="0" w:color="auto"/>
            <w:bottom w:val="none" w:sz="0" w:space="0" w:color="auto"/>
            <w:right w:val="none" w:sz="0" w:space="0" w:color="auto"/>
          </w:divBdr>
        </w:div>
        <w:div w:id="1398287758">
          <w:marLeft w:val="0"/>
          <w:marRight w:val="0"/>
          <w:marTop w:val="0"/>
          <w:marBottom w:val="0"/>
          <w:divBdr>
            <w:top w:val="none" w:sz="0" w:space="0" w:color="auto"/>
            <w:left w:val="none" w:sz="0" w:space="0" w:color="auto"/>
            <w:bottom w:val="none" w:sz="0" w:space="0" w:color="auto"/>
            <w:right w:val="none" w:sz="0" w:space="0" w:color="auto"/>
          </w:divBdr>
        </w:div>
        <w:div w:id="640429683">
          <w:marLeft w:val="0"/>
          <w:marRight w:val="0"/>
          <w:marTop w:val="0"/>
          <w:marBottom w:val="0"/>
          <w:divBdr>
            <w:top w:val="none" w:sz="0" w:space="0" w:color="auto"/>
            <w:left w:val="none" w:sz="0" w:space="0" w:color="auto"/>
            <w:bottom w:val="none" w:sz="0" w:space="0" w:color="auto"/>
            <w:right w:val="none" w:sz="0" w:space="0" w:color="auto"/>
          </w:divBdr>
        </w:div>
        <w:div w:id="240257330">
          <w:marLeft w:val="0"/>
          <w:marRight w:val="0"/>
          <w:marTop w:val="0"/>
          <w:marBottom w:val="0"/>
          <w:divBdr>
            <w:top w:val="none" w:sz="0" w:space="0" w:color="auto"/>
            <w:left w:val="none" w:sz="0" w:space="0" w:color="auto"/>
            <w:bottom w:val="none" w:sz="0" w:space="0" w:color="auto"/>
            <w:right w:val="none" w:sz="0" w:space="0" w:color="auto"/>
          </w:divBdr>
        </w:div>
        <w:div w:id="1266427308">
          <w:marLeft w:val="0"/>
          <w:marRight w:val="0"/>
          <w:marTop w:val="0"/>
          <w:marBottom w:val="0"/>
          <w:divBdr>
            <w:top w:val="none" w:sz="0" w:space="0" w:color="auto"/>
            <w:left w:val="none" w:sz="0" w:space="0" w:color="auto"/>
            <w:bottom w:val="none" w:sz="0" w:space="0" w:color="auto"/>
            <w:right w:val="none" w:sz="0" w:space="0" w:color="auto"/>
          </w:divBdr>
        </w:div>
        <w:div w:id="1339625569">
          <w:marLeft w:val="0"/>
          <w:marRight w:val="0"/>
          <w:marTop w:val="0"/>
          <w:marBottom w:val="0"/>
          <w:divBdr>
            <w:top w:val="none" w:sz="0" w:space="0" w:color="auto"/>
            <w:left w:val="none" w:sz="0" w:space="0" w:color="auto"/>
            <w:bottom w:val="none" w:sz="0" w:space="0" w:color="auto"/>
            <w:right w:val="none" w:sz="0" w:space="0" w:color="auto"/>
          </w:divBdr>
        </w:div>
        <w:div w:id="1761679199">
          <w:marLeft w:val="0"/>
          <w:marRight w:val="0"/>
          <w:marTop w:val="0"/>
          <w:marBottom w:val="0"/>
          <w:divBdr>
            <w:top w:val="none" w:sz="0" w:space="0" w:color="auto"/>
            <w:left w:val="none" w:sz="0" w:space="0" w:color="auto"/>
            <w:bottom w:val="none" w:sz="0" w:space="0" w:color="auto"/>
            <w:right w:val="none" w:sz="0" w:space="0" w:color="auto"/>
          </w:divBdr>
        </w:div>
        <w:div w:id="806898941">
          <w:marLeft w:val="0"/>
          <w:marRight w:val="0"/>
          <w:marTop w:val="0"/>
          <w:marBottom w:val="0"/>
          <w:divBdr>
            <w:top w:val="none" w:sz="0" w:space="0" w:color="auto"/>
            <w:left w:val="none" w:sz="0" w:space="0" w:color="auto"/>
            <w:bottom w:val="none" w:sz="0" w:space="0" w:color="auto"/>
            <w:right w:val="none" w:sz="0" w:space="0" w:color="auto"/>
          </w:divBdr>
        </w:div>
        <w:div w:id="1488591736">
          <w:marLeft w:val="0"/>
          <w:marRight w:val="0"/>
          <w:marTop w:val="0"/>
          <w:marBottom w:val="0"/>
          <w:divBdr>
            <w:top w:val="none" w:sz="0" w:space="0" w:color="auto"/>
            <w:left w:val="none" w:sz="0" w:space="0" w:color="auto"/>
            <w:bottom w:val="none" w:sz="0" w:space="0" w:color="auto"/>
            <w:right w:val="none" w:sz="0" w:space="0" w:color="auto"/>
          </w:divBdr>
          <w:divsChild>
            <w:div w:id="850533475">
              <w:marLeft w:val="0"/>
              <w:marRight w:val="0"/>
              <w:marTop w:val="0"/>
              <w:marBottom w:val="0"/>
              <w:divBdr>
                <w:top w:val="none" w:sz="0" w:space="0" w:color="auto"/>
                <w:left w:val="none" w:sz="0" w:space="0" w:color="auto"/>
                <w:bottom w:val="none" w:sz="0" w:space="0" w:color="auto"/>
                <w:right w:val="none" w:sz="0" w:space="0" w:color="auto"/>
              </w:divBdr>
            </w:div>
            <w:div w:id="35861101">
              <w:marLeft w:val="0"/>
              <w:marRight w:val="0"/>
              <w:marTop w:val="0"/>
              <w:marBottom w:val="0"/>
              <w:divBdr>
                <w:top w:val="none" w:sz="0" w:space="0" w:color="auto"/>
                <w:left w:val="none" w:sz="0" w:space="0" w:color="auto"/>
                <w:bottom w:val="none" w:sz="0" w:space="0" w:color="auto"/>
                <w:right w:val="none" w:sz="0" w:space="0" w:color="auto"/>
              </w:divBdr>
            </w:div>
            <w:div w:id="564336374">
              <w:marLeft w:val="0"/>
              <w:marRight w:val="0"/>
              <w:marTop w:val="0"/>
              <w:marBottom w:val="0"/>
              <w:divBdr>
                <w:top w:val="none" w:sz="0" w:space="0" w:color="auto"/>
                <w:left w:val="none" w:sz="0" w:space="0" w:color="auto"/>
                <w:bottom w:val="none" w:sz="0" w:space="0" w:color="auto"/>
                <w:right w:val="none" w:sz="0" w:space="0" w:color="auto"/>
              </w:divBdr>
            </w:div>
          </w:divsChild>
        </w:div>
        <w:div w:id="2093549148">
          <w:marLeft w:val="0"/>
          <w:marRight w:val="0"/>
          <w:marTop w:val="0"/>
          <w:marBottom w:val="0"/>
          <w:divBdr>
            <w:top w:val="none" w:sz="0" w:space="0" w:color="auto"/>
            <w:left w:val="none" w:sz="0" w:space="0" w:color="auto"/>
            <w:bottom w:val="none" w:sz="0" w:space="0" w:color="auto"/>
            <w:right w:val="none" w:sz="0" w:space="0" w:color="auto"/>
          </w:divBdr>
          <w:divsChild>
            <w:div w:id="1747415196">
              <w:marLeft w:val="0"/>
              <w:marRight w:val="0"/>
              <w:marTop w:val="0"/>
              <w:marBottom w:val="0"/>
              <w:divBdr>
                <w:top w:val="none" w:sz="0" w:space="0" w:color="auto"/>
                <w:left w:val="none" w:sz="0" w:space="0" w:color="auto"/>
                <w:bottom w:val="none" w:sz="0" w:space="0" w:color="auto"/>
                <w:right w:val="none" w:sz="0" w:space="0" w:color="auto"/>
              </w:divBdr>
            </w:div>
            <w:div w:id="12944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51780">
      <w:bodyDiv w:val="1"/>
      <w:marLeft w:val="0"/>
      <w:marRight w:val="0"/>
      <w:marTop w:val="0"/>
      <w:marBottom w:val="0"/>
      <w:divBdr>
        <w:top w:val="none" w:sz="0" w:space="0" w:color="auto"/>
        <w:left w:val="none" w:sz="0" w:space="0" w:color="auto"/>
        <w:bottom w:val="none" w:sz="0" w:space="0" w:color="auto"/>
        <w:right w:val="none" w:sz="0" w:space="0" w:color="auto"/>
      </w:divBdr>
    </w:div>
    <w:div w:id="1965892397">
      <w:bodyDiv w:val="1"/>
      <w:marLeft w:val="0"/>
      <w:marRight w:val="0"/>
      <w:marTop w:val="0"/>
      <w:marBottom w:val="0"/>
      <w:divBdr>
        <w:top w:val="none" w:sz="0" w:space="0" w:color="auto"/>
        <w:left w:val="none" w:sz="0" w:space="0" w:color="auto"/>
        <w:bottom w:val="none" w:sz="0" w:space="0" w:color="auto"/>
        <w:right w:val="none" w:sz="0" w:space="0" w:color="auto"/>
      </w:divBdr>
      <w:divsChild>
        <w:div w:id="2054577489">
          <w:marLeft w:val="0"/>
          <w:marRight w:val="0"/>
          <w:marTop w:val="0"/>
          <w:marBottom w:val="0"/>
          <w:divBdr>
            <w:top w:val="none" w:sz="0" w:space="0" w:color="auto"/>
            <w:left w:val="none" w:sz="0" w:space="0" w:color="auto"/>
            <w:bottom w:val="none" w:sz="0" w:space="0" w:color="auto"/>
            <w:right w:val="none" w:sz="0" w:space="0" w:color="auto"/>
          </w:divBdr>
          <w:divsChild>
            <w:div w:id="1346207579">
              <w:marLeft w:val="0"/>
              <w:marRight w:val="0"/>
              <w:marTop w:val="0"/>
              <w:marBottom w:val="0"/>
              <w:divBdr>
                <w:top w:val="none" w:sz="0" w:space="0" w:color="auto"/>
                <w:left w:val="none" w:sz="0" w:space="0" w:color="auto"/>
                <w:bottom w:val="none" w:sz="0" w:space="0" w:color="auto"/>
                <w:right w:val="none" w:sz="0" w:space="0" w:color="auto"/>
              </w:divBdr>
            </w:div>
          </w:divsChild>
        </w:div>
        <w:div w:id="169609396">
          <w:marLeft w:val="0"/>
          <w:marRight w:val="0"/>
          <w:marTop w:val="0"/>
          <w:marBottom w:val="0"/>
          <w:divBdr>
            <w:top w:val="none" w:sz="0" w:space="0" w:color="auto"/>
            <w:left w:val="none" w:sz="0" w:space="0" w:color="auto"/>
            <w:bottom w:val="none" w:sz="0" w:space="0" w:color="auto"/>
            <w:right w:val="none" w:sz="0" w:space="0" w:color="auto"/>
          </w:divBdr>
          <w:divsChild>
            <w:div w:id="2613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6015">
      <w:bodyDiv w:val="1"/>
      <w:marLeft w:val="0"/>
      <w:marRight w:val="0"/>
      <w:marTop w:val="0"/>
      <w:marBottom w:val="0"/>
      <w:divBdr>
        <w:top w:val="none" w:sz="0" w:space="0" w:color="auto"/>
        <w:left w:val="none" w:sz="0" w:space="0" w:color="auto"/>
        <w:bottom w:val="none" w:sz="0" w:space="0" w:color="auto"/>
        <w:right w:val="none" w:sz="0" w:space="0" w:color="auto"/>
      </w:divBdr>
    </w:div>
    <w:div w:id="2056197049">
      <w:bodyDiv w:val="1"/>
      <w:marLeft w:val="0"/>
      <w:marRight w:val="0"/>
      <w:marTop w:val="0"/>
      <w:marBottom w:val="0"/>
      <w:divBdr>
        <w:top w:val="none" w:sz="0" w:space="0" w:color="auto"/>
        <w:left w:val="none" w:sz="0" w:space="0" w:color="auto"/>
        <w:bottom w:val="none" w:sz="0" w:space="0" w:color="auto"/>
        <w:right w:val="none" w:sz="0" w:space="0" w:color="auto"/>
      </w:divBdr>
    </w:div>
    <w:div w:id="2067294558">
      <w:bodyDiv w:val="1"/>
      <w:marLeft w:val="0"/>
      <w:marRight w:val="0"/>
      <w:marTop w:val="0"/>
      <w:marBottom w:val="0"/>
      <w:divBdr>
        <w:top w:val="none" w:sz="0" w:space="0" w:color="auto"/>
        <w:left w:val="none" w:sz="0" w:space="0" w:color="auto"/>
        <w:bottom w:val="none" w:sz="0" w:space="0" w:color="auto"/>
        <w:right w:val="none" w:sz="0" w:space="0" w:color="auto"/>
      </w:divBdr>
    </w:div>
    <w:div w:id="207743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http://www.patbase.com/classSnapshot/public/?class=A61K2300/00&amp;system=CPC" TargetMode="External"/><Relationship Id="rId34" Type="http://schemas.openxmlformats.org/officeDocument/2006/relationships/image" Target="media/image24.png"/><Relationship Id="rId42" Type="http://schemas.openxmlformats.org/officeDocument/2006/relationships/hyperlink" Target="https://www.statnews.com/2017/02/14/moonshot-soon-shiong-investigation/" TargetMode="External"/><Relationship Id="rId47" Type="http://schemas.openxmlformats.org/officeDocument/2006/relationships/hyperlink" Target="https://obamawhitehouse.archives.gov/sites/default/files/docs/final_cancer_moonshot_task_force_report_1.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ulmonaryfibrosisnews.com/tag/boehringer-ingelhei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elsevier.com/__data/assets/pdf_file/0019/230374/Elsevier-CancerResearchRepo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pulmonaryfibrosisnews.com/tag/idiopathic-pulmonary-fibrosis/" TargetMode="External"/><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app.dimensions.ai/details/grant/grant.24360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nytimes.com/2016/01/14/health/moonshot-to-cure-cancer-to-be-led-by-biden-relies-on-outmoded-view-of-disease.html"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eveloper.uspto.gov/visualization/discovering-insights-cancer-moonshot-patent-data-set#comment-form" TargetMode="Externa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94763-D252-CB4A-84D4-F3417C5C0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25</Pages>
  <Words>2618</Words>
  <Characters>14926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Fascowich Siegal, Joshua</dc:creator>
  <cp:keywords/>
  <dc:description/>
  <cp:lastModifiedBy>Jaime Garcia</cp:lastModifiedBy>
  <cp:revision>30</cp:revision>
  <dcterms:created xsi:type="dcterms:W3CDTF">2018-11-02T02:50:00Z</dcterms:created>
  <dcterms:modified xsi:type="dcterms:W3CDTF">2018-11-03T20:13:00Z</dcterms:modified>
</cp:coreProperties>
</file>