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EFAA0" w14:textId="77777777" w:rsidR="00E740D6" w:rsidRDefault="000061F9">
      <w:pPr>
        <w:pStyle w:val="Title"/>
      </w:pPr>
      <w:bookmarkStart w:id="0" w:name="_fbby44swxzhe" w:colFirst="0" w:colLast="0"/>
      <w:bookmarkEnd w:id="0"/>
      <w:r>
        <w:t>REPORT NOTES TEMPLATE</w:t>
      </w:r>
    </w:p>
    <w:p w14:paraId="3A91794F" w14:textId="77777777" w:rsidR="00E740D6" w:rsidRDefault="000061F9">
      <w:r>
        <w:rPr>
          <w:u w:val="single"/>
        </w:rPr>
        <w:t>Every letter</w:t>
      </w:r>
      <w:r>
        <w:t xml:space="preserve"> of the notes template document should be formatting in one of the following ways:</w:t>
      </w:r>
    </w:p>
    <w:p w14:paraId="79E7937A" w14:textId="77777777" w:rsidR="00E740D6" w:rsidRDefault="000061F9">
      <w:pPr>
        <w:pStyle w:val="Title"/>
        <w:rPr>
          <w:sz w:val="24"/>
          <w:szCs w:val="24"/>
        </w:rPr>
      </w:pPr>
      <w:bookmarkStart w:id="1" w:name="_iqtcmisnw27a" w:colFirst="0" w:colLast="0"/>
      <w:bookmarkEnd w:id="1"/>
      <w:r>
        <w:t>TITLE</w:t>
      </w:r>
    </w:p>
    <w:p w14:paraId="4411AFF9" w14:textId="77777777" w:rsidR="00E740D6" w:rsidRDefault="000061F9">
      <w:pPr>
        <w:pStyle w:val="Subtitle"/>
      </w:pPr>
      <w:bookmarkStart w:id="2" w:name="_hhgsewbjacbl" w:colFirst="0" w:colLast="0"/>
      <w:bookmarkEnd w:id="2"/>
      <w:r>
        <w:t>Subtitle</w:t>
      </w:r>
    </w:p>
    <w:p w14:paraId="7598B8A6" w14:textId="77777777" w:rsidR="00E740D6" w:rsidRDefault="000061F9">
      <w:pPr>
        <w:pStyle w:val="Heading1"/>
      </w:pPr>
      <w:bookmarkStart w:id="3" w:name="_lql4zcu3fwk" w:colFirst="0" w:colLast="0"/>
      <w:bookmarkEnd w:id="3"/>
      <w:r>
        <w:t>Heading 1</w:t>
      </w:r>
    </w:p>
    <w:p w14:paraId="7EF0A64C" w14:textId="77777777" w:rsidR="00E740D6" w:rsidRDefault="000061F9">
      <w:pPr>
        <w:pStyle w:val="Heading2"/>
      </w:pPr>
      <w:bookmarkStart w:id="4" w:name="_lw3nbmpmrzur" w:colFirst="0" w:colLast="0"/>
      <w:bookmarkEnd w:id="4"/>
      <w:r>
        <w:t>Heading 2</w:t>
      </w:r>
    </w:p>
    <w:p w14:paraId="7128A452" w14:textId="77777777" w:rsidR="00E740D6" w:rsidRDefault="000061F9">
      <w:pPr>
        <w:pStyle w:val="Heading3"/>
      </w:pPr>
      <w:bookmarkStart w:id="5" w:name="_l4k16apsncuq" w:colFirst="0" w:colLast="0"/>
      <w:bookmarkEnd w:id="5"/>
      <w:r>
        <w:t>Heading 3</w:t>
      </w:r>
    </w:p>
    <w:p w14:paraId="3F34E197" w14:textId="77777777" w:rsidR="00E740D6" w:rsidRDefault="000061F9">
      <w:pPr>
        <w:pStyle w:val="Heading4"/>
      </w:pPr>
      <w:bookmarkStart w:id="6" w:name="_ymx2ze6kf0z1" w:colFirst="0" w:colLast="0"/>
      <w:bookmarkEnd w:id="6"/>
      <w:r>
        <w:t>Heading 4</w:t>
      </w:r>
    </w:p>
    <w:p w14:paraId="6ABF24CF" w14:textId="77777777" w:rsidR="00E740D6" w:rsidRDefault="00E740D6"/>
    <w:p w14:paraId="41F419ED" w14:textId="77777777" w:rsidR="00E740D6" w:rsidRDefault="000061F9">
      <w:r>
        <w:rPr>
          <w:sz w:val="24"/>
          <w:szCs w:val="24"/>
        </w:rPr>
        <w:t>Normal text</w:t>
      </w:r>
    </w:p>
    <w:p w14:paraId="4C93752F" w14:textId="77777777" w:rsidR="00E740D6" w:rsidRDefault="000061F9">
      <w:r>
        <w:t>ELEMENTS OF A NOTE:</w:t>
      </w:r>
    </w:p>
    <w:p w14:paraId="50036EFB" w14:textId="77777777" w:rsidR="00E740D6" w:rsidRDefault="000061F9">
      <w:r>
        <w:t>.State the facts.</w:t>
      </w:r>
    </w:p>
    <w:p w14:paraId="2EC56408" w14:textId="77777777" w:rsidR="00E740D6" w:rsidRDefault="000061F9">
      <w:r>
        <w:t>What specifically of this fact is relevant/important (i.e., no deposit made)</w:t>
      </w:r>
    </w:p>
    <w:p w14:paraId="659B605E" w14:textId="77777777" w:rsidR="00E740D6" w:rsidRDefault="000061F9">
      <w:r>
        <w:t>What did we do based on this information?</w:t>
      </w:r>
    </w:p>
    <w:p w14:paraId="14CCF1B5" w14:textId="77777777" w:rsidR="00E740D6" w:rsidRDefault="000061F9">
      <w:r>
        <w:t>Impact - if a deposit was to be made, what would happen?</w:t>
      </w:r>
    </w:p>
    <w:p w14:paraId="15617463" w14:textId="77777777" w:rsidR="00E740D6" w:rsidRDefault="000061F9">
      <w:r>
        <w:t>Next step - action step.</w:t>
      </w:r>
    </w:p>
    <w:p w14:paraId="56BAC651" w14:textId="77777777" w:rsidR="00E740D6" w:rsidRDefault="000061F9">
      <w:pPr>
        <w:pStyle w:val="Title"/>
      </w:pPr>
      <w:bookmarkStart w:id="7" w:name="_upbsvrcuw7md" w:colFirst="0" w:colLast="0"/>
      <w:bookmarkEnd w:id="7"/>
      <w:r>
        <w:t>-------------------------</w:t>
      </w:r>
    </w:p>
    <w:p w14:paraId="5656EEC9" w14:textId="77777777" w:rsidR="00E740D6" w:rsidRDefault="000061F9">
      <w:pPr>
        <w:pStyle w:val="Title"/>
      </w:pPr>
      <w:bookmarkStart w:id="8" w:name="_z9bu4pqa9t5m" w:colFirst="0" w:colLast="0"/>
      <w:bookmarkEnd w:id="8"/>
      <w:r>
        <w:t>PORTAL/STILL SENDING REQUESTS VIA EMAIL</w:t>
      </w:r>
    </w:p>
    <w:p w14:paraId="60137B4C" w14:textId="77777777" w:rsidR="00E740D6" w:rsidRDefault="000061F9">
      <w:r>
        <w:t>Hello,</w:t>
      </w:r>
    </w:p>
    <w:p w14:paraId="666DEA20" w14:textId="77777777" w:rsidR="00E740D6" w:rsidRDefault="00E740D6"/>
    <w:p w14:paraId="21BBAD76" w14:textId="77777777" w:rsidR="00E740D6" w:rsidRDefault="000061F9">
      <w:r>
        <w:t>Thank you for contacting us.</w:t>
      </w:r>
    </w:p>
    <w:p w14:paraId="37FA478F" w14:textId="77777777" w:rsidR="00E740D6" w:rsidRDefault="00E740D6"/>
    <w:p w14:paraId="1797FB90" w14:textId="77777777" w:rsidR="00E740D6" w:rsidRDefault="000061F9">
      <w:r>
        <w:t xml:space="preserve">Please be advised that we are no longer accepting new benefits report requests through this inbox. To ensure your request is processed efficiently, please submit your case through the ProFeds Report </w:t>
      </w:r>
      <w:r>
        <w:rPr>
          <w:b/>
          <w:bCs/>
        </w:rPr>
        <w:t>Portal</w:t>
      </w:r>
      <w:r>
        <w:t xml:space="preserve"> at</w:t>
      </w:r>
      <w:hyperlink r:id="rId5">
        <w:r>
          <w:t xml:space="preserve"> </w:t>
        </w:r>
      </w:hyperlink>
      <w:hyperlink r:id="rId6">
        <w:r>
          <w:rPr>
            <w:color w:val="1155CC"/>
            <w:u w:val="single"/>
          </w:rPr>
          <w:t>https://reports.profeds.com/</w:t>
        </w:r>
      </w:hyperlink>
      <w:r>
        <w:t>. An email was sent from Chris on 4/6/2026 with helpful information as you get started.</w:t>
      </w:r>
    </w:p>
    <w:p w14:paraId="3C9A8925" w14:textId="77777777" w:rsidR="00E740D6" w:rsidRDefault="00E740D6"/>
    <w:p w14:paraId="0F8C3560" w14:textId="77777777" w:rsidR="00E740D6" w:rsidRDefault="000061F9">
      <w:r>
        <w:t>Submitting via the Portal allows you to submit, track and retrieve your reports—all in one place! Plus, a built-in "case chat" captures the questions and answers alongside all other important case details.</w:t>
      </w:r>
    </w:p>
    <w:p w14:paraId="10E84AB1" w14:textId="77777777" w:rsidR="00E740D6" w:rsidRDefault="00E740D6"/>
    <w:p w14:paraId="3A861F39" w14:textId="77777777" w:rsidR="00E740D6" w:rsidRDefault="000061F9">
      <w:pPr>
        <w:rPr>
          <w:b/>
          <w:bCs/>
        </w:rPr>
      </w:pPr>
      <w:r>
        <w:t>If you have not reviewed the demo yet.</w:t>
      </w:r>
      <w:hyperlink r:id="rId7">
        <w:r>
          <w:t xml:space="preserve"> </w:t>
        </w:r>
      </w:hyperlink>
      <w:hyperlink r:id="rId8">
        <w:r>
          <w:rPr>
            <w:b/>
            <w:bCs/>
            <w:color w:val="1155CC"/>
            <w:u w:val="single"/>
          </w:rPr>
          <w:t>WATCH THE DEMO HERE</w:t>
        </w:r>
      </w:hyperlink>
      <w:r>
        <w:rPr>
          <w:b/>
          <w:bCs/>
        </w:rPr>
        <w:t>!</w:t>
      </w:r>
    </w:p>
    <w:p w14:paraId="4668AD04" w14:textId="77777777" w:rsidR="00E740D6" w:rsidRDefault="000061F9">
      <w:r>
        <w:t>Best regards,</w:t>
      </w:r>
    </w:p>
    <w:p w14:paraId="38C24E17" w14:textId="77777777" w:rsidR="00E740D6" w:rsidRDefault="000061F9">
      <w:r>
        <w:t>The Reports Team</w:t>
      </w:r>
    </w:p>
    <w:p w14:paraId="113AA7D1" w14:textId="77777777" w:rsidR="00E740D6" w:rsidRDefault="000061F9">
      <w:pPr>
        <w:pStyle w:val="Title"/>
      </w:pPr>
      <w:bookmarkStart w:id="9" w:name="_np7nl0g11kq7" w:colFirst="0" w:colLast="0"/>
      <w:bookmarkEnd w:id="9"/>
      <w:r>
        <w:lastRenderedPageBreak/>
        <w:t>-------------------------</w:t>
      </w:r>
    </w:p>
    <w:p w14:paraId="1244C024" w14:textId="77777777" w:rsidR="00E740D6" w:rsidRDefault="000061F9">
      <w:pPr>
        <w:pStyle w:val="Title"/>
      </w:pPr>
      <w:bookmarkStart w:id="10" w:name="_bgted6g9ih1u" w:colFirst="0" w:colLast="0"/>
      <w:bookmarkEnd w:id="10"/>
      <w:r>
        <w:t>OPERATIONAL ITEMS:</w:t>
      </w:r>
    </w:p>
    <w:p w14:paraId="728BD5EE" w14:textId="77777777" w:rsidR="00E740D6" w:rsidRDefault="000061F9">
      <w:pPr>
        <w:pStyle w:val="Title"/>
      </w:pPr>
      <w:bookmarkStart w:id="11" w:name="_wgrex67q4x4t" w:colFirst="0" w:colLast="0"/>
      <w:bookmarkEnd w:id="11"/>
      <w:r>
        <w:t>B-TEAM YEAR END DETAILS</w:t>
      </w:r>
    </w:p>
    <w:p w14:paraId="799AF5C8" w14:textId="77777777" w:rsidR="00E740D6" w:rsidRDefault="000061F9">
      <w:pPr>
        <w:pStyle w:val="Heading2"/>
      </w:pPr>
      <w:bookmarkStart w:id="12" w:name="_pgjgss53zm7" w:colFirst="0" w:colLast="0"/>
      <w:bookmarkEnd w:id="12"/>
      <w:r>
        <w:t>JAN 11, 2025 end of 1st pp in 2025</w:t>
      </w:r>
      <w:r>
        <w:t xml:space="preserve"> - use January report date for case</w:t>
      </w:r>
    </w:p>
    <w:p w14:paraId="48D3F044" w14:textId="77777777" w:rsidR="00E740D6" w:rsidRDefault="000061F9">
      <w:pPr>
        <w:pStyle w:val="Title"/>
      </w:pPr>
      <w:bookmarkStart w:id="13" w:name="_37vej0uk84ei" w:colFirst="0" w:colLast="0"/>
      <w:bookmarkEnd w:id="13"/>
      <w:r>
        <w:t>2026 FIGURES LINK</w:t>
      </w:r>
    </w:p>
    <w:p w14:paraId="05B54F3A" w14:textId="77777777" w:rsidR="00E740D6" w:rsidRDefault="00E740D6">
      <w:pPr>
        <w:rPr>
          <w:b/>
          <w:bCs/>
          <w:u w:val="single"/>
        </w:rPr>
      </w:pPr>
    </w:p>
    <w:p w14:paraId="17AD147A" w14:textId="77777777" w:rsidR="00E740D6" w:rsidRDefault="000061F9">
      <w:pPr>
        <w:rPr>
          <w:b/>
          <w:bCs/>
          <w:u w:val="single"/>
        </w:rPr>
      </w:pPr>
      <w:r>
        <w:rPr>
          <w:b/>
          <w:bCs/>
          <w:u w:val="single"/>
        </w:rPr>
        <w:t>202</w:t>
      </w:r>
      <w:r>
        <w:rPr>
          <w:b/>
          <w:bCs/>
          <w:u w:val="single"/>
        </w:rPr>
        <w:t>6</w:t>
      </w:r>
      <w:r>
        <w:rPr>
          <w:b/>
          <w:bCs/>
          <w:u w:val="single"/>
        </w:rPr>
        <w:t xml:space="preserve"> FIGURES</w:t>
      </w:r>
    </w:p>
    <w:p w14:paraId="65F74CD5" w14:textId="77777777" w:rsidR="00E740D6" w:rsidRDefault="000061F9">
      <w:r>
        <w:t>You will notice that the date on the front cover of the report is December 2025. We have shown this because we are working with a December pay stub. Our software uses a 10-year average for pay raises (currently 2.11</w:t>
      </w:r>
      <w:r>
        <w:t>%) and the 2026 pay raise is set at 1% for most employees.</w:t>
      </w:r>
    </w:p>
    <w:p w14:paraId="5B4B7047" w14:textId="77777777" w:rsidR="00E740D6" w:rsidRDefault="00E740D6"/>
    <w:p w14:paraId="781F3905" w14:textId="77777777" w:rsidR="00E740D6" w:rsidRDefault="000061F9">
      <w:r>
        <w:t xml:space="preserve">This will allow the software to properly reflect the estimated pay increase for 2026. </w:t>
      </w:r>
    </w:p>
    <w:p w14:paraId="60DB5DDD" w14:textId="77777777" w:rsidR="00E740D6" w:rsidRDefault="00E740D6"/>
    <w:p w14:paraId="5AACDA99" w14:textId="77777777" w:rsidR="00E740D6" w:rsidRDefault="000061F9">
      <w:r>
        <w:t xml:space="preserve">This report reflects all new 2026 figures (pay raises, COLAs, TSP contribution limits, etc.). See </w:t>
      </w:r>
      <w:r>
        <w:t xml:space="preserve">the </w:t>
      </w:r>
      <w:hyperlink r:id="rId9">
        <w:r>
          <w:rPr>
            <w:color w:val="1155CC"/>
            <w:u w:val="single"/>
          </w:rPr>
          <w:t>ProFeds Annual Update</w:t>
        </w:r>
      </w:hyperlink>
      <w:r>
        <w:t xml:space="preserve"> for a </w:t>
      </w:r>
      <w:r>
        <w:t xml:space="preserve">summary of these changes. </w:t>
      </w:r>
    </w:p>
    <w:p w14:paraId="344B0E54" w14:textId="77777777" w:rsidR="00E740D6" w:rsidRDefault="00E740D6"/>
    <w:p w14:paraId="3E7171D3" w14:textId="77777777" w:rsidR="00E740D6" w:rsidRDefault="00E740D6">
      <w:pPr>
        <w:shd w:val="clear" w:color="auto" w:fill="auto"/>
        <w:spacing w:after="160" w:line="276" w:lineRule="auto"/>
        <w:rPr>
          <w:sz w:val="16"/>
          <w:szCs w:val="16"/>
        </w:rPr>
      </w:pPr>
    </w:p>
    <w:p w14:paraId="2128862B" w14:textId="77777777" w:rsidR="00E740D6" w:rsidRDefault="000061F9">
      <w:pPr>
        <w:pStyle w:val="Heading4"/>
      </w:pPr>
      <w:bookmarkStart w:id="14" w:name="_crsrj8s5li7n" w:colFirst="0" w:colLast="0"/>
      <w:bookmarkEnd w:id="14"/>
      <w:r>
        <w:t>2025 Pay Stub Note</w:t>
      </w:r>
    </w:p>
    <w:p w14:paraId="2AAFE348" w14:textId="77777777" w:rsidR="00E740D6" w:rsidRDefault="000061F9">
      <w:pPr>
        <w:pStyle w:val="Heading4"/>
        <w:spacing w:before="0" w:after="0" w:line="293" w:lineRule="auto"/>
        <w:rPr>
          <w:color w:val="222222"/>
          <w:sz w:val="20"/>
          <w:szCs w:val="20"/>
          <w:u w:val="single"/>
        </w:rPr>
      </w:pPr>
      <w:bookmarkStart w:id="15" w:name="_4jsk22wybvfb" w:colFirst="0" w:colLast="0"/>
      <w:bookmarkEnd w:id="15"/>
      <w:r>
        <w:rPr>
          <w:color w:val="222222"/>
          <w:sz w:val="20"/>
          <w:szCs w:val="20"/>
          <w:u w:val="single"/>
        </w:rPr>
        <w:t>2026 FIGURES</w:t>
      </w:r>
    </w:p>
    <w:p w14:paraId="38AF1BD2" w14:textId="77777777" w:rsidR="00E740D6" w:rsidRDefault="000061F9">
      <w:pPr>
        <w:rPr>
          <w:color w:val="FF0000"/>
        </w:rPr>
      </w:pPr>
      <w:r>
        <w:t>You will notice that the date on the front cover of the report is December 2025. We have shown this because we are working with a December pay stub. This report reflects all new 2026 figures (pay raises, COLAs, TSP contribution limits, etc.). Our software uses a 10-year average for pay raises (currently 2.11%) and the 2026 pay raise is set at 1% for most employees. See the</w:t>
      </w:r>
      <w:hyperlink r:id="rId10">
        <w:r>
          <w:rPr>
            <w:u w:val="single"/>
          </w:rPr>
          <w:t xml:space="preserve"> </w:t>
        </w:r>
      </w:hyperlink>
      <w:hyperlink r:id="rId11">
        <w:r>
          <w:rPr>
            <w:color w:val="1155CC"/>
            <w:u w:val="single"/>
          </w:rPr>
          <w:t>ProFeds Annual Update</w:t>
        </w:r>
      </w:hyperlink>
      <w:r>
        <w:t xml:space="preserve"> for a summary of these changes. </w:t>
      </w:r>
      <w:r>
        <w:rPr>
          <w:color w:val="FF0000"/>
        </w:rPr>
        <w:t>Once the employee has received the pay stub which reflects the first full pay period in January, we can revise the report.</w:t>
      </w:r>
    </w:p>
    <w:p w14:paraId="30CB18E3" w14:textId="77777777" w:rsidR="00E740D6" w:rsidRDefault="000061F9">
      <w:pPr>
        <w:pStyle w:val="Heading4"/>
      </w:pPr>
      <w:bookmarkStart w:id="16" w:name="_u87twl2bc1kh" w:colFirst="0" w:colLast="0"/>
      <w:bookmarkEnd w:id="16"/>
      <w:r>
        <w:t>Fact Finder Form</w:t>
      </w:r>
    </w:p>
    <w:p w14:paraId="7A868EE2" w14:textId="77777777" w:rsidR="00E740D6" w:rsidRDefault="000061F9">
      <w:pPr>
        <w:widowControl w:val="0"/>
        <w:rPr>
          <w:color w:val="FF0000"/>
        </w:rPr>
      </w:pPr>
      <w:r>
        <w:rPr>
          <w:color w:val="FF0000"/>
        </w:rPr>
        <w:t xml:space="preserve">The new 2026 ProFeds Federal Fact Finder is now available! To download </w:t>
      </w:r>
      <w:hyperlink r:id="rId12">
        <w:r>
          <w:rPr>
            <w:color w:val="1155CC"/>
            <w:u w:val="single"/>
          </w:rPr>
          <w:t>CLICK HERE</w:t>
        </w:r>
      </w:hyperlink>
      <w:r>
        <w:rPr>
          <w:color w:val="FF0000"/>
        </w:rPr>
        <w:t xml:space="preserve">. </w:t>
      </w:r>
    </w:p>
    <w:p w14:paraId="17246CD0" w14:textId="77777777" w:rsidR="00E740D6" w:rsidRDefault="00E740D6">
      <w:pPr>
        <w:widowControl w:val="0"/>
        <w:rPr>
          <w:color w:val="FF0000"/>
        </w:rPr>
      </w:pPr>
    </w:p>
    <w:p w14:paraId="6B6F3303" w14:textId="77777777" w:rsidR="00E740D6" w:rsidRDefault="000061F9">
      <w:pPr>
        <w:widowControl w:val="0"/>
      </w:pPr>
      <w:r>
        <w:t>*if we’ve made significant changes to the Fact Finder, use this text:</w:t>
      </w:r>
    </w:p>
    <w:p w14:paraId="2404F6EC" w14:textId="77777777" w:rsidR="00E740D6" w:rsidRDefault="000061F9">
      <w:pPr>
        <w:widowControl w:val="0"/>
        <w:rPr>
          <w:color w:val="FF0000"/>
        </w:rPr>
      </w:pPr>
      <w:r>
        <w:rPr>
          <w:color w:val="FF0000"/>
        </w:rPr>
        <w:t>Please be sure to use this new version for all future report requests as it includes additional functionality and clarifying questions.</w:t>
      </w:r>
    </w:p>
    <w:p w14:paraId="6D8186E3" w14:textId="77777777" w:rsidR="00E740D6" w:rsidRDefault="000061F9">
      <w:pPr>
        <w:pStyle w:val="Heading4"/>
      </w:pPr>
      <w:bookmarkStart w:id="17" w:name="_kb7b8bblt4dx" w:colFirst="0" w:colLast="0"/>
      <w:bookmarkEnd w:id="17"/>
      <w:r>
        <w:t>Sample Fact Finder</w:t>
      </w:r>
    </w:p>
    <w:p w14:paraId="1D20936D" w14:textId="77777777" w:rsidR="00E740D6" w:rsidRDefault="000061F9">
      <w:r>
        <w:t>A sample Fact Finder can be found in the Member dashboard of the ProFeds website. Navigate to Member Dashboard/Client Engagement Toolbox/Client Case Support/Meeting #1 and #2 Demo/Demo Fact Finder.</w:t>
      </w:r>
    </w:p>
    <w:p w14:paraId="05C471E0" w14:textId="77777777" w:rsidR="00E740D6" w:rsidRDefault="000061F9">
      <w:pPr>
        <w:pStyle w:val="Heading4"/>
      </w:pPr>
      <w:bookmarkStart w:id="18" w:name="_th90tcjwhqmu" w:colFirst="0" w:colLast="0"/>
      <w:bookmarkEnd w:id="18"/>
      <w:r>
        <w:t>Standards/Fact Finder</w:t>
      </w:r>
    </w:p>
    <w:p w14:paraId="5C515778" w14:textId="77777777" w:rsidR="00E740D6" w:rsidRDefault="000061F9">
      <w:pPr>
        <w:rPr>
          <w:b/>
          <w:bCs/>
          <w:u w:val="single"/>
        </w:rPr>
      </w:pPr>
      <w:r>
        <w:rPr>
          <w:b/>
          <w:bCs/>
          <w:u w:val="single"/>
        </w:rPr>
        <w:t>REPORT SUBMISSION STANDARDS</w:t>
      </w:r>
    </w:p>
    <w:p w14:paraId="3795802B" w14:textId="77777777" w:rsidR="00E740D6" w:rsidRDefault="000061F9">
      <w:r>
        <w:t xml:space="preserve">The submission for this employee does not meet our requirements. </w:t>
      </w:r>
      <w:r>
        <w:rPr>
          <w:color w:val="FF0000"/>
        </w:rPr>
        <w:t xml:space="preserve">Please complete all sections of the Fact Finder in its entirety. </w:t>
      </w:r>
      <w:r>
        <w:t xml:space="preserve">Future requests that don't meet these submission standards will be returned. </w:t>
      </w:r>
    </w:p>
    <w:p w14:paraId="7D62C8D6" w14:textId="77777777" w:rsidR="00E740D6" w:rsidRDefault="000061F9">
      <w:pPr>
        <w:pStyle w:val="Heading2"/>
      </w:pPr>
      <w:bookmarkStart w:id="19" w:name="_3gl4f18dlwtl" w:colFirst="0" w:colLast="0"/>
      <w:bookmarkEnd w:id="19"/>
      <w:r>
        <w:lastRenderedPageBreak/>
        <w:t>YEAR END PROCEDURES</w:t>
      </w:r>
    </w:p>
    <w:p w14:paraId="51BFA411" w14:textId="77777777" w:rsidR="00E740D6" w:rsidRDefault="000061F9">
      <w:r>
        <w:t>Update annual figures (for 2026 Figures Link)</w:t>
      </w:r>
    </w:p>
    <w:p w14:paraId="4005F06D" w14:textId="77777777" w:rsidR="00E740D6" w:rsidRDefault="00E740D6"/>
    <w:p w14:paraId="3EE54DAE" w14:textId="77777777" w:rsidR="00E740D6" w:rsidRDefault="000061F9">
      <w:pPr>
        <w:pStyle w:val="Heading4"/>
      </w:pPr>
      <w:bookmarkStart w:id="20" w:name="_4nl2osx8yh" w:colFirst="0" w:colLast="0"/>
      <w:bookmarkEnd w:id="20"/>
      <w:r>
        <w:t>Spreadsheet</w:t>
      </w:r>
    </w:p>
    <w:bookmarkStart w:id="21" w:name="_87mnf17abk6z" w:colFirst="0" w:colLast="0"/>
    <w:bookmarkEnd w:id="21"/>
    <w:p w14:paraId="7DE1DC02" w14:textId="77777777" w:rsidR="00E740D6" w:rsidRDefault="000061F9">
      <w:pPr>
        <w:pStyle w:val="Heading2"/>
      </w:pPr>
      <w:r>
        <w:fldChar w:fldCharType="begin"/>
      </w:r>
      <w:r>
        <w:instrText>HYPERLINK "https://docs.google.com/spreadsheets/d/1D_3S1qSUDkwx6sGSaeTNWOzOV1jp0CkW/edit?gid=1518578216" \l "gid=1518578216" \h</w:instrText>
      </w:r>
      <w:r>
        <w:fldChar w:fldCharType="separate"/>
      </w:r>
      <w:r>
        <w:rPr>
          <w:color w:val="1155CC"/>
          <w:u w:val="single"/>
        </w:rPr>
        <w:t>ProFeds Annual Update--Job Aid for updating info each year (B-Team).xlsx - Google Sheets</w:t>
      </w:r>
      <w:r>
        <w:fldChar w:fldCharType="end"/>
      </w:r>
    </w:p>
    <w:p w14:paraId="5CC223B9" w14:textId="77777777" w:rsidR="00E740D6" w:rsidRDefault="000061F9">
      <w:r>
        <w:t>Links to find details appear under each column.</w:t>
      </w:r>
    </w:p>
    <w:p w14:paraId="1EE158BC" w14:textId="77777777" w:rsidR="00E740D6" w:rsidRDefault="000061F9">
      <w:pPr>
        <w:pStyle w:val="Heading4"/>
      </w:pPr>
      <w:bookmarkStart w:id="22" w:name="_labvakz33704" w:colFirst="0" w:colLast="0"/>
      <w:bookmarkEnd w:id="22"/>
      <w:r>
        <w:t>Training Link</w:t>
      </w:r>
    </w:p>
    <w:p w14:paraId="4615E6AF" w14:textId="77777777" w:rsidR="00E740D6" w:rsidRDefault="000061F9">
      <w:hyperlink r:id="rId13" w:anchor="gid=766448169">
        <w:r>
          <w:rPr>
            <w:color w:val="1155CC"/>
            <w:u w:val="single"/>
          </w:rPr>
          <w:t>Benefits Team Video/Website Training Links - Google Sheets</w:t>
        </w:r>
      </w:hyperlink>
    </w:p>
    <w:p w14:paraId="513F9EDD" w14:textId="77777777" w:rsidR="00E740D6" w:rsidRDefault="000061F9">
      <w:pPr>
        <w:pStyle w:val="Title"/>
      </w:pPr>
      <w:bookmarkStart w:id="23" w:name="_2q9t5o7076s8" w:colFirst="0" w:colLast="0"/>
      <w:bookmarkEnd w:id="23"/>
      <w:r>
        <w:t>-------------------------</w:t>
      </w:r>
    </w:p>
    <w:p w14:paraId="10BE7594" w14:textId="77777777" w:rsidR="00E740D6" w:rsidRDefault="00E740D6">
      <w:pPr>
        <w:pStyle w:val="Title"/>
      </w:pPr>
      <w:bookmarkStart w:id="24" w:name="_bnyyktlp8dv8" w:colFirst="0" w:colLast="0"/>
      <w:bookmarkEnd w:id="24"/>
    </w:p>
    <w:p w14:paraId="75B17AD1" w14:textId="77777777" w:rsidR="00E740D6" w:rsidRDefault="000061F9">
      <w:pPr>
        <w:pStyle w:val="Heading2"/>
      </w:pPr>
      <w:bookmarkStart w:id="25" w:name="_k24tqokvs4er" w:colFirst="0" w:colLast="0"/>
      <w:bookmarkEnd w:id="25"/>
      <w:r>
        <w:t>ADVISOR FEES/REPORT COUNTS</w:t>
      </w:r>
    </w:p>
    <w:p w14:paraId="34C18BC7" w14:textId="77777777" w:rsidR="00E740D6" w:rsidRDefault="000061F9">
      <w:pPr>
        <w:pStyle w:val="Heading4"/>
      </w:pPr>
      <w:bookmarkStart w:id="26" w:name="_g7ca2eoy1i2w" w:colFirst="0" w:colLast="0"/>
      <w:bookmarkEnd w:id="26"/>
      <w:r>
        <w:t>Advisor Spreadsheet</w:t>
      </w:r>
    </w:p>
    <w:p w14:paraId="001C21D8" w14:textId="77777777" w:rsidR="00E740D6" w:rsidRDefault="000061F9">
      <w:hyperlink r:id="rId14" w:anchor="gid=0">
        <w:r>
          <w:rPr>
            <w:color w:val="1155CC"/>
            <w:u w:val="single"/>
          </w:rPr>
          <w:t>Dual Advisors - Google Sheets</w:t>
        </w:r>
      </w:hyperlink>
    </w:p>
    <w:p w14:paraId="524B190F" w14:textId="77777777" w:rsidR="00E740D6" w:rsidRDefault="000061F9">
      <w:r>
        <w:t>Membership includes up to 10 report credits per month</w:t>
      </w:r>
    </w:p>
    <w:p w14:paraId="260D3A21" w14:textId="77777777" w:rsidR="00E740D6" w:rsidRDefault="000061F9">
      <w:pPr>
        <w:numPr>
          <w:ilvl w:val="0"/>
          <w:numId w:val="61"/>
        </w:numPr>
        <w:rPr>
          <w:color w:val="000000"/>
        </w:rPr>
      </w:pPr>
      <w:r>
        <w:t>1 CREDIT charged for:</w:t>
      </w:r>
    </w:p>
    <w:p w14:paraId="647BD881" w14:textId="77777777" w:rsidR="00E740D6" w:rsidRDefault="000061F9">
      <w:pPr>
        <w:numPr>
          <w:ilvl w:val="0"/>
          <w:numId w:val="38"/>
        </w:numPr>
        <w:rPr>
          <w:color w:val="000000"/>
        </w:rPr>
      </w:pPr>
      <w:r>
        <w:t>New reports (for an employee you are first meeting)</w:t>
      </w:r>
    </w:p>
    <w:p w14:paraId="7E2DC8DE" w14:textId="77777777" w:rsidR="00E740D6" w:rsidRDefault="000061F9">
      <w:pPr>
        <w:numPr>
          <w:ilvl w:val="0"/>
          <w:numId w:val="38"/>
        </w:numPr>
        <w:rPr>
          <w:color w:val="000000"/>
        </w:rPr>
      </w:pPr>
      <w:r>
        <w:t>New reports (for updates to a report from 60+ days ago)</w:t>
      </w:r>
    </w:p>
    <w:p w14:paraId="3D7FDE17" w14:textId="77777777" w:rsidR="00E740D6" w:rsidRDefault="000061F9">
      <w:pPr>
        <w:numPr>
          <w:ilvl w:val="0"/>
          <w:numId w:val="41"/>
        </w:numPr>
        <w:rPr>
          <w:color w:val="000000"/>
        </w:rPr>
      </w:pPr>
      <w:r>
        <w:t>½ CREDIT charged for:</w:t>
      </w:r>
    </w:p>
    <w:p w14:paraId="6D77F27E" w14:textId="77777777" w:rsidR="00E740D6" w:rsidRDefault="000061F9">
      <w:pPr>
        <w:numPr>
          <w:ilvl w:val="0"/>
          <w:numId w:val="53"/>
        </w:numPr>
        <w:rPr>
          <w:color w:val="000000"/>
        </w:rPr>
      </w:pPr>
      <w:r>
        <w:t>Modified scenarios requested within 60 days (like a new retirement date, TSP changes, pay raises)</w:t>
      </w:r>
    </w:p>
    <w:p w14:paraId="2D9EB952" w14:textId="77777777" w:rsidR="00E740D6" w:rsidRDefault="000061F9">
      <w:r>
        <w:t>Corrected reports requested within 60 days (due to an error on your part, lack of documents, poor fact finding).</w:t>
      </w:r>
    </w:p>
    <w:p w14:paraId="3D3847D8" w14:textId="77777777" w:rsidR="00E740D6" w:rsidRDefault="000061F9">
      <w:pPr>
        <w:pStyle w:val="Heading4"/>
      </w:pPr>
      <w:bookmarkStart w:id="27" w:name="_7xqyom8renmj" w:colFirst="0" w:colLast="0"/>
      <w:bookmarkEnd w:id="27"/>
      <w:r>
        <w:t>B-Team Additional Info from Training About Thi</w:t>
      </w:r>
      <w:r>
        <w:t>s Topic</w:t>
      </w:r>
    </w:p>
    <w:p w14:paraId="33290721" w14:textId="77777777" w:rsidR="00E740D6" w:rsidRDefault="000061F9">
      <w:hyperlink r:id="rId15" w:anchor="gid=766448169">
        <w:r>
          <w:rPr>
            <w:color w:val="1155CC"/>
            <w:u w:val="single"/>
          </w:rPr>
          <w:t>Benefits Team Video/Website Training Links - Google Sheets</w:t>
        </w:r>
      </w:hyperlink>
    </w:p>
    <w:p w14:paraId="480358C6" w14:textId="77777777" w:rsidR="00E740D6" w:rsidRDefault="00E740D6">
      <w:pPr>
        <w:pStyle w:val="Heading2"/>
        <w:widowControl w:val="0"/>
        <w:spacing w:before="0" w:after="0"/>
      </w:pPr>
      <w:bookmarkStart w:id="28" w:name="_h7dfaorty0di" w:colFirst="0" w:colLast="0"/>
      <w:bookmarkEnd w:id="28"/>
    </w:p>
    <w:p w14:paraId="43719153" w14:textId="77777777" w:rsidR="00E740D6" w:rsidRDefault="000061F9">
      <w:pPr>
        <w:pStyle w:val="Heading2"/>
        <w:widowControl w:val="0"/>
        <w:spacing w:before="0" w:after="0"/>
      </w:pPr>
      <w:bookmarkStart w:id="29" w:name="_x8jp8wbcfqy7" w:colFirst="0" w:colLast="0"/>
      <w:bookmarkEnd w:id="29"/>
      <w:r>
        <w:t>REVISIONS/LESS THAN 60 DAYS</w:t>
      </w:r>
    </w:p>
    <w:p w14:paraId="76E0FE7B" w14:textId="77777777" w:rsidR="00E740D6" w:rsidRDefault="000061F9">
      <w:pPr>
        <w:widowControl w:val="0"/>
      </w:pPr>
      <w:r>
        <w:t xml:space="preserve">For updates/changes requested to reports which are 60 days or less from the original request, you can simply send us an email requesting what updates/changes you'd like. </w:t>
      </w:r>
      <w:r>
        <w:t>For any cases OVER 60 days, we'll require a new Fact Finder and supporting documents.</w:t>
      </w:r>
    </w:p>
    <w:p w14:paraId="308FB304" w14:textId="77777777" w:rsidR="00E740D6" w:rsidRDefault="000061F9">
      <w:pPr>
        <w:pStyle w:val="Heading2"/>
        <w:widowControl w:val="0"/>
      </w:pPr>
      <w:bookmarkStart w:id="30" w:name="_iic3htodx7k8" w:colFirst="0" w:colLast="0"/>
      <w:bookmarkEnd w:id="30"/>
      <w:r>
        <w:t>REVISIONS/OVER 60 DAYS</w:t>
      </w:r>
    </w:p>
    <w:p w14:paraId="13D35D86" w14:textId="77777777" w:rsidR="00E740D6" w:rsidRDefault="000061F9">
      <w:r>
        <w:t>For updates/changes requested to reports which are over 60 days from the original request, we require a new Fact Finder and current supporting documents in order to provide the most accurate report.</w:t>
      </w:r>
    </w:p>
    <w:p w14:paraId="2EB79295" w14:textId="77777777" w:rsidR="00E740D6" w:rsidRDefault="00E740D6"/>
    <w:p w14:paraId="537F1ABF" w14:textId="77777777" w:rsidR="00E740D6" w:rsidRDefault="000061F9">
      <w:pPr>
        <w:pStyle w:val="Heading2"/>
        <w:widowControl w:val="0"/>
        <w:spacing w:before="0" w:after="0"/>
      </w:pPr>
      <w:bookmarkStart w:id="31" w:name="_64p9ddw01g7a" w:colFirst="0" w:colLast="0"/>
      <w:bookmarkEnd w:id="31"/>
      <w:r>
        <w:t>AGENCY REPORTS</w:t>
      </w:r>
    </w:p>
    <w:p w14:paraId="4E31E934" w14:textId="77777777" w:rsidR="00E740D6" w:rsidRDefault="000061F9">
      <w:pPr>
        <w:pStyle w:val="Heading4"/>
        <w:widowControl w:val="0"/>
        <w:spacing w:before="0" w:after="0"/>
      </w:pPr>
      <w:bookmarkStart w:id="32" w:name="_ktrf112z8x8k" w:colFirst="0" w:colLast="0"/>
      <w:bookmarkEnd w:id="32"/>
      <w:r>
        <w:t>Are They Accurate?</w:t>
      </w:r>
    </w:p>
    <w:p w14:paraId="6BCC453B" w14:textId="77777777" w:rsidR="00E740D6" w:rsidRDefault="000061F9">
      <w:pPr>
        <w:widowControl w:val="0"/>
      </w:pPr>
      <w:r>
        <w:t xml:space="preserve">Although employees are provided retirement "estimates" from their agencies, these reports are oftentimes not 100% accurate. </w:t>
      </w:r>
      <w:r>
        <w:t xml:space="preserve"> </w:t>
      </w:r>
      <w:r>
        <w:t xml:space="preserve">For example, if an employee has had complicated, non-deduction, temporary, part-time service or any active duty military service, service computation date calculations can be skewed. This is why we like to urge employees to complete the Certified Summary of federal service. In order for an employee to confirm any of </w:t>
      </w:r>
      <w:r>
        <w:lastRenderedPageBreak/>
        <w:t xml:space="preserve">their service details, or to see if there is time in which they need to make a deposit to receive credit, they should complete the </w:t>
      </w:r>
      <w:hyperlink r:id="rId16" w:anchor="page=9">
        <w:r>
          <w:rPr>
            <w:color w:val="1155CC"/>
            <w:u w:val="single"/>
          </w:rPr>
          <w:t>Certified Summary</w:t>
        </w:r>
      </w:hyperlink>
      <w:r>
        <w:t xml:space="preserve"> (pages 9-10 of the SF-3107). This form will provide ALL of the details of their service history. Our reports are compiled using only the information provided in the supporting documents and the Fact Finder, and are dependent on the information we receive.</w:t>
      </w:r>
    </w:p>
    <w:p w14:paraId="1688E45E" w14:textId="77777777" w:rsidR="00E740D6" w:rsidRDefault="000061F9">
      <w:pPr>
        <w:pStyle w:val="Heading2"/>
      </w:pPr>
      <w:bookmarkStart w:id="33" w:name="_1vrnfn6x8ekw" w:colFirst="0" w:colLast="0"/>
      <w:bookmarkEnd w:id="33"/>
      <w:r>
        <w:t>AUTO REPLIES-EMAILS</w:t>
      </w:r>
    </w:p>
    <w:p w14:paraId="1CADAE69" w14:textId="77777777" w:rsidR="00E740D6" w:rsidRDefault="000061F9">
      <w:r>
        <w:rPr>
          <w:color w:val="1F1F1F"/>
        </w:rPr>
        <w:t>Our system doesn't support auto-replies, but we are considering some other options that give you the instant feedback that we have received your request. Rest assured, we are getting your requests and they are in the queue to be completed!</w:t>
      </w:r>
    </w:p>
    <w:p w14:paraId="4E08B7D4" w14:textId="77777777" w:rsidR="00E740D6" w:rsidRDefault="000061F9">
      <w:pPr>
        <w:pStyle w:val="Heading2"/>
      </w:pPr>
      <w:bookmarkStart w:id="34" w:name="_fcezw27mj027" w:colFirst="0" w:colLast="0"/>
      <w:bookmarkEnd w:id="34"/>
      <w:r>
        <w:t>LINK/COPYING AT PAGE/TOPIC</w:t>
      </w:r>
    </w:p>
    <w:p w14:paraId="3F811702" w14:textId="77777777" w:rsidR="00E740D6" w:rsidRDefault="000061F9">
      <w:r>
        <w:t>(add the text in red to the ending of the pdf…)</w:t>
      </w:r>
    </w:p>
    <w:p w14:paraId="565C7D25" w14:textId="77777777" w:rsidR="00E740D6" w:rsidRDefault="000061F9">
      <w:r>
        <w:t>.pdf</w:t>
      </w:r>
      <w:r>
        <w:rPr>
          <w:color w:val="FF0000"/>
        </w:rPr>
        <w:t>#page=10</w:t>
      </w:r>
    </w:p>
    <w:p w14:paraId="3539D0FB" w14:textId="77777777" w:rsidR="00E740D6" w:rsidRDefault="000061F9">
      <w:pPr>
        <w:pStyle w:val="Heading2"/>
      </w:pPr>
      <w:bookmarkStart w:id="35" w:name="_5dp9aag5crd4" w:colFirst="0" w:colLast="0"/>
      <w:bookmarkEnd w:id="35"/>
      <w:r>
        <w:t>REPORT SUBMISSION PROCESS(due dates, subject lines, use fillable FFF, etc.)</w:t>
      </w:r>
    </w:p>
    <w:p w14:paraId="0612ED2D" w14:textId="77777777" w:rsidR="00E740D6" w:rsidRDefault="000061F9">
      <w:pPr>
        <w:pStyle w:val="Heading4"/>
      </w:pPr>
      <w:bookmarkStart w:id="36" w:name="_vv0g2cu2cibz" w:colFirst="0" w:colLast="0"/>
      <w:bookmarkEnd w:id="36"/>
      <w:r>
        <w:t>Report Request Checklist</w:t>
      </w:r>
    </w:p>
    <w:p w14:paraId="1F218F79" w14:textId="77777777" w:rsidR="00E740D6" w:rsidRDefault="000061F9">
      <w:pPr>
        <w:rPr>
          <w:color w:val="333333"/>
        </w:rPr>
      </w:pPr>
      <w:r>
        <w:rPr>
          <w:color w:val="333333"/>
        </w:rPr>
        <w:t xml:space="preserve">Use this </w:t>
      </w:r>
      <w:hyperlink r:id="rId17">
        <w:r>
          <w:rPr>
            <w:color w:val="336699"/>
            <w:u w:val="single"/>
          </w:rPr>
          <w:t>handy checklist</w:t>
        </w:r>
      </w:hyperlink>
      <w:r>
        <w:rPr>
          <w:color w:val="333333"/>
        </w:rPr>
        <w:t xml:space="preserve"> for guidance in submitting your benefit report requests.</w:t>
      </w:r>
    </w:p>
    <w:p w14:paraId="6589CA4E" w14:textId="77777777" w:rsidR="00E740D6" w:rsidRDefault="000061F9">
      <w:pPr>
        <w:rPr>
          <w:color w:val="333333"/>
        </w:rPr>
      </w:pPr>
      <w:r>
        <w:t>As always, please do not hesitate to ask questions. We are here to support you and following the steps above will help us to do just that.</w:t>
      </w:r>
    </w:p>
    <w:p w14:paraId="7222F8C3" w14:textId="77777777" w:rsidR="00E740D6" w:rsidRDefault="000061F9">
      <w:pPr>
        <w:pStyle w:val="Heading4"/>
      </w:pPr>
      <w:bookmarkStart w:id="37" w:name="_w72443tnyhe8" w:colFirst="0" w:colLast="0"/>
      <w:bookmarkEnd w:id="37"/>
      <w:r>
        <w:t>Videos For Explaining FFF</w:t>
      </w:r>
    </w:p>
    <w:p w14:paraId="42AE364B" w14:textId="77777777" w:rsidR="00E740D6" w:rsidRDefault="000061F9">
      <w:pPr>
        <w:rPr>
          <w:color w:val="76923C"/>
        </w:rPr>
      </w:pPr>
      <w:r>
        <w:t>To ensure an accurate report is returned to you in a timely manner we have put together 2 videos explaining some key points of the Federal Fact Finder. Please take some time to watch them</w:t>
      </w:r>
      <w:r>
        <w:rPr>
          <w:color w:val="76923C"/>
        </w:rPr>
        <w:t xml:space="preserve"> </w:t>
      </w:r>
      <w:hyperlink r:id="rId18">
        <w:r>
          <w:rPr>
            <w:color w:val="1155CC"/>
            <w:u w:val="single"/>
          </w:rPr>
          <w:t>HERE</w:t>
        </w:r>
      </w:hyperlink>
      <w:r>
        <w:rPr>
          <w:color w:val="76923C"/>
        </w:rPr>
        <w:t xml:space="preserve">. </w:t>
      </w:r>
    </w:p>
    <w:p w14:paraId="3065B2FD" w14:textId="77777777" w:rsidR="00E740D6" w:rsidRDefault="000061F9">
      <w:pPr>
        <w:rPr>
          <w:color w:val="76923C"/>
        </w:rPr>
      </w:pPr>
      <w:r>
        <w:t xml:space="preserve">Please support us in our efforts to provide efficiency and accuracy to all the report requests sent in by watching and using the </w:t>
      </w:r>
      <w:hyperlink r:id="rId19">
        <w:r>
          <w:rPr>
            <w:u w:val="single"/>
          </w:rPr>
          <w:t>Report Training &amp; Resources</w:t>
        </w:r>
      </w:hyperlink>
      <w:r>
        <w:t xml:space="preserve"> information. </w:t>
      </w:r>
    </w:p>
    <w:p w14:paraId="48906249" w14:textId="77777777" w:rsidR="00E740D6" w:rsidRDefault="000061F9">
      <w:r>
        <w:t xml:space="preserve">For a refresher on what information is needed on the Federal Fact Finder, please </w:t>
      </w:r>
      <w:hyperlink r:id="rId20">
        <w:r>
          <w:rPr>
            <w:color w:val="336699"/>
            <w:u w:val="single"/>
          </w:rPr>
          <w:t>CLICK HERE</w:t>
        </w:r>
      </w:hyperlink>
      <w:r>
        <w:t xml:space="preserve"> to review the report submission videos. </w:t>
      </w:r>
    </w:p>
    <w:p w14:paraId="66176435" w14:textId="77777777" w:rsidR="00E740D6" w:rsidRDefault="000061F9">
      <w:pPr>
        <w:pStyle w:val="Heading2"/>
      </w:pPr>
      <w:bookmarkStart w:id="38" w:name="_juraooiuhw2h" w:colFirst="0" w:colLast="0"/>
      <w:bookmarkEnd w:id="38"/>
      <w:r>
        <w:t>SENT TO WRONG EMAIL</w:t>
      </w:r>
    </w:p>
    <w:p w14:paraId="2A6C2F5B" w14:textId="77777777" w:rsidR="00E740D6" w:rsidRDefault="000061F9">
      <w:pPr>
        <w:pStyle w:val="Heading4"/>
      </w:pPr>
      <w:bookmarkStart w:id="39" w:name="_u7yacavzz0a4" w:colFirst="0" w:colLast="0"/>
      <w:bookmarkEnd w:id="39"/>
      <w:r>
        <w:t>Sent To Wrong Email</w:t>
      </w:r>
    </w:p>
    <w:p w14:paraId="13617154" w14:textId="77777777" w:rsidR="00E740D6" w:rsidRDefault="000061F9">
      <w:r>
        <w:t>Please be sure to direct any benefits-related questions to the reports@profeds.com inbox. Our team monitors this to ensure nothing falls through the cracks!</w:t>
      </w:r>
    </w:p>
    <w:p w14:paraId="1C4570FE" w14:textId="77777777" w:rsidR="00E740D6" w:rsidRDefault="00E740D6">
      <w:pPr>
        <w:widowControl w:val="0"/>
      </w:pPr>
    </w:p>
    <w:p w14:paraId="2F0C9312" w14:textId="77777777" w:rsidR="00E740D6" w:rsidRDefault="000061F9">
      <w:pPr>
        <w:widowControl w:val="0"/>
      </w:pPr>
      <w:r>
        <w:t>Please do NOT go to Nickie for questions related to federal benefits. She doesn't deal with the benefits side at all. All of those questions should be directed here to the benefits team (at Reports@ProFeds.com). Going to Nickie only slows down this process.</w:t>
      </w:r>
    </w:p>
    <w:p w14:paraId="1072E85E" w14:textId="77777777" w:rsidR="00E740D6" w:rsidRDefault="000061F9">
      <w:pPr>
        <w:pStyle w:val="Heading2"/>
      </w:pPr>
      <w:bookmarkStart w:id="40" w:name="_jpvjr1399ir6" w:colFirst="0" w:colLast="0"/>
      <w:bookmarkEnd w:id="40"/>
      <w:r>
        <w:t>SOFTWARE/COMPLIANCE</w:t>
      </w:r>
    </w:p>
    <w:p w14:paraId="234914EC" w14:textId="77777777" w:rsidR="00E740D6" w:rsidRDefault="000061F9">
      <w:r>
        <w:t>The software we use to prepare our retirement reports is proprietary software, created by Chris.</w:t>
      </w:r>
    </w:p>
    <w:p w14:paraId="45B4731B" w14:textId="77777777" w:rsidR="00E740D6" w:rsidRDefault="000061F9">
      <w:pPr>
        <w:pStyle w:val="Heading2"/>
      </w:pPr>
      <w:bookmarkStart w:id="41" w:name="_c5bocedyjylc" w:colFirst="0" w:colLast="0"/>
      <w:bookmarkEnd w:id="41"/>
      <w:r>
        <w:t>SPACING IN SOFTWARE/DISCLOSURES ETC.</w:t>
      </w:r>
    </w:p>
    <w:p w14:paraId="36B0B6B0" w14:textId="77777777" w:rsidR="00E740D6" w:rsidRDefault="000061F9">
      <w:r>
        <w:t>To adjust double space to single space in software (for disclosures, etc.)use</w:t>
      </w:r>
      <w:r>
        <w:t xml:space="preserve"> Shift+enter to remove spaces in between address fields.</w:t>
      </w:r>
    </w:p>
    <w:p w14:paraId="345D5CA6" w14:textId="77777777" w:rsidR="00E740D6" w:rsidRDefault="000061F9">
      <w:pPr>
        <w:pStyle w:val="Heading2"/>
      </w:pPr>
      <w:bookmarkStart w:id="42" w:name="_vwctx2jlpnnu" w:colFirst="0" w:colLast="0"/>
      <w:bookmarkEnd w:id="42"/>
      <w:r>
        <w:lastRenderedPageBreak/>
        <w:t>SUBJECT LINE OF EMAIL</w:t>
      </w:r>
    </w:p>
    <w:p w14:paraId="7CB8168E" w14:textId="77777777" w:rsidR="00E740D6" w:rsidRDefault="000061F9">
      <w:pPr>
        <w:pStyle w:val="Heading4"/>
      </w:pPr>
      <w:bookmarkStart w:id="43" w:name="_2tolkqcqbre2" w:colFirst="0" w:colLast="0"/>
      <w:bookmarkEnd w:id="43"/>
      <w:r>
        <w:t>Subject Line Of Email</w:t>
      </w:r>
    </w:p>
    <w:p w14:paraId="3D464603" w14:textId="77777777" w:rsidR="00E740D6" w:rsidRDefault="000061F9">
      <w:r>
        <w:t xml:space="preserve">For future requests, please be sure to include the following information in the </w:t>
      </w:r>
      <w:r>
        <w:rPr>
          <w:u w:val="single"/>
        </w:rPr>
        <w:t>SUBJECT LINE OF THE EMAIL</w:t>
      </w:r>
      <w:r>
        <w:t>: Employee Name (First/Last), Advisor Code, and due date. This case, for example, would read: "</w:t>
      </w:r>
      <w:r>
        <w:t>Shireen Belanger (FRS 1/24)</w:t>
      </w:r>
      <w:r>
        <w:t>". This helps us to triage cases in the queue to be completed based on complexity.</w:t>
      </w:r>
    </w:p>
    <w:p w14:paraId="4BF8C7D1" w14:textId="77777777" w:rsidR="00E740D6" w:rsidRDefault="000061F9">
      <w:pPr>
        <w:pStyle w:val="Heading4"/>
      </w:pPr>
      <w:bookmarkStart w:id="44" w:name="_e17ubc6na5pn" w:colFirst="0" w:colLast="0"/>
      <w:bookmarkEnd w:id="44"/>
      <w:r>
        <w:t>Subject Line/FF Should Be The Same</w:t>
      </w:r>
    </w:p>
    <w:p w14:paraId="221677E4" w14:textId="77777777" w:rsidR="00E740D6" w:rsidRDefault="000061F9">
      <w:r>
        <w:t xml:space="preserve">For future requests, please make sure the due date on the Fact Finder and the due date in the subject line are the same. </w:t>
      </w:r>
    </w:p>
    <w:p w14:paraId="53022CEF" w14:textId="77777777" w:rsidR="00E740D6" w:rsidRDefault="00E740D6"/>
    <w:p w14:paraId="1582B521" w14:textId="77777777" w:rsidR="00E740D6" w:rsidRDefault="000061F9">
      <w:r>
        <w:t>For future requests, please make sure the due date on the Fact Finder (and not the date submitted) appears in the subject line of the email. This helps us to triage cases in the queue to be completed based on complexity and urgency.</w:t>
      </w:r>
    </w:p>
    <w:p w14:paraId="526B6078" w14:textId="77777777" w:rsidR="00E740D6" w:rsidRDefault="000061F9">
      <w:pPr>
        <w:pStyle w:val="Title"/>
      </w:pPr>
      <w:bookmarkStart w:id="45" w:name="_gh15yok4kwvi" w:colFirst="0" w:colLast="0"/>
      <w:bookmarkEnd w:id="45"/>
      <w:r>
        <w:t>--------------------------</w:t>
      </w:r>
    </w:p>
    <w:p w14:paraId="7C60BF3F" w14:textId="77777777" w:rsidR="00E740D6" w:rsidRDefault="00E740D6">
      <w:pPr>
        <w:pStyle w:val="Title"/>
      </w:pPr>
      <w:bookmarkStart w:id="46" w:name="_p5opszjsq067" w:colFirst="0" w:colLast="0"/>
      <w:bookmarkEnd w:id="46"/>
    </w:p>
    <w:p w14:paraId="2695C40E" w14:textId="77777777" w:rsidR="00E740D6" w:rsidRDefault="000061F9">
      <w:pPr>
        <w:pStyle w:val="Heading1"/>
      </w:pPr>
      <w:bookmarkStart w:id="47" w:name="_9gps06ahdj1x" w:colFirst="0" w:colLast="0"/>
      <w:bookmarkEnd w:id="47"/>
      <w:r>
        <w:t>REPORT FEES</w:t>
      </w:r>
    </w:p>
    <w:p w14:paraId="5A8F23C7" w14:textId="77777777" w:rsidR="00E740D6" w:rsidRDefault="000061F9">
      <w:pPr>
        <w:pStyle w:val="Heading1"/>
      </w:pPr>
      <w:bookmarkStart w:id="48" w:name="_1cq2ukq9l8j" w:colFirst="0" w:colLast="0"/>
      <w:bookmarkEnd w:id="48"/>
      <w:r>
        <w:t>:-CHARGES</w:t>
      </w:r>
    </w:p>
    <w:p w14:paraId="405C6934" w14:textId="77777777" w:rsidR="00E740D6" w:rsidRDefault="000061F9">
      <w:pPr>
        <w:pStyle w:val="Heading1"/>
      </w:pPr>
      <w:bookmarkStart w:id="49" w:name="_g09zahy4n55w" w:colFirst="0" w:colLast="0"/>
      <w:bookmarkEnd w:id="49"/>
      <w:r>
        <w:t>:-CREDITS</w:t>
      </w:r>
    </w:p>
    <w:p w14:paraId="343CB68D" w14:textId="77777777" w:rsidR="00E740D6" w:rsidRDefault="000061F9">
      <w:hyperlink r:id="rId21" w:anchor="gid=0">
        <w:r>
          <w:rPr>
            <w:color w:val="1155CC"/>
            <w:u w:val="single"/>
          </w:rPr>
          <w:t>Dual Advisors - Google Sheets</w:t>
        </w:r>
      </w:hyperlink>
    </w:p>
    <w:p w14:paraId="1833FDB7" w14:textId="77777777" w:rsidR="00E740D6" w:rsidRDefault="000061F9">
      <w:r>
        <w:t>Membership includes up to 10 report credits per month</w:t>
      </w:r>
    </w:p>
    <w:p w14:paraId="1D991BB1" w14:textId="77777777" w:rsidR="00E740D6" w:rsidRDefault="000061F9">
      <w:pPr>
        <w:numPr>
          <w:ilvl w:val="0"/>
          <w:numId w:val="61"/>
        </w:numPr>
        <w:rPr>
          <w:color w:val="000000"/>
        </w:rPr>
      </w:pPr>
      <w:r>
        <w:t>1 CREDIT charged for:</w:t>
      </w:r>
    </w:p>
    <w:p w14:paraId="15C81059" w14:textId="77777777" w:rsidR="00E740D6" w:rsidRDefault="000061F9">
      <w:pPr>
        <w:numPr>
          <w:ilvl w:val="0"/>
          <w:numId w:val="38"/>
        </w:numPr>
        <w:rPr>
          <w:color w:val="000000"/>
        </w:rPr>
      </w:pPr>
      <w:r>
        <w:t>New reports (for an employee you are first meeting)</w:t>
      </w:r>
    </w:p>
    <w:p w14:paraId="3727DEE7" w14:textId="77777777" w:rsidR="00E740D6" w:rsidRDefault="000061F9">
      <w:pPr>
        <w:numPr>
          <w:ilvl w:val="0"/>
          <w:numId w:val="38"/>
        </w:numPr>
        <w:rPr>
          <w:color w:val="000000"/>
        </w:rPr>
      </w:pPr>
      <w:r>
        <w:t>New reports (for updates to a report from 60+ days ago)</w:t>
      </w:r>
    </w:p>
    <w:p w14:paraId="0F9F2315" w14:textId="77777777" w:rsidR="00E740D6" w:rsidRDefault="000061F9">
      <w:pPr>
        <w:numPr>
          <w:ilvl w:val="0"/>
          <w:numId w:val="41"/>
        </w:numPr>
        <w:rPr>
          <w:color w:val="000000"/>
        </w:rPr>
      </w:pPr>
      <w:r>
        <w:t>½ CREDIT charged for:</w:t>
      </w:r>
    </w:p>
    <w:p w14:paraId="671183F7" w14:textId="77777777" w:rsidR="00E740D6" w:rsidRDefault="000061F9">
      <w:pPr>
        <w:numPr>
          <w:ilvl w:val="0"/>
          <w:numId w:val="53"/>
        </w:numPr>
        <w:rPr>
          <w:color w:val="000000"/>
        </w:rPr>
      </w:pPr>
      <w:r>
        <w:t>Modified scenarios requested within 60 days (like a new retirement date, TSP changes, pay raises)</w:t>
      </w:r>
    </w:p>
    <w:p w14:paraId="2600826F" w14:textId="77777777" w:rsidR="00E740D6" w:rsidRDefault="000061F9">
      <w:r>
        <w:t>Corrected reports requested within 60 days (due to an error on your part, lack of documents, poor fact finding).</w:t>
      </w:r>
    </w:p>
    <w:p w14:paraId="7C989EC8" w14:textId="77777777" w:rsidR="00E740D6" w:rsidRDefault="000061F9">
      <w:pPr>
        <w:pStyle w:val="Heading2"/>
      </w:pPr>
      <w:bookmarkStart w:id="50" w:name="_84q5xomy0qua" w:colFirst="0" w:colLast="0"/>
      <w:bookmarkEnd w:id="50"/>
      <w:r>
        <w:rPr>
          <w:noProof/>
        </w:rPr>
        <w:lastRenderedPageBreak/>
        <w:drawing>
          <wp:inline distT="114300" distB="114300" distL="114300" distR="114300" wp14:anchorId="20751BFB" wp14:editId="47BF3B02">
            <wp:extent cx="3624263" cy="2061299"/>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3624263" cy="2061299"/>
                    </a:xfrm>
                    <a:prstGeom prst="rect">
                      <a:avLst/>
                    </a:prstGeom>
                    <a:ln/>
                  </pic:spPr>
                </pic:pic>
              </a:graphicData>
            </a:graphic>
          </wp:inline>
        </w:drawing>
      </w:r>
      <w:r>
        <w:rPr>
          <w:noProof/>
        </w:rPr>
        <w:drawing>
          <wp:inline distT="114300" distB="114300" distL="114300" distR="114300" wp14:anchorId="0E4798DE" wp14:editId="6BC027A8">
            <wp:extent cx="3662363" cy="2067100"/>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3662363" cy="2067100"/>
                    </a:xfrm>
                    <a:prstGeom prst="rect">
                      <a:avLst/>
                    </a:prstGeom>
                    <a:ln/>
                  </pic:spPr>
                </pic:pic>
              </a:graphicData>
            </a:graphic>
          </wp:inline>
        </w:drawing>
      </w:r>
    </w:p>
    <w:p w14:paraId="06106348" w14:textId="77777777" w:rsidR="00E740D6" w:rsidRDefault="000061F9">
      <w:r>
        <w:rPr>
          <w:noProof/>
        </w:rPr>
        <w:drawing>
          <wp:inline distT="114300" distB="114300" distL="114300" distR="114300" wp14:anchorId="45BE3BE9" wp14:editId="2E0D386E">
            <wp:extent cx="3643313" cy="2097257"/>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3643313" cy="2097257"/>
                    </a:xfrm>
                    <a:prstGeom prst="rect">
                      <a:avLst/>
                    </a:prstGeom>
                    <a:ln/>
                  </pic:spPr>
                </pic:pic>
              </a:graphicData>
            </a:graphic>
          </wp:inline>
        </w:drawing>
      </w:r>
    </w:p>
    <w:p w14:paraId="3DBD881D" w14:textId="77777777" w:rsidR="00E740D6" w:rsidRDefault="000061F9">
      <w:pPr>
        <w:pStyle w:val="Heading4"/>
      </w:pPr>
      <w:bookmarkStart w:id="51" w:name="_9pnuncxf1stz" w:colFirst="0" w:colLast="0"/>
      <w:bookmarkEnd w:id="51"/>
      <w:r>
        <w:t>Old Report/</w:t>
      </w:r>
    </w:p>
    <w:p w14:paraId="2B1B9AE6" w14:textId="77777777" w:rsidR="00E740D6" w:rsidRDefault="000061F9">
      <w:pPr>
        <w:pStyle w:val="Heading4"/>
      </w:pPr>
      <w:bookmarkStart w:id="52" w:name="_fhdqv2yov1xp" w:colFirst="0" w:colLast="0"/>
      <w:bookmarkEnd w:id="52"/>
      <w:r>
        <w:t>60+ Days Since Original Report</w:t>
      </w:r>
    </w:p>
    <w:p w14:paraId="5D1245A4" w14:textId="77777777" w:rsidR="00E740D6" w:rsidRDefault="000061F9">
      <w:r>
        <w:t>Thank you for your submission. However, since it has been longer than 60 days since the original report has been created, we will require a new Fact Finder and updated supporting documents (pay stub, TSP statement and SS statement) to provide the most accurate report for this employee.</w:t>
      </w:r>
    </w:p>
    <w:p w14:paraId="2106877C" w14:textId="77777777" w:rsidR="00E740D6" w:rsidRDefault="000061F9">
      <w:pPr>
        <w:pStyle w:val="Title"/>
      </w:pPr>
      <w:bookmarkStart w:id="53" w:name="_czd89i5ccqnb" w:colFirst="0" w:colLast="0"/>
      <w:bookmarkEnd w:id="53"/>
      <w:r>
        <w:lastRenderedPageBreak/>
        <w:t>-------------------------</w:t>
      </w:r>
    </w:p>
    <w:p w14:paraId="128870E6" w14:textId="77777777" w:rsidR="00E740D6" w:rsidRDefault="000061F9">
      <w:pPr>
        <w:pStyle w:val="Heading2"/>
      </w:pPr>
      <w:bookmarkStart w:id="54" w:name="_l1m472ory2it" w:colFirst="0" w:colLast="0"/>
      <w:bookmarkEnd w:id="54"/>
      <w:r>
        <w:t>CHRIS' CALENDAR LINK</w:t>
      </w:r>
    </w:p>
    <w:bookmarkStart w:id="55" w:name="_kr94cwuia98h" w:colFirst="0" w:colLast="0"/>
    <w:bookmarkEnd w:id="55"/>
    <w:p w14:paraId="175FDAA9" w14:textId="77777777" w:rsidR="00E740D6" w:rsidRDefault="000061F9">
      <w:pPr>
        <w:pStyle w:val="Heading2"/>
        <w:rPr>
          <w:sz w:val="30"/>
          <w:szCs w:val="30"/>
        </w:rPr>
      </w:pPr>
      <w:r>
        <w:fldChar w:fldCharType="begin"/>
      </w:r>
      <w:r>
        <w:instrText>HYPERLINK "http://www.scheduleyou.in/SDr5Vh" \h</w:instrText>
      </w:r>
      <w:r>
        <w:fldChar w:fldCharType="separate"/>
      </w:r>
      <w:r>
        <w:rPr>
          <w:color w:val="1155CC"/>
          <w:sz w:val="20"/>
          <w:szCs w:val="20"/>
          <w:u w:val="single"/>
        </w:rPr>
        <w:t>Link to Chris' calendar</w:t>
      </w:r>
      <w:r>
        <w:fldChar w:fldCharType="end"/>
      </w:r>
    </w:p>
    <w:p w14:paraId="53543439" w14:textId="77777777" w:rsidR="00E740D6" w:rsidRDefault="000061F9">
      <w:pPr>
        <w:pStyle w:val="Heading2"/>
      </w:pPr>
      <w:bookmarkStart w:id="56" w:name="_nee8zq2rdb8m" w:colFirst="0" w:colLast="0"/>
      <w:bookmarkEnd w:id="56"/>
      <w:r>
        <w:t>DIFFICULT CASE/CHRIS</w:t>
      </w:r>
    </w:p>
    <w:p w14:paraId="60645CB3" w14:textId="77777777" w:rsidR="00E740D6" w:rsidRDefault="000061F9">
      <w:r>
        <w:t xml:space="preserve">We apologize for the delay in getting this case back to you. This case has been marked for Chris’ review because of the nature of this case. </w:t>
      </w:r>
    </w:p>
    <w:p w14:paraId="054531BF" w14:textId="77777777" w:rsidR="00E740D6" w:rsidRDefault="000061F9">
      <w:r>
        <w:t>Do you have time to discuss this with me by phone prior to your appointment?</w:t>
      </w:r>
    </w:p>
    <w:p w14:paraId="4A922362" w14:textId="77777777" w:rsidR="00E740D6" w:rsidRDefault="000061F9">
      <w:pPr>
        <w:pStyle w:val="Heading2"/>
      </w:pPr>
      <w:bookmarkStart w:id="57" w:name="_7char8rwuvdf" w:colFirst="0" w:colLast="0"/>
      <w:bookmarkEnd w:id="57"/>
      <w:r>
        <w:t>TERMINAL ILLNESS</w:t>
      </w:r>
    </w:p>
    <w:p w14:paraId="63644CE0" w14:textId="77777777" w:rsidR="00E740D6" w:rsidRDefault="000061F9">
      <w:pPr>
        <w:pBdr>
          <w:bottom w:val="none" w:sz="0" w:space="11" w:color="auto"/>
        </w:pBdr>
        <w:spacing w:line="240" w:lineRule="auto"/>
      </w:pPr>
      <w:r>
        <w:t xml:space="preserve">You've indicated this employee has a terminal illness. When we have an employee with a terminal illness, there are some unique things that happen if they were to pass away while still employed that allow their family to receive additional funds. As you can imagine, this is a really sensitive situation and one that should be handled carefully. We suggest you schedule a time on Chris' calendar to discuss - please </w:t>
      </w:r>
      <w:hyperlink r:id="rId25">
        <w:r>
          <w:rPr>
            <w:color w:val="1155CC"/>
            <w:u w:val="single"/>
          </w:rPr>
          <w:t>CLICK HERE</w:t>
        </w:r>
      </w:hyperlink>
      <w:r>
        <w:t xml:space="preserve"> for her calendar link.</w:t>
      </w:r>
    </w:p>
    <w:p w14:paraId="19E62B42" w14:textId="77777777" w:rsidR="00E740D6" w:rsidRDefault="00E740D6">
      <w:pPr>
        <w:pBdr>
          <w:bottom w:val="none" w:sz="0" w:space="11" w:color="auto"/>
        </w:pBdr>
        <w:spacing w:line="240" w:lineRule="auto"/>
      </w:pPr>
    </w:p>
    <w:p w14:paraId="2E163C73" w14:textId="77777777" w:rsidR="00E740D6" w:rsidRDefault="000061F9">
      <w:pPr>
        <w:pBdr>
          <w:bottom w:val="none" w:sz="0" w:space="11" w:color="auto"/>
        </w:pBdr>
        <w:spacing w:line="240" w:lineRule="auto"/>
      </w:pPr>
      <w:r>
        <w:t xml:space="preserve">In the meantime, we would like to direct you to Chris' FedImpact Webinar on this very issue - that link can be found </w:t>
      </w:r>
      <w:hyperlink r:id="rId26">
        <w:r>
          <w:rPr>
            <w:color w:val="1155CC"/>
            <w:u w:val="single"/>
          </w:rPr>
          <w:t>HERE</w:t>
        </w:r>
      </w:hyperlink>
      <w:r>
        <w:t>.</w:t>
      </w:r>
    </w:p>
    <w:p w14:paraId="2619C778" w14:textId="77777777" w:rsidR="00E740D6" w:rsidRDefault="000061F9">
      <w:pPr>
        <w:pStyle w:val="Title"/>
      </w:pPr>
      <w:bookmarkStart w:id="58" w:name="_oydxqmiz58kt" w:colFirst="0" w:colLast="0"/>
      <w:bookmarkEnd w:id="58"/>
      <w:r>
        <w:t>-------------------------</w:t>
      </w:r>
    </w:p>
    <w:p w14:paraId="46060934" w14:textId="77777777" w:rsidR="00E740D6" w:rsidRDefault="000061F9">
      <w:pPr>
        <w:pStyle w:val="Heading1"/>
      </w:pPr>
      <w:bookmarkStart w:id="59" w:name="_5b4xu0uelyu2" w:colFirst="0" w:colLast="0"/>
      <w:bookmarkEnd w:id="59"/>
      <w:r>
        <w:t>DEFINITIONS -:-</w:t>
      </w:r>
    </w:p>
    <w:p w14:paraId="709BFC16" w14:textId="77777777" w:rsidR="00E740D6" w:rsidRDefault="000061F9">
      <w:pPr>
        <w:pStyle w:val="Heading1"/>
      </w:pPr>
      <w:bookmarkStart w:id="60" w:name="_9fp5t27a7h1m" w:colFirst="0" w:colLast="0"/>
      <w:bookmarkEnd w:id="60"/>
      <w:r>
        <w:t>POSTPONED VS DEFERRED RETIREMENT</w:t>
      </w:r>
    </w:p>
    <w:p w14:paraId="2B22BCEC" w14:textId="77777777" w:rsidR="00E740D6" w:rsidRDefault="000061F9">
      <w:pPr>
        <w:pStyle w:val="Heading1"/>
      </w:pPr>
      <w:bookmarkStart w:id="61" w:name="_aopkrd6njtcn" w:colFirst="0" w:colLast="0"/>
      <w:bookmarkEnd w:id="61"/>
      <w:r>
        <w:t>DEFERRED VS POSTPONED RETIREMENT</w:t>
      </w:r>
    </w:p>
    <w:p w14:paraId="6EB676FC" w14:textId="77777777" w:rsidR="00E740D6" w:rsidRDefault="000061F9">
      <w:pPr>
        <w:widowControl w:val="0"/>
        <w:spacing w:after="240"/>
        <w:ind w:right="600"/>
      </w:pPr>
      <w:r>
        <w:t>There is a significant difference between a postponed and a deferred retirement, so we're happy to explain:</w:t>
      </w:r>
    </w:p>
    <w:p w14:paraId="68FF85CC" w14:textId="77777777" w:rsidR="00E740D6" w:rsidRDefault="000061F9">
      <w:pPr>
        <w:pStyle w:val="Heading2"/>
        <w:widowControl w:val="0"/>
        <w:spacing w:before="0" w:after="0"/>
        <w:ind w:right="600"/>
        <w:rPr>
          <w:b/>
          <w:bCs/>
          <w:color w:val="000000"/>
          <w:sz w:val="20"/>
          <w:szCs w:val="20"/>
          <w:u w:val="single"/>
        </w:rPr>
      </w:pPr>
      <w:bookmarkStart w:id="62" w:name="_bp7ed189a8x9" w:colFirst="0" w:colLast="0"/>
      <w:bookmarkEnd w:id="62"/>
      <w:r>
        <w:rPr>
          <w:b/>
          <w:bCs/>
          <w:color w:val="000000"/>
          <w:sz w:val="20"/>
          <w:szCs w:val="20"/>
          <w:u w:val="single"/>
        </w:rPr>
        <w:t>POSTPONED</w:t>
      </w:r>
    </w:p>
    <w:p w14:paraId="2DBCE4D0" w14:textId="77777777" w:rsidR="00E740D6" w:rsidRDefault="000061F9">
      <w:pPr>
        <w:widowControl w:val="0"/>
        <w:ind w:right="600"/>
      </w:pPr>
      <w:r>
        <w:t xml:space="preserve">If an employee retires under the MRA+10 provisions, there is a penalty assessed (5% for every year they are under age 62). They can choose to either take the pension right away (with the penalty) OR they can voluntarily delay receiving that pension to mitigate or eliminate the penalty altogether.  </w:t>
      </w:r>
    </w:p>
    <w:p w14:paraId="42A2C326" w14:textId="77777777" w:rsidR="00E740D6" w:rsidRDefault="00E740D6">
      <w:pPr>
        <w:widowControl w:val="0"/>
        <w:ind w:left="600" w:right="600"/>
      </w:pPr>
    </w:p>
    <w:p w14:paraId="79255C7F" w14:textId="77777777" w:rsidR="00E740D6" w:rsidRDefault="000061F9">
      <w:pPr>
        <w:widowControl w:val="0"/>
        <w:ind w:right="600"/>
      </w:pPr>
      <w:r>
        <w:t>For instance, if they are age 58 and have 10 years of service, they could take the pension right away with a 20% penalty OR they could voluntarily wait to receive that pension until age 62 and not have a penalty at that time. The key here is that this is a VOLUNTARY decision on the employee's part.</w:t>
      </w:r>
    </w:p>
    <w:p w14:paraId="295A7038" w14:textId="77777777" w:rsidR="00E740D6" w:rsidRDefault="00E740D6">
      <w:pPr>
        <w:widowControl w:val="0"/>
        <w:ind w:left="600" w:right="600"/>
      </w:pPr>
    </w:p>
    <w:p w14:paraId="0D8FE665" w14:textId="77777777" w:rsidR="00E740D6" w:rsidRDefault="000061F9">
      <w:pPr>
        <w:widowControl w:val="0"/>
        <w:ind w:right="600"/>
      </w:pPr>
      <w:r>
        <w:t>Employees who retire under MRA+10 (regardless if they take it right away or choose to postpone), are NOT eligible for the Special Retirement Supplement.</w:t>
      </w:r>
    </w:p>
    <w:p w14:paraId="64866032" w14:textId="77777777" w:rsidR="00E740D6" w:rsidRDefault="00E740D6">
      <w:pPr>
        <w:widowControl w:val="0"/>
        <w:ind w:left="600" w:right="600"/>
      </w:pPr>
    </w:p>
    <w:p w14:paraId="12253E26" w14:textId="77777777" w:rsidR="00E740D6" w:rsidRDefault="000061F9">
      <w:pPr>
        <w:widowControl w:val="0"/>
        <w:ind w:right="600"/>
      </w:pPr>
      <w:r>
        <w:t>If an employee postpones their pension to avoid the penalty, the FEGLI and FEHB plans are turned off until the pension begins.</w:t>
      </w:r>
    </w:p>
    <w:p w14:paraId="39CE056E" w14:textId="77777777" w:rsidR="00E740D6" w:rsidRDefault="00E740D6">
      <w:pPr>
        <w:widowControl w:val="0"/>
        <w:ind w:left="600" w:right="600"/>
      </w:pPr>
    </w:p>
    <w:p w14:paraId="2FB32DB2" w14:textId="77777777" w:rsidR="00E740D6" w:rsidRDefault="000061F9">
      <w:pPr>
        <w:widowControl w:val="0"/>
        <w:ind w:right="600"/>
      </w:pPr>
      <w:r>
        <w:t>If the former employee was to die before applying for their pension to start, a survivor benefit will be payable as if the pension starts on the day of the former employee’s death.</w:t>
      </w:r>
    </w:p>
    <w:p w14:paraId="07ECCC40" w14:textId="77777777" w:rsidR="00E740D6" w:rsidRDefault="00E740D6">
      <w:pPr>
        <w:widowControl w:val="0"/>
        <w:ind w:left="600" w:right="600"/>
      </w:pPr>
    </w:p>
    <w:p w14:paraId="22646AC6" w14:textId="77777777" w:rsidR="00E740D6" w:rsidRDefault="000061F9">
      <w:pPr>
        <w:widowControl w:val="0"/>
        <w:ind w:right="600"/>
        <w:rPr>
          <w:b/>
          <w:bCs/>
          <w:color w:val="000000"/>
          <w:u w:val="single"/>
        </w:rPr>
      </w:pPr>
      <w:r>
        <w:rPr>
          <w:b/>
          <w:bCs/>
          <w:color w:val="000000"/>
          <w:u w:val="single"/>
        </w:rPr>
        <w:t xml:space="preserve">DEFERRED </w:t>
      </w:r>
    </w:p>
    <w:p w14:paraId="0160F843" w14:textId="77777777" w:rsidR="00E740D6" w:rsidRDefault="000061F9">
      <w:pPr>
        <w:widowControl w:val="0"/>
        <w:ind w:right="600"/>
        <w:rPr>
          <w:b/>
          <w:bCs/>
          <w:u w:val="single"/>
        </w:rPr>
      </w:pPr>
      <w:r>
        <w:lastRenderedPageBreak/>
        <w:t xml:space="preserve">If an employee retires under a deferred retirement, it means that although they were vested by having at least 5 years of service, they are not OLD ENOUGH (have not yet met their minimum retirement age) to be eligible to draw a pension right away. However, they can draw the pension LATER (this is INVOLUNTARY because they don't have a choice to start receiving it now -- even with a penalty). </w:t>
      </w:r>
    </w:p>
    <w:p w14:paraId="0020DD03" w14:textId="77777777" w:rsidR="00E740D6" w:rsidRDefault="00E740D6">
      <w:pPr>
        <w:widowControl w:val="0"/>
        <w:spacing w:line="240" w:lineRule="auto"/>
        <w:ind w:right="600"/>
      </w:pPr>
    </w:p>
    <w:p w14:paraId="07CB7830" w14:textId="77777777" w:rsidR="00E740D6" w:rsidRDefault="000061F9">
      <w:pPr>
        <w:widowControl w:val="0"/>
        <w:spacing w:line="240" w:lineRule="auto"/>
        <w:ind w:right="600"/>
      </w:pPr>
      <w:r>
        <w:t>For instance, if they are 45 years old and have 5 years of service (and leave now), they could begin drawing their pension at age 62. Again, this is an INVOLUNTARY delay.</w:t>
      </w:r>
    </w:p>
    <w:p w14:paraId="23CE7BFA" w14:textId="77777777" w:rsidR="00E740D6" w:rsidRDefault="00E740D6">
      <w:pPr>
        <w:widowControl w:val="0"/>
        <w:spacing w:line="240" w:lineRule="auto"/>
        <w:ind w:left="600" w:right="600"/>
      </w:pPr>
    </w:p>
    <w:p w14:paraId="4376EC2E" w14:textId="77777777" w:rsidR="00E740D6" w:rsidRDefault="000061F9">
      <w:pPr>
        <w:widowControl w:val="0"/>
        <w:spacing w:after="240" w:line="240" w:lineRule="auto"/>
        <w:ind w:right="600"/>
      </w:pPr>
      <w:r>
        <w:t>An employee who retires under a deferred retirement is not eligible for the Special Retirement Supplement.</w:t>
      </w:r>
    </w:p>
    <w:p w14:paraId="444F69B1" w14:textId="77777777" w:rsidR="00E740D6" w:rsidRDefault="000061F9">
      <w:pPr>
        <w:widowControl w:val="0"/>
        <w:spacing w:after="240" w:line="240" w:lineRule="auto"/>
        <w:ind w:right="600"/>
      </w:pPr>
      <w:r>
        <w:t>They lose FEGLI and FEHB forever.</w:t>
      </w:r>
    </w:p>
    <w:p w14:paraId="359681FE" w14:textId="77777777" w:rsidR="00E740D6" w:rsidRDefault="000061F9">
      <w:pPr>
        <w:widowControl w:val="0"/>
        <w:spacing w:after="240"/>
        <w:ind w:right="600"/>
      </w:pPr>
      <w:r>
        <w:t xml:space="preserve">If the former employee was to die before applying for their pension to start, there is NO survivor benefit payable and the spouse would only get a refund of the FERS contributions the employee had made while working.  </w:t>
      </w:r>
    </w:p>
    <w:p w14:paraId="6A05CD2E" w14:textId="77777777" w:rsidR="00E740D6" w:rsidRDefault="000061F9">
      <w:pPr>
        <w:pStyle w:val="Title"/>
        <w:spacing w:before="120"/>
      </w:pPr>
      <w:bookmarkStart w:id="63" w:name="_ov88tmf8sc05" w:colFirst="0" w:colLast="0"/>
      <w:bookmarkEnd w:id="63"/>
      <w:r>
        <w:t>-------------------------</w:t>
      </w:r>
    </w:p>
    <w:p w14:paraId="7B9D4ABA" w14:textId="77777777" w:rsidR="00E740D6" w:rsidRDefault="000061F9">
      <w:pPr>
        <w:pStyle w:val="Title"/>
        <w:spacing w:before="0" w:after="0"/>
      </w:pPr>
      <w:bookmarkStart w:id="64" w:name="_3lvyp34rznu4" w:colFirst="0" w:colLast="0"/>
      <w:bookmarkEnd w:id="64"/>
      <w:r>
        <w:t>FEDERAL FORMS</w:t>
      </w:r>
    </w:p>
    <w:p w14:paraId="5C48CCC9" w14:textId="77777777" w:rsidR="00E740D6" w:rsidRDefault="000061F9">
      <w:pPr>
        <w:pStyle w:val="Heading2"/>
      </w:pPr>
      <w:bookmarkStart w:id="65" w:name="_1tsptvpmoy6h" w:colFirst="0" w:colLast="0"/>
      <w:bookmarkEnd w:id="65"/>
      <w:r>
        <w:t>RETIREMENT APPS</w:t>
      </w:r>
    </w:p>
    <w:p w14:paraId="6FE527BD" w14:textId="77777777" w:rsidR="00E740D6" w:rsidRDefault="000061F9">
      <w:pPr>
        <w:pStyle w:val="Heading2"/>
      </w:pPr>
      <w:bookmarkStart w:id="66" w:name="_5zal2pju8u02" w:colFirst="0" w:colLast="0"/>
      <w:bookmarkEnd w:id="66"/>
      <w:r>
        <w:t>APPLICATIONS FOR:</w:t>
      </w:r>
    </w:p>
    <w:p w14:paraId="45326D01" w14:textId="77777777" w:rsidR="00E740D6" w:rsidRDefault="000061F9">
      <w:r>
        <w:t>Most agencies do not accept hand written application forms, so this employee will probably have to type the information as a PDF.</w:t>
      </w:r>
    </w:p>
    <w:bookmarkStart w:id="67" w:name="_z3aar2slp5cf" w:colFirst="0" w:colLast="0"/>
    <w:bookmarkEnd w:id="67"/>
    <w:p w14:paraId="3A8C9635" w14:textId="77777777" w:rsidR="00E740D6" w:rsidRDefault="000061F9">
      <w:pPr>
        <w:pStyle w:val="Heading4"/>
        <w:spacing w:before="0"/>
        <w:rPr>
          <w:sz w:val="20"/>
          <w:szCs w:val="20"/>
        </w:rPr>
      </w:pPr>
      <w:r>
        <w:fldChar w:fldCharType="begin"/>
      </w:r>
      <w:r>
        <w:instrText>HYPERLINK "https://www.fedweek.com/retirement-financial-planning/complete-your-federal-retirement-application-correctly/?inf_contact_key=a1c12592f20c0178cc8a90a3ca5f2afa680f8914173f9191b1c0223e68310bb1" \h</w:instrText>
      </w:r>
      <w:r>
        <w:fldChar w:fldCharType="separate"/>
      </w:r>
      <w:r>
        <w:rPr>
          <w:color w:val="1155CC"/>
          <w:sz w:val="20"/>
          <w:szCs w:val="20"/>
          <w:u w:val="single"/>
        </w:rPr>
        <w:t>Complete Your Federal Retirement Application Correctly</w:t>
      </w:r>
      <w:r>
        <w:fldChar w:fldCharType="end"/>
      </w:r>
    </w:p>
    <w:p w14:paraId="3E6B36BC" w14:textId="77777777" w:rsidR="00E740D6" w:rsidRDefault="000061F9">
      <w:pPr>
        <w:pStyle w:val="Heading4"/>
      </w:pPr>
      <w:bookmarkStart w:id="68" w:name="_aglabou21oh" w:colFirst="0" w:colLast="0"/>
      <w:bookmarkEnd w:id="68"/>
      <w:r>
        <w:t>Retirement/FERS 3107</w:t>
      </w:r>
    </w:p>
    <w:p w14:paraId="321FAF14" w14:textId="77777777" w:rsidR="00E740D6" w:rsidRDefault="000061F9">
      <w:hyperlink r:id="rId27">
        <w:r>
          <w:rPr>
            <w:color w:val="1155CC"/>
            <w:u w:val="single"/>
          </w:rPr>
          <w:t>Standard Form (SF) 3107: Application For Immediate Retirement</w:t>
        </w:r>
      </w:hyperlink>
    </w:p>
    <w:p w14:paraId="048C5182" w14:textId="77777777" w:rsidR="00E740D6" w:rsidRDefault="000061F9">
      <w:pPr>
        <w:widowControl w:val="0"/>
      </w:pPr>
      <w:r>
        <w:rPr>
          <w:b/>
          <w:bCs/>
        </w:rPr>
        <w:t>If an employee wishes to start the retirement process,</w:t>
      </w:r>
      <w:r>
        <w:t xml:space="preserve"> they will complete the entire </w:t>
      </w:r>
      <w:hyperlink r:id="rId28">
        <w:r>
          <w:rPr>
            <w:color w:val="1155CC"/>
            <w:u w:val="single"/>
          </w:rPr>
          <w:t>SF-3107</w:t>
        </w:r>
      </w:hyperlink>
      <w:r>
        <w:t xml:space="preserve"> and submit it to their agency. The agency then begins its process of reviewing and processing that application to get it ready to send to OPM when that employee reaches their last day of employment.  </w:t>
      </w:r>
    </w:p>
    <w:p w14:paraId="161FA765" w14:textId="77777777" w:rsidR="00E740D6" w:rsidRDefault="000061F9">
      <w:pPr>
        <w:pStyle w:val="Heading4"/>
      </w:pPr>
      <w:bookmarkStart w:id="69" w:name="_ib2h4oz1664x" w:colFirst="0" w:colLast="0"/>
      <w:bookmarkEnd w:id="69"/>
      <w:r>
        <w:t>Retirement/CSRS 2801</w:t>
      </w:r>
    </w:p>
    <w:p w14:paraId="576585E3" w14:textId="77777777" w:rsidR="00E740D6" w:rsidRDefault="000061F9">
      <w:hyperlink r:id="rId29">
        <w:r>
          <w:rPr>
            <w:color w:val="1155CC"/>
            <w:u w:val="single"/>
          </w:rPr>
          <w:t>Standard Form (SF) 2801</w:t>
        </w:r>
      </w:hyperlink>
    </w:p>
    <w:p w14:paraId="6CCE3825" w14:textId="77777777" w:rsidR="00E740D6" w:rsidRDefault="000061F9">
      <w:pPr>
        <w:pStyle w:val="Heading4"/>
        <w:spacing w:before="0"/>
      </w:pPr>
      <w:bookmarkStart w:id="70" w:name="_vbu2nej7ygm2" w:colFirst="0" w:colLast="0"/>
      <w:bookmarkEnd w:id="70"/>
      <w:r>
        <w:t>Refund Of FERS Contributions</w:t>
      </w:r>
    </w:p>
    <w:bookmarkStart w:id="71" w:name="_6fo8l5v6n21x" w:colFirst="0" w:colLast="0"/>
    <w:bookmarkEnd w:id="71"/>
    <w:p w14:paraId="3E4CC5BF" w14:textId="77777777" w:rsidR="00E740D6" w:rsidRDefault="000061F9">
      <w:pPr>
        <w:pStyle w:val="Heading4"/>
        <w:spacing w:before="0"/>
        <w:rPr>
          <w:b w:val="0"/>
          <w:bCs w:val="0"/>
          <w:sz w:val="20"/>
          <w:szCs w:val="20"/>
        </w:rPr>
      </w:pPr>
      <w:r>
        <w:fldChar w:fldCharType="begin"/>
      </w:r>
      <w:r>
        <w:instrText>HYPERLINK "https://www.opm.gov/forms/pdf_fill/sf3106.pdf" \h</w:instrText>
      </w:r>
      <w:r>
        <w:fldChar w:fldCharType="separate"/>
      </w:r>
      <w:r>
        <w:rPr>
          <w:b w:val="0"/>
          <w:bCs w:val="0"/>
          <w:color w:val="1155CC"/>
          <w:sz w:val="20"/>
          <w:szCs w:val="20"/>
          <w:u w:val="single"/>
        </w:rPr>
        <w:t>Standard Form (SF) 3106</w:t>
      </w:r>
      <w:r>
        <w:fldChar w:fldCharType="end"/>
      </w:r>
    </w:p>
    <w:p w14:paraId="224B1637" w14:textId="77777777" w:rsidR="00E740D6" w:rsidRDefault="000061F9">
      <w:hyperlink r:id="rId30">
        <w:r>
          <w:rPr>
            <w:color w:val="1155CC"/>
            <w:u w:val="single"/>
          </w:rPr>
          <w:t>How do I apply to have my retirement contributions refunded to me in a one-time payment? - OPM.gov</w:t>
        </w:r>
      </w:hyperlink>
    </w:p>
    <w:p w14:paraId="35A0100D" w14:textId="77777777" w:rsidR="00E740D6" w:rsidRDefault="000061F9">
      <w:pPr>
        <w:pStyle w:val="Heading4"/>
        <w:spacing w:before="0"/>
      </w:pPr>
      <w:bookmarkStart w:id="72" w:name="_22pf8xpfyhjj" w:colFirst="0" w:colLast="0"/>
      <w:bookmarkEnd w:id="72"/>
      <w:r>
        <w:t>Service Credit 3108</w:t>
      </w:r>
    </w:p>
    <w:p w14:paraId="589494EB" w14:textId="77777777" w:rsidR="00E740D6" w:rsidRDefault="000061F9">
      <w:pPr>
        <w:spacing w:after="240"/>
      </w:pPr>
      <w:r>
        <w:rPr>
          <w:color w:val="434343"/>
        </w:rPr>
        <w:t xml:space="preserve">To find out if they are eligible to make a deposit for this service time, they can complete the </w:t>
      </w:r>
      <w:r>
        <w:rPr>
          <w:color w:val="336697"/>
        </w:rPr>
        <w:t>[</w:t>
      </w:r>
      <w:hyperlink r:id="rId31">
        <w:r>
          <w:rPr>
            <w:color w:val="336697"/>
            <w:u w:val="single"/>
          </w:rPr>
          <w:t>SF-3108 Application to Make Service Credit Payment</w:t>
        </w:r>
      </w:hyperlink>
      <w:r>
        <w:rPr>
          <w:color w:val="336697"/>
          <w:u w:val="single"/>
        </w:rPr>
        <w:t>]</w:t>
      </w:r>
      <w:r>
        <w:rPr>
          <w:color w:val="434343"/>
        </w:rPr>
        <w:t>. They will be notified of the deposit owed at that time and given the opportunity to make the deposit.</w:t>
      </w:r>
    </w:p>
    <w:p w14:paraId="5721DF2D" w14:textId="77777777" w:rsidR="00E740D6" w:rsidRDefault="000061F9">
      <w:pPr>
        <w:pStyle w:val="Heading4"/>
      </w:pPr>
      <w:bookmarkStart w:id="73" w:name="_9wkymffkusyb" w:colFirst="0" w:colLast="0"/>
      <w:bookmarkEnd w:id="73"/>
      <w:r>
        <w:t>Webinar - FEDIMPACT/From File To Finish</w:t>
      </w:r>
    </w:p>
    <w:p w14:paraId="497B9917" w14:textId="77777777" w:rsidR="00E740D6" w:rsidRDefault="000061F9">
      <w:hyperlink r:id="rId32">
        <w:r>
          <w:rPr>
            <w:color w:val="1155CC"/>
            <w:u w:val="single"/>
          </w:rPr>
          <w:t>FI Webinar - From File to Finish (6-2025)</w:t>
        </w:r>
      </w:hyperlink>
    </w:p>
    <w:p w14:paraId="25ACD5BB" w14:textId="77777777" w:rsidR="00E740D6" w:rsidRDefault="000061F9">
      <w:pPr>
        <w:pStyle w:val="Heading2"/>
      </w:pPr>
      <w:bookmarkStart w:id="74" w:name="_2wyhty9gobn4" w:colFirst="0" w:colLast="0"/>
      <w:bookmarkEnd w:id="74"/>
      <w:r>
        <w:t>CERTIFIED SUMMARY/FEDERAL SERVICE (FERS)</w:t>
      </w:r>
    </w:p>
    <w:p w14:paraId="7290409F" w14:textId="77777777" w:rsidR="00E740D6" w:rsidRDefault="000061F9">
      <w:pPr>
        <w:widowControl w:val="0"/>
      </w:pPr>
      <w:r>
        <w:t>We suggest this employee complete a</w:t>
      </w:r>
      <w:hyperlink r:id="rId33" w:anchor="page=9">
        <w:r>
          <w:t xml:space="preserve"> </w:t>
        </w:r>
      </w:hyperlink>
      <w:hyperlink r:id="rId34" w:anchor="page=9">
        <w:r>
          <w:rPr>
            <w:color w:val="1155CC"/>
            <w:u w:val="single"/>
          </w:rPr>
          <w:t>Certified Summary</w:t>
        </w:r>
      </w:hyperlink>
      <w:r>
        <w:t xml:space="preserve"> (pages 9-10 of the SF-3107) to confirm their service details and their RSCD.</w:t>
      </w:r>
    </w:p>
    <w:p w14:paraId="230BFDDD" w14:textId="77777777" w:rsidR="00E740D6" w:rsidRDefault="00E740D6">
      <w:pPr>
        <w:widowControl w:val="0"/>
      </w:pPr>
    </w:p>
    <w:p w14:paraId="1E16C28E" w14:textId="77777777" w:rsidR="00E740D6" w:rsidRDefault="000061F9">
      <w:pPr>
        <w:widowControl w:val="0"/>
      </w:pPr>
      <w:r>
        <w:lastRenderedPageBreak/>
        <w:t>We suggest this employee complete a</w:t>
      </w:r>
      <w:hyperlink r:id="rId35" w:anchor="page=9">
        <w:r>
          <w:t xml:space="preserve"> </w:t>
        </w:r>
      </w:hyperlink>
      <w:hyperlink r:id="rId36" w:anchor="page=9">
        <w:r>
          <w:rPr>
            <w:color w:val="1155CC"/>
            <w:u w:val="single"/>
          </w:rPr>
          <w:t>Certified Summary</w:t>
        </w:r>
      </w:hyperlink>
      <w:r>
        <w:t xml:space="preserve"> (pages 9-10 of the SF-3107) to ensure that all of their service has been categorized properly and </w:t>
      </w:r>
      <w:r>
        <w:t>reflects a deposit.</w:t>
      </w:r>
    </w:p>
    <w:p w14:paraId="6A328F0F" w14:textId="77777777" w:rsidR="00E740D6" w:rsidRDefault="000061F9">
      <w:pPr>
        <w:widowControl w:val="0"/>
        <w:spacing w:after="240"/>
      </w:pPr>
      <w:r>
        <w:t>If this employee is unclear about their period(s) of</w:t>
      </w:r>
      <w:r>
        <w:t xml:space="preserve"> temporary </w:t>
      </w:r>
      <w:r>
        <w:t>service, you may have them complete the Certified Summary of Federal Service.</w:t>
      </w:r>
    </w:p>
    <w:p w14:paraId="30A72B9C" w14:textId="77777777" w:rsidR="00E740D6" w:rsidRDefault="000061F9">
      <w:r>
        <w:t xml:space="preserve">This employee may want to complete the Certified Summary of Federal Service.  FERS complete </w:t>
      </w:r>
      <w:hyperlink r:id="rId37" w:anchor="page=9">
        <w:r>
          <w:rPr>
            <w:color w:val="1155CC"/>
            <w:u w:val="single"/>
          </w:rPr>
          <w:t>SF-3107-1 Certified Summary of Federal Service (FERS) – pages 9-10</w:t>
        </w:r>
      </w:hyperlink>
      <w:r>
        <w:t>. The employee will only complete the “-1” part of the form, fill in section A (as much as possible) and submit the form to HR.  HR will certify their service in writing, and the employee will receive this document back.</w:t>
      </w:r>
    </w:p>
    <w:p w14:paraId="1840CE80" w14:textId="77777777" w:rsidR="00E740D6" w:rsidRDefault="000061F9">
      <w:pPr>
        <w:pStyle w:val="Heading4"/>
      </w:pPr>
      <w:bookmarkStart w:id="75" w:name="_pusx5g28ax6t" w:colFirst="0" w:colLast="0"/>
      <w:bookmarkEnd w:id="75"/>
      <w:r>
        <w:t>How To Certify Your Federal Service</w:t>
      </w:r>
    </w:p>
    <w:p w14:paraId="093EBB47" w14:textId="77777777" w:rsidR="00E740D6" w:rsidRDefault="000061F9">
      <w:r>
        <w:t>How To: (FedImpact Webinar Link)</w:t>
      </w:r>
    </w:p>
    <w:p w14:paraId="46A33DCD" w14:textId="77777777" w:rsidR="00E740D6" w:rsidRDefault="000061F9">
      <w:hyperlink r:id="rId38">
        <w:r>
          <w:rPr>
            <w:color w:val="1155CC"/>
            <w:u w:val="single"/>
          </w:rPr>
          <w:t>Certify your service - FedImpact - Federal Retirement Impact Workshop CSRS/FERS</w:t>
        </w:r>
      </w:hyperlink>
    </w:p>
    <w:p w14:paraId="7F86C559" w14:textId="77777777" w:rsidR="00E740D6" w:rsidRDefault="000061F9">
      <w:pPr>
        <w:pStyle w:val="Heading4"/>
      </w:pPr>
      <w:bookmarkStart w:id="76" w:name="_8wsexzi9y38w" w:colFirst="0" w:colLast="0"/>
      <w:bookmarkEnd w:id="76"/>
      <w:r>
        <w:t>Certified Summary</w:t>
      </w:r>
    </w:p>
    <w:p w14:paraId="704DEC67" w14:textId="77777777" w:rsidR="00E740D6" w:rsidRDefault="000061F9">
      <w:r>
        <w:t>They can verify with a</w:t>
      </w:r>
      <w:hyperlink r:id="rId39" w:anchor="page=9">
        <w:r>
          <w:t xml:space="preserve"> </w:t>
        </w:r>
      </w:hyperlink>
      <w:hyperlink r:id="rId40" w:anchor="page=9">
        <w:r>
          <w:rPr>
            <w:color w:val="1155CC"/>
            <w:u w:val="single"/>
          </w:rPr>
          <w:t>Certified Summary (pages 9-10)</w:t>
        </w:r>
      </w:hyperlink>
      <w:r>
        <w:t xml:space="preserve"> to ensure that proper service credit has been applied.</w:t>
      </w:r>
    </w:p>
    <w:p w14:paraId="78731C08" w14:textId="77777777" w:rsidR="00E740D6" w:rsidRDefault="00E740D6"/>
    <w:p w14:paraId="73075F68" w14:textId="77777777" w:rsidR="00E740D6" w:rsidRDefault="000061F9">
      <w:pPr>
        <w:widowControl w:val="0"/>
      </w:pPr>
      <w:r>
        <w:t xml:space="preserve">If an employee wants to simply certify their service (to ensure that their service is categorized properly in their personnel file), then they should complete the </w:t>
      </w:r>
      <w:hyperlink r:id="rId41" w:anchor="page=9">
        <w:r>
          <w:rPr>
            <w:color w:val="1155CC"/>
            <w:u w:val="single"/>
          </w:rPr>
          <w:t>Certified Summary</w:t>
        </w:r>
      </w:hyperlink>
      <w:r>
        <w:t xml:space="preserve"> (pages 9-10 of the SF-3107). They will submit </w:t>
      </w:r>
      <w:r>
        <w:rPr>
          <w:u w:val="single"/>
        </w:rPr>
        <w:t>just these two pages</w:t>
      </w:r>
      <w:r>
        <w:t xml:space="preserve"> to their HR department. Their agency will do their part to certify the service and return the document to the employee for their review.  This does NOT trigger anything happening at OPM (nor does it tell the agency that this employee wants to retire).</w:t>
      </w:r>
    </w:p>
    <w:p w14:paraId="7CE40666" w14:textId="77777777" w:rsidR="00E740D6" w:rsidRDefault="000061F9">
      <w:pPr>
        <w:spacing w:before="240" w:after="240"/>
      </w:pPr>
      <w:hyperlink r:id="rId42" w:anchor="page=17">
        <w:r>
          <w:rPr>
            <w:color w:val="1155CC"/>
            <w:u w:val="single"/>
          </w:rPr>
          <w:t>SF-2801-1Certified Summary of Federal Service (CSRS) - pages 17-18</w:t>
        </w:r>
      </w:hyperlink>
    </w:p>
    <w:p w14:paraId="52D66D5E" w14:textId="77777777" w:rsidR="00E740D6" w:rsidRDefault="000061F9">
      <w:pPr>
        <w:pStyle w:val="Heading4"/>
        <w:spacing w:before="0" w:after="0"/>
      </w:pPr>
      <w:bookmarkStart w:id="77" w:name="_pfm300otpeyx" w:colFirst="0" w:colLast="0"/>
      <w:bookmarkEnd w:id="77"/>
      <w:r>
        <w:t>Confirm Service Record 3107</w:t>
      </w:r>
    </w:p>
    <w:p w14:paraId="072E81CC" w14:textId="77777777" w:rsidR="00E740D6" w:rsidRDefault="000061F9">
      <w:r>
        <w:t>For this employee to get a record of their military service for confirmation, they should complete a</w:t>
      </w:r>
      <w:hyperlink r:id="rId43" w:anchor="page=9">
        <w:r>
          <w:rPr>
            <w:u w:val="single"/>
          </w:rPr>
          <w:t xml:space="preserve"> </w:t>
        </w:r>
      </w:hyperlink>
      <w:hyperlink r:id="rId44" w:anchor="page=9">
        <w:r>
          <w:rPr>
            <w:color w:val="1155CC"/>
            <w:u w:val="single"/>
          </w:rPr>
          <w:t>SF-3107-1 Certified Summary of Federal Service</w:t>
        </w:r>
      </w:hyperlink>
      <w:r>
        <w:t>.</w:t>
      </w:r>
    </w:p>
    <w:p w14:paraId="1E363000" w14:textId="77777777" w:rsidR="00E740D6" w:rsidRDefault="000061F9">
      <w:pPr>
        <w:pStyle w:val="Heading2"/>
        <w:spacing w:before="0"/>
      </w:pPr>
      <w:bookmarkStart w:id="78" w:name="_skw34gqywdga" w:colFirst="0" w:colLast="0"/>
      <w:bookmarkEnd w:id="78"/>
      <w:r>
        <w:t>CSRS CERTIFIED SUMMARY</w:t>
      </w:r>
    </w:p>
    <w:p w14:paraId="1FDC2F04" w14:textId="77777777" w:rsidR="00E740D6" w:rsidRDefault="000061F9">
      <w:pPr>
        <w:widowControl w:val="0"/>
      </w:pPr>
      <w:r>
        <w:t xml:space="preserve">CSRS complete </w:t>
      </w:r>
      <w:hyperlink r:id="rId45" w:anchor="page=17">
        <w:r>
          <w:rPr>
            <w:color w:val="1155CC"/>
            <w:u w:val="single"/>
          </w:rPr>
          <w:t>SF-2801-1 Certified Summary of Federal Service (CSRS) - pages 17-18</w:t>
        </w:r>
      </w:hyperlink>
      <w:r>
        <w:t xml:space="preserve"> and return to their HR department.</w:t>
      </w:r>
    </w:p>
    <w:p w14:paraId="5D047D13" w14:textId="77777777" w:rsidR="00E740D6" w:rsidRDefault="000061F9">
      <w:pPr>
        <w:pStyle w:val="Heading2"/>
      </w:pPr>
      <w:bookmarkStart w:id="79" w:name="_30i503zcqk9k" w:colFirst="0" w:colLast="0"/>
      <w:bookmarkEnd w:id="79"/>
      <w:r>
        <w:rPr>
          <w:color w:val="000000"/>
          <w:sz w:val="20"/>
          <w:szCs w:val="20"/>
        </w:rPr>
        <w:t>Since this employee is a CSRS employee, they should submit the</w:t>
      </w:r>
      <w:r>
        <w:rPr>
          <w:color w:val="FF0000"/>
          <w:sz w:val="20"/>
          <w:szCs w:val="20"/>
        </w:rPr>
        <w:t xml:space="preserve"> </w:t>
      </w:r>
      <w:hyperlink r:id="rId46" w:anchor="page=17">
        <w:r>
          <w:rPr>
            <w:color w:val="1155CC"/>
            <w:sz w:val="20"/>
            <w:szCs w:val="20"/>
            <w:u w:val="single"/>
          </w:rPr>
          <w:t>SF-2801-1 Certified Summary (pages 17-18)</w:t>
        </w:r>
      </w:hyperlink>
      <w:r>
        <w:rPr>
          <w:color w:val="FF0000"/>
          <w:sz w:val="20"/>
          <w:szCs w:val="20"/>
        </w:rPr>
        <w:t xml:space="preserve"> </w:t>
      </w:r>
      <w:r>
        <w:rPr>
          <w:color w:val="000000"/>
          <w:sz w:val="20"/>
          <w:szCs w:val="20"/>
        </w:rPr>
        <w:t>to their HR department (not OPM). This will give us the exact dates of service that they had as a temporary employee. They’ll need those exact dates in order to make a deposit for this service (if they choose to do so).</w:t>
      </w:r>
    </w:p>
    <w:p w14:paraId="103F2CD4" w14:textId="77777777" w:rsidR="00E740D6" w:rsidRDefault="000061F9">
      <w:pPr>
        <w:pStyle w:val="Heading2"/>
      </w:pPr>
      <w:bookmarkStart w:id="80" w:name="_2gxo44ewak6n" w:colFirst="0" w:colLast="0"/>
      <w:bookmarkEnd w:id="80"/>
      <w:r>
        <w:t>DEFERRED/POSTPONED ANNUITY</w:t>
      </w:r>
    </w:p>
    <w:p w14:paraId="62A77C35" w14:textId="77777777" w:rsidR="00E740D6" w:rsidRDefault="000061F9">
      <w:r>
        <w:t xml:space="preserve">For Form RI 92-19, Application for Deferred/Postponed Annuity </w:t>
      </w:r>
      <w:hyperlink r:id="rId47">
        <w:r>
          <w:rPr>
            <w:color w:val="1155CC"/>
            <w:u w:val="single"/>
          </w:rPr>
          <w:t>CLICK HERE</w:t>
        </w:r>
      </w:hyperlink>
      <w:r>
        <w:t xml:space="preserve"> to begin your annuity payments.</w:t>
      </w:r>
    </w:p>
    <w:p w14:paraId="4E54EA20" w14:textId="77777777" w:rsidR="00E740D6" w:rsidRDefault="00E740D6"/>
    <w:p w14:paraId="2AA6A48B" w14:textId="77777777" w:rsidR="00E740D6" w:rsidRDefault="000061F9">
      <w:hyperlink r:id="rId48">
        <w:r>
          <w:rPr>
            <w:color w:val="1155CC"/>
            <w:u w:val="single"/>
          </w:rPr>
          <w:t>Application for Deferred Or Postponed Retirement</w:t>
        </w:r>
      </w:hyperlink>
    </w:p>
    <w:p w14:paraId="560336F2" w14:textId="77777777" w:rsidR="00E740D6" w:rsidRDefault="000061F9">
      <w:r>
        <w:t xml:space="preserve">Handbook: </w:t>
      </w:r>
      <w:hyperlink r:id="rId49">
        <w:r>
          <w:rPr>
            <w:color w:val="1155CC"/>
            <w:u w:val="single"/>
          </w:rPr>
          <w:t>CLICK HERE</w:t>
        </w:r>
      </w:hyperlink>
    </w:p>
    <w:p w14:paraId="545FC292" w14:textId="77777777" w:rsidR="00E740D6" w:rsidRDefault="000061F9">
      <w:pPr>
        <w:pStyle w:val="Heading4"/>
        <w:keepNext w:val="0"/>
        <w:keepLines w:val="0"/>
        <w:widowControl w:val="0"/>
      </w:pPr>
      <w:bookmarkStart w:id="81" w:name="_8ow7js6gfkg6" w:colFirst="0" w:colLast="0"/>
      <w:bookmarkEnd w:id="81"/>
      <w:r>
        <w:t>Pension Estimate Request</w:t>
      </w:r>
    </w:p>
    <w:p w14:paraId="78B84103" w14:textId="77777777" w:rsidR="00E740D6" w:rsidRDefault="000061F9">
      <w:pPr>
        <w:pStyle w:val="Heading4"/>
        <w:rPr>
          <w:b w:val="0"/>
          <w:bCs w:val="0"/>
          <w:color w:val="222222"/>
          <w:sz w:val="20"/>
          <w:szCs w:val="20"/>
        </w:rPr>
      </w:pPr>
      <w:bookmarkStart w:id="82" w:name="_65eiimut04tp" w:colFirst="0" w:colLast="0"/>
      <w:bookmarkEnd w:id="82"/>
      <w:r>
        <w:rPr>
          <w:b w:val="0"/>
          <w:bCs w:val="0"/>
          <w:color w:val="222222"/>
          <w:sz w:val="20"/>
          <w:szCs w:val="20"/>
        </w:rPr>
        <w:t>If an employee wants an estimate of their FERS pension, they can request an estimate from their agency. Various agencies use different systems (like GRB, FedNavigator, EBIS, etc.) to generate these estimates. You've probably seen several of these estimates from employees in the past. This does NOT trigger anything happening at OPM (nor does it tell the agency that this employee wants to retire).</w:t>
      </w:r>
    </w:p>
    <w:p w14:paraId="4FA31875" w14:textId="77777777" w:rsidR="00E740D6" w:rsidRDefault="000061F9">
      <w:pPr>
        <w:pStyle w:val="Heading4"/>
      </w:pPr>
      <w:bookmarkStart w:id="83" w:name="_4saro87x181n" w:colFirst="0" w:colLast="0"/>
      <w:bookmarkEnd w:id="83"/>
      <w:r>
        <w:t>OPM Retirement Services</w:t>
      </w:r>
    </w:p>
    <w:p w14:paraId="3EEE30D2" w14:textId="77777777" w:rsidR="00E740D6" w:rsidRDefault="000061F9">
      <w:hyperlink r:id="rId50">
        <w:r>
          <w:rPr>
            <w:color w:val="1155CC"/>
            <w:u w:val="single"/>
          </w:rPr>
          <w:t>Contact OPM Retirement Services</w:t>
        </w:r>
      </w:hyperlink>
    </w:p>
    <w:p w14:paraId="52D3CCD8" w14:textId="77777777" w:rsidR="00E740D6" w:rsidRDefault="000061F9">
      <w:pPr>
        <w:pStyle w:val="Heading2"/>
        <w:spacing w:after="120"/>
      </w:pPr>
      <w:bookmarkStart w:id="84" w:name="_gthi58emx3y7" w:colFirst="0" w:colLast="0"/>
      <w:bookmarkEnd w:id="84"/>
      <w:r>
        <w:lastRenderedPageBreak/>
        <w:t>COMBINE UNIFORMED TSP &amp; FEDERAL TSP</w:t>
      </w:r>
    </w:p>
    <w:p w14:paraId="22664B2B" w14:textId="77777777" w:rsidR="00E740D6" w:rsidRDefault="000061F9">
      <w:pPr>
        <w:spacing w:after="120"/>
      </w:pPr>
      <w:r>
        <w:t xml:space="preserve">If this employee wishes to combine the military account with the federal account that they have, this is done on the form </w:t>
      </w:r>
      <w:hyperlink r:id="rId51">
        <w:r>
          <w:rPr>
            <w:color w:val="1155CC"/>
            <w:u w:val="single"/>
          </w:rPr>
          <w:t>TSP-65 Application to combine accounts (TSP)</w:t>
        </w:r>
      </w:hyperlink>
      <w:r>
        <w:t>.</w:t>
      </w:r>
    </w:p>
    <w:p w14:paraId="495E7C26" w14:textId="77777777" w:rsidR="00E740D6" w:rsidRDefault="000061F9">
      <w:pPr>
        <w:pStyle w:val="Heading2"/>
      </w:pPr>
      <w:bookmarkStart w:id="85" w:name="_211vq3370h64" w:colFirst="0" w:colLast="0"/>
      <w:bookmarkEnd w:id="85"/>
      <w:r>
        <w:t>DD 214 REQUEST</w:t>
      </w:r>
    </w:p>
    <w:p w14:paraId="48CD9B3D" w14:textId="77777777" w:rsidR="00E740D6" w:rsidRDefault="000061F9">
      <w:pPr>
        <w:rPr>
          <w:color w:val="000000"/>
        </w:rPr>
      </w:pPr>
      <w:r>
        <w:rPr>
          <w:color w:val="000000"/>
        </w:rPr>
        <w:t>Here are the steps to follow in order to request a copy of a DD214:</w:t>
      </w:r>
    </w:p>
    <w:p w14:paraId="12C96069" w14:textId="77777777" w:rsidR="00E740D6" w:rsidRDefault="000061F9">
      <w:pPr>
        <w:rPr>
          <w:color w:val="000000"/>
        </w:rPr>
      </w:pPr>
      <w:r>
        <w:rPr>
          <w:color w:val="000000"/>
        </w:rPr>
        <w:t>1)  Use the National Archives' "eVetRecs" system (</w:t>
      </w:r>
      <w:hyperlink r:id="rId52">
        <w:r>
          <w:rPr>
            <w:color w:val="000000"/>
            <w:u w:val="single"/>
          </w:rPr>
          <w:t>CLICK HERE</w:t>
        </w:r>
      </w:hyperlink>
      <w:r>
        <w:rPr>
          <w:color w:val="000000"/>
        </w:rPr>
        <w:t xml:space="preserve"> for the link). Selectl "make a new request" and there will be some identify verification checks required. </w:t>
      </w:r>
    </w:p>
    <w:p w14:paraId="5284492D" w14:textId="77777777" w:rsidR="00E740D6" w:rsidRDefault="000061F9">
      <w:pPr>
        <w:rPr>
          <w:color w:val="000000"/>
        </w:rPr>
      </w:pPr>
      <w:r>
        <w:rPr>
          <w:color w:val="000000"/>
        </w:rPr>
        <w:t xml:space="preserve">2) A request for his DD214 may be mailed/faxed to the National Personnel Records Center by completing and downloading the SF 180 ( </w:t>
      </w:r>
      <w:hyperlink r:id="rId53">
        <w:r>
          <w:rPr>
            <w:color w:val="000000"/>
            <w:u w:val="single"/>
          </w:rPr>
          <w:t>CLICK HERE</w:t>
        </w:r>
      </w:hyperlink>
      <w:r>
        <w:rPr>
          <w:color w:val="000000"/>
        </w:rPr>
        <w:t>) from the National Archives website. The complete form (signed and dated) should be mailed to:</w:t>
      </w:r>
    </w:p>
    <w:p w14:paraId="37F8238E" w14:textId="77777777" w:rsidR="00E740D6" w:rsidRDefault="000061F9">
      <w:pPr>
        <w:rPr>
          <w:color w:val="000000"/>
        </w:rPr>
      </w:pPr>
      <w:r>
        <w:rPr>
          <w:color w:val="000000"/>
        </w:rPr>
        <w:t>National Personnel Records Center</w:t>
      </w:r>
    </w:p>
    <w:p w14:paraId="4578E11E" w14:textId="77777777" w:rsidR="00E740D6" w:rsidRDefault="000061F9">
      <w:pPr>
        <w:rPr>
          <w:color w:val="000000"/>
        </w:rPr>
      </w:pPr>
      <w:r>
        <w:rPr>
          <w:color w:val="000000"/>
        </w:rPr>
        <w:t>1 Archives Drive</w:t>
      </w:r>
    </w:p>
    <w:p w14:paraId="49611044" w14:textId="77777777" w:rsidR="00E740D6" w:rsidRDefault="000061F9">
      <w:pPr>
        <w:rPr>
          <w:color w:val="000000"/>
        </w:rPr>
      </w:pPr>
      <w:r>
        <w:rPr>
          <w:color w:val="000000"/>
        </w:rPr>
        <w:t>St. Louis, MO 63138</w:t>
      </w:r>
    </w:p>
    <w:p w14:paraId="2BB9EEC6" w14:textId="77777777" w:rsidR="00E740D6" w:rsidRDefault="000061F9">
      <w:pPr>
        <w:rPr>
          <w:color w:val="000000"/>
        </w:rPr>
      </w:pPr>
      <w:r>
        <w:rPr>
          <w:color w:val="000000"/>
        </w:rPr>
        <w:t>-or- the form may be faxed (314) 801-9195</w:t>
      </w:r>
    </w:p>
    <w:p w14:paraId="1709F541" w14:textId="77777777" w:rsidR="00E740D6" w:rsidRDefault="00E740D6"/>
    <w:p w14:paraId="7412717D" w14:textId="77777777" w:rsidR="00E740D6" w:rsidRDefault="000061F9">
      <w:pPr>
        <w:pStyle w:val="Heading2"/>
      </w:pPr>
      <w:bookmarkStart w:id="86" w:name="_65wniz74j6tf" w:colFirst="0" w:colLast="0"/>
      <w:bookmarkEnd w:id="86"/>
      <w:r>
        <w:t>DISABILITY RETIREMENT</w:t>
      </w:r>
    </w:p>
    <w:p w14:paraId="0298AF11" w14:textId="77777777" w:rsidR="00E740D6" w:rsidRDefault="000061F9">
      <w:r>
        <w:t xml:space="preserve">CSRS: </w:t>
      </w:r>
      <w:hyperlink r:id="rId54">
        <w:r>
          <w:rPr>
            <w:color w:val="1155CC"/>
            <w:u w:val="single"/>
          </w:rPr>
          <w:t>CSRS Disability Handbook</w:t>
        </w:r>
      </w:hyperlink>
    </w:p>
    <w:p w14:paraId="3680CCF5" w14:textId="77777777" w:rsidR="00E740D6" w:rsidRDefault="000061F9">
      <w:hyperlink r:id="rId55">
        <w:r>
          <w:rPr>
            <w:color w:val="1155CC"/>
            <w:u w:val="single"/>
          </w:rPr>
          <w:t>SF 3112B</w:t>
        </w:r>
      </w:hyperlink>
    </w:p>
    <w:p w14:paraId="0643AC2D" w14:textId="77777777" w:rsidR="00E740D6" w:rsidRDefault="000061F9">
      <w:hyperlink r:id="rId56">
        <w:r>
          <w:rPr>
            <w:color w:val="1155CC"/>
            <w:u w:val="single"/>
          </w:rPr>
          <w:t>FERS Disability Handbook</w:t>
        </w:r>
      </w:hyperlink>
    </w:p>
    <w:p w14:paraId="6D30E44E" w14:textId="77777777" w:rsidR="00E740D6" w:rsidRDefault="000061F9">
      <w:pPr>
        <w:rPr>
          <w:b/>
          <w:bCs/>
        </w:rPr>
      </w:pPr>
      <w:r>
        <w:rPr>
          <w:b/>
          <w:bCs/>
        </w:rPr>
        <w:t>RESOURCES</w:t>
      </w:r>
    </w:p>
    <w:p w14:paraId="07B379C1" w14:textId="77777777" w:rsidR="00E740D6" w:rsidRDefault="000061F9">
      <w:pPr>
        <w:rPr>
          <w:b/>
          <w:bCs/>
          <w:color w:val="1155CC"/>
          <w:u w:val="single"/>
        </w:rPr>
      </w:pPr>
      <w:hyperlink r:id="rId57">
        <w:r>
          <w:rPr>
            <w:b/>
            <w:bCs/>
            <w:color w:val="1155CC"/>
            <w:u w:val="single"/>
          </w:rPr>
          <w:t>SF 3112-2 Information About Disability Retirement (FERS) Pamphlet</w:t>
        </w:r>
      </w:hyperlink>
    </w:p>
    <w:p w14:paraId="0B528682" w14:textId="77777777" w:rsidR="00E740D6" w:rsidRDefault="000061F9">
      <w:r>
        <w:rPr>
          <w:b/>
          <w:bCs/>
        </w:rPr>
        <w:t>FORMS TO BE COMPLETED &amp; GIVEN TO THE EMPLOYEE’S PERSONNEL OFFICE</w:t>
      </w:r>
    </w:p>
    <w:p w14:paraId="77FECED6" w14:textId="77777777" w:rsidR="00E740D6" w:rsidRDefault="000061F9">
      <w:pPr>
        <w:rPr>
          <w:b/>
          <w:bCs/>
          <w:color w:val="1155CC"/>
          <w:u w:val="single"/>
        </w:rPr>
      </w:pPr>
      <w:r>
        <w:rPr>
          <w:b/>
          <w:bCs/>
        </w:rPr>
        <w:t xml:space="preserve">1. </w:t>
      </w:r>
      <w:hyperlink r:id="rId58">
        <w:r>
          <w:rPr>
            <w:b/>
            <w:bCs/>
            <w:color w:val="1155CC"/>
            <w:u w:val="single"/>
          </w:rPr>
          <w:t>Standard Form (SF) 3107: Application For Immediate Retirement</w:t>
        </w:r>
      </w:hyperlink>
    </w:p>
    <w:p w14:paraId="0551EEFE" w14:textId="77777777" w:rsidR="00E740D6" w:rsidRDefault="000061F9">
      <w:r>
        <w:t xml:space="preserve">This 4-page form is non-disability specific in that it consists mostly of questions about your federal employment history and your post-retirement benefits preferences.  </w:t>
      </w:r>
    </w:p>
    <w:p w14:paraId="334A3481" w14:textId="77777777" w:rsidR="00E740D6" w:rsidRDefault="000061F9">
      <w:pPr>
        <w:rPr>
          <w:b/>
          <w:bCs/>
          <w:color w:val="1155CC"/>
          <w:u w:val="single"/>
        </w:rPr>
      </w:pPr>
      <w:r>
        <w:rPr>
          <w:b/>
          <w:bCs/>
        </w:rPr>
        <w:t xml:space="preserve">2. </w:t>
      </w:r>
      <w:hyperlink r:id="rId59">
        <w:r>
          <w:rPr>
            <w:b/>
            <w:bCs/>
            <w:color w:val="1155CC"/>
            <w:u w:val="single"/>
          </w:rPr>
          <w:t>SF 3112: Documentation in Support of Disability Retirement Application</w:t>
        </w:r>
      </w:hyperlink>
    </w:p>
    <w:p w14:paraId="40CD157A" w14:textId="77777777" w:rsidR="00E740D6" w:rsidRDefault="000061F9">
      <w:pPr>
        <w:widowControl w:val="0"/>
      </w:pPr>
      <w:r>
        <w:t>This document includes several addendums that are completed by various entities. Since these will be completed separately (for instance, part of it by you, part by your supervisor, part by your physician and part by your HR department), the various parts of this document will be assembled by your HR to create a whole package to be submitted by HR to OPM.</w:t>
      </w:r>
    </w:p>
    <w:p w14:paraId="16BDB048" w14:textId="77777777" w:rsidR="00E740D6" w:rsidRDefault="000061F9">
      <w:pPr>
        <w:widowControl w:val="0"/>
        <w:ind w:left="1200"/>
        <w:rPr>
          <w:b/>
          <w:bCs/>
        </w:rPr>
      </w:pPr>
      <w:r>
        <w:rPr>
          <w:b/>
          <w:bCs/>
        </w:rPr>
        <w:t>SF 3112A: Applicant’s Statement of Disability</w:t>
      </w:r>
    </w:p>
    <w:p w14:paraId="06206E29" w14:textId="77777777" w:rsidR="00E740D6" w:rsidRDefault="000061F9">
      <w:pPr>
        <w:widowControl w:val="0"/>
        <w:ind w:left="1200"/>
      </w:pPr>
      <w:r>
        <w:t xml:space="preserve">This 2-page form is your personal statement of disability. Not only is it imperative to describe the nature and severity of your disabling medical condition(s) accurately and completely, but it is also vital that SF 3112A is consistent with SF 3112C. In other words, there should be no discrepancies (i.e., facts, dates, etc.) between your statement and your doctor’s statement.  </w:t>
      </w:r>
    </w:p>
    <w:p w14:paraId="252ED09F" w14:textId="77777777" w:rsidR="00E740D6" w:rsidRDefault="00E740D6"/>
    <w:p w14:paraId="1006204F" w14:textId="77777777" w:rsidR="00E740D6" w:rsidRDefault="000061F9">
      <w:pPr>
        <w:ind w:left="1200"/>
        <w:rPr>
          <w:b/>
          <w:bCs/>
        </w:rPr>
      </w:pPr>
      <w:r>
        <w:rPr>
          <w:b/>
          <w:bCs/>
        </w:rPr>
        <w:t>SF 3112B: Supervisor’s Statement</w:t>
      </w:r>
    </w:p>
    <w:p w14:paraId="5612212F" w14:textId="77777777" w:rsidR="00E740D6" w:rsidRDefault="000061F9">
      <w:pPr>
        <w:ind w:left="1200"/>
      </w:pPr>
      <w:r>
        <w:t xml:space="preserve">This 2-page form is completed by your supervisor. It contains questions about your attendance, performance, and conduct, which allows OPM to evaluate the degree to which your medical conditions prevent you from being able to perform your essential functions. You may not be able to obtain a copy of SF 3112B until after your disability claim has been submitted to OPM.  </w:t>
      </w:r>
    </w:p>
    <w:p w14:paraId="108FE18B" w14:textId="77777777" w:rsidR="00E740D6" w:rsidRDefault="00E740D6"/>
    <w:p w14:paraId="7ACC4053" w14:textId="77777777" w:rsidR="00E740D6" w:rsidRDefault="000061F9">
      <w:pPr>
        <w:ind w:left="1200"/>
        <w:rPr>
          <w:b/>
          <w:bCs/>
        </w:rPr>
      </w:pPr>
      <w:r>
        <w:rPr>
          <w:b/>
          <w:bCs/>
        </w:rPr>
        <w:t>SF 3112C: Physician’s Statement</w:t>
      </w:r>
    </w:p>
    <w:p w14:paraId="08CC9E27" w14:textId="77777777" w:rsidR="00E740D6" w:rsidRDefault="000061F9">
      <w:pPr>
        <w:ind w:left="1200"/>
      </w:pPr>
      <w:r>
        <w:t xml:space="preserve">The most important component of your disability claim, by far, is the statement provided by your medical practitioner. Without a strong, detailed testimonial from your doctor, it is highly unlikely that OPM will approve your claim.  </w:t>
      </w:r>
    </w:p>
    <w:p w14:paraId="2CDBE428" w14:textId="77777777" w:rsidR="00E740D6" w:rsidRDefault="00E740D6">
      <w:pPr>
        <w:ind w:left="1200"/>
      </w:pPr>
    </w:p>
    <w:p w14:paraId="0ACCAFE5" w14:textId="77777777" w:rsidR="00E740D6" w:rsidRDefault="000061F9">
      <w:pPr>
        <w:ind w:left="1200"/>
      </w:pPr>
      <w:r>
        <w:t>As instructed in form SF 3112C, the statement includes all the following: a history of your disabling medical conditions; a list/discussion of past and present medications; a list/discussion of past and present therapies and/or treatments; a list/discussion of hospitalizations; a list/discussion of relevant operative procedures and/or diagnostic tests; a detailed account of your symptoms and physical and/or mental limitations; your prognosis; and your medical restrictions. Most importantly, it should includ</w:t>
      </w:r>
      <w:r>
        <w:t xml:space="preserve">e a detailed discussion of the causal </w:t>
      </w:r>
      <w:r>
        <w:lastRenderedPageBreak/>
        <w:t>relationship between your disabling medical conditions and your inability to perform one or more essential functions of your federal position of record.</w:t>
      </w:r>
    </w:p>
    <w:p w14:paraId="6984A41A" w14:textId="77777777" w:rsidR="00E740D6" w:rsidRDefault="000061F9">
      <w:pPr>
        <w:ind w:left="1200"/>
        <w:rPr>
          <w:b/>
          <w:bCs/>
        </w:rPr>
      </w:pPr>
      <w:r>
        <w:rPr>
          <w:b/>
          <w:bCs/>
        </w:rPr>
        <w:t>SF 3112D: Agency Certification of Reassignment and Accommodation Efforts</w:t>
      </w:r>
    </w:p>
    <w:p w14:paraId="20987754" w14:textId="77777777" w:rsidR="00E740D6" w:rsidRDefault="000061F9">
      <w:pPr>
        <w:ind w:left="1200"/>
      </w:pPr>
      <w:r>
        <w:t xml:space="preserve">This 2-page form is completed by your agency and describes any efforts the agency has made to accommodate and/or reassign you. You may not be able to obtain a copy of SF 3112D until after your disability claim has been submitted to OPM.  </w:t>
      </w:r>
    </w:p>
    <w:p w14:paraId="14268AFD" w14:textId="77777777" w:rsidR="00E740D6" w:rsidRDefault="00E740D6"/>
    <w:p w14:paraId="25AECB9A" w14:textId="77777777" w:rsidR="00E740D6" w:rsidRDefault="000061F9">
      <w:pPr>
        <w:ind w:left="1200"/>
        <w:rPr>
          <w:b/>
          <w:bCs/>
        </w:rPr>
      </w:pPr>
      <w:r>
        <w:rPr>
          <w:b/>
          <w:bCs/>
        </w:rPr>
        <w:t>SF 3112E: Disability Retirement Application Checklist</w:t>
      </w:r>
    </w:p>
    <w:p w14:paraId="3DC5958F" w14:textId="77777777" w:rsidR="00E740D6" w:rsidRDefault="000061F9">
      <w:pPr>
        <w:ind w:left="1200"/>
      </w:pPr>
      <w:r>
        <w:t xml:space="preserve">This 1-page form is completed by your agency to provide OPM an overview of the documents contained in your application package. You may not be able to obtain a copy of SF 3112E until after your disability claim has been submitted to OPM. </w:t>
      </w:r>
    </w:p>
    <w:p w14:paraId="600754C8" w14:textId="77777777" w:rsidR="00E740D6" w:rsidRDefault="00E740D6">
      <w:pPr>
        <w:spacing w:after="120"/>
      </w:pPr>
    </w:p>
    <w:p w14:paraId="144C6196" w14:textId="77777777" w:rsidR="00E740D6" w:rsidRDefault="00E740D6">
      <w:pPr>
        <w:spacing w:after="120"/>
      </w:pPr>
    </w:p>
    <w:p w14:paraId="514884AB" w14:textId="77777777" w:rsidR="00E740D6" w:rsidRDefault="000061F9">
      <w:pPr>
        <w:spacing w:after="120"/>
      </w:pPr>
      <w:r>
        <w:rPr>
          <w:color w:val="C00000"/>
        </w:rPr>
        <w:t xml:space="preserve">  </w:t>
      </w:r>
    </w:p>
    <w:p w14:paraId="66167168" w14:textId="77777777" w:rsidR="00E740D6" w:rsidRDefault="000061F9">
      <w:pPr>
        <w:pStyle w:val="Heading2"/>
      </w:pPr>
      <w:bookmarkStart w:id="87" w:name="_y6nw10up3gt2" w:colFirst="0" w:colLast="0"/>
      <w:bookmarkEnd w:id="87"/>
      <w:r>
        <w:t>BENEFICIARY FORMS</w:t>
      </w:r>
    </w:p>
    <w:p w14:paraId="06098218" w14:textId="77777777" w:rsidR="00E740D6" w:rsidRDefault="000061F9">
      <w:r>
        <w:t xml:space="preserve">It is always wise to ensure that employees have their beneficiaries up-to-date. To access all of the forms they'll need (a total of 4), please </w:t>
      </w:r>
      <w:hyperlink r:id="rId60">
        <w:r>
          <w:rPr>
            <w:color w:val="1155CC"/>
            <w:u w:val="single"/>
          </w:rPr>
          <w:t>CLICK HERE</w:t>
        </w:r>
      </w:hyperlink>
      <w:r>
        <w:t>.</w:t>
      </w:r>
    </w:p>
    <w:p w14:paraId="35D087FE" w14:textId="77777777" w:rsidR="00E740D6" w:rsidRDefault="000061F9">
      <w:pPr>
        <w:pStyle w:val="Heading4"/>
      </w:pPr>
      <w:bookmarkStart w:id="88" w:name="_2m4sfqmsbf71" w:colFirst="0" w:colLast="0"/>
      <w:bookmarkEnd w:id="88"/>
      <w:r>
        <w:t>No Designation Of</w:t>
      </w:r>
    </w:p>
    <w:p w14:paraId="1BFDFABC" w14:textId="77777777" w:rsidR="00E740D6" w:rsidRDefault="000061F9">
      <w:r>
        <w:t xml:space="preserve">The statement reflects no beneficiary designation. It is always wise to ensure that employees have their beneficiaries up-to-date. To access all of the forms they'll need (a total of 4), please </w:t>
      </w:r>
      <w:hyperlink r:id="rId61">
        <w:r>
          <w:rPr>
            <w:color w:val="1155CC"/>
            <w:u w:val="single"/>
          </w:rPr>
          <w:t>CLICK HERE</w:t>
        </w:r>
      </w:hyperlink>
      <w:r>
        <w:t>.</w:t>
      </w:r>
    </w:p>
    <w:p w14:paraId="7988C181" w14:textId="77777777" w:rsidR="00E740D6" w:rsidRDefault="000061F9">
      <w:pPr>
        <w:pStyle w:val="Heading4"/>
        <w:spacing w:before="0" w:after="0"/>
      </w:pPr>
      <w:bookmarkStart w:id="89" w:name="_4enb18ey6rux" w:colFirst="0" w:colLast="0"/>
      <w:bookmarkEnd w:id="89"/>
      <w:r>
        <w:t>On-Line Or Physical Forms?</w:t>
      </w:r>
    </w:p>
    <w:p w14:paraId="0E746F72" w14:textId="77777777" w:rsidR="00E740D6" w:rsidRDefault="000061F9">
      <w:r>
        <w:t>The digital-only requirement is the beneficiary for the TSP.  The other forms (for CSRS, FERS, and FEGLI) are all still physical forms!</w:t>
      </w:r>
    </w:p>
    <w:p w14:paraId="23E42C60" w14:textId="77777777" w:rsidR="00E740D6" w:rsidRDefault="00E740D6">
      <w:pPr>
        <w:pStyle w:val="Heading4"/>
        <w:spacing w:before="0" w:after="0"/>
        <w:rPr>
          <w:b w:val="0"/>
          <w:bCs w:val="0"/>
          <w:color w:val="222222"/>
        </w:rPr>
      </w:pPr>
      <w:bookmarkStart w:id="90" w:name="_m0j73n291dm" w:colFirst="0" w:colLast="0"/>
      <w:bookmarkEnd w:id="90"/>
    </w:p>
    <w:p w14:paraId="03872F0D" w14:textId="77777777" w:rsidR="00E740D6" w:rsidRDefault="000061F9">
      <w:pPr>
        <w:pStyle w:val="Heading4"/>
        <w:spacing w:before="0" w:after="0"/>
      </w:pPr>
      <w:bookmarkStart w:id="91" w:name="_ovh5qos3d7j5" w:colFirst="0" w:colLast="0"/>
      <w:bookmarkEnd w:id="91"/>
      <w:r>
        <w:t>Naming A Trust</w:t>
      </w:r>
    </w:p>
    <w:p w14:paraId="7424C6D5" w14:textId="77777777" w:rsidR="00E740D6" w:rsidRDefault="000061F9">
      <w:r>
        <w:t xml:space="preserve">Naming a trust as a beneficiary IS allowed for all federal benefits (unpaid compensation, lump-sum FERS benefits, FEGLI, and TSP). You can see OPM's guidance on trusts by </w:t>
      </w:r>
      <w:hyperlink r:id="rId62" w:anchor="url=Forms-for-Designations">
        <w:r>
          <w:rPr>
            <w:color w:val="1155CC"/>
            <w:u w:val="single"/>
          </w:rPr>
          <w:t>CLICKING HERE</w:t>
        </w:r>
      </w:hyperlink>
      <w:r>
        <w:t>.</w:t>
      </w:r>
    </w:p>
    <w:p w14:paraId="41ECD3A9" w14:textId="77777777" w:rsidR="00E740D6" w:rsidRDefault="00E740D6"/>
    <w:p w14:paraId="3580E505" w14:textId="77777777" w:rsidR="00E740D6" w:rsidRDefault="000061F9">
      <w:r>
        <w:t>For this purpose, trusts are treated like living people or any other entity named as a beneficiary.  The payout will happen on the same timeline as with other beneficiary types.</w:t>
      </w:r>
    </w:p>
    <w:p w14:paraId="2CDEB680" w14:textId="77777777" w:rsidR="00E740D6" w:rsidRDefault="00E740D6"/>
    <w:p w14:paraId="770C237D" w14:textId="77777777" w:rsidR="00E740D6" w:rsidRDefault="000061F9">
      <w:r>
        <w:t xml:space="preserve">We encourage you to work with an estate planning attorney to ensure everything is titled correctly and that the intended assets go into the trust.  </w:t>
      </w:r>
    </w:p>
    <w:p w14:paraId="27BA6E32" w14:textId="77777777" w:rsidR="00E740D6" w:rsidRDefault="00E740D6"/>
    <w:p w14:paraId="36222A57" w14:textId="77777777" w:rsidR="00E740D6" w:rsidRDefault="000061F9">
      <w:r>
        <w:t xml:space="preserve">Of course, you can see the link to all beneficiary forms here: </w:t>
      </w:r>
      <w:hyperlink r:id="rId63">
        <w:r>
          <w:rPr>
            <w:color w:val="1155CC"/>
            <w:u w:val="single"/>
          </w:rPr>
          <w:t>fedimpact.com/beneficiaries</w:t>
        </w:r>
      </w:hyperlink>
      <w:r>
        <w:t>.  For TSP, the employee must login to their TSP account to complete a beneficiary designation.</w:t>
      </w:r>
    </w:p>
    <w:p w14:paraId="57BF0B98" w14:textId="77777777" w:rsidR="00E740D6" w:rsidRDefault="00E740D6">
      <w:pPr>
        <w:pStyle w:val="Heading4"/>
        <w:spacing w:before="0" w:after="0"/>
      </w:pPr>
      <w:bookmarkStart w:id="92" w:name="_dcclc08zhcov" w:colFirst="0" w:colLast="0"/>
      <w:bookmarkEnd w:id="92"/>
    </w:p>
    <w:p w14:paraId="572CA4B4" w14:textId="77777777" w:rsidR="00E740D6" w:rsidRDefault="000061F9">
      <w:pPr>
        <w:pStyle w:val="Heading4"/>
        <w:spacing w:before="0" w:after="0"/>
      </w:pPr>
      <w:bookmarkStart w:id="93" w:name="_2du56wkwj5ru" w:colFirst="0" w:colLast="0"/>
      <w:bookmarkEnd w:id="93"/>
      <w:r>
        <w:t>Question TSP Beneficiaries</w:t>
      </w:r>
    </w:p>
    <w:p w14:paraId="66B7691A" w14:textId="77777777" w:rsidR="00E740D6" w:rsidRDefault="000061F9">
      <w:pPr>
        <w:pStyle w:val="Heading4"/>
      </w:pPr>
      <w:bookmarkStart w:id="94" w:name="_qtuyzxte9mxb" w:colFirst="0" w:colLast="0"/>
      <w:bookmarkEnd w:id="94"/>
      <w:r>
        <w:t>Non-Spouse Beneficiary</w:t>
      </w:r>
    </w:p>
    <w:p w14:paraId="2547F0E0" w14:textId="77777777" w:rsidR="00E740D6" w:rsidRDefault="000061F9">
      <w:r>
        <w:t xml:space="preserve">If a </w:t>
      </w:r>
      <w:r>
        <w:rPr>
          <w:u w:val="single"/>
        </w:rPr>
        <w:t>NON-SPOUSE</w:t>
      </w:r>
      <w:r>
        <w:t xml:space="preserve"> is the beneficiary to TSP money, they are not permitted to leave the money in TSP. However, they can transfer it out into an inherited IRA and they must follow inherited IRA rules for distribution timelines (which is currently 5 years).</w:t>
      </w:r>
    </w:p>
    <w:p w14:paraId="53F08077" w14:textId="77777777" w:rsidR="00E740D6" w:rsidRDefault="000061F9">
      <w:r>
        <w:t xml:space="preserve">If a </w:t>
      </w:r>
      <w:r>
        <w:rPr>
          <w:u w:val="single"/>
        </w:rPr>
        <w:t>SPOUSE</w:t>
      </w:r>
      <w:r>
        <w:t xml:space="preserve"> is the beneficiary, they can move it to a spousal IRA or choose to leave it in the TSP beneficiary account.</w:t>
      </w:r>
    </w:p>
    <w:p w14:paraId="4C7D2CD2" w14:textId="77777777" w:rsidR="00E740D6" w:rsidRDefault="000061F9">
      <w:pPr>
        <w:numPr>
          <w:ilvl w:val="0"/>
          <w:numId w:val="2"/>
        </w:numPr>
        <w:spacing w:before="260"/>
      </w:pPr>
      <w:r>
        <w:rPr>
          <w:u w:val="single"/>
        </w:rPr>
        <w:t>Move it to a spousal IRA</w:t>
      </w:r>
      <w:r>
        <w:t>: If the spouse moves the money to a spousal IRA, they follow spousal IRA distributions requirements</w:t>
      </w:r>
    </w:p>
    <w:p w14:paraId="792D5B16" w14:textId="77777777" w:rsidR="00E740D6" w:rsidRDefault="000061F9">
      <w:pPr>
        <w:numPr>
          <w:ilvl w:val="0"/>
          <w:numId w:val="2"/>
        </w:numPr>
        <w:spacing w:after="260"/>
      </w:pPr>
      <w:r>
        <w:rPr>
          <w:u w:val="single"/>
        </w:rPr>
        <w:t>Leave it in the TSP beneficiary account</w:t>
      </w:r>
      <w:r>
        <w:t>: If they leave it in TSP and name NEW beneficiaries (let's say their kids), when the spouse dies, the kids must take ALL of the distribution in lump sum in one tax year. There's no stretch or move to an inherited IRA permitted.</w:t>
      </w:r>
    </w:p>
    <w:p w14:paraId="5C0C6349" w14:textId="77777777" w:rsidR="00E740D6" w:rsidRDefault="000061F9">
      <w:pPr>
        <w:pStyle w:val="Title"/>
      </w:pPr>
      <w:bookmarkStart w:id="95" w:name="_mgnr4ay95q9r" w:colFirst="0" w:colLast="0"/>
      <w:bookmarkEnd w:id="95"/>
      <w:r>
        <w:lastRenderedPageBreak/>
        <w:t>-------------------------</w:t>
      </w:r>
    </w:p>
    <w:p w14:paraId="6249D0F1" w14:textId="77777777" w:rsidR="00E740D6" w:rsidRDefault="000061F9">
      <w:pPr>
        <w:pStyle w:val="Title"/>
      </w:pPr>
      <w:bookmarkStart w:id="96" w:name="_1iczgphc5noi" w:colFirst="0" w:colLast="0"/>
      <w:bookmarkEnd w:id="96"/>
      <w:r>
        <w:t>-------------------------</w:t>
      </w:r>
    </w:p>
    <w:p w14:paraId="44E19D32" w14:textId="77777777" w:rsidR="00E740D6" w:rsidRDefault="000061F9">
      <w:pPr>
        <w:pStyle w:val="Title"/>
      </w:pPr>
      <w:bookmarkStart w:id="97" w:name="_l9wr04r9brfp" w:colFirst="0" w:colLast="0"/>
      <w:bookmarkEnd w:id="97"/>
      <w:r>
        <w:t>FACT FINDER/POSSIBLE ISSUES</w:t>
      </w:r>
    </w:p>
    <w:p w14:paraId="1E58535E" w14:textId="77777777" w:rsidR="00E740D6" w:rsidRDefault="000061F9">
      <w:pPr>
        <w:pStyle w:val="Heading1"/>
      </w:pPr>
      <w:bookmarkStart w:id="98" w:name="_k0v94nu7omqv" w:colFirst="0" w:colLast="0"/>
      <w:bookmarkEnd w:id="98"/>
      <w:r>
        <w:t>FACT FINDER LINK</w:t>
      </w:r>
    </w:p>
    <w:p w14:paraId="3D830C93" w14:textId="77777777" w:rsidR="00E740D6" w:rsidRDefault="000061F9">
      <w:pPr>
        <w:widowControl w:val="0"/>
        <w:rPr>
          <w:color w:val="FF0000"/>
        </w:rPr>
      </w:pPr>
      <w:r>
        <w:rPr>
          <w:b/>
          <w:bCs/>
          <w:color w:val="FF0000"/>
        </w:rPr>
        <w:t xml:space="preserve">IMPORTANT: </w:t>
      </w:r>
      <w:r>
        <w:rPr>
          <w:color w:val="FF0000"/>
        </w:rPr>
        <w:t xml:space="preserve">The new 2026 ProFeds Federal Fact Finder is now available! To download </w:t>
      </w:r>
      <w:hyperlink r:id="rId64">
        <w:r>
          <w:rPr>
            <w:color w:val="1155CC"/>
            <w:u w:val="single"/>
          </w:rPr>
          <w:t>CLICK HERE</w:t>
        </w:r>
      </w:hyperlink>
      <w:r>
        <w:rPr>
          <w:color w:val="FF0000"/>
        </w:rPr>
        <w:t xml:space="preserve">. </w:t>
      </w:r>
    </w:p>
    <w:p w14:paraId="67862B8E" w14:textId="77777777" w:rsidR="00E740D6" w:rsidRDefault="000061F9">
      <w:pPr>
        <w:pStyle w:val="Heading4"/>
      </w:pPr>
      <w:bookmarkStart w:id="99" w:name="_61mn8km8fhb2" w:colFirst="0" w:colLast="0"/>
      <w:bookmarkEnd w:id="99"/>
      <w:r>
        <w:t>Fillable PDF</w:t>
      </w:r>
    </w:p>
    <w:p w14:paraId="2141E3B8" w14:textId="77777777" w:rsidR="00E740D6" w:rsidRDefault="000061F9">
      <w:pPr>
        <w:widowControl w:val="0"/>
        <w:rPr>
          <w:color w:val="FF0000"/>
        </w:rPr>
      </w:pPr>
      <w:r>
        <w:rPr>
          <w:color w:val="FF0000"/>
        </w:rPr>
        <w:t xml:space="preserve">The new 2026 ProFeds Federal Fact Finder is now available! Please be sure to use this new version for all future report requests as it includes additional functionality and clarifying questions. To download, </w:t>
      </w:r>
      <w:hyperlink r:id="rId65">
        <w:r>
          <w:rPr>
            <w:color w:val="1155CC"/>
            <w:u w:val="single"/>
          </w:rPr>
          <w:t>CLICK HERE</w:t>
        </w:r>
      </w:hyperlink>
      <w:r>
        <w:rPr>
          <w:color w:val="FF0000"/>
        </w:rPr>
        <w:t xml:space="preserve">. </w:t>
      </w:r>
    </w:p>
    <w:p w14:paraId="77C9CA5B" w14:textId="77777777" w:rsidR="00E740D6" w:rsidRDefault="00E740D6"/>
    <w:p w14:paraId="1364EDF6" w14:textId="77777777" w:rsidR="00E740D6" w:rsidRDefault="000061F9">
      <w:pPr>
        <w:pStyle w:val="Heading4"/>
        <w:spacing w:before="0"/>
        <w:rPr>
          <w:sz w:val="26"/>
          <w:szCs w:val="26"/>
        </w:rPr>
      </w:pPr>
      <w:bookmarkStart w:id="100" w:name="_ydd4nfo0hsjq" w:colFirst="0" w:colLast="0"/>
      <w:bookmarkEnd w:id="100"/>
      <w:r>
        <w:rPr>
          <w:sz w:val="26"/>
          <w:szCs w:val="26"/>
        </w:rPr>
        <w:t>Not Up To Standards</w:t>
      </w:r>
    </w:p>
    <w:p w14:paraId="2209B53C" w14:textId="77777777" w:rsidR="00E740D6" w:rsidRDefault="000061F9">
      <w:r>
        <w:t xml:space="preserve">The submission for this employee does not meet our standards and guidelines. Please complete all applicable fields on the Fact Finder. </w:t>
      </w:r>
    </w:p>
    <w:p w14:paraId="697A817B" w14:textId="77777777" w:rsidR="00E740D6" w:rsidRDefault="000061F9">
      <w:pPr>
        <w:pStyle w:val="Heading4"/>
        <w:rPr>
          <w:sz w:val="26"/>
          <w:szCs w:val="26"/>
        </w:rPr>
      </w:pPr>
      <w:bookmarkStart w:id="101" w:name="_cfrnumgzk679" w:colFirst="0" w:colLast="0"/>
      <w:bookmarkEnd w:id="101"/>
      <w:r>
        <w:rPr>
          <w:sz w:val="26"/>
          <w:szCs w:val="26"/>
        </w:rPr>
        <w:t>Last Chance-Shape Up</w:t>
      </w:r>
    </w:p>
    <w:p w14:paraId="1BC63EDA" w14:textId="77777777" w:rsidR="00E740D6" w:rsidRDefault="000061F9">
      <w:r>
        <w:t>Please support us in our efforts to provide efficiency and accuracy to all report requests by completing the Fact Finder in its entirety. In this case, page 1. We have processed this submission, however, going forward we require all sections to be complete in order for items to meet our standards and guidelines.</w:t>
      </w:r>
    </w:p>
    <w:p w14:paraId="1F65EBA4" w14:textId="77777777" w:rsidR="00E740D6" w:rsidRDefault="000061F9">
      <w:pPr>
        <w:pStyle w:val="Heading4"/>
      </w:pPr>
      <w:bookmarkStart w:id="102" w:name="_8cs8ek9a86jm" w:colFirst="0" w:colLast="0"/>
      <w:bookmarkEnd w:id="102"/>
      <w:r>
        <w:t>Chris Needed/Poor Fact Finding</w:t>
      </w:r>
    </w:p>
    <w:p w14:paraId="240DC022" w14:textId="77777777" w:rsidR="00E740D6" w:rsidRDefault="000061F9">
      <w:pPr>
        <w:widowControl w:val="0"/>
      </w:pPr>
      <w:r>
        <w:t xml:space="preserve">Chris Kowalik here. The team needed me to step in on this case for Katricia and the one for her husband. </w:t>
      </w:r>
      <w:r>
        <w:rPr>
          <w:b/>
          <w:bCs/>
          <w:color w:val="FF0000"/>
        </w:rPr>
        <w:t xml:space="preserve">In both cases, there are some significant deficiencies in the fact finding. </w:t>
      </w:r>
      <w:r>
        <w:t>While we always want to give you a report that is as accurate as possible, we're only able to do so based on valid information you provide to us. There was so much missing or incomplete information, we will likely have to revise reports for both employees.</w:t>
      </w:r>
    </w:p>
    <w:p w14:paraId="3E908BC1" w14:textId="77777777" w:rsidR="00E740D6" w:rsidRDefault="000061F9">
      <w:pPr>
        <w:pStyle w:val="Heading4"/>
        <w:widowControl w:val="0"/>
      </w:pPr>
      <w:bookmarkStart w:id="103" w:name="_qgwcm71zs9w2" w:colFirst="0" w:colLast="0"/>
      <w:bookmarkEnd w:id="103"/>
      <w:r>
        <w:t>Scheduling Appointments &amp; Reports</w:t>
      </w:r>
    </w:p>
    <w:p w14:paraId="4A4E35D1" w14:textId="77777777" w:rsidR="00E740D6" w:rsidRDefault="000061F9">
      <w:pPr>
        <w:widowControl w:val="0"/>
      </w:pPr>
      <w:r>
        <w:t xml:space="preserve">I understand your appointments are early tomorrow morning, which means we will not have time to discuss this case prior to you delivering this report. To fix this in the future, schedule your appointments 14 days apart and request the report due date to be 7 days after you submit it. Please make sure your team knows this timeline (it was covered in the live training materials and in the webinar training we did after meeting in Chicago). This timeline will give us several days to reconcile any discrepancies </w:t>
      </w:r>
      <w:r>
        <w:t>or answer any questions you may have.</w:t>
      </w:r>
    </w:p>
    <w:p w14:paraId="35737070" w14:textId="77777777" w:rsidR="00E740D6" w:rsidRDefault="00E740D6">
      <w:pPr>
        <w:rPr>
          <w:color w:val="FF0000"/>
        </w:rPr>
      </w:pPr>
    </w:p>
    <w:p w14:paraId="28AD468A" w14:textId="77777777" w:rsidR="00E740D6" w:rsidRDefault="000061F9">
      <w:pPr>
        <w:pStyle w:val="Heading2"/>
        <w:spacing w:before="0"/>
      </w:pPr>
      <w:bookmarkStart w:id="104" w:name="_8z9g6u9imna0" w:colFirst="0" w:colLast="0"/>
      <w:bookmarkEnd w:id="104"/>
      <w:r>
        <w:t>ADDRESS</w:t>
      </w:r>
    </w:p>
    <w:p w14:paraId="1A77EB69" w14:textId="77777777" w:rsidR="00E740D6" w:rsidRDefault="000061F9">
      <w:r>
        <w:t xml:space="preserve">If in question, refer to </w:t>
      </w:r>
      <w:hyperlink r:id="rId66">
        <w:r>
          <w:rPr>
            <w:color w:val="1155CC"/>
            <w:u w:val="single"/>
          </w:rPr>
          <w:t>USPS.gov</w:t>
        </w:r>
      </w:hyperlink>
      <w:r>
        <w:t xml:space="preserve"> to verify.</w:t>
      </w:r>
    </w:p>
    <w:p w14:paraId="058ED55E" w14:textId="77777777" w:rsidR="00E740D6" w:rsidRDefault="000061F9">
      <w:pPr>
        <w:pStyle w:val="Heading2"/>
      </w:pPr>
      <w:bookmarkStart w:id="105" w:name="_n9gjmhhfbzop" w:colFirst="0" w:colLast="0"/>
      <w:bookmarkEnd w:id="105"/>
      <w:r>
        <w:t>ADVISOR CODE</w:t>
      </w:r>
    </w:p>
    <w:p w14:paraId="539C2FCB" w14:textId="77777777" w:rsidR="00E740D6" w:rsidRDefault="000061F9">
      <w:r>
        <w:t>For future submissions, please include the advisor code “</w:t>
      </w:r>
      <w:r>
        <w:t>PY</w:t>
      </w:r>
      <w:r>
        <w:t>” on the Fact Finder.</w:t>
      </w:r>
    </w:p>
    <w:p w14:paraId="29E264E0" w14:textId="77777777" w:rsidR="00E740D6" w:rsidRDefault="000061F9">
      <w:pPr>
        <w:pStyle w:val="Heading4"/>
        <w:rPr>
          <w:sz w:val="20"/>
          <w:szCs w:val="20"/>
        </w:rPr>
      </w:pPr>
      <w:bookmarkStart w:id="106" w:name="_5vnu08fcny5v" w:colFirst="0" w:colLast="0"/>
      <w:bookmarkEnd w:id="106"/>
      <w:r>
        <w:rPr>
          <w:sz w:val="20"/>
          <w:szCs w:val="20"/>
        </w:rPr>
        <w:t>Code/Due Date/Member Code Not On Fact Finder</w:t>
      </w:r>
    </w:p>
    <w:p w14:paraId="6D44AEF4" w14:textId="77777777" w:rsidR="00E740D6" w:rsidRDefault="000061F9">
      <w:r>
        <w:t xml:space="preserve">Please include your name and workshop code on page 1 of the Fact Finder, along with the date submitted and due date. </w:t>
      </w:r>
      <w:r>
        <w:t xml:space="preserve">This helps us easily identify our members efficiently and return reports in a timely manner. </w:t>
      </w:r>
    </w:p>
    <w:p w14:paraId="7EF8AEB6" w14:textId="77777777" w:rsidR="00E740D6" w:rsidRDefault="000061F9">
      <w:pPr>
        <w:pStyle w:val="Heading2"/>
        <w:widowControl w:val="0"/>
      </w:pPr>
      <w:bookmarkStart w:id="107" w:name="_yp0xrtlvczvh" w:colFirst="0" w:colLast="0"/>
      <w:bookmarkEnd w:id="107"/>
      <w:r>
        <w:lastRenderedPageBreak/>
        <w:t>AGENCY REPORT</w:t>
      </w:r>
    </w:p>
    <w:p w14:paraId="255387DC" w14:textId="77777777" w:rsidR="00E740D6" w:rsidRDefault="000061F9">
      <w:pPr>
        <w:pStyle w:val="Heading4"/>
        <w:widowControl w:val="0"/>
      </w:pPr>
      <w:bookmarkStart w:id="108" w:name="_zfguij4nttr7" w:colFirst="0" w:colLast="0"/>
      <w:bookmarkEnd w:id="108"/>
      <w:r>
        <w:t>Not Always Accurate</w:t>
      </w:r>
    </w:p>
    <w:p w14:paraId="108FD39F" w14:textId="77777777" w:rsidR="00E740D6" w:rsidRDefault="000061F9">
      <w:pPr>
        <w:widowControl w:val="0"/>
      </w:pPr>
      <w:r>
        <w:t xml:space="preserve">For example, if an employee has had complicated, non-deduction, temporary, part-time service or any active duty military service, service computation date calculations can be skewed. This is why we like to urge employees to complete the Certified Summary of federal service. </w:t>
      </w:r>
    </w:p>
    <w:p w14:paraId="78B64649" w14:textId="77777777" w:rsidR="00E740D6" w:rsidRDefault="00E740D6">
      <w:pPr>
        <w:widowControl w:val="0"/>
      </w:pPr>
    </w:p>
    <w:p w14:paraId="03B36253" w14:textId="77777777" w:rsidR="00E740D6" w:rsidRDefault="000061F9">
      <w:pPr>
        <w:widowControl w:val="0"/>
      </w:pPr>
      <w:r>
        <w:t xml:space="preserve">In order for an employee to confirm any of their service details, or to see if there is time in which they need to make a deposit to receive credit, they should complete the </w:t>
      </w:r>
      <w:hyperlink r:id="rId67" w:anchor="page=9">
        <w:r>
          <w:rPr>
            <w:color w:val="1155CC"/>
            <w:u w:val="single"/>
          </w:rPr>
          <w:t>Certified Summary</w:t>
        </w:r>
      </w:hyperlink>
      <w:r>
        <w:t xml:space="preserve"> (pages 9-10 of the SF-3107). This form will provide ALL of the details of their service history. </w:t>
      </w:r>
    </w:p>
    <w:p w14:paraId="13CFAAC0" w14:textId="77777777" w:rsidR="00E740D6" w:rsidRDefault="000061F9">
      <w:pPr>
        <w:pStyle w:val="Heading2"/>
      </w:pPr>
      <w:bookmarkStart w:id="109" w:name="_u3tpsodlkny7" w:colFirst="0" w:colLast="0"/>
      <w:bookmarkEnd w:id="109"/>
      <w:r>
        <w:t>ALREADY SEPARATED FROM SERVICE</w:t>
      </w:r>
    </w:p>
    <w:p w14:paraId="20D63BC1" w14:textId="77777777" w:rsidR="00E740D6" w:rsidRDefault="000061F9">
      <w:r>
        <w:t>ALREADY LEFT SERVICE</w:t>
      </w:r>
    </w:p>
    <w:p w14:paraId="55BF10D6" w14:textId="77777777" w:rsidR="00E740D6" w:rsidRDefault="000061F9">
      <w:pPr>
        <w:pStyle w:val="Heading4"/>
      </w:pPr>
      <w:bookmarkStart w:id="110" w:name="_i0bsmdj1nhle" w:colFirst="0" w:colLast="0"/>
      <w:bookmarkEnd w:id="110"/>
      <w:r>
        <w:t>Note</w:t>
      </w:r>
    </w:p>
    <w:p w14:paraId="1DF5C4A6" w14:textId="77777777" w:rsidR="00E740D6" w:rsidRDefault="000061F9">
      <w:pPr>
        <w:widowControl w:val="0"/>
        <w:rPr>
          <w:b/>
          <w:bCs/>
          <w:u w:val="single"/>
        </w:rPr>
      </w:pPr>
      <w:r>
        <w:rPr>
          <w:b/>
          <w:bCs/>
          <w:u w:val="single"/>
        </w:rPr>
        <w:t>ALREADY SEPARATED FROM SERVICE</w:t>
      </w:r>
    </w:p>
    <w:p w14:paraId="7885E526" w14:textId="77777777" w:rsidR="00E740D6" w:rsidRDefault="000061F9">
      <w:pPr>
        <w:widowControl w:val="0"/>
      </w:pPr>
      <w:r>
        <w:t>Unfortunately, our software is designed to help people with projections of retiring in the future, so showing a separated from service date of 2013 is not possible and we are unable to create a report. Based on the years of service, this employee can turn on their federal pension at age</w:t>
      </w:r>
      <w:r>
        <w:t xml:space="preserve"> 62</w:t>
      </w:r>
      <w:r>
        <w:t xml:space="preserve"> with no penalties and we would estimate that pension to be ~$15,043/yr (estimating high-3 of $128028  X  11.75 years  X  1%).</w:t>
      </w:r>
    </w:p>
    <w:p w14:paraId="43B4E2A2" w14:textId="77777777" w:rsidR="00E740D6" w:rsidRDefault="00E740D6">
      <w:pPr>
        <w:widowControl w:val="0"/>
      </w:pPr>
    </w:p>
    <w:p w14:paraId="0D673633" w14:textId="77777777" w:rsidR="00E740D6" w:rsidRDefault="000061F9">
      <w:pPr>
        <w:keepLines/>
        <w:widowControl w:val="0"/>
      </w:pPr>
      <w:r>
        <w:t>-or-</w:t>
      </w:r>
    </w:p>
    <w:p w14:paraId="4B96F1BB" w14:textId="77777777" w:rsidR="00E740D6" w:rsidRDefault="00E740D6">
      <w:pPr>
        <w:keepLines/>
        <w:widowControl w:val="0"/>
      </w:pPr>
    </w:p>
    <w:p w14:paraId="78C47D67" w14:textId="77777777" w:rsidR="00E740D6" w:rsidRDefault="000061F9">
      <w:pPr>
        <w:keepLines/>
        <w:widowControl w:val="0"/>
      </w:pPr>
      <w:r>
        <w:t>We aren't able to run a report for this employee (since they left service so long ago), but based on the information you provided, it does appear that they would have been eligible for a deferred retirement.</w:t>
      </w:r>
    </w:p>
    <w:p w14:paraId="250BDCE5" w14:textId="77777777" w:rsidR="00E740D6" w:rsidRDefault="00E740D6">
      <w:pPr>
        <w:keepLines/>
        <w:widowControl w:val="0"/>
      </w:pPr>
    </w:p>
    <w:p w14:paraId="5325F610" w14:textId="77777777" w:rsidR="00E740D6" w:rsidRDefault="000061F9">
      <w:pPr>
        <w:keepLines/>
        <w:widowControl w:val="0"/>
      </w:pPr>
      <w:r>
        <w:t>When they left federal service, they were age 51y with 10y of service. Based on the salary history, we estimate that they’d qualify for a DEFERRED pension. Based on the years of service, this employee can turn on their federal pension at age</w:t>
      </w:r>
      <w:r>
        <w:t xml:space="preserve"> 62</w:t>
      </w:r>
      <w:r>
        <w:t xml:space="preserve"> with no penalties and we would estimate that pension to be ~$15,043/yr (estimating high-3 of $128028  X  11.75 years  X  1%).</w:t>
      </w:r>
    </w:p>
    <w:p w14:paraId="725D987B" w14:textId="77777777" w:rsidR="00E740D6" w:rsidRDefault="00E740D6">
      <w:pPr>
        <w:keepLines/>
        <w:widowControl w:val="0"/>
      </w:pPr>
    </w:p>
    <w:p w14:paraId="0BAF8A44" w14:textId="77777777" w:rsidR="00E740D6" w:rsidRDefault="000061F9">
      <w:pPr>
        <w:keepLines/>
        <w:widowControl w:val="0"/>
      </w:pPr>
      <w:r>
        <w:t xml:space="preserve">He will turn age 62 next year (5/11/2023). Therefore, he will want to complete the </w:t>
      </w:r>
      <w:hyperlink r:id="rId68">
        <w:r>
          <w:rPr>
            <w:color w:val="1155CC"/>
            <w:u w:val="single"/>
          </w:rPr>
          <w:t>RI 92-19 Application for Deferred Retirement</w:t>
        </w:r>
      </w:hyperlink>
      <w:r>
        <w:t xml:space="preserve"> approximately 60 days prior to his 62nd birthday and submit to the address on the first page of the application.</w:t>
      </w:r>
    </w:p>
    <w:p w14:paraId="6858159D" w14:textId="77777777" w:rsidR="00E740D6" w:rsidRDefault="000061F9">
      <w:pPr>
        <w:pStyle w:val="Heading4"/>
        <w:rPr>
          <w:sz w:val="20"/>
          <w:szCs w:val="20"/>
        </w:rPr>
      </w:pPr>
      <w:bookmarkStart w:id="111" w:name="_ge4tcyv5jb53" w:colFirst="0" w:colLast="0"/>
      <w:bookmarkEnd w:id="111"/>
      <w:r>
        <w:rPr>
          <w:sz w:val="20"/>
          <w:szCs w:val="20"/>
        </w:rPr>
        <w:t>Questions/Already Separated” Cases:</w:t>
      </w:r>
    </w:p>
    <w:p w14:paraId="164209BF" w14:textId="77777777" w:rsidR="00E740D6" w:rsidRDefault="000061F9">
      <w:pPr>
        <w:numPr>
          <w:ilvl w:val="0"/>
          <w:numId w:val="77"/>
        </w:numPr>
      </w:pPr>
      <w:r>
        <w:t xml:space="preserve">Will she incur the 5% penalty? </w:t>
      </w:r>
      <w:r>
        <w:rPr>
          <w:color w:val="FF0000"/>
        </w:rPr>
        <w:t>See above explanation</w:t>
      </w:r>
    </w:p>
    <w:p w14:paraId="7E7C9277" w14:textId="77777777" w:rsidR="00E740D6" w:rsidRDefault="000061F9">
      <w:pPr>
        <w:numPr>
          <w:ilvl w:val="0"/>
          <w:numId w:val="77"/>
        </w:numPr>
      </w:pPr>
      <w:r>
        <w:t>Will she be entitled to SRS?</w:t>
      </w:r>
      <w:r>
        <w:rPr>
          <w:color w:val="FF0000"/>
        </w:rPr>
        <w:t xml:space="preserve"> NO ~ this is not an option for those leaving under a deferred retirement scenario.</w:t>
      </w:r>
    </w:p>
    <w:p w14:paraId="0C0BD446" w14:textId="77777777" w:rsidR="00E740D6" w:rsidRDefault="000061F9">
      <w:pPr>
        <w:numPr>
          <w:ilvl w:val="0"/>
          <w:numId w:val="77"/>
        </w:numPr>
      </w:pPr>
      <w:r>
        <w:t xml:space="preserve">Will she have access to roll over from her TSP without the 10% penalty (since she is under 59 ½)? </w:t>
      </w:r>
      <w:r>
        <w:rPr>
          <w:color w:val="FF0000"/>
        </w:rPr>
        <w:t xml:space="preserve">Since she is under age 59 1/2 she </w:t>
      </w:r>
      <w:r>
        <w:rPr>
          <w:color w:val="FF0000"/>
          <w:u w:val="single"/>
        </w:rPr>
        <w:t>WILL</w:t>
      </w:r>
      <w:r>
        <w:rPr>
          <w:color w:val="FF0000"/>
        </w:rPr>
        <w:t xml:space="preserve"> incur an early withdrawal penalty if she chooses to move her money out of the TSP.  See below for further explanation.</w:t>
      </w:r>
    </w:p>
    <w:p w14:paraId="3CDB2A6A" w14:textId="77777777" w:rsidR="00E740D6" w:rsidRDefault="000061F9">
      <w:pPr>
        <w:numPr>
          <w:ilvl w:val="0"/>
          <w:numId w:val="77"/>
        </w:numPr>
        <w:spacing w:after="200"/>
        <w:rPr>
          <w:color w:val="000000"/>
        </w:rPr>
      </w:pPr>
      <w:r>
        <w:t xml:space="preserve">Can I make a deposit for military service even though I have already left federal service? </w:t>
      </w:r>
      <w:r>
        <w:rPr>
          <w:color w:val="FF0000"/>
        </w:rPr>
        <w:t>No.</w:t>
      </w:r>
    </w:p>
    <w:p w14:paraId="3EF70C0F" w14:textId="77777777" w:rsidR="00E740D6" w:rsidRDefault="000061F9">
      <w:pPr>
        <w:pStyle w:val="Heading4"/>
      </w:pPr>
      <w:bookmarkStart w:id="112" w:name="_vz5z16omutnh" w:colFirst="0" w:colLast="0"/>
      <w:bookmarkEnd w:id="112"/>
      <w:r>
        <w:t>Submit To? If not clear</w:t>
      </w:r>
    </w:p>
    <w:p w14:paraId="26967657" w14:textId="77777777" w:rsidR="00E740D6" w:rsidRDefault="000061F9">
      <w:r>
        <w:t>I would encourage this employee to contact the Agency Benefit Officer number and ask for direction on where/who they are supposed to send this information to.</w:t>
      </w:r>
    </w:p>
    <w:p w14:paraId="7546A7BE" w14:textId="77777777" w:rsidR="00E740D6" w:rsidRDefault="000061F9">
      <w:pPr>
        <w:pStyle w:val="Heading4"/>
      </w:pPr>
      <w:bookmarkStart w:id="113" w:name="_2yvjkhlmadxm" w:colFirst="0" w:colLast="0"/>
      <w:bookmarkEnd w:id="113"/>
      <w:r>
        <w:t>Agency Refusing</w:t>
      </w:r>
    </w:p>
    <w:p w14:paraId="329E1072" w14:textId="77777777" w:rsidR="00E740D6" w:rsidRDefault="000061F9">
      <w:r>
        <w:t xml:space="preserve">This sounds like a case of someone in Human Resources not wanting to do their job, OR, someone who doesn't understand the purpose of the form. Unfortunately, there is lack of </w:t>
      </w:r>
      <w:r>
        <w:lastRenderedPageBreak/>
        <w:t>knowledge among HR employees and they are led to believe that this is a form completed ONLY upon retirement.</w:t>
      </w:r>
    </w:p>
    <w:p w14:paraId="74E9B8F5" w14:textId="77777777" w:rsidR="00E740D6" w:rsidRDefault="00E740D6"/>
    <w:p w14:paraId="45697D26" w14:textId="77777777" w:rsidR="00E740D6" w:rsidRDefault="000061F9">
      <w:r>
        <w:t>However, even the form itself states it can be used for "Retirement Counseling Purposes".</w:t>
      </w:r>
    </w:p>
    <w:p w14:paraId="7AF2F53D" w14:textId="77777777" w:rsidR="00E740D6" w:rsidRDefault="000061F9">
      <w:r>
        <w:t>If this employee is getting push-back for completion of a Certified Summary, they CAN use this form for retirement counseling purposes (which is why confirming the RSCD is so important).</w:t>
      </w:r>
    </w:p>
    <w:p w14:paraId="55B72E94" w14:textId="77777777" w:rsidR="00E740D6" w:rsidRDefault="00E740D6"/>
    <w:p w14:paraId="6F82C2B2" w14:textId="77777777" w:rsidR="00E740D6" w:rsidRDefault="000061F9">
      <w:r>
        <w:t xml:space="preserve">If an agency is refusing, </w:t>
      </w:r>
      <w:hyperlink r:id="rId69">
        <w:r>
          <w:rPr>
            <w:color w:val="1155CC"/>
            <w:u w:val="single"/>
          </w:rPr>
          <w:t>HERE</w:t>
        </w:r>
      </w:hyperlink>
      <w:r>
        <w:t xml:space="preserve"> is a letter this employee can use to justify their request for a Certified Summary.</w:t>
      </w:r>
    </w:p>
    <w:p w14:paraId="06742C31" w14:textId="77777777" w:rsidR="00E740D6" w:rsidRDefault="000061F9">
      <w:pPr>
        <w:pStyle w:val="Heading4"/>
      </w:pPr>
      <w:bookmarkStart w:id="114" w:name="_yi0mn5d8vsnh" w:colFirst="0" w:colLast="0"/>
      <w:bookmarkEnd w:id="114"/>
      <w:r>
        <w:t>Other Reports Accurate?</w:t>
      </w:r>
    </w:p>
    <w:p w14:paraId="31CFFB4A" w14:textId="77777777" w:rsidR="00E740D6" w:rsidRDefault="000061F9">
      <w:r>
        <w:t xml:space="preserve">While there are various reports employees have access to (through their self-service access) the </w:t>
      </w:r>
      <w:r>
        <w:rPr>
          <w:b/>
          <w:bCs/>
          <w:u w:val="single"/>
        </w:rPr>
        <w:t>BEST</w:t>
      </w:r>
      <w:r>
        <w:t xml:space="preserve"> report they should request is the </w:t>
      </w:r>
      <w:hyperlink r:id="rId70" w:anchor="page=9">
        <w:r>
          <w:rPr>
            <w:color w:val="1155CC"/>
            <w:u w:val="single"/>
          </w:rPr>
          <w:t>Certified Summary</w:t>
        </w:r>
      </w:hyperlink>
      <w:r>
        <w:t xml:space="preserve"> (pages 9-10 of the SF-3107).</w:t>
      </w:r>
    </w:p>
    <w:p w14:paraId="12E81529" w14:textId="77777777" w:rsidR="00E740D6" w:rsidRDefault="000061F9">
      <w:r>
        <w:t>Self-service reports are not fully accurate when it comes to military service, part-time &amp; non-deduction service and unpaid deposits.</w:t>
      </w:r>
    </w:p>
    <w:p w14:paraId="6C80801D" w14:textId="77777777" w:rsidR="00E740D6" w:rsidRDefault="00E740D6"/>
    <w:p w14:paraId="18BFB78C" w14:textId="77777777" w:rsidR="00E740D6" w:rsidRDefault="000061F9">
      <w:r>
        <w:t>The</w:t>
      </w:r>
      <w:hyperlink r:id="rId71" w:anchor="page=9">
        <w:r>
          <w:t xml:space="preserve"> </w:t>
        </w:r>
      </w:hyperlink>
      <w:hyperlink r:id="rId72" w:anchor="page=9">
        <w:r>
          <w:rPr>
            <w:color w:val="1155CC"/>
            <w:u w:val="single"/>
          </w:rPr>
          <w:t>Certified Summary</w:t>
        </w:r>
      </w:hyperlink>
      <w:r>
        <w:t xml:space="preserve"> comes directly from OPM and will include all services performed and will reflect any deposits which have been made or should be made in order for service to count. The dates and details shown on this document are the details which will be used by OPM to calculate the pension figures.</w:t>
      </w:r>
    </w:p>
    <w:p w14:paraId="0DF135A0" w14:textId="77777777" w:rsidR="00E740D6" w:rsidRDefault="00E740D6"/>
    <w:p w14:paraId="79A304B4" w14:textId="77777777" w:rsidR="00E740D6" w:rsidRDefault="000061F9">
      <w:pPr>
        <w:pStyle w:val="Heading2"/>
      </w:pPr>
      <w:bookmarkStart w:id="115" w:name="_u2po9mpihxx3" w:colFirst="0" w:colLast="0"/>
      <w:bookmarkEnd w:id="115"/>
      <w:r>
        <w:t xml:space="preserve">BIRTHDATE </w:t>
      </w:r>
    </w:p>
    <w:p w14:paraId="7DF85576" w14:textId="77777777" w:rsidR="00E740D6" w:rsidRDefault="000061F9">
      <w:pPr>
        <w:rPr>
          <w:b/>
          <w:bCs/>
          <w:u w:val="single"/>
        </w:rPr>
      </w:pPr>
      <w:r>
        <w:rPr>
          <w:b/>
          <w:bCs/>
          <w:u w:val="single"/>
        </w:rPr>
        <w:t>EMPLOYEE BIRTHDATE</w:t>
      </w:r>
    </w:p>
    <w:p w14:paraId="3AF39B9C" w14:textId="77777777" w:rsidR="00E740D6" w:rsidRDefault="000061F9">
      <w:pPr>
        <w:pStyle w:val="Heading4"/>
      </w:pPr>
      <w:bookmarkStart w:id="116" w:name="_ow0ylfuql5s7" w:colFirst="0" w:colLast="0"/>
      <w:bookmarkEnd w:id="116"/>
      <w:r>
        <w:t>Wrong</w:t>
      </w:r>
    </w:p>
    <w:p w14:paraId="2EA5805F" w14:textId="77777777" w:rsidR="00E740D6" w:rsidRDefault="000061F9">
      <w:r>
        <w:t>We’ve used the birthdate as listed on the Social Security statement for the report which is different from the date listed on the Fact Finder.</w:t>
      </w:r>
    </w:p>
    <w:p w14:paraId="1E3A880B" w14:textId="77777777" w:rsidR="00E740D6" w:rsidRDefault="000061F9">
      <w:pPr>
        <w:pStyle w:val="Heading4"/>
        <w:rPr>
          <w:sz w:val="20"/>
          <w:szCs w:val="20"/>
        </w:rPr>
      </w:pPr>
      <w:bookmarkStart w:id="117" w:name="_61nmnd8znb00" w:colFirst="0" w:colLast="0"/>
      <w:bookmarkEnd w:id="117"/>
      <w:r>
        <w:t>Redacted</w:t>
      </w:r>
      <w:r>
        <w:rPr>
          <w:sz w:val="20"/>
          <w:szCs w:val="20"/>
        </w:rPr>
        <w:t xml:space="preserve"> </w:t>
      </w:r>
    </w:p>
    <w:p w14:paraId="4681C511" w14:textId="77777777" w:rsidR="00E740D6" w:rsidRDefault="000061F9">
      <w:pPr>
        <w:widowControl w:val="0"/>
      </w:pPr>
      <w:r>
        <w:t>The birthdate on the supporting documents has been redacted. Therefore we are unable to verify the date provided on the Fact Finder.</w:t>
      </w:r>
    </w:p>
    <w:p w14:paraId="7B720A6B" w14:textId="77777777" w:rsidR="00E740D6" w:rsidRDefault="000061F9">
      <w:pPr>
        <w:pStyle w:val="Heading4"/>
        <w:widowControl w:val="0"/>
      </w:pPr>
      <w:bookmarkStart w:id="118" w:name="_jldikwhgv56t" w:colFirst="0" w:colLast="0"/>
      <w:bookmarkEnd w:id="118"/>
      <w:r>
        <w:t>Can’t Confirm-No SS Statement</w:t>
      </w:r>
    </w:p>
    <w:p w14:paraId="6106A4A1" w14:textId="77777777" w:rsidR="00E740D6" w:rsidRDefault="000061F9">
      <w:pPr>
        <w:widowControl w:val="0"/>
      </w:pPr>
      <w:r>
        <w:t>No SS statement was provided for this employee. Therefore, we are unable to verify this employee's birthdate. We have used the information you provided on the Fact Finder, but cannot verify its accuracy.</w:t>
      </w:r>
    </w:p>
    <w:p w14:paraId="56E694C5" w14:textId="77777777" w:rsidR="00E740D6" w:rsidRDefault="000061F9">
      <w:pPr>
        <w:pStyle w:val="Heading2"/>
        <w:spacing w:before="0"/>
      </w:pPr>
      <w:bookmarkStart w:id="119" w:name="_vo1tu6gmmxgs" w:colFirst="0" w:colLast="0"/>
      <w:bookmarkEnd w:id="119"/>
      <w:r>
        <w:t>COMPLEX CASE/CERTIFIED SUMMARY</w:t>
      </w:r>
    </w:p>
    <w:p w14:paraId="66E63310" w14:textId="77777777" w:rsidR="00E740D6" w:rsidRDefault="000061F9">
      <w:pPr>
        <w:pStyle w:val="Heading2"/>
        <w:keepNext w:val="0"/>
        <w:keepLines w:val="0"/>
        <w:widowControl w:val="0"/>
        <w:spacing w:before="0" w:line="240" w:lineRule="auto"/>
        <w:rPr>
          <w:color w:val="222222"/>
          <w:sz w:val="20"/>
          <w:szCs w:val="20"/>
        </w:rPr>
      </w:pPr>
      <w:bookmarkStart w:id="120" w:name="_y5dtuwdu4ik2" w:colFirst="0" w:colLast="0"/>
      <w:bookmarkEnd w:id="120"/>
      <w:r>
        <w:rPr>
          <w:color w:val="FF0000"/>
          <w:sz w:val="20"/>
          <w:szCs w:val="20"/>
        </w:rPr>
        <w:t xml:space="preserve">Given the complexity of this case, this employee needs to complete a </w:t>
      </w:r>
      <w:hyperlink r:id="rId73" w:anchor="page=9">
        <w:r>
          <w:rPr>
            <w:color w:val="1155CC"/>
            <w:sz w:val="20"/>
            <w:szCs w:val="20"/>
            <w:u w:val="single"/>
          </w:rPr>
          <w:t>Certified Summary (pages 9-10)</w:t>
        </w:r>
      </w:hyperlink>
      <w:r>
        <w:rPr>
          <w:color w:val="FF0000"/>
          <w:sz w:val="20"/>
          <w:szCs w:val="20"/>
        </w:rPr>
        <w:t xml:space="preserve">. </w:t>
      </w:r>
      <w:r>
        <w:rPr>
          <w:color w:val="222222"/>
          <w:sz w:val="20"/>
          <w:szCs w:val="20"/>
        </w:rPr>
        <w:t>This will help us to have a better breakdown of the actual federal service that they have had (and as it relates to his military service). We have run this report as best we can with the information provided, but please send us the Certified Summary when the employee gets it so we can make any necessary revisions.</w:t>
      </w:r>
    </w:p>
    <w:p w14:paraId="2841E36D" w14:textId="77777777" w:rsidR="00E740D6" w:rsidRDefault="000061F9">
      <w:pPr>
        <w:pStyle w:val="Heading4"/>
      </w:pPr>
      <w:bookmarkStart w:id="121" w:name="_645jijoe38bg" w:colFirst="0" w:colLast="0"/>
      <w:bookmarkEnd w:id="121"/>
      <w:r>
        <w:t>Complicated/NOT FERS/CSRS</w:t>
      </w:r>
    </w:p>
    <w:p w14:paraId="02BE94AF" w14:textId="77777777" w:rsidR="00E740D6" w:rsidRDefault="000061F9">
      <w:r>
        <w:t xml:space="preserve">This scenario is a bit complicated as the </w:t>
      </w:r>
      <w:r>
        <w:t>Federal Reserve System</w:t>
      </w:r>
      <w:r>
        <w:t xml:space="preserve"> is a </w:t>
      </w:r>
      <w:r>
        <w:rPr>
          <w:u w:val="single"/>
        </w:rPr>
        <w:t>completely separate entity</w:t>
      </w:r>
      <w:r>
        <w:t xml:space="preserve"> and has </w:t>
      </w:r>
      <w:r>
        <w:rPr>
          <w:u w:val="single"/>
        </w:rPr>
        <w:t>different rules (from our specialty) from the pension systems of CSRS and FERS</w:t>
      </w:r>
      <w:r>
        <w:t xml:space="preserve">. </w:t>
      </w:r>
    </w:p>
    <w:p w14:paraId="645AA702" w14:textId="77777777" w:rsidR="00E740D6" w:rsidRDefault="000061F9">
      <w:pPr>
        <w:pStyle w:val="Heading2"/>
      </w:pPr>
      <w:bookmarkStart w:id="122" w:name="_7253zc6mfoof" w:colFirst="0" w:colLast="0"/>
      <w:bookmarkEnd w:id="122"/>
      <w:r>
        <w:t>DEATH NOTIFICATION/OPM</w:t>
      </w:r>
    </w:p>
    <w:p w14:paraId="04C5E2BB" w14:textId="77777777" w:rsidR="00E740D6" w:rsidRDefault="000061F9">
      <w:r>
        <w:t>Family or estate representatives are required to notify OPM in the event of the benefit recipient's death. OPM can be contacted by email:</w:t>
      </w:r>
    </w:p>
    <w:p w14:paraId="3697D2BC" w14:textId="77777777" w:rsidR="00E740D6" w:rsidRDefault="000061F9">
      <w:pPr>
        <w:numPr>
          <w:ilvl w:val="0"/>
          <w:numId w:val="52"/>
        </w:numPr>
        <w:spacing w:before="200"/>
      </w:pPr>
      <w:r>
        <w:t>retire@opm.gov, or</w:t>
      </w:r>
    </w:p>
    <w:p w14:paraId="797C55FA" w14:textId="77777777" w:rsidR="00E740D6" w:rsidRDefault="000061F9">
      <w:pPr>
        <w:numPr>
          <w:ilvl w:val="0"/>
          <w:numId w:val="52"/>
        </w:numPr>
        <w:spacing w:after="200"/>
      </w:pPr>
      <w:r>
        <w:t>by telephone (888) 767-6738 7:40 am - 5:00 pm Eastern Time</w:t>
      </w:r>
    </w:p>
    <w:p w14:paraId="31FB564D" w14:textId="77777777" w:rsidR="00E740D6" w:rsidRDefault="000061F9">
      <w:pPr>
        <w:rPr>
          <w:color w:val="1B1B1B"/>
        </w:rPr>
      </w:pPr>
      <w:r>
        <w:rPr>
          <w:color w:val="1B1B1B"/>
        </w:rPr>
        <w:lastRenderedPageBreak/>
        <w:t>All payments received from OPM after the annuitant's date of death must be returned to the Treasury Department. If payments are made by check, please write the beneficiary's date of death on the check and return the check to the Treasury Department address on the envelope. If payments are made by electronic deposit, please inform the financial institution of the death.</w:t>
      </w:r>
    </w:p>
    <w:p w14:paraId="122A92D4" w14:textId="77777777" w:rsidR="00E740D6" w:rsidRDefault="00E740D6">
      <w:pPr>
        <w:widowControl w:val="0"/>
      </w:pPr>
    </w:p>
    <w:p w14:paraId="064F941A" w14:textId="77777777" w:rsidR="00E740D6" w:rsidRDefault="00E740D6">
      <w:pPr>
        <w:widowControl w:val="0"/>
      </w:pPr>
    </w:p>
    <w:p w14:paraId="35F16F0E" w14:textId="77777777" w:rsidR="00E740D6" w:rsidRDefault="000061F9">
      <w:pPr>
        <w:pStyle w:val="Heading2"/>
        <w:spacing w:before="0"/>
      </w:pPr>
      <w:bookmarkStart w:id="123" w:name="_i4wsw343iimc" w:colFirst="0" w:colLast="0"/>
      <w:bookmarkEnd w:id="123"/>
      <w:r>
        <w:t>DUAL FEDERAL COUPLES/SUBMISSION</w:t>
      </w:r>
    </w:p>
    <w:p w14:paraId="0A3E3C1D" w14:textId="77777777" w:rsidR="00E740D6" w:rsidRDefault="000061F9">
      <w:pPr>
        <w:pStyle w:val="Heading4"/>
        <w:spacing w:before="0"/>
      </w:pPr>
      <w:bookmarkStart w:id="124" w:name="_8qimod3h10bo" w:colFirst="0" w:colLast="0"/>
      <w:bookmarkEnd w:id="124"/>
      <w:r>
        <w:t>Each Request Separate</w:t>
      </w:r>
    </w:p>
    <w:p w14:paraId="1094D7B7" w14:textId="77777777" w:rsidR="00E740D6" w:rsidRDefault="000061F9">
      <w:r>
        <w:t>When submitting report requests for federal couples, please remember to submit each report request (with appropriate Fact Finder and supporting documents) as a separate email which puts it in the queue to be completed based on its complexity.</w:t>
      </w:r>
    </w:p>
    <w:p w14:paraId="39243D48" w14:textId="77777777" w:rsidR="00E740D6" w:rsidRDefault="000061F9">
      <w:pPr>
        <w:pStyle w:val="Heading2"/>
        <w:spacing w:before="0"/>
      </w:pPr>
      <w:bookmarkStart w:id="125" w:name="_k4myhy685tej" w:colFirst="0" w:colLast="0"/>
      <w:bookmarkEnd w:id="125"/>
      <w:r>
        <w:t>DUE DATE</w:t>
      </w:r>
    </w:p>
    <w:p w14:paraId="3E4FB6AB" w14:textId="77777777" w:rsidR="00E740D6" w:rsidRDefault="000061F9">
      <w:pPr>
        <w:pStyle w:val="Heading4"/>
        <w:spacing w:before="0"/>
      </w:pPr>
      <w:bookmarkStart w:id="126" w:name="_ec99tz2b2osg" w:colFirst="0" w:colLast="0"/>
      <w:bookmarkEnd w:id="126"/>
      <w:r>
        <w:t>Not 7 Days</w:t>
      </w:r>
    </w:p>
    <w:p w14:paraId="131F8ADA" w14:textId="77777777" w:rsidR="00E740D6" w:rsidRDefault="000061F9">
      <w:r>
        <w:t xml:space="preserve">Thank you for your report request. We just wanted to let you know that unfortunately at this time, we cannot accept </w:t>
      </w:r>
      <w:r>
        <w:rPr>
          <w:i/>
          <w:iCs/>
        </w:rPr>
        <w:t>any</w:t>
      </w:r>
      <w:r>
        <w:t xml:space="preserve"> rushed report requests. We’ll have this report returned to you on </w:t>
      </w:r>
      <w:r>
        <w:t>1/1/2025 (which reflects our current 7-day timeframe)</w:t>
      </w:r>
      <w:r>
        <w:t xml:space="preserve">. </w:t>
      </w:r>
    </w:p>
    <w:p w14:paraId="3C1E80AC" w14:textId="77777777" w:rsidR="00E740D6" w:rsidRDefault="00E740D6"/>
    <w:p w14:paraId="793B1827" w14:textId="77777777" w:rsidR="00E740D6" w:rsidRDefault="000061F9">
      <w:r>
        <w:t>Please provide our team at least 7 days to prepare a report for you. This allows us the opportunity to do our very best work for you.</w:t>
      </w:r>
    </w:p>
    <w:p w14:paraId="6B1A8FEB" w14:textId="77777777" w:rsidR="00E740D6" w:rsidRDefault="00E740D6"/>
    <w:p w14:paraId="75101F08" w14:textId="77777777" w:rsidR="00E740D6" w:rsidRDefault="000061F9">
      <w:r>
        <w:t>Never (ever) ask for a due date on the date of your appointment (it should always be at least 1 day prior).</w:t>
      </w:r>
    </w:p>
    <w:p w14:paraId="06836F12" w14:textId="77777777" w:rsidR="00E740D6" w:rsidRDefault="000061F9">
      <w:pPr>
        <w:pStyle w:val="Heading4"/>
        <w:spacing w:before="0"/>
      </w:pPr>
      <w:bookmarkStart w:id="127" w:name="_s8ovp0g57i32" w:colFirst="0" w:colLast="0"/>
      <w:bookmarkEnd w:id="127"/>
      <w:r>
        <w:t>Appointment/Same Day As Due Date</w:t>
      </w:r>
    </w:p>
    <w:p w14:paraId="7B48AE12" w14:textId="77777777" w:rsidR="00E740D6" w:rsidRDefault="000061F9">
      <w:pPr>
        <w:pStyle w:val="Heading4"/>
        <w:spacing w:before="0"/>
        <w:rPr>
          <w:b w:val="0"/>
          <w:bCs w:val="0"/>
          <w:color w:val="222222"/>
          <w:sz w:val="20"/>
          <w:szCs w:val="20"/>
        </w:rPr>
      </w:pPr>
      <w:bookmarkStart w:id="128" w:name="_u4wlpw6oikdp" w:colFirst="0" w:colLast="0"/>
      <w:bookmarkEnd w:id="128"/>
      <w:r>
        <w:rPr>
          <w:b w:val="0"/>
          <w:bCs w:val="0"/>
          <w:color w:val="222222"/>
          <w:sz w:val="20"/>
          <w:szCs w:val="20"/>
        </w:rPr>
        <w:t>You’ve requested we provide this report to you on the same day as your appointment. Reports should never be requested for the same day as your appointment as we have until midnight of the due date to return the report to you. Therefore, we’ve adjusted the due date you’ve requested for the day PRIOR to your appointment. This will allow sufficient time for you to review the report for any possible discrepancies or errors.</w:t>
      </w:r>
    </w:p>
    <w:p w14:paraId="2E4AF302" w14:textId="77777777" w:rsidR="00E740D6" w:rsidRDefault="000061F9">
      <w:pPr>
        <w:pStyle w:val="Heading4"/>
      </w:pPr>
      <w:bookmarkStart w:id="129" w:name="_xqne6aeafq7c" w:colFirst="0" w:colLast="0"/>
      <w:bookmarkEnd w:id="129"/>
      <w:r>
        <w:t>Dates Different Subject Line/FF Doc</w:t>
      </w:r>
    </w:p>
    <w:p w14:paraId="0C5960FB" w14:textId="77777777" w:rsidR="00E740D6" w:rsidRDefault="000061F9">
      <w:pPr>
        <w:widowControl w:val="0"/>
        <w:spacing w:line="240" w:lineRule="auto"/>
      </w:pPr>
      <w:r>
        <w:t xml:space="preserve">Please make sure the due date </w:t>
      </w:r>
      <w:r>
        <w:rPr>
          <w:u w:val="single"/>
        </w:rPr>
        <w:t>in the subject line of the e-mail AND on the Fact Finder</w:t>
      </w:r>
      <w:r>
        <w:t xml:space="preserve"> are the same, so there is no confusion as to when you would like your report returned to you.</w:t>
      </w:r>
    </w:p>
    <w:p w14:paraId="5BEA3B13" w14:textId="77777777" w:rsidR="00E740D6" w:rsidRDefault="000061F9">
      <w:pPr>
        <w:widowControl w:val="0"/>
        <w:spacing w:line="240" w:lineRule="auto"/>
      </w:pPr>
      <w:r>
        <w:t>Please ensure that you provide a due date on the Fact Finder as well as on the subject line of the email.</w:t>
      </w:r>
    </w:p>
    <w:p w14:paraId="43E92317" w14:textId="77777777" w:rsidR="00E740D6" w:rsidRDefault="000061F9">
      <w:pPr>
        <w:pStyle w:val="Heading2"/>
      </w:pPr>
      <w:bookmarkStart w:id="130" w:name="_7fmpfvfybnlt" w:colFirst="0" w:colLast="0"/>
      <w:bookmarkEnd w:id="130"/>
      <w:r>
        <w:t>EMPLOYEE EXPRESS</w:t>
      </w:r>
    </w:p>
    <w:p w14:paraId="61F4055E" w14:textId="77777777" w:rsidR="00E740D6" w:rsidRDefault="000061F9">
      <w:pPr>
        <w:rPr>
          <w:color w:val="1155CC"/>
          <w:u w:val="single"/>
        </w:rPr>
      </w:pPr>
      <w:r>
        <w:t xml:space="preserve">Access current pay stub through Employee Express* </w:t>
      </w:r>
      <w:hyperlink r:id="rId74">
        <w:r>
          <w:rPr>
            <w:color w:val="1155CC"/>
            <w:u w:val="single"/>
          </w:rPr>
          <w:t>CLICK HERE</w:t>
        </w:r>
      </w:hyperlink>
    </w:p>
    <w:p w14:paraId="697EC315" w14:textId="77777777" w:rsidR="00E740D6" w:rsidRDefault="000061F9">
      <w:pPr>
        <w:rPr>
          <w:color w:val="333333"/>
        </w:rPr>
      </w:pPr>
      <w:r>
        <w:rPr>
          <w:color w:val="333333"/>
        </w:rPr>
        <w:t>*In order to access Employee Express, employees can login with your agency’s Smartcard (PIV). They will need to register their PIV card for access by entering the requested information. If they do not have a Smartcard (PIV), they can choose to sign-in with Login.gov. Once they've authenticated successfully on Login.gov, they will be redirected back to EEX into their account.</w:t>
      </w:r>
    </w:p>
    <w:p w14:paraId="3F0EF7F6" w14:textId="77777777" w:rsidR="00E740D6" w:rsidRDefault="00E740D6"/>
    <w:p w14:paraId="3C4B7175" w14:textId="77777777" w:rsidR="00E740D6" w:rsidRDefault="000061F9">
      <w:pPr>
        <w:pStyle w:val="Heading2"/>
        <w:spacing w:before="0"/>
      </w:pPr>
      <w:bookmarkStart w:id="131" w:name="_qoaygitiveo1" w:colFirst="0" w:colLast="0"/>
      <w:bookmarkEnd w:id="131"/>
      <w:r>
        <w:t>EMPLOYEE’S NAME</w:t>
      </w:r>
    </w:p>
    <w:p w14:paraId="354C6E38" w14:textId="77777777" w:rsidR="00E740D6" w:rsidRDefault="000061F9">
      <w:pPr>
        <w:pStyle w:val="Heading4"/>
        <w:spacing w:before="0" w:line="240" w:lineRule="auto"/>
      </w:pPr>
      <w:bookmarkStart w:id="132" w:name="_c8bchdy29mcb" w:colFirst="0" w:colLast="0"/>
      <w:bookmarkEnd w:id="132"/>
      <w:r>
        <w:t>Wrong On FF</w:t>
      </w:r>
    </w:p>
    <w:p w14:paraId="502D3694" w14:textId="77777777" w:rsidR="00E740D6" w:rsidRDefault="000061F9">
      <w:pPr>
        <w:spacing w:line="240" w:lineRule="auto"/>
      </w:pPr>
      <w:r>
        <w:t xml:space="preserve">We have used the spelling of the employee’s </w:t>
      </w:r>
      <w:r>
        <w:t>last</w:t>
      </w:r>
      <w:r>
        <w:t xml:space="preserve"> name as it appears on the supporting documents (</w:t>
      </w:r>
      <w:r>
        <w:t>Smithe</w:t>
      </w:r>
      <w:r>
        <w:t>), which is different from the Fact Finder (</w:t>
      </w:r>
      <w:r>
        <w:t>Smith</w:t>
      </w:r>
      <w:r>
        <w:t xml:space="preserve">). </w:t>
      </w:r>
    </w:p>
    <w:p w14:paraId="7193BC9B" w14:textId="77777777" w:rsidR="00E740D6" w:rsidRDefault="000061F9">
      <w:pPr>
        <w:pStyle w:val="Heading2"/>
        <w:keepNext w:val="0"/>
        <w:keepLines w:val="0"/>
        <w:widowControl w:val="0"/>
        <w:spacing w:before="0"/>
      </w:pPr>
      <w:bookmarkStart w:id="133" w:name="_ca3wvjwm7ep" w:colFirst="0" w:colLast="0"/>
      <w:bookmarkEnd w:id="133"/>
      <w:r>
        <w:t>EMPLOYEE TYPE</w:t>
      </w:r>
    </w:p>
    <w:p w14:paraId="4BB77547" w14:textId="77777777" w:rsidR="00E740D6" w:rsidRDefault="000061F9">
      <w:pPr>
        <w:pStyle w:val="Heading4"/>
        <w:spacing w:after="0"/>
      </w:pPr>
      <w:bookmarkStart w:id="134" w:name="_fna8a390vvvd" w:colFirst="0" w:colLast="0"/>
      <w:bookmarkEnd w:id="134"/>
      <w:r>
        <w:t>Wrong</w:t>
      </w:r>
    </w:p>
    <w:p w14:paraId="581AFF15" w14:textId="77777777" w:rsidR="00E740D6" w:rsidRDefault="000061F9">
      <w:r>
        <w:t>This employee is not a postal worker as indicated on the Fact Finder.</w:t>
      </w:r>
    </w:p>
    <w:p w14:paraId="1EB89DC0" w14:textId="77777777" w:rsidR="00E740D6" w:rsidRDefault="000061F9">
      <w:pPr>
        <w:pStyle w:val="Heading4"/>
      </w:pPr>
      <w:bookmarkStart w:id="135" w:name="_wrgf1fr9jqx9" w:colFirst="0" w:colLast="0"/>
      <w:bookmarkEnd w:id="135"/>
      <w:r>
        <w:lastRenderedPageBreak/>
        <w:t>NOT LEO/Wrong Type</w:t>
      </w:r>
    </w:p>
    <w:p w14:paraId="2B888F6A" w14:textId="77777777" w:rsidR="00E740D6" w:rsidRDefault="000061F9">
      <w:pPr>
        <w:widowControl w:val="0"/>
        <w:spacing w:line="240" w:lineRule="auto"/>
        <w:rPr>
          <w:color w:val="FF0000"/>
        </w:rPr>
      </w:pPr>
      <w:r>
        <w:rPr>
          <w:color w:val="FF0000"/>
        </w:rPr>
        <w:t xml:space="preserve">This employee's pay stub does NOT reflect that they are a Special Provision employee (in this case, a </w:t>
      </w:r>
      <w:r>
        <w:rPr>
          <w:color w:val="FF0000"/>
        </w:rPr>
        <w:t>LEO</w:t>
      </w:r>
      <w:r>
        <w:rPr>
          <w:color w:val="FF0000"/>
        </w:rPr>
        <w:t xml:space="preserve">). They are only contributing .8% of their pay into FERS and a </w:t>
      </w:r>
      <w:r>
        <w:rPr>
          <w:color w:val="FF0000"/>
        </w:rPr>
        <w:t>LEO</w:t>
      </w:r>
      <w:r>
        <w:rPr>
          <w:color w:val="FF0000"/>
        </w:rPr>
        <w:t xml:space="preserve"> is required to contribute 1.3%.</w:t>
      </w:r>
    </w:p>
    <w:p w14:paraId="30F2A5FB" w14:textId="77777777" w:rsidR="00E740D6" w:rsidRDefault="00E740D6"/>
    <w:p w14:paraId="67D66B2B" w14:textId="77777777" w:rsidR="00E740D6" w:rsidRDefault="000061F9">
      <w:pPr>
        <w:pStyle w:val="Heading2"/>
        <w:spacing w:before="0"/>
      </w:pPr>
      <w:bookmarkStart w:id="136" w:name="_vpkm4qxonk1u" w:colFirst="0" w:colLast="0"/>
      <w:bookmarkEnd w:id="136"/>
      <w:r>
        <w:t>FERS DEDUCTION EXPLANATION</w:t>
      </w:r>
    </w:p>
    <w:p w14:paraId="27DA3A6C" w14:textId="77777777" w:rsidR="00E740D6" w:rsidRDefault="000061F9">
      <w:r>
        <w:t>The "FERS" deduction on each pay stub works as follows:</w:t>
      </w:r>
    </w:p>
    <w:p w14:paraId="7A0006FD" w14:textId="77777777" w:rsidR="00E740D6" w:rsidRDefault="000061F9">
      <w:r>
        <w:t>The Basic Benefit and Social Security parts of FERS require employees to pay their share each pay period. The agency withholds the cost of the Basic Benefit and Social Security from the pay as payroll deductions. The agency pays their part also. Then, after retirement, the annuity payments are received each month for the rest of their lives.</w:t>
      </w:r>
    </w:p>
    <w:p w14:paraId="6E191C3B" w14:textId="77777777" w:rsidR="00E740D6" w:rsidRDefault="000061F9">
      <w:pPr>
        <w:pStyle w:val="Heading2"/>
        <w:spacing w:after="0"/>
      </w:pPr>
      <w:bookmarkStart w:id="137" w:name="_fg7aocrrmos0" w:colFirst="0" w:colLast="0"/>
      <w:bookmarkEnd w:id="137"/>
      <w:r>
        <w:t>HANDWRITTEN FACT FINDER</w:t>
      </w:r>
    </w:p>
    <w:p w14:paraId="545CFB3E" w14:textId="77777777" w:rsidR="00E740D6" w:rsidRDefault="000061F9">
      <w:pPr>
        <w:rPr>
          <w:b/>
          <w:bCs/>
          <w:u w:val="single"/>
        </w:rPr>
      </w:pPr>
      <w:r>
        <w:rPr>
          <w:b/>
          <w:bCs/>
          <w:u w:val="single"/>
        </w:rPr>
        <w:t>FACT FINDER</w:t>
      </w:r>
    </w:p>
    <w:p w14:paraId="0E1F6473" w14:textId="77777777" w:rsidR="00E740D6" w:rsidRDefault="000061F9">
      <w:r>
        <w:t xml:space="preserve">Oftentimes, it is difficult to discern certain numbers/letters on the hand written Fact Finder. We request typing the information on the Fact Finder </w:t>
      </w:r>
      <w:hyperlink r:id="rId75">
        <w:r>
          <w:rPr>
            <w:color w:val="1155CC"/>
            <w:u w:val="single"/>
          </w:rPr>
          <w:t>FILLABLE FACT FINDER</w:t>
        </w:r>
      </w:hyperlink>
      <w:r>
        <w:t xml:space="preserve"> form for future report requests.</w:t>
      </w:r>
    </w:p>
    <w:p w14:paraId="655D4AF8" w14:textId="77777777" w:rsidR="00E740D6" w:rsidRDefault="00E740D6"/>
    <w:p w14:paraId="4711F8F7" w14:textId="77777777" w:rsidR="00E740D6" w:rsidRDefault="000061F9">
      <w:pPr>
        <w:pStyle w:val="Heading2"/>
        <w:spacing w:before="0"/>
      </w:pPr>
      <w:bookmarkStart w:id="138" w:name="_kc2eh8z68gtp" w:colFirst="0" w:colLast="0"/>
      <w:bookmarkEnd w:id="138"/>
      <w:r>
        <w:t>HUMAN RESOURCES/CONTACTING</w:t>
      </w:r>
    </w:p>
    <w:p w14:paraId="1788F2A6" w14:textId="77777777" w:rsidR="00E740D6" w:rsidRDefault="000061F9">
      <w:pPr>
        <w:spacing w:after="240"/>
        <w:rPr>
          <w:color w:val="1B1B1B"/>
        </w:rPr>
      </w:pPr>
      <w:r>
        <w:rPr>
          <w:color w:val="1B1B1B"/>
        </w:rPr>
        <w:t>If the employee does not know how to contact their HR department, they should check with their supervisor.</w:t>
      </w:r>
    </w:p>
    <w:p w14:paraId="7BD198C0" w14:textId="77777777" w:rsidR="00E740D6" w:rsidRDefault="000061F9">
      <w:pPr>
        <w:pStyle w:val="Heading4"/>
        <w:spacing w:before="0"/>
      </w:pPr>
      <w:bookmarkStart w:id="139" w:name="_kpnjedoxnehi" w:colFirst="0" w:colLast="0"/>
      <w:bookmarkEnd w:id="139"/>
      <w:r>
        <w:t>Who Is HR Department?</w:t>
      </w:r>
    </w:p>
    <w:p w14:paraId="32DE04C6" w14:textId="77777777" w:rsidR="00E740D6" w:rsidRDefault="000061F9">
      <w:pPr>
        <w:pStyle w:val="Heading2"/>
        <w:spacing w:before="0"/>
        <w:rPr>
          <w:color w:val="222222"/>
          <w:sz w:val="20"/>
          <w:szCs w:val="20"/>
        </w:rPr>
      </w:pPr>
      <w:bookmarkStart w:id="140" w:name="_ftq2am9z2tl0" w:colFirst="0" w:colLast="0"/>
      <w:bookmarkEnd w:id="140"/>
      <w:r>
        <w:rPr>
          <w:color w:val="222222"/>
          <w:sz w:val="20"/>
          <w:szCs w:val="20"/>
        </w:rPr>
        <w:t>We would have no way of knowing who his specific HR is. This is something the employee should ask their supervisor!</w:t>
      </w:r>
    </w:p>
    <w:bookmarkStart w:id="141" w:name="_2m8v9ucpsxi4" w:colFirst="0" w:colLast="0"/>
    <w:bookmarkEnd w:id="141"/>
    <w:p w14:paraId="0A69DFB2" w14:textId="77777777" w:rsidR="00E740D6" w:rsidRDefault="000061F9">
      <w:pPr>
        <w:pStyle w:val="Heading4"/>
      </w:pPr>
      <w:r>
        <w:fldChar w:fldCharType="begin"/>
      </w:r>
      <w:r>
        <w:instrText>HYPERLINK "http://login.gov" \h</w:instrText>
      </w:r>
      <w:r>
        <w:fldChar w:fldCharType="separate"/>
      </w:r>
      <w:r>
        <w:rPr>
          <w:color w:val="1155CC"/>
          <w:u w:val="single"/>
        </w:rPr>
        <w:t>Login.Gov</w:t>
      </w:r>
      <w:r>
        <w:fldChar w:fldCharType="end"/>
      </w:r>
      <w:r>
        <w:t xml:space="preserve"> Account/Online Services</w:t>
      </w:r>
    </w:p>
    <w:p w14:paraId="1AB7793F" w14:textId="77777777" w:rsidR="00E740D6" w:rsidRDefault="000061F9">
      <w:r>
        <w:t xml:space="preserve">If this employee already has a "Login.gov" account, they can visit </w:t>
      </w:r>
      <w:hyperlink r:id="rId76">
        <w:r>
          <w:rPr>
            <w:color w:val="1155CC"/>
            <w:u w:val="single"/>
          </w:rPr>
          <w:t>Services Online (opm.gov)</w:t>
        </w:r>
      </w:hyperlink>
      <w:r>
        <w:t xml:space="preserve"> to access their account. They will be prompted to use their Login.gov email address, password and their multi factor authentication details to sign in.</w:t>
      </w:r>
    </w:p>
    <w:p w14:paraId="0BB3279A" w14:textId="77777777" w:rsidR="00E740D6" w:rsidRDefault="000061F9">
      <w:pPr>
        <w:pStyle w:val="Heading2"/>
      </w:pPr>
      <w:bookmarkStart w:id="142" w:name="_f72z3bbzp0tz" w:colFirst="0" w:colLast="0"/>
      <w:bookmarkEnd w:id="142"/>
      <w:r>
        <w:t>HYPHENATED WORDS</w:t>
      </w:r>
    </w:p>
    <w:p w14:paraId="7302FDE2" w14:textId="77777777" w:rsidR="00E740D6" w:rsidRDefault="000061F9">
      <w:pPr>
        <w:numPr>
          <w:ilvl w:val="0"/>
          <w:numId w:val="104"/>
        </w:numPr>
        <w:spacing w:before="200"/>
        <w:ind w:left="940"/>
      </w:pPr>
      <w:r>
        <w:t>fully-eligible</w:t>
      </w:r>
    </w:p>
    <w:p w14:paraId="54D2B71E" w14:textId="77777777" w:rsidR="00E740D6" w:rsidRDefault="000061F9">
      <w:pPr>
        <w:numPr>
          <w:ilvl w:val="0"/>
          <w:numId w:val="104"/>
        </w:numPr>
        <w:ind w:left="940"/>
      </w:pPr>
      <w:r>
        <w:t>part-time</w:t>
      </w:r>
    </w:p>
    <w:p w14:paraId="32C7E905" w14:textId="77777777" w:rsidR="00E740D6" w:rsidRDefault="000061F9">
      <w:pPr>
        <w:numPr>
          <w:ilvl w:val="0"/>
          <w:numId w:val="104"/>
        </w:numPr>
        <w:ind w:left="940"/>
      </w:pPr>
      <w:r>
        <w:t>Non-deduction</w:t>
      </w:r>
    </w:p>
    <w:p w14:paraId="3A43269B" w14:textId="77777777" w:rsidR="00E740D6" w:rsidRDefault="000061F9">
      <w:pPr>
        <w:numPr>
          <w:ilvl w:val="0"/>
          <w:numId w:val="104"/>
        </w:numPr>
        <w:spacing w:after="200"/>
        <w:ind w:left="940"/>
      </w:pPr>
      <w:r>
        <w:t>break-in-service</w:t>
      </w:r>
    </w:p>
    <w:p w14:paraId="3D2CCE38" w14:textId="77777777" w:rsidR="00E740D6" w:rsidRDefault="000061F9">
      <w:pPr>
        <w:pStyle w:val="Heading2"/>
      </w:pPr>
      <w:bookmarkStart w:id="143" w:name="_k7j4yxv8wxot" w:colFirst="0" w:colLast="0"/>
      <w:bookmarkEnd w:id="143"/>
      <w:r>
        <w:t>MARRIAGE STATUS/FORMER SPOUSE</w:t>
      </w:r>
    </w:p>
    <w:p w14:paraId="7AEFFFE0" w14:textId="77777777" w:rsidR="00E740D6" w:rsidRDefault="000061F9">
      <w:r>
        <w:t>As requested on the Fact Finder, we have run this report as if the employee IS married.</w:t>
      </w:r>
    </w:p>
    <w:p w14:paraId="643823CB" w14:textId="77777777" w:rsidR="00E740D6" w:rsidRDefault="000061F9">
      <w:r>
        <w:t>We have run this report to reflect that the employee is currently married.</w:t>
      </w:r>
    </w:p>
    <w:p w14:paraId="58C2007B" w14:textId="77777777" w:rsidR="00E740D6" w:rsidRDefault="000061F9">
      <w:pPr>
        <w:pStyle w:val="Heading4"/>
      </w:pPr>
      <w:bookmarkStart w:id="144" w:name="_y2o39gtdsiro" w:colFirst="0" w:colLast="0"/>
      <w:bookmarkEnd w:id="144"/>
      <w:r>
        <w:t>No Spouse On Fact Finder</w:t>
      </w:r>
    </w:p>
    <w:p w14:paraId="25995171" w14:textId="77777777" w:rsidR="00E740D6" w:rsidRDefault="000061F9">
      <w:r>
        <w:t>If no spouse is listed on the Fact Finder, survivor benefit figures will not populate on the report.</w:t>
      </w:r>
    </w:p>
    <w:p w14:paraId="05D61EF7" w14:textId="77777777" w:rsidR="00E740D6" w:rsidRDefault="000061F9">
      <w:pPr>
        <w:pStyle w:val="Heading4"/>
      </w:pPr>
      <w:bookmarkStart w:id="145" w:name="_bm6rm2l9j6c" w:colFirst="0" w:colLast="0"/>
      <w:bookmarkEnd w:id="145"/>
      <w:r>
        <w:t>Pending Divorce (use this as a heading)</w:t>
      </w:r>
    </w:p>
    <w:p w14:paraId="026EA514" w14:textId="77777777" w:rsidR="00E740D6" w:rsidRDefault="000061F9">
      <w:pPr>
        <w:rPr>
          <w:b/>
          <w:bCs/>
          <w:color w:val="FF0000"/>
        </w:rPr>
      </w:pPr>
      <w:r>
        <w:rPr>
          <w:b/>
          <w:bCs/>
          <w:color w:val="FF0000"/>
        </w:rPr>
        <w:t>**If advisor says that there's a pending divorce, we should show as married to SBP coverage shows up in the report.</w:t>
      </w:r>
    </w:p>
    <w:p w14:paraId="69BF9E58" w14:textId="77777777" w:rsidR="00E740D6" w:rsidRDefault="000061F9">
      <w:r>
        <w:t>A pending divorce may alter some of these benefits, so we may need to update this report when that is finalized.</w:t>
      </w:r>
    </w:p>
    <w:p w14:paraId="772A8B02" w14:textId="77777777" w:rsidR="00E740D6" w:rsidRDefault="000061F9">
      <w:pPr>
        <w:pStyle w:val="Heading4"/>
        <w:spacing w:before="0"/>
      </w:pPr>
      <w:bookmarkStart w:id="146" w:name="_e8es6644sg6o" w:colFirst="0" w:colLast="0"/>
      <w:bookmarkEnd w:id="146"/>
      <w:r>
        <w:t>SBP Former Spouse</w:t>
      </w:r>
    </w:p>
    <w:bookmarkStart w:id="147" w:name="_1x6f0rqk248j" w:colFirst="0" w:colLast="0"/>
    <w:bookmarkEnd w:id="147"/>
    <w:p w14:paraId="3623B1EE" w14:textId="77777777" w:rsidR="00E740D6" w:rsidRDefault="000061F9">
      <w:pPr>
        <w:pStyle w:val="Heading4"/>
        <w:spacing w:before="0"/>
      </w:pPr>
      <w:r>
        <w:fldChar w:fldCharType="begin"/>
      </w:r>
      <w:r>
        <w:instrText>HYPERLINK "https://cdn-profeds.pressidium.com/wp-content/uploads/2023/10/PFMTS-Handout-Survivor-Benefits-in-Divorce-Situations-3-16-2023.pdf" \h</w:instrText>
      </w:r>
      <w:r>
        <w:fldChar w:fldCharType="separate"/>
      </w:r>
      <w:r>
        <w:rPr>
          <w:b w:val="0"/>
          <w:bCs w:val="0"/>
          <w:color w:val="1155CC"/>
          <w:sz w:val="20"/>
          <w:szCs w:val="20"/>
          <w:u w:val="single"/>
        </w:rPr>
        <w:t>PFMTS - Handout - Survivor Benefits in Divorce Situations (3-16-2023)</w:t>
      </w:r>
      <w:r>
        <w:fldChar w:fldCharType="end"/>
      </w:r>
    </w:p>
    <w:p w14:paraId="126DC803" w14:textId="77777777" w:rsidR="00E740D6" w:rsidRDefault="00E740D6"/>
    <w:p w14:paraId="189ED8AF" w14:textId="77777777" w:rsidR="00E740D6" w:rsidRDefault="000061F9">
      <w:pPr>
        <w:widowControl w:val="0"/>
        <w:spacing w:line="240" w:lineRule="auto"/>
      </w:pPr>
      <w:r>
        <w:rPr>
          <w:b/>
          <w:bCs/>
          <w:u w:val="single"/>
        </w:rPr>
        <w:lastRenderedPageBreak/>
        <w:t xml:space="preserve">MARITAL STATUS </w:t>
      </w:r>
      <w:r>
        <w:t>(use this heading)</w:t>
      </w:r>
    </w:p>
    <w:p w14:paraId="20EB70E4" w14:textId="77777777" w:rsidR="00E740D6" w:rsidRDefault="000061F9">
      <w:pPr>
        <w:widowControl w:val="0"/>
        <w:spacing w:line="240" w:lineRule="auto"/>
      </w:pPr>
      <w:r>
        <w:t xml:space="preserve">The marital status is not clear for this employee. A spouse is not listed on page 1 of the Fact Finder, but on page 4 it is noted that this employee has other health coverage through "Spouse's plan". </w:t>
      </w:r>
      <w:r>
        <w:t>We</w:t>
      </w:r>
      <w:r>
        <w:t xml:space="preserve"> have run this report as if the client is NOT married. Please let us know if you would like a revision.</w:t>
      </w:r>
    </w:p>
    <w:p w14:paraId="0356A0F7" w14:textId="77777777" w:rsidR="00E740D6" w:rsidRDefault="000061F9">
      <w:pPr>
        <w:pStyle w:val="Heading4"/>
        <w:spacing w:before="0"/>
      </w:pPr>
      <w:bookmarkStart w:id="148" w:name="_oasu7yfzyyi8" w:colFirst="0" w:colLast="0"/>
      <w:bookmarkEnd w:id="148"/>
      <w:r>
        <w:t>Common Law</w:t>
      </w:r>
    </w:p>
    <w:p w14:paraId="2D69D7CF" w14:textId="77777777" w:rsidR="00E740D6" w:rsidRDefault="000061F9">
      <w:pPr>
        <w:pStyle w:val="Heading5"/>
        <w:spacing w:before="0"/>
        <w:rPr>
          <w:sz w:val="20"/>
          <w:szCs w:val="20"/>
        </w:rPr>
      </w:pPr>
      <w:bookmarkStart w:id="149" w:name="_eeiwq3468c1r" w:colFirst="0" w:colLast="0"/>
      <w:bookmarkEnd w:id="149"/>
      <w:r>
        <w:rPr>
          <w:color w:val="000000"/>
          <w:sz w:val="20"/>
          <w:szCs w:val="20"/>
        </w:rPr>
        <w:t>OPM Fact Sheet</w:t>
      </w:r>
      <w:r>
        <w:rPr>
          <w:sz w:val="20"/>
          <w:szCs w:val="20"/>
        </w:rPr>
        <w:t xml:space="preserve"> </w:t>
      </w:r>
      <w:hyperlink r:id="rId77">
        <w:r>
          <w:rPr>
            <w:color w:val="1155CC"/>
            <w:sz w:val="20"/>
            <w:szCs w:val="20"/>
            <w:u w:val="single"/>
          </w:rPr>
          <w:t>Family Member Eligibility Fact Sheet - Common Law Spouse (</w:t>
        </w:r>
      </w:hyperlink>
      <w:hyperlink r:id="rId78">
        <w:r>
          <w:rPr>
            <w:color w:val="1155CC"/>
            <w:sz w:val="20"/>
            <w:szCs w:val="20"/>
            <w:u w:val="single"/>
          </w:rPr>
          <w:t>opm.gov</w:t>
        </w:r>
      </w:hyperlink>
      <w:hyperlink r:id="rId79">
        <w:r>
          <w:rPr>
            <w:color w:val="1155CC"/>
            <w:sz w:val="20"/>
            <w:szCs w:val="20"/>
            <w:u w:val="single"/>
          </w:rPr>
          <w:t>)</w:t>
        </w:r>
      </w:hyperlink>
    </w:p>
    <w:p w14:paraId="5088DCE4" w14:textId="77777777" w:rsidR="00E740D6" w:rsidRDefault="000061F9">
      <w:r>
        <w:t>(this sheet provides a link to states which recognize Common Law marriage).</w:t>
      </w:r>
    </w:p>
    <w:p w14:paraId="2D8EF59D" w14:textId="77777777" w:rsidR="00E740D6" w:rsidRDefault="00E740D6"/>
    <w:p w14:paraId="60715941" w14:textId="77777777" w:rsidR="00E740D6" w:rsidRDefault="000061F9">
      <w:pPr>
        <w:widowControl w:val="0"/>
      </w:pPr>
      <w:r>
        <w:t xml:space="preserve">We have entered this employee as married. Even though not legally married, we are assuming that they meet the requirements for Common Law marriage in the state of </w:t>
      </w:r>
      <w:r>
        <w:t>Texas</w:t>
      </w:r>
      <w:r>
        <w:t xml:space="preserve">. </w:t>
      </w:r>
      <w:r>
        <w:t xml:space="preserve"> </w:t>
      </w:r>
    </w:p>
    <w:p w14:paraId="777A0EEB" w14:textId="77777777" w:rsidR="00E740D6" w:rsidRDefault="00E740D6">
      <w:pPr>
        <w:widowControl w:val="0"/>
      </w:pPr>
    </w:p>
    <w:p w14:paraId="209B3453" w14:textId="77777777" w:rsidR="00E740D6" w:rsidRDefault="000061F9">
      <w:pPr>
        <w:widowControl w:val="0"/>
      </w:pPr>
      <w:r>
        <w:t xml:space="preserve">For couples like this, OPM </w:t>
      </w:r>
      <w:r>
        <w:rPr>
          <w:i/>
          <w:iCs/>
          <w:u w:val="single"/>
        </w:rPr>
        <w:t>could</w:t>
      </w:r>
      <w:r>
        <w:t xml:space="preserve"> recognize them as having a "common law marriage" (for spousal survivor benefits, etc.), if they meet the requirements of such a marriage for the state in which they live. This type of marriage is only recognized in a few states and </w:t>
      </w:r>
      <w:r>
        <w:t>Washington</w:t>
      </w:r>
      <w:r>
        <w:t xml:space="preserve"> state is one which does not recognize common law marriage.</w:t>
      </w:r>
    </w:p>
    <w:p w14:paraId="7D331DCE" w14:textId="77777777" w:rsidR="00E740D6" w:rsidRDefault="000061F9">
      <w:pPr>
        <w:pStyle w:val="Heading4"/>
        <w:widowControl w:val="0"/>
      </w:pPr>
      <w:bookmarkStart w:id="150" w:name="_669v8ailrdsb" w:colFirst="0" w:colLast="0"/>
      <w:bookmarkEnd w:id="150"/>
      <w:r>
        <w:t>States/Do Not Recognize Common Law Marriage</w:t>
      </w:r>
    </w:p>
    <w:p w14:paraId="2D0B56E2" w14:textId="77777777" w:rsidR="00E740D6" w:rsidRDefault="000061F9">
      <w:pPr>
        <w:widowControl w:val="0"/>
      </w:pPr>
      <w:r>
        <w:t xml:space="preserve">With regards to FEHB, if this employee is </w:t>
      </w:r>
      <w:r>
        <w:rPr>
          <w:u w:val="single"/>
        </w:rPr>
        <w:t>not</w:t>
      </w:r>
      <w:r>
        <w:t xml:space="preserve"> legally married, her partner will </w:t>
      </w:r>
      <w:r>
        <w:rPr>
          <w:u w:val="single"/>
        </w:rPr>
        <w:t>not</w:t>
      </w:r>
      <w:r>
        <w:t xml:space="preserve"> be eligible for FEHB coverage. The only exception for this is if their union is recognized as a Common Law Marriage.</w:t>
      </w:r>
    </w:p>
    <w:p w14:paraId="2710D712" w14:textId="77777777" w:rsidR="00E740D6" w:rsidRDefault="00E740D6">
      <w:pPr>
        <w:widowControl w:val="0"/>
      </w:pPr>
    </w:p>
    <w:p w14:paraId="4C17A581" w14:textId="77777777" w:rsidR="00E740D6" w:rsidRDefault="000061F9">
      <w:pPr>
        <w:widowControl w:val="0"/>
      </w:pPr>
      <w:r>
        <w:t xml:space="preserve">There are states which recognize Common Law Marriage (which would also be recognized by OPM for FEHB eligibility purposes) but California is not one of those states. </w:t>
      </w:r>
      <w:hyperlink r:id="rId80">
        <w:r>
          <w:rPr>
            <w:color w:val="1155CC"/>
            <w:u w:val="single"/>
          </w:rPr>
          <w:t>HERE</w:t>
        </w:r>
      </w:hyperlink>
      <w:r>
        <w:t xml:space="preserve"> is the Fact Sheet from OPM explaining Common Law marriage eligibility and the states in which this type of marriage is recognized.</w:t>
      </w:r>
    </w:p>
    <w:p w14:paraId="42352925" w14:textId="77777777" w:rsidR="00E740D6" w:rsidRDefault="00E740D6">
      <w:pPr>
        <w:widowControl w:val="0"/>
      </w:pPr>
    </w:p>
    <w:p w14:paraId="0C783DC5" w14:textId="77777777" w:rsidR="00E740D6" w:rsidRDefault="000061F9">
      <w:pPr>
        <w:pStyle w:val="Heading4"/>
        <w:spacing w:before="0"/>
      </w:pPr>
      <w:bookmarkStart w:id="151" w:name="_d7hf24jqi0xb" w:colFirst="0" w:colLast="0"/>
      <w:bookmarkEnd w:id="151"/>
      <w:r>
        <w:t>Former Spouse/No Language Regarding Award To Former Spouse</w:t>
      </w:r>
    </w:p>
    <w:p w14:paraId="7BE6736C" w14:textId="77777777" w:rsidR="00E740D6" w:rsidRDefault="000061F9">
      <w:r>
        <w:t>There is no language presented on the legal document provided which mentions any award of this employee's pension (or any other items relating to her federal position) to her former spouse. However, there may be other documents she has in her possession (a court order for example) which would provide more details.</w:t>
      </w:r>
    </w:p>
    <w:p w14:paraId="52E6F3AA" w14:textId="77777777" w:rsidR="00E740D6" w:rsidRDefault="000061F9">
      <w:pPr>
        <w:rPr>
          <w:b/>
          <w:bCs/>
          <w:u w:val="single"/>
        </w:rPr>
      </w:pPr>
      <w:r>
        <w:rPr>
          <w:b/>
          <w:bCs/>
          <w:u w:val="single"/>
        </w:rPr>
        <w:t>FORMER SPOUSE</w:t>
      </w:r>
    </w:p>
    <w:p w14:paraId="011E9D4C" w14:textId="77777777" w:rsidR="00E740D6" w:rsidRDefault="000061F9">
      <w:r>
        <w:t xml:space="preserve">Without a divorce decree, it's hard to know for sure what the former spouse is entitled to (the wording matters - A LOT!). From what it sounds like, </w:t>
      </w:r>
      <w:r>
        <w:t>she</w:t>
      </w:r>
      <w:r>
        <w:t xml:space="preserve"> gets the marital share of the months they were married while</w:t>
      </w:r>
      <w:r>
        <w:t xml:space="preserve"> he</w:t>
      </w:r>
      <w:r>
        <w:t xml:space="preserve"> was a federal worker. The marital share would be 366 / 480 months X 50% which would give her 38% of </w:t>
      </w:r>
      <w:r>
        <w:t>his</w:t>
      </w:r>
      <w:r>
        <w:t xml:space="preserve"> pension while he is living. This would need to be confirmed with the divorce decree.</w:t>
      </w:r>
    </w:p>
    <w:p w14:paraId="0E852C9A" w14:textId="77777777" w:rsidR="00E740D6" w:rsidRDefault="000061F9">
      <w:r>
        <w:t>It is also possible that the former spouse has been granted other benefits (like Survivor Benefits), so looking at the divorce decree is important!</w:t>
      </w:r>
    </w:p>
    <w:p w14:paraId="260CC812" w14:textId="77777777" w:rsidR="00E740D6" w:rsidRDefault="000061F9">
      <w:pPr>
        <w:pStyle w:val="Heading4"/>
        <w:widowControl w:val="0"/>
      </w:pPr>
      <w:bookmarkStart w:id="152" w:name="_jofg6a5v5fed" w:colFirst="0" w:colLast="0"/>
      <w:bookmarkEnd w:id="152"/>
      <w:r>
        <w:t>Gross Numbers</w:t>
      </w:r>
    </w:p>
    <w:p w14:paraId="53641B63" w14:textId="77777777" w:rsidR="00E740D6" w:rsidRDefault="000061F9">
      <w:pPr>
        <w:widowControl w:val="0"/>
        <w:spacing w:line="240" w:lineRule="auto"/>
      </w:pPr>
      <w:r>
        <w:t>The amounts listed on the report are the gross numbers, so you'll need to subtract any amount awarded by a court from that number.</w:t>
      </w:r>
    </w:p>
    <w:p w14:paraId="427B9A0A" w14:textId="77777777" w:rsidR="00E740D6" w:rsidRDefault="000061F9">
      <w:pPr>
        <w:widowControl w:val="0"/>
        <w:spacing w:line="240" w:lineRule="auto"/>
      </w:pPr>
      <w:r>
        <w:t>It is possible that the former spouse has been granted benefits (like Survivor Benefits) and will need to be confirmed with the divorce decree. Since the employee does not have a copy of that divorce decree, they should seek a copy from the court in which it was filed.</w:t>
      </w:r>
    </w:p>
    <w:p w14:paraId="1AD1578A" w14:textId="77777777" w:rsidR="00E740D6" w:rsidRDefault="00E740D6">
      <w:pPr>
        <w:pStyle w:val="Heading4"/>
        <w:spacing w:before="0" w:after="0"/>
        <w:rPr>
          <w:sz w:val="20"/>
          <w:szCs w:val="20"/>
        </w:rPr>
      </w:pPr>
      <w:bookmarkStart w:id="153" w:name="_deof8mezztgj" w:colFirst="0" w:colLast="0"/>
      <w:bookmarkEnd w:id="153"/>
    </w:p>
    <w:p w14:paraId="6C17FDCE" w14:textId="77777777" w:rsidR="00E740D6" w:rsidRDefault="000061F9">
      <w:pPr>
        <w:pStyle w:val="Heading4"/>
        <w:spacing w:before="0" w:after="0"/>
      </w:pPr>
      <w:bookmarkStart w:id="154" w:name="_igommouf4i3q" w:colFirst="0" w:colLast="0"/>
      <w:bookmarkEnd w:id="154"/>
      <w:r>
        <w:t>Survivor Benefits/Court Order (Former Spouse)</w:t>
      </w:r>
    </w:p>
    <w:p w14:paraId="6F70BC46" w14:textId="77777777" w:rsidR="00E740D6" w:rsidRDefault="000061F9">
      <w:r>
        <w:t>For the survivor benefit election, when a VOLUNTARY election is made for survivor benefits, they can only be the 0%, 25% or 50% for FERS employees. However, a COURT ORDER is considered INVOLUNTARY and the court can grant any number as long as that number does not exceed more than 50% of the pension.</w:t>
      </w:r>
    </w:p>
    <w:p w14:paraId="52F3ADC2" w14:textId="77777777" w:rsidR="00E740D6" w:rsidRDefault="000061F9">
      <w:pPr>
        <w:rPr>
          <w:b/>
          <w:bCs/>
          <w:u w:val="single"/>
        </w:rPr>
      </w:pPr>
      <w:r>
        <w:rPr>
          <w:b/>
          <w:bCs/>
          <w:u w:val="single"/>
        </w:rPr>
        <w:t>FORMER SPOUSE AND CURRENT SPOUSE</w:t>
      </w:r>
    </w:p>
    <w:p w14:paraId="695DCDB5" w14:textId="77777777" w:rsidR="00E740D6" w:rsidRDefault="000061F9">
      <w:r>
        <w:t>When a VOLUNTARY election is made for survivor benefits, they can only be the 0%, 25% or 50% for FERS employees. However, a COURT ORDER is considered INVOLUNTARY and the court can grant any number as long as that number does not exceed more than 50% of the pension.</w:t>
      </w:r>
    </w:p>
    <w:p w14:paraId="4EA9779D" w14:textId="77777777" w:rsidR="00E740D6" w:rsidRDefault="00E740D6"/>
    <w:p w14:paraId="565E9A3A" w14:textId="77777777" w:rsidR="00E740D6" w:rsidRDefault="000061F9">
      <w:r>
        <w:rPr>
          <w:b/>
          <w:bCs/>
          <w:color w:val="FF0000"/>
        </w:rPr>
        <w:lastRenderedPageBreak/>
        <w:t>Since there is also a current spouse, she can select 0%, 25% or 50% of the benefit, but this amount will be reduced by the amount the former spouse is getting.</w:t>
      </w:r>
      <w:r>
        <w:rPr>
          <w:color w:val="FF0000"/>
        </w:rPr>
        <w:t xml:space="preserve"> </w:t>
      </w:r>
      <w:r>
        <w:t xml:space="preserve">You can see this in the OPM docs by </w:t>
      </w:r>
      <w:hyperlink r:id="rId81" w:anchor="page=23">
        <w:r>
          <w:rPr>
            <w:color w:val="1155CC"/>
            <w:u w:val="single"/>
          </w:rPr>
          <w:t>CLICKING HERE</w:t>
        </w:r>
      </w:hyperlink>
      <w:r>
        <w:t>.</w:t>
      </w:r>
    </w:p>
    <w:p w14:paraId="064F74E5" w14:textId="77777777" w:rsidR="00E740D6" w:rsidRDefault="00E740D6"/>
    <w:p w14:paraId="31443628" w14:textId="77777777" w:rsidR="00E740D6" w:rsidRDefault="000061F9">
      <w:r>
        <w:t>Full pension: $60,937/year</w:t>
      </w:r>
    </w:p>
    <w:p w14:paraId="20DE6284" w14:textId="77777777" w:rsidR="00E740D6" w:rsidRDefault="000061F9">
      <w:pPr>
        <w:numPr>
          <w:ilvl w:val="0"/>
          <w:numId w:val="20"/>
        </w:numPr>
        <w:spacing w:before="200"/>
      </w:pPr>
      <w:r>
        <w:t>50% survivor = $30,469/year</w:t>
      </w:r>
    </w:p>
    <w:p w14:paraId="0E762E75" w14:textId="77777777" w:rsidR="00E740D6" w:rsidRDefault="000061F9">
      <w:pPr>
        <w:numPr>
          <w:ilvl w:val="0"/>
          <w:numId w:val="20"/>
        </w:numPr>
      </w:pPr>
      <w:r>
        <w:t>25% survivor = $15,234/year</w:t>
      </w:r>
    </w:p>
    <w:p w14:paraId="66E10370" w14:textId="77777777" w:rsidR="00E740D6" w:rsidRDefault="000061F9">
      <w:pPr>
        <w:numPr>
          <w:ilvl w:val="0"/>
          <w:numId w:val="20"/>
        </w:numPr>
        <w:spacing w:after="200"/>
      </w:pPr>
      <w:r>
        <w:t>0% survivor = $0/year</w:t>
      </w:r>
    </w:p>
    <w:p w14:paraId="614DBDB9" w14:textId="77777777" w:rsidR="00E740D6" w:rsidRDefault="000061F9">
      <w:r>
        <w:t>We know that the former spouse has been granted $9,209/year in benefit in the court order.</w:t>
      </w:r>
    </w:p>
    <w:p w14:paraId="7E743A78" w14:textId="77777777" w:rsidR="00E740D6" w:rsidRDefault="00E740D6"/>
    <w:p w14:paraId="4BF40CBF" w14:textId="77777777" w:rsidR="00E740D6" w:rsidRDefault="000061F9">
      <w:r>
        <w:t>Therefore, the current spouse will get different amounts based on what level of benefits she chooses:</w:t>
      </w:r>
    </w:p>
    <w:p w14:paraId="6C99DEAA" w14:textId="77777777" w:rsidR="00E740D6" w:rsidRDefault="000061F9">
      <w:pPr>
        <w:numPr>
          <w:ilvl w:val="0"/>
          <w:numId w:val="65"/>
        </w:numPr>
        <w:spacing w:before="200"/>
      </w:pPr>
      <w:r>
        <w:t xml:space="preserve">if the 50% survivor is elected, then the current spouse will get $30,469 - $9,209 (which is $21,260/year), OR </w:t>
      </w:r>
    </w:p>
    <w:p w14:paraId="66001372" w14:textId="77777777" w:rsidR="00E740D6" w:rsidRDefault="000061F9">
      <w:pPr>
        <w:numPr>
          <w:ilvl w:val="0"/>
          <w:numId w:val="65"/>
        </w:numPr>
      </w:pPr>
      <w:r>
        <w:t>if the 25% survivor is elected, then the current spouse will get $15,234 - $9,209 (which is $6,025/year), OR</w:t>
      </w:r>
    </w:p>
    <w:p w14:paraId="2BF6E7A3" w14:textId="77777777" w:rsidR="00E740D6" w:rsidRDefault="000061F9">
      <w:pPr>
        <w:numPr>
          <w:ilvl w:val="0"/>
          <w:numId w:val="65"/>
        </w:numPr>
        <w:spacing w:after="200"/>
      </w:pPr>
      <w:r>
        <w:t>if the 0% survivor is elected, then the current spouse will get $0 (but the former spouse still gets their $9,209)</w:t>
      </w:r>
    </w:p>
    <w:p w14:paraId="3A212F48" w14:textId="77777777" w:rsidR="00E740D6" w:rsidRDefault="000061F9">
      <w:r>
        <w:t>If the former spouse were to become ineligible for the survivor benefit (either because of death or remarriage prior to age 55), then the current spouse's benefit will rise to the full amount elected (either 50% or 25%).</w:t>
      </w:r>
    </w:p>
    <w:p w14:paraId="261FB98B" w14:textId="77777777" w:rsidR="00E740D6" w:rsidRDefault="000061F9">
      <w:pPr>
        <w:pStyle w:val="Heading4"/>
        <w:spacing w:before="0"/>
      </w:pPr>
      <w:bookmarkStart w:id="155" w:name="_6s3mgznyikhs" w:colFirst="0" w:colLast="0"/>
      <w:bookmarkEnd w:id="155"/>
      <w:r>
        <w:t>Military Pension/Receipt Of - Former Spouse</w:t>
      </w:r>
    </w:p>
    <w:p w14:paraId="2A1DE1EA" w14:textId="77777777" w:rsidR="00E740D6" w:rsidRDefault="000061F9">
      <w:r>
        <w:t>There is no Federal law that automatically entitles a former spouse to a portion of a member's military retired pay. A former spouse must have been awarded a portion of a military retired pay in a Court Order.</w:t>
      </w:r>
    </w:p>
    <w:p w14:paraId="57708E5F" w14:textId="77777777" w:rsidR="00E740D6" w:rsidRDefault="000061F9">
      <w:pPr>
        <w:pStyle w:val="Heading4"/>
        <w:spacing w:after="0"/>
      </w:pPr>
      <w:bookmarkStart w:id="156" w:name="_ewbshbu9ce39" w:colFirst="0" w:colLast="0"/>
      <w:bookmarkEnd w:id="156"/>
      <w:r>
        <w:t>Same-Sex Couples</w:t>
      </w:r>
    </w:p>
    <w:p w14:paraId="1412AD7A" w14:textId="77777777" w:rsidR="00E740D6" w:rsidRDefault="000061F9">
      <w:r>
        <w:t>Legally married same-sex spouses of federal employees and annuitants are eligible for the same benefits as opposite-sex spouses under FERS, including survivor annuities and death benefits.</w:t>
      </w:r>
    </w:p>
    <w:p w14:paraId="2B95E86E" w14:textId="77777777" w:rsidR="00E740D6" w:rsidRDefault="000061F9">
      <w:pPr>
        <w:pStyle w:val="Heading2"/>
      </w:pPr>
      <w:bookmarkStart w:id="157" w:name="_5qayuspe9b3j" w:colFirst="0" w:colLast="0"/>
      <w:bookmarkEnd w:id="157"/>
      <w:r>
        <w:t>MISSING DOCUMENTS/PAGES</w:t>
      </w:r>
    </w:p>
    <w:p w14:paraId="310285E6" w14:textId="77777777" w:rsidR="00E740D6" w:rsidRDefault="000061F9">
      <w:pPr>
        <w:pStyle w:val="Heading4"/>
      </w:pPr>
      <w:bookmarkStart w:id="158" w:name="_tmmug1tn9axx" w:colFirst="0" w:colLast="0"/>
      <w:bookmarkEnd w:id="158"/>
      <w:r>
        <w:t>Missing Source Documents</w:t>
      </w:r>
    </w:p>
    <w:p w14:paraId="48D79C66" w14:textId="77777777" w:rsidR="00E740D6" w:rsidRDefault="000061F9">
      <w:pPr>
        <w:widowControl w:val="0"/>
        <w:rPr>
          <w:color w:val="FF0000"/>
        </w:rPr>
      </w:pPr>
      <w:r>
        <w:rPr>
          <w:b/>
          <w:bCs/>
          <w:color w:val="000000"/>
          <w:u w:val="single"/>
        </w:rPr>
        <w:t>MISSING DOCUMENTS</w:t>
      </w:r>
      <w:r>
        <w:rPr>
          <w:color w:val="FF0000"/>
        </w:rPr>
        <w:t xml:space="preserve">  **Use this heading</w:t>
      </w:r>
    </w:p>
    <w:p w14:paraId="1297D8B6" w14:textId="77777777" w:rsidR="00E740D6" w:rsidRDefault="000061F9">
      <w:pPr>
        <w:widowControl w:val="0"/>
      </w:pPr>
      <w:r>
        <w:t>Missing documents: Pay Stub (LES), TSP statement and SS statement. Without the requested documents, we are unable to verify information. Therefore, we have used the information you provided on the Fact Finder, but cannot verify its accuracy. It is our best practice to always collect these source documents to ensure we're doing our due diligence on preparing these numbers.</w:t>
      </w:r>
    </w:p>
    <w:p w14:paraId="666187EB" w14:textId="77777777" w:rsidR="00E740D6" w:rsidRDefault="000061F9">
      <w:r>
        <w:t xml:space="preserve"> </w:t>
      </w:r>
    </w:p>
    <w:p w14:paraId="46A83F5A" w14:textId="77777777" w:rsidR="00E740D6" w:rsidRDefault="000061F9">
      <w:pPr>
        <w:pStyle w:val="Heading4"/>
        <w:spacing w:before="0"/>
      </w:pPr>
      <w:bookmarkStart w:id="159" w:name="_umxrjnbq3hm4" w:colFirst="0" w:colLast="0"/>
      <w:bookmarkEnd w:id="159"/>
      <w:r>
        <w:t>Outdated</w:t>
      </w:r>
    </w:p>
    <w:p w14:paraId="3F9338A3" w14:textId="77777777" w:rsidR="00E740D6" w:rsidRDefault="000061F9">
      <w:r>
        <w:rPr>
          <w:color w:val="FF0000"/>
        </w:rPr>
        <w:t xml:space="preserve">The documents provided were dated mid-2021. Therefore, all of the numbers we pull from those documents are outdated. </w:t>
      </w:r>
    </w:p>
    <w:p w14:paraId="0DF08FFF" w14:textId="77777777" w:rsidR="00E740D6" w:rsidRDefault="000061F9">
      <w:pPr>
        <w:pStyle w:val="Heading4"/>
      </w:pPr>
      <w:bookmarkStart w:id="160" w:name="_2yj0yfbj7v5u" w:colFirst="0" w:colLast="0"/>
      <w:bookmarkEnd w:id="160"/>
      <w:r>
        <w:t>Refused To Provide Documents</w:t>
      </w:r>
    </w:p>
    <w:p w14:paraId="60D0E7C0" w14:textId="77777777" w:rsidR="00E740D6" w:rsidRDefault="000061F9">
      <w:r>
        <w:t>We understand this employee is not comfortable with sharing their documents. Therefore, we have used the information provided on the Fact Finder but cannot verify the accuracy.</w:t>
      </w:r>
    </w:p>
    <w:p w14:paraId="4957A0D8" w14:textId="77777777" w:rsidR="00E740D6" w:rsidRDefault="000061F9">
      <w:pPr>
        <w:pStyle w:val="Heading2"/>
      </w:pPr>
      <w:bookmarkStart w:id="161" w:name="_fupba4hciecp" w:colFirst="0" w:colLast="0"/>
      <w:bookmarkEnd w:id="161"/>
      <w:r>
        <w:t xml:space="preserve">MONTHLY PAY STUB - </w:t>
      </w:r>
    </w:p>
    <w:p w14:paraId="41C24E1E" w14:textId="77777777" w:rsidR="00E740D6" w:rsidRDefault="000061F9">
      <w:pPr>
        <w:pStyle w:val="Heading2"/>
      </w:pPr>
      <w:bookmarkStart w:id="162" w:name="_44ulj4jwpl2j" w:colFirst="0" w:colLast="0"/>
      <w:bookmarkEnd w:id="162"/>
      <w:r>
        <w:t>26 PPD CONVERSION</w:t>
      </w:r>
    </w:p>
    <w:p w14:paraId="563BB1F5" w14:textId="77777777" w:rsidR="00E740D6" w:rsidRDefault="000061F9">
      <w:r>
        <w:t>Premium dollars listed on pay stub divided by 12, x 26 = amount to enter into software</w:t>
      </w:r>
    </w:p>
    <w:p w14:paraId="4B26F4C5" w14:textId="77777777" w:rsidR="00E740D6" w:rsidRDefault="000061F9">
      <w:pPr>
        <w:pStyle w:val="Heading2"/>
      </w:pPr>
      <w:bookmarkStart w:id="163" w:name="_x2x0fhsshbcg" w:colFirst="0" w:colLast="0"/>
      <w:bookmarkEnd w:id="163"/>
      <w:r>
        <w:lastRenderedPageBreak/>
        <w:t>“NET” ON REPORTS QUESTION</w:t>
      </w:r>
    </w:p>
    <w:p w14:paraId="30891191" w14:textId="77777777" w:rsidR="00E740D6" w:rsidRDefault="000061F9">
      <w:r>
        <w:t>The pension "net" refers to "net of penalties" applied. Not net of taxes, net of SBP reduction, etc. We are revising this in our next software update to make it more clear!</w:t>
      </w:r>
    </w:p>
    <w:p w14:paraId="1573C603" w14:textId="77777777" w:rsidR="00E740D6" w:rsidRDefault="000061F9">
      <w:pPr>
        <w:pStyle w:val="Heading2"/>
        <w:rPr>
          <w:color w:val="222222"/>
          <w:sz w:val="20"/>
          <w:szCs w:val="20"/>
        </w:rPr>
      </w:pPr>
      <w:bookmarkStart w:id="164" w:name="_ajf12dhvbylf" w:colFirst="0" w:colLast="0"/>
      <w:bookmarkEnd w:id="164"/>
      <w:r>
        <w:rPr>
          <w:color w:val="222222"/>
          <w:sz w:val="20"/>
          <w:szCs w:val="20"/>
        </w:rPr>
        <w:t xml:space="preserve">The 'Monthly Pension (net)' refers to "net of penalties" applied. Not net of taxes, net of SBP reduction, etc. The "net" referred to in the Surviving Spouse figure is "net of penalties", for MRA+10, etc. </w:t>
      </w:r>
    </w:p>
    <w:p w14:paraId="15802EDE" w14:textId="77777777" w:rsidR="00E740D6" w:rsidRDefault="000061F9">
      <w:pPr>
        <w:pStyle w:val="Heading2"/>
        <w:rPr>
          <w:color w:val="222222"/>
          <w:sz w:val="20"/>
          <w:szCs w:val="20"/>
        </w:rPr>
      </w:pPr>
      <w:bookmarkStart w:id="165" w:name="_6jhemmxdijdr" w:colFirst="0" w:colLast="0"/>
      <w:bookmarkEnd w:id="165"/>
      <w:r>
        <w:rPr>
          <w:color w:val="222222"/>
          <w:sz w:val="20"/>
          <w:szCs w:val="20"/>
        </w:rPr>
        <w:t>We'll be revising this text in our next software update to make things more clear!</w:t>
      </w:r>
    </w:p>
    <w:p w14:paraId="7192C2F4" w14:textId="77777777" w:rsidR="00E740D6" w:rsidRDefault="000061F9">
      <w:r>
        <w:t>The pension amount you see is net of "PENALTIES" not of anything else (like taxes, SBP payment, FEGLI premiums, etc.). He is retiring without any "penalties" which is why the numbers are the same.</w:t>
      </w:r>
    </w:p>
    <w:p w14:paraId="264DEF59" w14:textId="77777777" w:rsidR="00E740D6" w:rsidRDefault="00E740D6"/>
    <w:p w14:paraId="16E3E19B" w14:textId="77777777" w:rsidR="00E740D6" w:rsidRDefault="000061F9">
      <w:pPr>
        <w:spacing w:after="160" w:line="276" w:lineRule="auto"/>
      </w:pPr>
      <w:r>
        <w:rPr>
          <w:color w:val="303030"/>
        </w:rPr>
        <w:t>The “gross” and “net” amounts for the pension and survivor benefit - ‘'net’ refers to being net of penalties (such as a MRA+10 penalty). If no penalties are applicable, the gross and net amounts will be the same. Also, the cost of a survivor benefit (e.g., 10%) is reduced from the retiree's pension before payment, which also reduces the taxable portion of the pension</w:t>
      </w:r>
    </w:p>
    <w:p w14:paraId="3F52BA98" w14:textId="77777777" w:rsidR="00E740D6" w:rsidRDefault="000061F9">
      <w:pPr>
        <w:pStyle w:val="Heading2"/>
      </w:pPr>
      <w:bookmarkStart w:id="166" w:name="_1mdetj31o6ac" w:colFirst="0" w:colLast="0"/>
      <w:bookmarkEnd w:id="166"/>
      <w:r>
        <w:rPr>
          <w:color w:val="FF9900"/>
          <w:sz w:val="24"/>
          <w:szCs w:val="24"/>
        </w:rPr>
        <w:t>🟢</w:t>
      </w:r>
      <w:r>
        <w:t>NOT MANY NOTES TO SEND TO ADVISOR</w:t>
      </w:r>
    </w:p>
    <w:p w14:paraId="63CD3767" w14:textId="77777777" w:rsidR="00E740D6" w:rsidRDefault="000061F9">
      <w:r>
        <w:t>This is a pretty straightforward case, but please let us know if you have any questions.</w:t>
      </w:r>
    </w:p>
    <w:p w14:paraId="52D3509F" w14:textId="77777777" w:rsidR="00E740D6" w:rsidRDefault="000061F9">
      <w:pPr>
        <w:pStyle w:val="Heading2"/>
      </w:pPr>
      <w:bookmarkStart w:id="167" w:name="_cw6ip5xmu1z7" w:colFirst="0" w:colLast="0"/>
      <w:bookmarkEnd w:id="167"/>
      <w:r>
        <w:t xml:space="preserve">PAY/PAY STUB </w:t>
      </w:r>
    </w:p>
    <w:p w14:paraId="0FC8B450" w14:textId="77777777" w:rsidR="00E740D6" w:rsidRDefault="000061F9">
      <w:pPr>
        <w:pStyle w:val="Heading4"/>
      </w:pPr>
      <w:bookmarkStart w:id="168" w:name="_dzmjhjc6v2dc" w:colFirst="0" w:colLast="0"/>
      <w:bookmarkEnd w:id="168"/>
      <w:r>
        <w:t>Aggregate Limit/Exceeding</w:t>
      </w:r>
    </w:p>
    <w:p w14:paraId="21BA1EA8" w14:textId="77777777" w:rsidR="00E740D6" w:rsidRDefault="000061F9">
      <w:r>
        <w:t xml:space="preserve">Payments in excess of the aggregate limitation on pay (other than basic pay) must be deferred and are generally paid as a lump-sum payment at the beginning of the following calendar year. </w:t>
      </w:r>
    </w:p>
    <w:p w14:paraId="7C36D258" w14:textId="77777777" w:rsidR="00E740D6" w:rsidRDefault="000061F9">
      <w:r>
        <w:t xml:space="preserve">Details on aggregate limitations can be found </w:t>
      </w:r>
      <w:hyperlink r:id="rId82" w:anchor=":~:text=Payments%20in%20excess%20of%20the%20aggregate%20limitation%20on%20pay%20(other%20than%20basic%20pay)%20must%20be%20deferred%20and%20are%20generally%20paid%20as%20a%20lump%2Dsum%20payment%20at%20the%20beginning%20of%20the%20following%20calendar%20year.">
        <w:r>
          <w:rPr>
            <w:color w:val="1155CC"/>
            <w:u w:val="single"/>
          </w:rPr>
          <w:t>HERE</w:t>
        </w:r>
      </w:hyperlink>
      <w:r>
        <w:t>.</w:t>
      </w:r>
    </w:p>
    <w:p w14:paraId="5E306677" w14:textId="77777777" w:rsidR="00E740D6" w:rsidRDefault="00E740D6"/>
    <w:p w14:paraId="01D7BDAC" w14:textId="77777777" w:rsidR="00E740D6" w:rsidRDefault="000061F9">
      <w:r>
        <w:t>The high-3 is based on the average of the highest three consecutive years of pay from which retirement deductions are taken. As a rule that includes basic pay and locality pay. You can confirm that this is true by looking at the pay stub to see if retirement deductions are taken from both.</w:t>
      </w:r>
    </w:p>
    <w:p w14:paraId="4C942C2D" w14:textId="77777777" w:rsidR="00E740D6" w:rsidRDefault="000061F9">
      <w:pPr>
        <w:pStyle w:val="Heading4"/>
      </w:pPr>
      <w:bookmarkStart w:id="169" w:name="_br2ji57iyiyh" w:colFirst="0" w:colLast="0"/>
      <w:bookmarkEnd w:id="169"/>
      <w:r>
        <w:t>Aligns FERS/CSRS Calculation On Pay Stub</w:t>
      </w:r>
    </w:p>
    <w:p w14:paraId="6B6F9922" w14:textId="77777777" w:rsidR="00E740D6" w:rsidRDefault="000061F9">
      <w:pPr>
        <w:rPr>
          <w:color w:val="FF0000"/>
        </w:rPr>
      </w:pPr>
      <w:r>
        <w:rPr>
          <w:color w:val="FF0000"/>
        </w:rPr>
        <w:t xml:space="preserve">We have used the salary of </w:t>
      </w:r>
      <w:r>
        <w:rPr>
          <w:color w:val="FF0000"/>
        </w:rPr>
        <w:t>$39,780</w:t>
      </w:r>
      <w:r>
        <w:rPr>
          <w:color w:val="FF0000"/>
        </w:rPr>
        <w:t xml:space="preserve"> which aligns with the amount this employee is contributing to </w:t>
      </w:r>
      <w:r>
        <w:rPr>
          <w:color w:val="FF0000"/>
        </w:rPr>
        <w:t>FERS</w:t>
      </w:r>
      <w:r>
        <w:rPr>
          <w:color w:val="FF0000"/>
        </w:rPr>
        <w:t xml:space="preserve"> on a per pay period basis.</w:t>
      </w:r>
    </w:p>
    <w:p w14:paraId="33529594" w14:textId="77777777" w:rsidR="00E740D6" w:rsidRDefault="000061F9">
      <w:pPr>
        <w:pStyle w:val="Heading4"/>
      </w:pPr>
      <w:bookmarkStart w:id="170" w:name="_4kpruw5csu4c" w:colFirst="0" w:colLast="0"/>
      <w:bookmarkEnd w:id="170"/>
      <w:r>
        <w:t>Aligns FERS/FEGLI On Pay Stub</w:t>
      </w:r>
    </w:p>
    <w:p w14:paraId="02411BB9" w14:textId="77777777" w:rsidR="00E740D6" w:rsidRDefault="000061F9">
      <w:pPr>
        <w:widowControl w:val="0"/>
        <w:spacing w:line="240" w:lineRule="auto"/>
      </w:pPr>
      <w:r>
        <w:rPr>
          <w:color w:val="FF0000"/>
        </w:rPr>
        <w:t xml:space="preserve">We have used the salary of $76,992 which aligns with the amount this employee is contributing to FERS on a per pay period basis and aligns with the current FEGLI premium. </w:t>
      </w:r>
    </w:p>
    <w:p w14:paraId="16D12A3A" w14:textId="77777777" w:rsidR="00E740D6" w:rsidRDefault="000061F9">
      <w:pPr>
        <w:widowControl w:val="0"/>
        <w:spacing w:line="240" w:lineRule="auto"/>
      </w:pPr>
      <w:r>
        <w:t xml:space="preserve">Based on the amount of deductions being taken for FERS, we have adjusted the salary amount to </w:t>
      </w:r>
      <w:r>
        <w:t>$59,767</w:t>
      </w:r>
      <w:r>
        <w:t xml:space="preserve"> (slightly higher than what you indicated on the Fact Finder).</w:t>
      </w:r>
    </w:p>
    <w:p w14:paraId="714DB861" w14:textId="77777777" w:rsidR="00E740D6" w:rsidRDefault="000061F9">
      <w:pPr>
        <w:pStyle w:val="Heading4"/>
      </w:pPr>
      <w:bookmarkStart w:id="171" w:name="_obvxf0wpc1uo" w:colFirst="0" w:colLast="0"/>
      <w:bookmarkEnd w:id="171"/>
      <w:r>
        <w:t>Availability Pay Given/Not LEO</w:t>
      </w:r>
    </w:p>
    <w:p w14:paraId="4DA752C1" w14:textId="77777777" w:rsidR="00E740D6" w:rsidRDefault="000061F9">
      <w:r>
        <w:t>Although this employee is not a Law Enforcement officer (they are contributing to FERS as a "regular" employee) they DO receive Availability Pay. This is typically a 25% kicker to their salary and is used to determine their high-3 average for retirement. We have used the salary of $177,581 to account for the availability pay.</w:t>
      </w:r>
    </w:p>
    <w:p w14:paraId="271E9726" w14:textId="77777777" w:rsidR="00E740D6" w:rsidRDefault="000061F9">
      <w:pPr>
        <w:pStyle w:val="Heading4"/>
      </w:pPr>
      <w:bookmarkStart w:id="172" w:name="_so07vmne1w8k" w:colFirst="0" w:colLast="0"/>
      <w:bookmarkEnd w:id="172"/>
      <w:r>
        <w:t>Discrepancy In Pay Hourly vs Salary</w:t>
      </w:r>
    </w:p>
    <w:p w14:paraId="5B9948E5" w14:textId="77777777" w:rsidR="00E740D6" w:rsidRDefault="000061F9">
      <w:pPr>
        <w:rPr>
          <w:color w:val="1F497D"/>
        </w:rPr>
      </w:pPr>
      <w:r>
        <w:t xml:space="preserve">As you know, the employee is not a salaried employee but an hourly employee. As such, the employee is a General Schedule (GS) employee covered by 5 U.S.C. 5504(b).  The employee’s annual rate of </w:t>
      </w:r>
      <w:r>
        <w:t>$147,948</w:t>
      </w:r>
      <w:r>
        <w:t xml:space="preserve"> is not </w:t>
      </w:r>
      <w:r>
        <w:rPr>
          <w:u w:val="single"/>
        </w:rPr>
        <w:t>divided by 26 weeks</w:t>
      </w:r>
      <w:r>
        <w:t xml:space="preserve">, rather it should be divided by </w:t>
      </w:r>
      <w:hyperlink r:id="rId83">
        <w:r>
          <w:rPr>
            <w:u w:val="single"/>
          </w:rPr>
          <w:t>2,087 hours</w:t>
        </w:r>
      </w:hyperlink>
      <w:r>
        <w:t xml:space="preserve">.  The corresponding hourly rate of </w:t>
      </w:r>
      <w:r>
        <w:t>$70.89</w:t>
      </w:r>
      <w:r>
        <w:t xml:space="preserve"> should be multiplied by the hours in the biweekly </w:t>
      </w:r>
      <w:r>
        <w:lastRenderedPageBreak/>
        <w:t xml:space="preserve">schedule, and in this employee’s case, is </w:t>
      </w:r>
      <w:r>
        <w:t>80</w:t>
      </w:r>
      <w:r>
        <w:t xml:space="preserve"> hours. The resulting biweekly pay is </w:t>
      </w:r>
      <w:r>
        <w:t xml:space="preserve">$70.89 X 80 </w:t>
      </w:r>
      <w:r>
        <w:t xml:space="preserve">hours = </w:t>
      </w:r>
      <w:r>
        <w:t>$5,671.20</w:t>
      </w:r>
      <w:r>
        <w:t xml:space="preserve">, which is reflected on your earnings and leave statement currently. All your claims and assumptions based on </w:t>
      </w:r>
      <w:r>
        <w:t>$147,948 ÷ 26 = $5,690.31</w:t>
      </w:r>
      <w:r>
        <w:t xml:space="preserve"> are incorrect. Because the starting point is not correct, all calculations or claims that the deductions are incorrect based on that information are also incorrect. Your ca</w:t>
      </w:r>
      <w:r>
        <w:t>lculations also fail to take into consideration your pre-tax health premiums, which are significant. We recommend you review the attached spreadsheet to validate the correct calculations used to compute your deductions and not rely on calculations that are based on incorrect information. Please review the spreadsheet prepared that shows how your deductions are computed, as directed by OPM. The amounts computed independently of the payroll system tie to the penny as to what is shown on your earnings and leav</w:t>
      </w:r>
      <w:r>
        <w:t>e statement</w:t>
      </w:r>
      <w:r>
        <w:rPr>
          <w:color w:val="1F497D"/>
        </w:rPr>
        <w:t>s.</w:t>
      </w:r>
    </w:p>
    <w:p w14:paraId="228E6CF5" w14:textId="77777777" w:rsidR="00E740D6" w:rsidRDefault="000061F9">
      <w:pPr>
        <w:spacing w:before="240" w:after="240"/>
      </w:pPr>
      <w:r>
        <w:t xml:space="preserve">The information should be reviewed and put you at ease so that we do not have to revisit this issue in the future. Also see: OPM Guidance on how to compute rates of pay: </w:t>
      </w:r>
      <w:hyperlink r:id="rId84">
        <w:r>
          <w:rPr>
            <w:u w:val="single"/>
          </w:rPr>
          <w:t>https://www.opm.gov/policy-data-oversight/pay-leave/pay-administration/fact-sheets/how-to-compute-rates-of-pay/</w:t>
        </w:r>
      </w:hyperlink>
    </w:p>
    <w:p w14:paraId="4CF6BED5" w14:textId="77777777" w:rsidR="00E740D6" w:rsidRDefault="000061F9">
      <w:pPr>
        <w:pStyle w:val="Heading4"/>
        <w:widowControl w:val="0"/>
        <w:spacing w:before="0"/>
      </w:pPr>
      <w:bookmarkStart w:id="173" w:name="_1t54upl48hf5" w:colFirst="0" w:colLast="0"/>
      <w:bookmarkEnd w:id="173"/>
      <w:r>
        <w:t>Estimating/SS Statement</w:t>
      </w:r>
    </w:p>
    <w:p w14:paraId="3103C453" w14:textId="77777777" w:rsidR="00E740D6" w:rsidRDefault="000061F9">
      <w:r>
        <w:t>Using the Social Security statement to determine the high-3 is inaccurate because some pay is NOT reported to Social Security as "earnings" (like the FEHB premium), so this figure will not be accurate. We have shown the high-3 amount the employee gave you, but we really need documentation of old pay stubs or SF-50’s that reflect the pay changes over time so we can validate the high-3 given. We encourage the employee to get an earnings history (or some agencies will provide an actual high-3 estimate).</w:t>
      </w:r>
    </w:p>
    <w:p w14:paraId="788F80E9" w14:textId="77777777" w:rsidR="00E740D6" w:rsidRDefault="000061F9">
      <w:pPr>
        <w:pStyle w:val="Heading4"/>
      </w:pPr>
      <w:bookmarkStart w:id="174" w:name="_uprmfwk2g7r9" w:colFirst="0" w:colLast="0"/>
      <w:bookmarkEnd w:id="174"/>
      <w:r>
        <w:t>Furloughed/No Current Premiums</w:t>
      </w:r>
    </w:p>
    <w:p w14:paraId="345165E7" w14:textId="77777777" w:rsidR="00E740D6" w:rsidRDefault="000061F9">
      <w:r>
        <w:t xml:space="preserve">This employee has no current deductions on their pay stub. The pay stub provided is for pay period </w:t>
      </w:r>
      <w:r>
        <w:t>#21</w:t>
      </w:r>
      <w:r>
        <w:t xml:space="preserve">. In order to have current premiums appear in the report, we've taken the YTD figures listed on the pay stub and have divided them by </w:t>
      </w:r>
      <w:r>
        <w:t>21</w:t>
      </w:r>
      <w:r>
        <w:t>.</w:t>
      </w:r>
    </w:p>
    <w:p w14:paraId="31BF211E" w14:textId="77777777" w:rsidR="00E740D6" w:rsidRDefault="000061F9">
      <w:pPr>
        <w:pStyle w:val="Heading4"/>
        <w:widowControl w:val="0"/>
      </w:pPr>
      <w:bookmarkStart w:id="175" w:name="_bn6wv8fsoryg" w:colFirst="0" w:colLast="0"/>
      <w:bookmarkEnd w:id="175"/>
      <w:r>
        <w:t>HOURLY Employee (2087 hrs/year)</w:t>
      </w:r>
    </w:p>
    <w:p w14:paraId="0C663958" w14:textId="77777777" w:rsidR="00E740D6" w:rsidRDefault="000061F9">
      <w:pPr>
        <w:widowControl w:val="0"/>
      </w:pPr>
      <w:r>
        <w:t xml:space="preserve">For the report we have used the salary amount of </w:t>
      </w:r>
      <w:r>
        <w:t>$65,135</w:t>
      </w:r>
      <w:r>
        <w:t>. The calculation used to determine the amount of salary to use is the employees hourly pay rate x the number of working hours in a year (2087).</w:t>
      </w:r>
    </w:p>
    <w:p w14:paraId="48B29659" w14:textId="77777777" w:rsidR="00E740D6" w:rsidRDefault="000061F9">
      <w:pPr>
        <w:widowControl w:val="0"/>
        <w:spacing w:before="240"/>
      </w:pPr>
      <w:r>
        <w:t>Can add: This also aligns with the current FEGLI premium/pp.</w:t>
      </w:r>
    </w:p>
    <w:p w14:paraId="063EA2B6" w14:textId="77777777" w:rsidR="00E740D6" w:rsidRDefault="000061F9">
      <w:pPr>
        <w:pStyle w:val="Heading4"/>
      </w:pPr>
      <w:bookmarkStart w:id="176" w:name="_wfh6m5nu9h04" w:colFirst="0" w:colLast="0"/>
      <w:bookmarkEnd w:id="176"/>
      <w:r>
        <w:t>Incentive Pay/High-3</w:t>
      </w:r>
    </w:p>
    <w:p w14:paraId="2BF4D372" w14:textId="77777777" w:rsidR="00E740D6" w:rsidRDefault="000061F9">
      <w:r>
        <w:t>The incentive pay that you see on this employee’s pay stub is NOT considered for high-3 purposes.</w:t>
      </w:r>
    </w:p>
    <w:p w14:paraId="6A608026" w14:textId="77777777" w:rsidR="00E740D6" w:rsidRDefault="00E740D6"/>
    <w:p w14:paraId="13211370" w14:textId="77777777" w:rsidR="00E740D6" w:rsidRDefault="000061F9">
      <w:pPr>
        <w:pStyle w:val="Heading4"/>
      </w:pPr>
      <w:bookmarkStart w:id="177" w:name="_xxthsj7znwa7" w:colFirst="0" w:colLast="0"/>
      <w:bookmarkEnd w:id="177"/>
      <w:r>
        <w:t>Locality Pay/Base Pay - Combine</w:t>
      </w:r>
    </w:p>
    <w:p w14:paraId="76F37D29" w14:textId="77777777" w:rsidR="00E740D6" w:rsidRDefault="000061F9">
      <w:r>
        <w:t>Locality pay is always included in the calculation of the high-3 average salary. In the future, you can combine the base pay and locality pay on the Fact Finder. We have used the salary from the paystub for this report (</w:t>
      </w:r>
      <w:r>
        <w:t>$114,296</w:t>
      </w:r>
      <w:r>
        <w:t xml:space="preserve">) rather than </w:t>
      </w:r>
      <w:r>
        <w:t>$97,042</w:t>
      </w:r>
      <w:r>
        <w:t xml:space="preserve"> as listed on the Fact Finder. </w:t>
      </w:r>
    </w:p>
    <w:p w14:paraId="7615870D" w14:textId="77777777" w:rsidR="00E740D6" w:rsidRDefault="000061F9">
      <w:pPr>
        <w:pStyle w:val="Heading4"/>
        <w:widowControl w:val="0"/>
      </w:pPr>
      <w:bookmarkStart w:id="178" w:name="_6vj1pjdex2rv" w:colFirst="0" w:colLast="0"/>
      <w:bookmarkEnd w:id="178"/>
      <w:r>
        <w:t>Maxed Out Pay</w:t>
      </w:r>
    </w:p>
    <w:p w14:paraId="32EAF2FD" w14:textId="77777777" w:rsidR="00E740D6" w:rsidRDefault="000061F9">
      <w:pPr>
        <w:widowControl w:val="0"/>
      </w:pPr>
      <w:r>
        <w:t xml:space="preserve">Because this employee mentioned they are maxed out on pay. We have shown the most conservative estimate of their pension by assuming no pay raises happen between now and the time they retire in </w:t>
      </w:r>
      <w:r>
        <w:t>2024</w:t>
      </w:r>
      <w:r>
        <w:t>.</w:t>
      </w:r>
    </w:p>
    <w:p w14:paraId="7A7891B9" w14:textId="77777777" w:rsidR="00E740D6" w:rsidRDefault="000061F9">
      <w:pPr>
        <w:pStyle w:val="Heading4"/>
        <w:widowControl w:val="0"/>
      </w:pPr>
      <w:bookmarkStart w:id="179" w:name="_rgjqxabxjffc" w:colFirst="0" w:colLast="0"/>
      <w:bookmarkEnd w:id="179"/>
      <w:r>
        <w:t>Night Differential</w:t>
      </w:r>
    </w:p>
    <w:p w14:paraId="7E7B60C9" w14:textId="77777777" w:rsidR="00E740D6" w:rsidRDefault="000061F9">
      <w:pPr>
        <w:widowControl w:val="0"/>
      </w:pPr>
      <w:r>
        <w:t xml:space="preserve">This employee receives several types of pay (regular, night differential and retention incentive).  Only regular pay and night differential pay are used for retirement calculation purposes (in the high-3). Therefore, you will see that we have used a pay of </w:t>
      </w:r>
      <w:r>
        <w:t>$118,853</w:t>
      </w:r>
      <w:r>
        <w:t xml:space="preserve"> in the report.</w:t>
      </w:r>
    </w:p>
    <w:p w14:paraId="5E3D0584" w14:textId="77777777" w:rsidR="00E740D6" w:rsidRDefault="000061F9">
      <w:pPr>
        <w:pStyle w:val="Heading4"/>
      </w:pPr>
      <w:bookmarkStart w:id="180" w:name="_1p5dv4qcp2ki" w:colFirst="0" w:colLast="0"/>
      <w:bookmarkEnd w:id="180"/>
      <w:r>
        <w:lastRenderedPageBreak/>
        <w:t>Not Calculating Correctly w/FEGLI</w:t>
      </w:r>
    </w:p>
    <w:p w14:paraId="66097497" w14:textId="77777777" w:rsidR="00E740D6" w:rsidRDefault="000061F9">
      <w:r>
        <w:t>(review for night differential pay)</w:t>
      </w:r>
    </w:p>
    <w:p w14:paraId="13CAA451" w14:textId="77777777" w:rsidR="00E740D6" w:rsidRDefault="00E740D6">
      <w:pPr>
        <w:spacing w:before="240" w:after="240"/>
      </w:pPr>
    </w:p>
    <w:p w14:paraId="600E7AA3" w14:textId="77777777" w:rsidR="00E740D6" w:rsidRDefault="000061F9">
      <w:pPr>
        <w:pStyle w:val="Heading4"/>
      </w:pPr>
      <w:bookmarkStart w:id="181" w:name="_qhmt71440wdu" w:colFirst="0" w:colLast="0"/>
      <w:bookmarkEnd w:id="181"/>
      <w:r>
        <w:t>Overtime Pay</w:t>
      </w:r>
    </w:p>
    <w:p w14:paraId="2683966F" w14:textId="77777777" w:rsidR="00E740D6" w:rsidRDefault="000061F9">
      <w:pPr>
        <w:widowControl w:val="0"/>
        <w:spacing w:line="240" w:lineRule="auto"/>
      </w:pPr>
      <w:r>
        <w:t xml:space="preserve">The ability to use "up to </w:t>
      </w:r>
      <w:r>
        <w:t>$22,500</w:t>
      </w:r>
      <w:r>
        <w:t xml:space="preserve"> of overtime" is typically reserved for the LEO side of CBP.  Since this employee is NOT a LEO, we can't (in good faith) run this report with the overtime included. Please have this employee provide the regulation and verification from their agency that they are permitted to use overtime toward their high-3.</w:t>
      </w:r>
      <w:r>
        <w:t xml:space="preserve"> </w:t>
      </w:r>
      <w:r>
        <w:t>We have run this report as if this employee is NOT receiving any overtime because of the rules above.</w:t>
      </w:r>
    </w:p>
    <w:p w14:paraId="212EE449" w14:textId="77777777" w:rsidR="00E740D6" w:rsidRDefault="000061F9">
      <w:pPr>
        <w:pStyle w:val="Heading4"/>
      </w:pPr>
      <w:bookmarkStart w:id="182" w:name="_gy8r16k97ni9" w:colFirst="0" w:colLast="0"/>
      <w:bookmarkEnd w:id="182"/>
      <w:r>
        <w:t>Pay Raise</w:t>
      </w:r>
    </w:p>
    <w:p w14:paraId="1EF894B2" w14:textId="77777777" w:rsidR="00E740D6" w:rsidRDefault="000061F9">
      <w:r>
        <w:t>Since this employee's Pay Stub is NOT current, we are unable to verify if the salary increase on the Fact Finder. However, we have used the salary listed on the Fact Finder for the report.</w:t>
      </w:r>
    </w:p>
    <w:p w14:paraId="416D31C7" w14:textId="77777777" w:rsidR="00E740D6" w:rsidRDefault="000061F9">
      <w:r>
        <w:t>We have used the current salary of $99,741 since we cannot justify showing $128k given the documents provided. That is too big of a change from their current pay to show without documentation.</w:t>
      </w:r>
    </w:p>
    <w:p w14:paraId="151B7337" w14:textId="77777777" w:rsidR="00E740D6" w:rsidRDefault="00E740D6"/>
    <w:p w14:paraId="591FC93D" w14:textId="77777777" w:rsidR="00E740D6" w:rsidRDefault="000061F9">
      <w:r>
        <w:t>We have used the salary increase of $123,500 as mentioned in the notes on the Fact Finder. (add addt’l note re: FEGLI (in FEGLI section of template)</w:t>
      </w:r>
    </w:p>
    <w:p w14:paraId="33781535" w14:textId="77777777" w:rsidR="00E740D6" w:rsidRDefault="000061F9">
      <w:r>
        <w:t xml:space="preserve">Although you indicate this employee will be receiving a pay raise in October, we have shown the </w:t>
      </w:r>
      <w:r>
        <w:t>most conservative estimate</w:t>
      </w:r>
      <w:r>
        <w:t xml:space="preserve"> of their pension by using the current pay from their pay stub. Once they receive the raise in October, we can run a revised report.</w:t>
      </w:r>
    </w:p>
    <w:p w14:paraId="20D2693F" w14:textId="77777777" w:rsidR="00E740D6" w:rsidRDefault="000061F9">
      <w:pPr>
        <w:pStyle w:val="Heading4"/>
      </w:pPr>
      <w:bookmarkStart w:id="183" w:name="_6231gbjh0p1d" w:colFirst="0" w:colLast="0"/>
      <w:bookmarkEnd w:id="183"/>
      <w:r>
        <w:t>Pay Increase &amp; Benefits Premiums</w:t>
      </w:r>
    </w:p>
    <w:p w14:paraId="431C6B4E" w14:textId="77777777" w:rsidR="00E740D6" w:rsidRDefault="000061F9">
      <w:pPr>
        <w:spacing w:before="240"/>
      </w:pPr>
      <w:r>
        <w:t xml:space="preserve">This employee's pay stub has adjusted premiums/deductions due to the recent pay increase implementation. Thus, some benefits were affected. Please see the notes below for the explanation of the benefits that were affected. </w:t>
      </w:r>
    </w:p>
    <w:p w14:paraId="344D6BE0" w14:textId="77777777" w:rsidR="00E740D6" w:rsidRDefault="000061F9">
      <w:pPr>
        <w:pStyle w:val="Heading4"/>
      </w:pPr>
      <w:bookmarkStart w:id="184" w:name="_nlv373hu4onb" w:colFirst="0" w:colLast="0"/>
      <w:bookmarkEnd w:id="184"/>
      <w:r>
        <w:t>Retroactive Earnings</w:t>
      </w:r>
    </w:p>
    <w:p w14:paraId="1930305E" w14:textId="77777777" w:rsidR="00E740D6" w:rsidRDefault="000061F9">
      <w:r>
        <w:t xml:space="preserve">This employee’s pay stub indicates there are retroactive earnings, which has adjusted the employee's pay and some of the benefit deductions (for this pay period only), due to the recent pay increase implementation. Please see the notes below for the explanation of the benefits that were affected.  </w:t>
      </w:r>
    </w:p>
    <w:p w14:paraId="68BC3E44" w14:textId="77777777" w:rsidR="00E740D6" w:rsidRDefault="00E740D6"/>
    <w:p w14:paraId="18ADB8C8" w14:textId="77777777" w:rsidR="00E740D6" w:rsidRDefault="000061F9">
      <w:r>
        <w:rPr>
          <w:color w:val="FF0000"/>
        </w:rPr>
        <w:t>We believe that the "retroactive earnings" reduction on this pay stub is throwing off some of the figures (like FEGLI costs). If you could have the employee submit a regular pay stub (that doesn't have the retroactive earnings on it), we can help verify.</w:t>
      </w:r>
    </w:p>
    <w:p w14:paraId="5B9690B8" w14:textId="77777777" w:rsidR="00E740D6" w:rsidRDefault="000061F9">
      <w:pPr>
        <w:pStyle w:val="Heading4"/>
        <w:widowControl w:val="0"/>
      </w:pPr>
      <w:bookmarkStart w:id="185" w:name="_rxdxz94ck66t" w:colFirst="0" w:colLast="0"/>
      <w:bookmarkEnd w:id="185"/>
      <w:r>
        <w:t>Rounding</w:t>
      </w:r>
    </w:p>
    <w:p w14:paraId="3A3AC84C" w14:textId="77777777" w:rsidR="00E740D6" w:rsidRDefault="000061F9">
      <w:pPr>
        <w:widowControl w:val="0"/>
      </w:pPr>
      <w:r>
        <w:t>Please do not round any figures on the Fact Finder. This includes the salary. This helps us to provide the most accurate report for you. We have used the salary as listed on the pay stub for the report.</w:t>
      </w:r>
    </w:p>
    <w:p w14:paraId="7C22E332" w14:textId="77777777" w:rsidR="00E740D6" w:rsidRDefault="000061F9">
      <w:pPr>
        <w:pStyle w:val="Heading4"/>
      </w:pPr>
      <w:bookmarkStart w:id="186" w:name="_88h4cth33v6d" w:colFirst="0" w:colLast="0"/>
      <w:bookmarkEnd w:id="186"/>
      <w:r>
        <w:t>Wage Grade/Hourly</w:t>
      </w:r>
    </w:p>
    <w:p w14:paraId="61730254" w14:textId="77777777" w:rsidR="00E740D6" w:rsidRDefault="000061F9">
      <w:r>
        <w:t>The reason this employee does not have a salary listed in box 7 of the pay stub is because they are considered a "wage grade" worker - usually a trade worker who is paid by the hour.</w:t>
      </w:r>
    </w:p>
    <w:p w14:paraId="142D3273" w14:textId="77777777" w:rsidR="00E740D6" w:rsidRDefault="000061F9">
      <w:pPr>
        <w:pStyle w:val="Heading4"/>
      </w:pPr>
      <w:bookmarkStart w:id="187" w:name="_a7b10pj4kxor" w:colFirst="0" w:colLast="0"/>
      <w:bookmarkEnd w:id="187"/>
      <w:r>
        <w:t>Code 99 09 “Collection For Quick Service”</w:t>
      </w:r>
    </w:p>
    <w:p w14:paraId="24F528C4" w14:textId="77777777" w:rsidR="00E740D6" w:rsidRDefault="000061F9">
      <w:r>
        <w:t>Code 99 09 "Collection for Quick Service" references a payroll processing step for indebtedness for separated employees. Meaning, these deductions are collected when employees separate from service.</w:t>
      </w:r>
    </w:p>
    <w:p w14:paraId="6C29A983" w14:textId="77777777" w:rsidR="00E740D6" w:rsidRDefault="000061F9">
      <w:r>
        <w:t>There are a few different reasons an employee may be indebted upon retirement. Owing amounts for extra leave used, having the incorrect FEGLI premiums withdrawn, incorrect contributions to FERS could lead to this type of deduction.</w:t>
      </w:r>
    </w:p>
    <w:p w14:paraId="1558FD47" w14:textId="77777777" w:rsidR="00E740D6" w:rsidRDefault="000061F9">
      <w:r>
        <w:lastRenderedPageBreak/>
        <w:t xml:space="preserve">Another reason may be due to obligations for a 3rd party deduction, such as </w:t>
      </w:r>
      <w:r>
        <w:t>indebtedness to other organizations,</w:t>
      </w:r>
      <w:r>
        <w:t xml:space="preserve"> tax liens, court ordered payments, etc. In instances such as this, the employee would have received notification in advance of these deductions. As you can see, earlier in the year $2,200 was also deducted, making the YTD total $4,400. If this employee has concerns as to why this was deducted from his check, he should contact his former agency &amp; their payroll office.</w:t>
      </w:r>
    </w:p>
    <w:p w14:paraId="11F95BD8" w14:textId="77777777" w:rsidR="00E740D6" w:rsidRDefault="000061F9">
      <w:pPr>
        <w:pStyle w:val="Heading2"/>
      </w:pPr>
      <w:bookmarkStart w:id="188" w:name="_gnnlomju6gwr" w:colFirst="0" w:colLast="0"/>
      <w:bookmarkEnd w:id="188"/>
      <w:r>
        <w:t>PERSONAL INFO CONCERN/</w:t>
      </w:r>
    </w:p>
    <w:p w14:paraId="26453926" w14:textId="77777777" w:rsidR="00E740D6" w:rsidRDefault="000061F9">
      <w:pPr>
        <w:pStyle w:val="Heading2"/>
      </w:pPr>
      <w:bookmarkStart w:id="189" w:name="_r5y39la6urml" w:colFirst="0" w:colLast="0"/>
      <w:bookmarkEnd w:id="189"/>
      <w:r>
        <w:t>CONFIDENTIALITY</w:t>
      </w:r>
    </w:p>
    <w:p w14:paraId="48AE2BD0" w14:textId="77777777" w:rsidR="00E740D6" w:rsidRDefault="000061F9">
      <w:r>
        <w:t>We understand this employee is protective of personal information. You can assure them ProFeds, LLC. NEVER releases any personal contact information or financial information to anyone.</w:t>
      </w:r>
    </w:p>
    <w:p w14:paraId="5CD3AF90" w14:textId="77777777" w:rsidR="00E740D6" w:rsidRDefault="00E740D6"/>
    <w:p w14:paraId="400321D2" w14:textId="77777777" w:rsidR="00E740D6" w:rsidRDefault="000061F9">
      <w:pPr>
        <w:pStyle w:val="Heading2"/>
        <w:spacing w:before="0"/>
      </w:pPr>
      <w:bookmarkStart w:id="190" w:name="_6kkqbbkp41xx" w:colFirst="0" w:colLast="0"/>
      <w:bookmarkEnd w:id="190"/>
      <w:r>
        <w:t>PENSION/RETIREMENT SYSTEM WRONG</w:t>
      </w:r>
    </w:p>
    <w:p w14:paraId="53354E74" w14:textId="77777777" w:rsidR="00E740D6" w:rsidRDefault="000061F9">
      <w:pPr>
        <w:pStyle w:val="Heading4"/>
      </w:pPr>
      <w:bookmarkStart w:id="191" w:name="_sv9qh6mkudn2" w:colFirst="0" w:colLast="0"/>
      <w:bookmarkEnd w:id="191"/>
      <w:r>
        <w:t>Not CSRS - FERS</w:t>
      </w:r>
    </w:p>
    <w:p w14:paraId="3F0F97D3" w14:textId="77777777" w:rsidR="00E740D6" w:rsidRDefault="000061F9">
      <w:r>
        <w:t>You've listed this employee as a CSRS employee, but this employee's pay stub indicates that they are a FERS employee.</w:t>
      </w:r>
    </w:p>
    <w:p w14:paraId="544051C4" w14:textId="77777777" w:rsidR="00E740D6" w:rsidRDefault="000061F9">
      <w:pPr>
        <w:pStyle w:val="Heading4"/>
      </w:pPr>
      <w:bookmarkStart w:id="192" w:name="_qh26lvbglba9" w:colFirst="0" w:colLast="0"/>
      <w:bookmarkEnd w:id="192"/>
      <w:r>
        <w:t>SCD Looks Like FERS</w:t>
      </w:r>
    </w:p>
    <w:p w14:paraId="428DBD6C" w14:textId="77777777" w:rsidR="00E740D6" w:rsidRDefault="000061F9">
      <w:pPr>
        <w:widowControl w:val="0"/>
      </w:pPr>
      <w:r>
        <w:t xml:space="preserve">This employee's pay stub indicates that he is a FERS, but their SCD would indicate that they would naturally be a CSRS. There's nothing on page 2 of the Fact Finder that explains why the SCD would be backed up to </w:t>
      </w:r>
      <w:r>
        <w:t>1982</w:t>
      </w:r>
      <w:r>
        <w:t xml:space="preserve"> (i.e. having several years of military service).  Perhaps the employee started out under CSRS and voluntarily transferred to FERS during one of the open seasons in </w:t>
      </w:r>
      <w:r>
        <w:t>1987</w:t>
      </w:r>
      <w:r>
        <w:t xml:space="preserve"> or </w:t>
      </w:r>
      <w:r>
        <w:t>1998</w:t>
      </w:r>
      <w:r>
        <w:t xml:space="preserve"> or upon returning to federal service after a break-in-service?  For now, we have shown all of their years being calculated as a FERS, but if it turns out they had at least </w:t>
      </w:r>
      <w:r>
        <w:t>5</w:t>
      </w:r>
      <w:r>
        <w:t xml:space="preserve"> years under CSRS, we'll need to recalculate the pension (it will go up).</w:t>
      </w:r>
    </w:p>
    <w:p w14:paraId="52A89D51" w14:textId="77777777" w:rsidR="00E740D6" w:rsidRDefault="00E740D6"/>
    <w:p w14:paraId="29A81866" w14:textId="77777777" w:rsidR="00E740D6" w:rsidRDefault="000061F9">
      <w:pPr>
        <w:pStyle w:val="Heading2"/>
      </w:pPr>
      <w:bookmarkStart w:id="193" w:name="_9dwojmwwu5dc" w:colFirst="0" w:colLast="0"/>
      <w:bookmarkEnd w:id="193"/>
      <w:r>
        <w:t>PENSION FIGURES .</w:t>
      </w:r>
    </w:p>
    <w:p w14:paraId="30BCD114" w14:textId="77777777" w:rsidR="00E740D6" w:rsidRDefault="000061F9">
      <w:pPr>
        <w:pStyle w:val="Heading2"/>
      </w:pPr>
      <w:bookmarkStart w:id="194" w:name="_1nhiajqqk3mp" w:colFirst="0" w:colLast="0"/>
      <w:bookmarkEnd w:id="194"/>
      <w:r>
        <w:t>REPORT/PAGES 6/7</w:t>
      </w:r>
    </w:p>
    <w:p w14:paraId="56ADC5CE" w14:textId="77777777" w:rsidR="00E740D6" w:rsidRDefault="000061F9">
      <w:r>
        <w:t>These two pages are telling different stories. The first page says if they retire at 59 what the pension will look like from that point forward.  Essentially, showing how COLAs affect the pension when they retire as listed on the report (age 59).</w:t>
      </w:r>
    </w:p>
    <w:p w14:paraId="638A4BFF" w14:textId="77777777" w:rsidR="00E740D6" w:rsidRDefault="00E740D6"/>
    <w:p w14:paraId="4B925F83" w14:textId="77777777" w:rsidR="00E740D6" w:rsidRDefault="000061F9">
      <w:r>
        <w:t>The second page says what their pension will look like if they WAIT to retire. They’ll have increased years of service, high-3, hits age 62, etc by waiting to retire.</w:t>
      </w:r>
    </w:p>
    <w:p w14:paraId="4966F151" w14:textId="77777777" w:rsidR="00E740D6" w:rsidRDefault="000061F9">
      <w:pPr>
        <w:pStyle w:val="Heading2"/>
      </w:pPr>
      <w:bookmarkStart w:id="195" w:name="_vq2ozobct3c3" w:colFirst="0" w:colLast="0"/>
      <w:bookmarkEnd w:id="195"/>
      <w:r>
        <w:t>PENSION FORMULAS</w:t>
      </w:r>
    </w:p>
    <w:p w14:paraId="0D448A45" w14:textId="77777777" w:rsidR="00E740D6" w:rsidRDefault="000061F9">
      <w:r>
        <w:t>“Regular” FERS retiring under age 62 OR at least age 62 with LESS THAN 20 years of service:</w:t>
      </w:r>
    </w:p>
    <w:p w14:paraId="19792461" w14:textId="77777777" w:rsidR="00E740D6" w:rsidRDefault="000061F9">
      <w:r>
        <w:t>High-3 x 1.0% x # of years of service = Annual Pension</w:t>
      </w:r>
    </w:p>
    <w:p w14:paraId="57755043" w14:textId="77777777" w:rsidR="00E740D6" w:rsidRDefault="00E740D6"/>
    <w:p w14:paraId="4A950EEE" w14:textId="77777777" w:rsidR="00E740D6" w:rsidRDefault="000061F9">
      <w:r>
        <w:t>“Regular” FERS retiring at least age 62 AND with at least 20 years of service:</w:t>
      </w:r>
    </w:p>
    <w:p w14:paraId="536A8C36" w14:textId="77777777" w:rsidR="00E740D6" w:rsidRDefault="000061F9">
      <w:r>
        <w:t>High-3 x 1.1% x # of years of service = Annual Pension</w:t>
      </w:r>
    </w:p>
    <w:p w14:paraId="3991E5F5" w14:textId="77777777" w:rsidR="00E740D6" w:rsidRDefault="00E740D6"/>
    <w:p w14:paraId="2D2FC8E3" w14:textId="77777777" w:rsidR="00E740D6" w:rsidRDefault="000061F9">
      <w:r>
        <w:t xml:space="preserve">“Special Provision” FERS </w:t>
      </w:r>
    </w:p>
    <w:p w14:paraId="1D3A80FD" w14:textId="77777777" w:rsidR="00E740D6" w:rsidRDefault="000061F9">
      <w:r>
        <w:t>High-3 x 1.7% x 1st 20 years = (A)</w:t>
      </w:r>
    </w:p>
    <w:p w14:paraId="68731930" w14:textId="77777777" w:rsidR="00E740D6" w:rsidRDefault="000061F9">
      <w:r>
        <w:t>High-3 x 1.0% x rest of years = (B)</w:t>
      </w:r>
    </w:p>
    <w:p w14:paraId="229A37E2" w14:textId="77777777" w:rsidR="00E740D6" w:rsidRDefault="000061F9">
      <w:r>
        <w:t>A+B=Annual pension</w:t>
      </w:r>
    </w:p>
    <w:p w14:paraId="115E8CBB" w14:textId="77777777" w:rsidR="00E740D6" w:rsidRDefault="00E740D6"/>
    <w:p w14:paraId="73499B2D" w14:textId="77777777" w:rsidR="00E740D6" w:rsidRDefault="000061F9">
      <w:pPr>
        <w:pStyle w:val="Heading2"/>
      </w:pPr>
      <w:bookmarkStart w:id="196" w:name="_p65lkbj208br" w:colFirst="0" w:colLast="0"/>
      <w:bookmarkEnd w:id="196"/>
      <w:r>
        <w:lastRenderedPageBreak/>
        <w:t>ROUNDING NUMBERS</w:t>
      </w:r>
    </w:p>
    <w:p w14:paraId="69D304DB" w14:textId="77777777" w:rsidR="00E740D6" w:rsidRDefault="000061F9">
      <w:pPr>
        <w:pStyle w:val="Heading4"/>
      </w:pPr>
      <w:bookmarkStart w:id="197" w:name="_2a380dsaif2j" w:colFirst="0" w:colLast="0"/>
      <w:bookmarkEnd w:id="197"/>
      <w:r>
        <w:t>Rounded Premiums/TSP Contribution</w:t>
      </w:r>
    </w:p>
    <w:p w14:paraId="5F6E3AF8" w14:textId="77777777" w:rsidR="00E740D6" w:rsidRDefault="000061F9">
      <w:r>
        <w:t xml:space="preserve">Please do not round any figures on the Fact Finder. This includes the </w:t>
      </w:r>
      <w:r>
        <w:t>salary, TSP contribution, various premiums</w:t>
      </w:r>
      <w:r>
        <w:t xml:space="preserve">, etc. This helps us to provide the most accurate report for you. </w:t>
      </w:r>
    </w:p>
    <w:p w14:paraId="22D92E23" w14:textId="77777777" w:rsidR="00E740D6" w:rsidRDefault="00E740D6"/>
    <w:p w14:paraId="00CBB9BA" w14:textId="77777777" w:rsidR="00E740D6" w:rsidRDefault="000061F9">
      <w:r>
        <w:t xml:space="preserve">Please do not round any figures on the Fact Finder. This includes the TSP contribution. This helps us to provide the most accurate report for you. </w:t>
      </w:r>
    </w:p>
    <w:p w14:paraId="22A0D336" w14:textId="77777777" w:rsidR="00E740D6" w:rsidRDefault="000061F9">
      <w:pPr>
        <w:pStyle w:val="Heading2"/>
      </w:pPr>
      <w:bookmarkStart w:id="198" w:name="_vm6wyzf5jo2f" w:colFirst="0" w:colLast="0"/>
      <w:bookmarkEnd w:id="198"/>
      <w:r>
        <w:t>RUSHED REQUEST</w:t>
      </w:r>
    </w:p>
    <w:p w14:paraId="0ED392C4" w14:textId="77777777" w:rsidR="00E740D6" w:rsidRDefault="000061F9">
      <w:pPr>
        <w:pStyle w:val="Heading4"/>
      </w:pPr>
      <w:bookmarkStart w:id="199" w:name="_hg6vav9fdh0y" w:colFirst="0" w:colLast="0"/>
      <w:bookmarkEnd w:id="199"/>
      <w:r>
        <w:t>Prepared As Requested</w:t>
      </w:r>
    </w:p>
    <w:p w14:paraId="65B22781" w14:textId="77777777" w:rsidR="00E740D6" w:rsidRDefault="000061F9">
      <w:r>
        <w:t>We’ve prepared this case as a rush as requested.</w:t>
      </w:r>
    </w:p>
    <w:p w14:paraId="7EA26E31" w14:textId="77777777" w:rsidR="00E740D6" w:rsidRDefault="000061F9">
      <w:r>
        <w:t>We’ve prepared this case as a rush since less than a 7 day turnaround was provided.</w:t>
      </w:r>
    </w:p>
    <w:p w14:paraId="386A4CBB" w14:textId="77777777" w:rsidR="00E740D6" w:rsidRDefault="000061F9">
      <w:pPr>
        <w:pStyle w:val="Heading4"/>
      </w:pPr>
      <w:bookmarkStart w:id="200" w:name="_k2zvsfsbxv3h" w:colFirst="0" w:colLast="0"/>
      <w:bookmarkEnd w:id="200"/>
      <w:r>
        <w:t>Difficult To Complete Rush But We’ll Do It</w:t>
      </w:r>
    </w:p>
    <w:p w14:paraId="610E7062" w14:textId="77777777" w:rsidR="00E740D6" w:rsidRDefault="000061F9">
      <w:r>
        <w:t xml:space="preserve">We received your rushed request. </w:t>
      </w:r>
    </w:p>
    <w:p w14:paraId="01FA4043" w14:textId="77777777" w:rsidR="00E740D6" w:rsidRDefault="00E740D6"/>
    <w:p w14:paraId="788009F3" w14:textId="77777777" w:rsidR="00E740D6" w:rsidRDefault="000061F9">
      <w:r>
        <w:t>Our current workload does not allow accommodations for such a rushed timeline. However, I will make adjustments on our end to ensure this report is back to you prior to your meeting time. This requires us to reprioritize other commitments, so for future rushed report requests please send an advanced email to verify we'll be able to accommodate such requests prior to scheduling your appointment.</w:t>
      </w:r>
    </w:p>
    <w:p w14:paraId="630AB7A6" w14:textId="77777777" w:rsidR="00E740D6" w:rsidRDefault="00E740D6"/>
    <w:p w14:paraId="2D343C57" w14:textId="77777777" w:rsidR="00E740D6" w:rsidRDefault="000061F9">
      <w:pPr>
        <w:pStyle w:val="Heading4"/>
      </w:pPr>
      <w:bookmarkStart w:id="201" w:name="_j5401y2cfr74" w:colFirst="0" w:colLast="0"/>
      <w:bookmarkEnd w:id="201"/>
      <w:r>
        <w:t>Unable To Complete Rush</w:t>
      </w:r>
    </w:p>
    <w:p w14:paraId="47FB91B3" w14:textId="77777777" w:rsidR="00E740D6" w:rsidRDefault="000061F9">
      <w:r>
        <w:t>Due to the ongoing training of our new Benefit’s Specialist, we are unable to accommodate a rushed request at this time.</w:t>
      </w:r>
    </w:p>
    <w:p w14:paraId="19114D6E" w14:textId="77777777" w:rsidR="00E740D6" w:rsidRDefault="00E740D6"/>
    <w:p w14:paraId="47D440CA" w14:textId="77777777" w:rsidR="00E740D6" w:rsidRDefault="000061F9">
      <w:pPr>
        <w:pStyle w:val="Heading2"/>
        <w:spacing w:before="0"/>
      </w:pPr>
      <w:bookmarkStart w:id="202" w:name="_q98zhabbpcic" w:colFirst="0" w:colLast="0"/>
      <w:bookmarkEnd w:id="202"/>
      <w:r>
        <w:t>SERVICE COMPUTATION DATE</w:t>
      </w:r>
    </w:p>
    <w:p w14:paraId="34C65854" w14:textId="77777777" w:rsidR="00E740D6" w:rsidRDefault="000061F9">
      <w:pPr>
        <w:pStyle w:val="Heading4"/>
      </w:pPr>
      <w:bookmarkStart w:id="203" w:name="_b6hv4kxozoqf" w:colFirst="0" w:colLast="0"/>
      <w:bookmarkEnd w:id="203"/>
      <w:r>
        <w:t>Additional Time</w:t>
      </w:r>
    </w:p>
    <w:p w14:paraId="38376B47" w14:textId="77777777" w:rsidR="00E740D6" w:rsidRDefault="000061F9">
      <w:pPr>
        <w:widowControl w:val="0"/>
      </w:pPr>
      <w:r>
        <w:t xml:space="preserve">We’ve used the RSCD as listed on the agency estimate for the report. It is possible that this was extra negotiated time when they were hired, which may explain the difference between the LSCD and RSCD. This employee can confirm their RSCD by completing the </w:t>
      </w:r>
      <w:hyperlink r:id="rId85" w:anchor="page=9">
        <w:r>
          <w:rPr>
            <w:color w:val="1155CC"/>
            <w:u w:val="single"/>
          </w:rPr>
          <w:t>Certified Summary (pages 9-10)</w:t>
        </w:r>
      </w:hyperlink>
      <w:r>
        <w:t xml:space="preserve">.  </w:t>
      </w:r>
    </w:p>
    <w:p w14:paraId="411B57B0" w14:textId="77777777" w:rsidR="00E740D6" w:rsidRDefault="000061F9">
      <w:pPr>
        <w:pStyle w:val="Heading4"/>
      </w:pPr>
      <w:bookmarkStart w:id="204" w:name="_n2artb98n6yb" w:colFirst="0" w:colLast="0"/>
      <w:bookmarkEnd w:id="204"/>
      <w:r>
        <w:t>Agency Report Date &amp; Pay Stub</w:t>
      </w:r>
    </w:p>
    <w:p w14:paraId="50FFCD0F" w14:textId="77777777" w:rsidR="00E740D6" w:rsidRDefault="000061F9">
      <w:pPr>
        <w:widowControl w:val="0"/>
        <w:ind w:right="600"/>
      </w:pPr>
      <w:r>
        <w:rPr>
          <w:color w:val="000000"/>
        </w:rPr>
        <w:t>On the agency's report, the Retirement SCD is shown as 3/13/2000. The Leave SCD on the pay stub shows 11/2/1996, but there is nothing on page 2 of the Fact Finder that explains the difference. Please ask the employee for clarifying details.</w:t>
      </w:r>
      <w:r>
        <w:rPr>
          <w:color w:val="FF0000"/>
        </w:rPr>
        <w:t xml:space="preserve"> </w:t>
      </w:r>
      <w:r>
        <w:rPr>
          <w:color w:val="000000"/>
        </w:rPr>
        <w:t>For now, we have used the date from the agency's report.</w:t>
      </w:r>
      <w:r>
        <w:rPr>
          <w:color w:val="FF0000"/>
        </w:rPr>
        <w:t xml:space="preserve"> </w:t>
      </w:r>
      <w:r>
        <w:t xml:space="preserve">This employee should complete the </w:t>
      </w:r>
      <w:hyperlink r:id="rId86">
        <w:r>
          <w:rPr>
            <w:color w:val="1155CC"/>
            <w:u w:val="single"/>
          </w:rPr>
          <w:t>Certified Summary (pages 9-10)</w:t>
        </w:r>
      </w:hyperlink>
      <w:r>
        <w:rPr>
          <w:color w:val="000000"/>
        </w:rPr>
        <w:t xml:space="preserve"> to confirm dates.</w:t>
      </w:r>
    </w:p>
    <w:p w14:paraId="006A954A" w14:textId="77777777" w:rsidR="00E740D6" w:rsidRDefault="000061F9">
      <w:pPr>
        <w:pStyle w:val="Heading4"/>
      </w:pPr>
      <w:bookmarkStart w:id="205" w:name="_lce0xi2lpq4v" w:colFirst="0" w:colLast="0"/>
      <w:bookmarkEnd w:id="205"/>
      <w:r>
        <w:t>Can’t Confirm/No SCD On LES</w:t>
      </w:r>
    </w:p>
    <w:p w14:paraId="13EDED62" w14:textId="77777777" w:rsidR="00E740D6" w:rsidRDefault="000061F9">
      <w:pPr>
        <w:spacing w:after="240"/>
      </w:pPr>
      <w:r>
        <w:t xml:space="preserve">There was no Service Computation Date on the pay stub (this is one of the few agencies that don't include it). We have used the date you provided on the Fact Finder. </w:t>
      </w:r>
    </w:p>
    <w:p w14:paraId="29B8969B" w14:textId="77777777" w:rsidR="00E740D6" w:rsidRDefault="000061F9">
      <w:pPr>
        <w:pStyle w:val="Heading4"/>
      </w:pPr>
      <w:bookmarkStart w:id="206" w:name="_feax6x74pao0" w:colFirst="0" w:colLast="0"/>
      <w:bookmarkEnd w:id="206"/>
      <w:r>
        <w:t>Complex Service History</w:t>
      </w:r>
    </w:p>
    <w:p w14:paraId="29767AA9" w14:textId="77777777" w:rsidR="00E740D6" w:rsidRDefault="000061F9">
      <w:pPr>
        <w:rPr>
          <w:color w:val="000000"/>
        </w:rPr>
      </w:pPr>
      <w:r>
        <w:rPr>
          <w:color w:val="000000"/>
        </w:rPr>
        <w:t xml:space="preserve">Given the complexity of this employee's service history, we highly encourage this employee to complete a </w:t>
      </w:r>
      <w:hyperlink r:id="rId87" w:anchor="page=9">
        <w:r>
          <w:rPr>
            <w:color w:val="1155CC"/>
            <w:u w:val="single"/>
          </w:rPr>
          <w:t>Certified Summary of Federal Service (pages 9-10)</w:t>
        </w:r>
      </w:hyperlink>
      <w:r>
        <w:rPr>
          <w:color w:val="000000"/>
        </w:rPr>
        <w:t>. This will identify any pieces of service that are either not creditable or those which require a deposit to get credit.</w:t>
      </w:r>
    </w:p>
    <w:p w14:paraId="414C6605" w14:textId="77777777" w:rsidR="00E740D6" w:rsidRDefault="00E740D6"/>
    <w:p w14:paraId="2AF2ADFD" w14:textId="77777777" w:rsidR="00E740D6" w:rsidRDefault="000061F9">
      <w:r>
        <w:lastRenderedPageBreak/>
        <w:t>For now,we have run this report with the SCD provided, but we very well may need to adjust this based on the results of the Certified Summary. This report will show "best case" scenario of the employee getting credit for all of the service time currently reflected in their SCD.</w:t>
      </w:r>
    </w:p>
    <w:p w14:paraId="3B098EBD" w14:textId="77777777" w:rsidR="00E740D6" w:rsidRDefault="000061F9">
      <w:pPr>
        <w:pStyle w:val="Heading4"/>
      </w:pPr>
      <w:bookmarkStart w:id="207" w:name="_v40yif9895hn" w:colFirst="0" w:colLast="0"/>
      <w:bookmarkEnd w:id="207"/>
      <w:r>
        <w:t>Confusing Dates</w:t>
      </w:r>
    </w:p>
    <w:p w14:paraId="78B5BB9A" w14:textId="77777777" w:rsidR="00E740D6" w:rsidRDefault="000061F9">
      <w:r>
        <w:t>The SCD you have listed on the Fact Finder is different from what is on the pay stub (3/17/2008 vs 4/19/2001). We have used the date from the Fact Finder (since it is the later date). However, there is nothing on page 2 of the Fact Finder that explains the difference. Please confirm this with the employee to ensure we're using the right number. If there's any question, the very best way to know is to complete the</w:t>
      </w:r>
      <w:hyperlink r:id="rId88" w:anchor="page=9">
        <w:r>
          <w:t xml:space="preserve"> </w:t>
        </w:r>
      </w:hyperlink>
      <w:hyperlink r:id="rId89" w:anchor="page=9">
        <w:r>
          <w:rPr>
            <w:color w:val="1155CC"/>
            <w:u w:val="single"/>
          </w:rPr>
          <w:t>Certified Summary (pages 9-10)</w:t>
        </w:r>
      </w:hyperlink>
      <w:r>
        <w:t xml:space="preserve">.  </w:t>
      </w:r>
    </w:p>
    <w:p w14:paraId="6EEB0611" w14:textId="77777777" w:rsidR="00E740D6" w:rsidRDefault="000061F9">
      <w:pPr>
        <w:pStyle w:val="Heading4"/>
      </w:pPr>
      <w:bookmarkStart w:id="208" w:name="_pif7f1bga0kg" w:colFirst="0" w:colLast="0"/>
      <w:bookmarkEnd w:id="208"/>
      <w:r>
        <w:t>Foreign Service/Military Time Sometimes Included In SCD</w:t>
      </w:r>
    </w:p>
    <w:p w14:paraId="4954B595" w14:textId="77777777" w:rsidR="00E740D6" w:rsidRDefault="000061F9">
      <w:r>
        <w:t>We have used the SCD of the date this employee actually joined federal service. For active duty military retirees, we often see extra "foreign/campaign service" included in their Leave SCD. That extra time only counts for leave accrual purposes (not in the calculation of the pension). Therefore, we’ve removed this time.</w:t>
      </w:r>
    </w:p>
    <w:p w14:paraId="51C6F543" w14:textId="77777777" w:rsidR="00E740D6" w:rsidRDefault="000061F9">
      <w:pPr>
        <w:pStyle w:val="Heading4"/>
      </w:pPr>
      <w:bookmarkStart w:id="209" w:name="_ml0za9r8sc1" w:colFirst="0" w:colLast="0"/>
      <w:bookmarkEnd w:id="209"/>
      <w:r>
        <w:t>How To Correct SCD With Agency</w:t>
      </w:r>
    </w:p>
    <w:p w14:paraId="58BBE6E7" w14:textId="77777777" w:rsidR="00E740D6" w:rsidRDefault="000061F9">
      <w:pPr>
        <w:spacing w:before="200" w:after="200"/>
      </w:pPr>
      <w:r>
        <w:t>If an employee needs to correct their Retirement Service Computation Date or Leave Service Computation date, they can follow these steps:</w:t>
      </w:r>
    </w:p>
    <w:p w14:paraId="3B960469" w14:textId="77777777" w:rsidR="00E740D6" w:rsidRDefault="000061F9">
      <w:pPr>
        <w:spacing w:before="200" w:after="200"/>
      </w:pPr>
      <w:r>
        <w:t>1) The employee should gather any proof of actual service. These documents usually will include SF-50s, Leave and Earnings Statements, Prior federal service records (if applicable) and any documentation of military service (DD-214 forms if military service is credited).</w:t>
      </w:r>
    </w:p>
    <w:p w14:paraId="0533F77B" w14:textId="77777777" w:rsidR="00E740D6" w:rsidRDefault="000061F9">
      <w:pPr>
        <w:spacing w:before="200" w:after="200"/>
      </w:pPr>
      <w:r>
        <w:br/>
        <w:t>2) They should write a formal request letter addressed to their HR Department clearly stating the issue. They can include the following text:</w:t>
      </w:r>
    </w:p>
    <w:p w14:paraId="35A9DA2A" w14:textId="77777777" w:rsidR="00E740D6" w:rsidRDefault="000061F9">
      <w:pPr>
        <w:numPr>
          <w:ilvl w:val="0"/>
          <w:numId w:val="15"/>
        </w:numPr>
        <w:spacing w:before="200"/>
      </w:pPr>
      <w:r>
        <w:t>Subject: Request for Correction of Service Computation Date</w:t>
      </w:r>
    </w:p>
    <w:p w14:paraId="502344BD" w14:textId="77777777" w:rsidR="00E740D6" w:rsidRDefault="000061F9">
      <w:pPr>
        <w:numPr>
          <w:ilvl w:val="0"/>
          <w:numId w:val="15"/>
        </w:numPr>
      </w:pPr>
      <w:r>
        <w:t>The employee should clearly state their name, job title and employee ID</w:t>
      </w:r>
    </w:p>
    <w:p w14:paraId="7410EB70" w14:textId="77777777" w:rsidR="00E740D6" w:rsidRDefault="000061F9">
      <w:pPr>
        <w:numPr>
          <w:ilvl w:val="0"/>
          <w:numId w:val="15"/>
        </w:numPr>
      </w:pPr>
      <w:r>
        <w:t>The employee should explain that their SCD is incorrect</w:t>
      </w:r>
    </w:p>
    <w:p w14:paraId="48250D4A" w14:textId="77777777" w:rsidR="00E740D6" w:rsidRDefault="000061F9">
      <w:pPr>
        <w:numPr>
          <w:ilvl w:val="0"/>
          <w:numId w:val="15"/>
        </w:numPr>
        <w:spacing w:after="200"/>
      </w:pPr>
      <w:r>
        <w:t>The employee should provide their correct SCD and explain WHY it is correct - referencing supporting documents (below). These documents should be listed in the body of the letter and a request should be made by the employee to correct the SCD at this time.</w:t>
      </w:r>
    </w:p>
    <w:p w14:paraId="507BB569" w14:textId="77777777" w:rsidR="00E740D6" w:rsidRDefault="000061F9">
      <w:pPr>
        <w:pStyle w:val="Heading4"/>
      </w:pPr>
      <w:bookmarkStart w:id="210" w:name="_e6z2pgu56eme" w:colFirst="0" w:colLast="0"/>
      <w:bookmarkEnd w:id="210"/>
      <w:r>
        <w:t xml:space="preserve">LSCD vs RSCD </w:t>
      </w:r>
    </w:p>
    <w:p w14:paraId="34EB5BB4" w14:textId="77777777" w:rsidR="00E740D6" w:rsidRDefault="000061F9">
      <w:pPr>
        <w:widowControl w:val="0"/>
      </w:pPr>
      <w:r>
        <w:t>You posed a question whether or not "RSCD" or "SCD" makes a difference ~ The Retirement SCD reflects service that is creditable toward the employee's eligibility to retire (and will always be a date in the past). The SCD you find on the pay stub will always be the Leave SCD. It is rare that an employee gives you a document that has their RSCD on it so we have to manually calculate it based on the information you provide to us on page 2 of the Fact Finder.</w:t>
      </w:r>
    </w:p>
    <w:p w14:paraId="4429EB12" w14:textId="77777777" w:rsidR="00E740D6" w:rsidRDefault="000061F9">
      <w:pPr>
        <w:pStyle w:val="Heading4"/>
      </w:pPr>
      <w:bookmarkStart w:id="211" w:name="_pakiyf3rliuv" w:colFirst="0" w:colLast="0"/>
      <w:bookmarkEnd w:id="211"/>
      <w:r>
        <w:t>No Explanation/Difference</w:t>
      </w:r>
    </w:p>
    <w:p w14:paraId="172BF3D9" w14:textId="77777777" w:rsidR="00E740D6" w:rsidRDefault="000061F9">
      <w:r>
        <w:t>We have used the RSCD that you provided, but there's nothing on the Fact Finder that explains the difference between these two SCDs. Please confirm with the employee.</w:t>
      </w:r>
    </w:p>
    <w:p w14:paraId="0C368B4D" w14:textId="77777777" w:rsidR="00E740D6" w:rsidRDefault="000061F9">
      <w:pPr>
        <w:widowControl w:val="0"/>
      </w:pPr>
      <w:r>
        <w:t>We have used the latter of the two dates you provided, but there's no explanation for the difference between these dates on page 2 or 3 of the Fact Finder. The Fact Finder did not indicate the day of the month for the RSCD, therefore, we have used the RSCD of 5/31/2009 to show the most modest pension amount.</w:t>
      </w:r>
    </w:p>
    <w:p w14:paraId="238AB6AE" w14:textId="77777777" w:rsidR="00E740D6" w:rsidRDefault="000061F9">
      <w:pPr>
        <w:pStyle w:val="Heading4"/>
      </w:pPr>
      <w:bookmarkStart w:id="212" w:name="_8racl0bpqxig" w:colFirst="0" w:colLast="0"/>
      <w:bookmarkEnd w:id="212"/>
      <w:r>
        <w:t>Negotiated Military Service Included</w:t>
      </w:r>
    </w:p>
    <w:p w14:paraId="1B8F0369" w14:textId="77777777" w:rsidR="00E740D6" w:rsidRDefault="000061F9">
      <w:pPr>
        <w:widowControl w:val="0"/>
      </w:pPr>
      <w:r>
        <w:t xml:space="preserve">We have used the Retirement SCD that you provided, but the employee should confirm its accuracy. In addition to the military service that has been included in the Leave SCD, it appears that perhaps 1y 3m of additional time has been added as well. </w:t>
      </w:r>
      <w:r>
        <w:t>It is possible that this was extra negotiated time when they were hired, but we are unsure at this time.</w:t>
      </w:r>
      <w:r>
        <w:t xml:space="preserve"> That extra </w:t>
      </w:r>
      <w:r>
        <w:lastRenderedPageBreak/>
        <w:t>time should NOT count for retirement purposes, but since you indicated that both the Leave SCD and Retirement SCDs are the same, it makes us wonder if the employee might have another explanation. Please ask them to clarify when you meet</w:t>
      </w:r>
    </w:p>
    <w:p w14:paraId="58829096" w14:textId="77777777" w:rsidR="00E740D6" w:rsidRDefault="00E740D6"/>
    <w:p w14:paraId="23F1A23C" w14:textId="77777777" w:rsidR="00E740D6" w:rsidRDefault="00E740D6">
      <w:pPr>
        <w:widowControl w:val="0"/>
      </w:pPr>
    </w:p>
    <w:p w14:paraId="07E9A62D" w14:textId="77777777" w:rsidR="00E740D6" w:rsidRDefault="000061F9">
      <w:pPr>
        <w:pStyle w:val="Heading4"/>
      </w:pPr>
      <w:bookmarkStart w:id="213" w:name="_ik7ng56wsk0u" w:colFirst="0" w:colLast="0"/>
      <w:bookmarkEnd w:id="213"/>
      <w:r>
        <w:t>No Explanation For Difference</w:t>
      </w:r>
    </w:p>
    <w:p w14:paraId="2998BFAD" w14:textId="77777777" w:rsidR="00E740D6" w:rsidRDefault="000061F9">
      <w:pPr>
        <w:widowControl w:val="0"/>
      </w:pPr>
      <w:r>
        <w:t xml:space="preserve">You have provided two different dates for the LCSD and RSCD. We have used the latter of the two dates you provided, but there's no explanation for the difference between these dates on page 2/3 of the Fact Finder.  </w:t>
      </w:r>
    </w:p>
    <w:p w14:paraId="63FE1395" w14:textId="77777777" w:rsidR="00E740D6" w:rsidRDefault="00E740D6">
      <w:pPr>
        <w:widowControl w:val="0"/>
      </w:pPr>
    </w:p>
    <w:p w14:paraId="25421CC3" w14:textId="77777777" w:rsidR="00E740D6" w:rsidRDefault="000061F9">
      <w:pPr>
        <w:widowControl w:val="0"/>
      </w:pPr>
      <w:r>
        <w:t>You have provided two different dates for the LCSD and RSCD. We have used the RSCD for the report.</w:t>
      </w:r>
    </w:p>
    <w:p w14:paraId="74563250" w14:textId="77777777" w:rsidR="00E740D6" w:rsidRDefault="000061F9">
      <w:pPr>
        <w:spacing w:before="200" w:after="200"/>
        <w:ind w:right="600"/>
      </w:pPr>
      <w:r>
        <w:t xml:space="preserve">We've used the SCD of 2/1/2009, but there was no indication of WHY there is a difference between the date on the pay stub and this date the employee provided. This employee should confirm this date by completing a </w:t>
      </w:r>
      <w:hyperlink r:id="rId90">
        <w:r>
          <w:rPr>
            <w:color w:val="1155CC"/>
            <w:u w:val="single"/>
          </w:rPr>
          <w:t>Certified Summary (pages 9-10)</w:t>
        </w:r>
      </w:hyperlink>
      <w:r>
        <w:t>.</w:t>
      </w:r>
    </w:p>
    <w:p w14:paraId="29D52039" w14:textId="77777777" w:rsidR="00E740D6" w:rsidRDefault="000061F9">
      <w:pPr>
        <w:pStyle w:val="Heading4"/>
      </w:pPr>
      <w:bookmarkStart w:id="214" w:name="_d1xsp1scu66b" w:colFirst="0" w:colLast="0"/>
      <w:bookmarkEnd w:id="214"/>
      <w:r>
        <w:t>Postal Worker</w:t>
      </w:r>
    </w:p>
    <w:p w14:paraId="7041F99B" w14:textId="77777777" w:rsidR="00E740D6" w:rsidRDefault="000061F9">
      <w:pPr>
        <w:spacing w:before="200"/>
        <w:ind w:right="600"/>
      </w:pPr>
      <w:r>
        <w:t xml:space="preserve">There was no Service Computation Date on the pay stub (this is one of the few agencies that don't include it). We have used the date you provided on the Fact Finder. </w:t>
      </w:r>
    </w:p>
    <w:p w14:paraId="2E11936A" w14:textId="77777777" w:rsidR="00E740D6" w:rsidRDefault="000061F9">
      <w:pPr>
        <w:pStyle w:val="Heading4"/>
      </w:pPr>
      <w:bookmarkStart w:id="215" w:name="_gi5xjhaxqpi7" w:colFirst="0" w:colLast="0"/>
      <w:bookmarkEnd w:id="215"/>
      <w:r>
        <w:t>Redacted</w:t>
      </w:r>
    </w:p>
    <w:p w14:paraId="735116C2" w14:textId="77777777" w:rsidR="00E740D6" w:rsidRDefault="000061F9">
      <w:r>
        <w:t>We are unable to verify the SCD listed on the Fact Finder as it has been redacted from the pay stub provided.</w:t>
      </w:r>
    </w:p>
    <w:p w14:paraId="08E2F4BC" w14:textId="77777777" w:rsidR="00E740D6" w:rsidRDefault="000061F9">
      <w:pPr>
        <w:pStyle w:val="Heading4"/>
      </w:pPr>
      <w:bookmarkStart w:id="216" w:name="_v2p50xfflpho" w:colFirst="0" w:colLast="0"/>
      <w:bookmarkEnd w:id="216"/>
      <w:r>
        <w:t>RSCD - No Details Why</w:t>
      </w:r>
    </w:p>
    <w:p w14:paraId="05D38546" w14:textId="77777777" w:rsidR="00E740D6" w:rsidRDefault="000061F9">
      <w:pPr>
        <w:widowControl w:val="0"/>
      </w:pPr>
      <w:r>
        <w:t xml:space="preserve">There are no details provided on page 2 of the Fact Finder which explains the RSCD provided. We highly encourage this employee to complete a </w:t>
      </w:r>
      <w:hyperlink r:id="rId91" w:anchor="page=9">
        <w:r>
          <w:rPr>
            <w:color w:val="1155CC"/>
            <w:u w:val="single"/>
          </w:rPr>
          <w:t>Certified Summary of Federal Service (pages 9-10)</w:t>
        </w:r>
      </w:hyperlink>
      <w:r>
        <w:t xml:space="preserve"> which will identify any pieces of service that are either not creditable or those which may require a deposit to get credit. We have used the RSCD provided to generate the report.</w:t>
      </w:r>
    </w:p>
    <w:p w14:paraId="1EAC9204" w14:textId="77777777" w:rsidR="00E740D6" w:rsidRDefault="000061F9">
      <w:pPr>
        <w:pStyle w:val="Heading4"/>
      </w:pPr>
      <w:bookmarkStart w:id="217" w:name="_jwwmau28aofj" w:colFirst="0" w:colLast="0"/>
      <w:bookmarkEnd w:id="217"/>
      <w:r>
        <w:t>RSCD Definition</w:t>
      </w:r>
    </w:p>
    <w:p w14:paraId="5D6A7726" w14:textId="77777777" w:rsidR="00E740D6" w:rsidRDefault="000061F9">
      <w:pPr>
        <w:widowControl w:val="0"/>
        <w:rPr>
          <w:color w:val="333333"/>
        </w:rPr>
      </w:pPr>
      <w:r>
        <w:rPr>
          <w:color w:val="333333"/>
        </w:rPr>
        <w:t xml:space="preserve">The "RSCD" is the date used to calculate creditable years of service for retirement eligibility and annuity computation. Unlike SCD, the RSCD takes into account only service that is creditable for retirement purposes and may exclude certain types of time that do not count toward retirement. </w:t>
      </w:r>
    </w:p>
    <w:p w14:paraId="5869C286" w14:textId="77777777" w:rsidR="00E740D6" w:rsidRDefault="000061F9">
      <w:pPr>
        <w:pStyle w:val="Heading2"/>
      </w:pPr>
      <w:bookmarkStart w:id="218" w:name="_qcu7bw6ev65a" w:colFirst="0" w:colLast="0"/>
      <w:bookmarkEnd w:id="218"/>
      <w:r>
        <w:t>STEPS PRIOR TO RETIREMENT</w:t>
      </w:r>
    </w:p>
    <w:p w14:paraId="6C5860B9" w14:textId="77777777" w:rsidR="00E740D6" w:rsidRDefault="000061F9">
      <w:pPr>
        <w:keepLines/>
      </w:pPr>
      <w:hyperlink r:id="rId92" w:anchor="url=Overview">
        <w:r>
          <w:rPr>
            <w:color w:val="1155CC"/>
            <w:u w:val="single"/>
          </w:rPr>
          <w:t>Planning and Applying (opm.gov)</w:t>
        </w:r>
      </w:hyperlink>
    </w:p>
    <w:p w14:paraId="15839571" w14:textId="77777777" w:rsidR="00E740D6" w:rsidRDefault="00E740D6"/>
    <w:p w14:paraId="7408C9D1" w14:textId="77777777" w:rsidR="00E740D6" w:rsidRDefault="000061F9">
      <w:pPr>
        <w:pStyle w:val="Heading2"/>
      </w:pPr>
      <w:bookmarkStart w:id="219" w:name="_lrlq6ahyl3dq" w:colFirst="0" w:colLast="0"/>
      <w:bookmarkEnd w:id="219"/>
      <w:r>
        <w:t>SUPPORTING DOCUMENTS</w:t>
      </w:r>
    </w:p>
    <w:p w14:paraId="103358DB" w14:textId="77777777" w:rsidR="00E740D6" w:rsidRDefault="000061F9">
      <w:r>
        <w:t>Some of the supporting documents were submitted in a different format, and we are unable to attach them to this email as they are too large.</w:t>
      </w:r>
    </w:p>
    <w:p w14:paraId="1CE47BD7" w14:textId="77777777" w:rsidR="00E740D6" w:rsidRDefault="000061F9">
      <w:pPr>
        <w:pStyle w:val="Heading2"/>
      </w:pPr>
      <w:bookmarkStart w:id="220" w:name="_f4lyr4txq6m7" w:colFirst="0" w:colLast="0"/>
      <w:bookmarkEnd w:id="220"/>
      <w:r>
        <w:t>TWO REPORTS REQUESTED/PROVIDED</w:t>
      </w:r>
    </w:p>
    <w:p w14:paraId="046F9604" w14:textId="77777777" w:rsidR="00E740D6" w:rsidRDefault="000061F9">
      <w:pPr>
        <w:pStyle w:val="Heading4"/>
      </w:pPr>
      <w:bookmarkStart w:id="221" w:name="_kwfswn3stsz" w:colFirst="0" w:colLast="0"/>
      <w:bookmarkEnd w:id="221"/>
      <w:r>
        <w:t>General Note</w:t>
      </w:r>
    </w:p>
    <w:p w14:paraId="47DABFB1" w14:textId="77777777" w:rsidR="00E740D6" w:rsidRDefault="000061F9">
      <w:pPr>
        <w:pStyle w:val="Heading4"/>
      </w:pPr>
      <w:bookmarkStart w:id="222" w:name="_p7mf6hq69d8a" w:colFirst="0" w:colLast="0"/>
      <w:bookmarkEnd w:id="222"/>
      <w:r>
        <w:t xml:space="preserve">Special Circumstances - 2 Reports Generated </w:t>
      </w:r>
    </w:p>
    <w:p w14:paraId="2DF8B188" w14:textId="77777777" w:rsidR="00E740D6" w:rsidRDefault="000061F9">
      <w:pPr>
        <w:spacing w:line="240" w:lineRule="auto"/>
      </w:pPr>
      <w:r>
        <w:rPr>
          <w:b/>
          <w:bCs/>
          <w:u w:val="single"/>
        </w:rPr>
        <w:t>TWO REPORTS REQUESTED</w:t>
      </w:r>
    </w:p>
    <w:p w14:paraId="38BF8C24" w14:textId="77777777" w:rsidR="00E740D6" w:rsidRDefault="000061F9">
      <w:pPr>
        <w:widowControl w:val="0"/>
        <w:spacing w:line="240" w:lineRule="auto"/>
      </w:pPr>
      <w:r>
        <w:t xml:space="preserve">We have included 2 reports showing the different retirement ages as requested: </w:t>
      </w:r>
    </w:p>
    <w:p w14:paraId="277023D6" w14:textId="77777777" w:rsidR="00E740D6" w:rsidRDefault="000061F9">
      <w:pPr>
        <w:widowControl w:val="0"/>
        <w:numPr>
          <w:ilvl w:val="0"/>
          <w:numId w:val="7"/>
        </w:numPr>
        <w:spacing w:line="240" w:lineRule="auto"/>
      </w:pPr>
      <w:r>
        <w:lastRenderedPageBreak/>
        <w:t>Age 65</w:t>
      </w:r>
    </w:p>
    <w:p w14:paraId="141B8BA8" w14:textId="77777777" w:rsidR="00E740D6" w:rsidRDefault="000061F9">
      <w:pPr>
        <w:widowControl w:val="0"/>
        <w:numPr>
          <w:ilvl w:val="0"/>
          <w:numId w:val="7"/>
        </w:numPr>
        <w:spacing w:line="240" w:lineRule="auto"/>
      </w:pPr>
      <w:r>
        <w:t>Age 70</w:t>
      </w:r>
    </w:p>
    <w:p w14:paraId="7FC9675F" w14:textId="77777777" w:rsidR="00E740D6" w:rsidRDefault="00E740D6">
      <w:pPr>
        <w:widowControl w:val="0"/>
        <w:spacing w:line="240" w:lineRule="auto"/>
      </w:pPr>
    </w:p>
    <w:p w14:paraId="6C8FA251" w14:textId="77777777" w:rsidR="00E740D6" w:rsidRDefault="000061F9">
      <w:pPr>
        <w:widowControl w:val="0"/>
      </w:pPr>
      <w:r>
        <w:t xml:space="preserve">We have included 2 reports showing two retirement scenarios as requested: </w:t>
      </w:r>
    </w:p>
    <w:p w14:paraId="5D52F28A" w14:textId="77777777" w:rsidR="00E740D6" w:rsidRDefault="000061F9">
      <w:pPr>
        <w:widowControl w:val="0"/>
        <w:numPr>
          <w:ilvl w:val="0"/>
          <w:numId w:val="113"/>
        </w:numPr>
        <w:ind w:left="940"/>
      </w:pPr>
      <w:r>
        <w:t>Fully-eligible retirement with no penalties (at age 60)</w:t>
      </w:r>
    </w:p>
    <w:p w14:paraId="522F6E60" w14:textId="77777777" w:rsidR="00E740D6" w:rsidRDefault="000061F9">
      <w:pPr>
        <w:widowControl w:val="0"/>
        <w:numPr>
          <w:ilvl w:val="0"/>
          <w:numId w:val="113"/>
        </w:numPr>
        <w:ind w:left="940"/>
      </w:pPr>
      <w:r>
        <w:t>MRA+10 retirement with penalty (at age 57)</w:t>
      </w:r>
    </w:p>
    <w:p w14:paraId="00AA3557" w14:textId="77777777" w:rsidR="00E740D6" w:rsidRDefault="000061F9">
      <w:pPr>
        <w:pStyle w:val="Heading4"/>
      </w:pPr>
      <w:bookmarkStart w:id="223" w:name="_dlafosye55gj" w:colFirst="0" w:colLast="0"/>
      <w:bookmarkEnd w:id="223"/>
      <w:r>
        <w:t>MRA Postponed Report</w:t>
      </w:r>
    </w:p>
    <w:p w14:paraId="1CCD03A1" w14:textId="77777777" w:rsidR="00E740D6" w:rsidRDefault="000061F9">
      <w:r>
        <w:t>You have requested 4 reports, however, it is not possible to show the "MRA+10 Postponed" scenario. We will explain options for this type of retirement in our notes back to you. Our report always reflects the employee starting their pension immediately to illustrate the penalty. If they choose to delay receipt to their eligible age, the penalty will not be assessed.</w:t>
      </w:r>
    </w:p>
    <w:p w14:paraId="0010F3BC" w14:textId="77777777" w:rsidR="00E740D6" w:rsidRDefault="000061F9">
      <w:pPr>
        <w:pStyle w:val="Heading4"/>
      </w:pPr>
      <w:bookmarkStart w:id="224" w:name="_edgywfphu4a2" w:colFirst="0" w:colLast="0"/>
      <w:bookmarkEnd w:id="224"/>
      <w:r>
        <w:t>Disability/Already Fully-Eligible</w:t>
      </w:r>
    </w:p>
    <w:p w14:paraId="256333C6" w14:textId="77777777" w:rsidR="00E740D6" w:rsidRDefault="000061F9">
      <w:pPr>
        <w:pBdr>
          <w:bottom w:val="none" w:sz="0" w:space="6" w:color="auto"/>
        </w:pBdr>
        <w:spacing w:line="240" w:lineRule="auto"/>
      </w:pPr>
      <w:r>
        <w:t xml:space="preserve">You've requested that we show a fully-eligible scenario and a disability retirement scenario starting on </w:t>
      </w:r>
      <w:r>
        <w:t>6/2023</w:t>
      </w:r>
      <w:r>
        <w:t>. However, since this employee will already be fully-eligible at that time, they will not qualify for a disability retirement. Therefore, we've only shown the fully-eligible scenario.</w:t>
      </w:r>
    </w:p>
    <w:p w14:paraId="69C6052A" w14:textId="77777777" w:rsidR="00E740D6" w:rsidRDefault="000061F9">
      <w:pPr>
        <w:pStyle w:val="Heading4"/>
      </w:pPr>
      <w:bookmarkStart w:id="225" w:name="_5z8fg9rkub6v" w:colFirst="0" w:colLast="0"/>
      <w:bookmarkEnd w:id="225"/>
      <w:r>
        <w:t>Never Time For MRA</w:t>
      </w:r>
    </w:p>
    <w:p w14:paraId="6CC0FE00" w14:textId="77777777" w:rsidR="00E740D6" w:rsidRDefault="000061F9">
      <w:r>
        <w:t>There will never be a time that this employee is eligible for a penalized pension (meaning, MRA+10). By the time they reach their MRA, they will already have 30 years of service and will be fully-eligible (no penalty).</w:t>
      </w:r>
    </w:p>
    <w:p w14:paraId="42DD3126" w14:textId="77777777" w:rsidR="00E740D6" w:rsidRDefault="000061F9">
      <w:pPr>
        <w:pStyle w:val="Heading4"/>
      </w:pPr>
      <w:bookmarkStart w:id="226" w:name="_1cfhfopadiuq" w:colFirst="0" w:colLast="0"/>
      <w:bookmarkEnd w:id="226"/>
      <w:r>
        <w:t>Agency Report &amp; Inclusion Of Offset</w:t>
      </w:r>
    </w:p>
    <w:p w14:paraId="3AB34F0E" w14:textId="77777777" w:rsidR="00E740D6" w:rsidRDefault="000061F9">
      <w:pPr>
        <w:widowControl w:val="0"/>
        <w:spacing w:after="120"/>
        <w:rPr>
          <w:color w:val="000000"/>
        </w:rPr>
      </w:pPr>
      <w:r>
        <w:rPr>
          <w:color w:val="FF0000"/>
        </w:rPr>
        <w:t xml:space="preserve">It is VERY important that you and the employee understand that the agency's report does NOT include the OFFSET to their pension. This is very misleading!!  </w:t>
      </w:r>
      <w:r>
        <w:rPr>
          <w:color w:val="000000"/>
        </w:rPr>
        <w:t xml:space="preserve">The offset calculation will be based on the SS benefit they are eligible to receive at that time (at age </w:t>
      </w:r>
      <w:r>
        <w:rPr>
          <w:color w:val="000000"/>
        </w:rPr>
        <w:t>70</w:t>
      </w:r>
      <w:r>
        <w:rPr>
          <w:color w:val="000000"/>
        </w:rPr>
        <w:t>).  Our report shows the Offset penalty (as well as the other penalties for a deposit and redeposit still owed).</w:t>
      </w:r>
    </w:p>
    <w:p w14:paraId="0BEC942C" w14:textId="77777777" w:rsidR="00E740D6" w:rsidRDefault="000061F9">
      <w:pPr>
        <w:pStyle w:val="Heading2"/>
      </w:pPr>
      <w:bookmarkStart w:id="227" w:name="_mxiwmmfol89q" w:colFirst="0" w:colLast="0"/>
      <w:bookmarkEnd w:id="227"/>
      <w:r>
        <w:t>WORKSHOP CODE</w:t>
      </w:r>
    </w:p>
    <w:p w14:paraId="0DFD056C" w14:textId="77777777" w:rsidR="00E740D6" w:rsidRDefault="000061F9">
      <w:r>
        <w:t>For future reports, please include your workshop code of “XXX” on the Fact Finder.</w:t>
      </w:r>
    </w:p>
    <w:p w14:paraId="3EC5C4DE" w14:textId="77777777" w:rsidR="00E740D6" w:rsidRDefault="000061F9">
      <w:pPr>
        <w:pStyle w:val="Heading2"/>
      </w:pPr>
      <w:bookmarkStart w:id="228" w:name="_1vnk5u8zkqm5" w:colFirst="0" w:colLast="0"/>
      <w:bookmarkEnd w:id="228"/>
      <w:r>
        <w:t>WORKSHOP/</w:t>
      </w:r>
    </w:p>
    <w:p w14:paraId="441E612C" w14:textId="77777777" w:rsidR="00E740D6" w:rsidRDefault="000061F9">
      <w:pPr>
        <w:pStyle w:val="Heading2"/>
      </w:pPr>
      <w:bookmarkStart w:id="229" w:name="_oj1w8kqkyra2" w:colFirst="0" w:colLast="0"/>
      <w:bookmarkEnd w:id="229"/>
      <w:r>
        <w:t>PAID FOR TIME?/SF-182</w:t>
      </w:r>
    </w:p>
    <w:p w14:paraId="5C82BDBC" w14:textId="77777777" w:rsidR="00E740D6" w:rsidRDefault="000061F9">
      <w:r>
        <w:t>Each agency has the discretion to allow their people to attend our sessions "on the clock" (typically called "admin training days"), but they are not REQUIRED to do so.</w:t>
      </w:r>
    </w:p>
    <w:p w14:paraId="1EB5AC97" w14:textId="77777777" w:rsidR="00E740D6" w:rsidRDefault="000061F9">
      <w:r>
        <w:t xml:space="preserve">If you go to </w:t>
      </w:r>
      <w:hyperlink r:id="rId93">
        <w:r>
          <w:rPr>
            <w:color w:val="1155CC"/>
            <w:u w:val="single"/>
          </w:rPr>
          <w:t>FedImpact.com/sf-182</w:t>
        </w:r>
      </w:hyperlink>
      <w:r>
        <w:t xml:space="preserve">, you can see the way we describe it to feds. Ultimately, their agency CAN allow them to attend on paid time, but they can also decline it.  </w:t>
      </w:r>
    </w:p>
    <w:p w14:paraId="3AAAE7C9" w14:textId="77777777" w:rsidR="00E740D6" w:rsidRDefault="000061F9">
      <w:r>
        <w:t>Typically, employees go through this initial approval process PRIOR to attending the workshop.</w:t>
      </w:r>
    </w:p>
    <w:p w14:paraId="498AD612" w14:textId="77777777" w:rsidR="00E740D6" w:rsidRDefault="000061F9">
      <w:pPr>
        <w:pStyle w:val="Title"/>
      </w:pPr>
      <w:bookmarkStart w:id="230" w:name="_bx8tuqy6ntrm" w:colFirst="0" w:colLast="0"/>
      <w:bookmarkEnd w:id="230"/>
      <w:r>
        <w:lastRenderedPageBreak/>
        <w:t>-------------------------</w:t>
      </w:r>
    </w:p>
    <w:p w14:paraId="6E435863" w14:textId="77777777" w:rsidR="00E740D6" w:rsidRDefault="000061F9">
      <w:pPr>
        <w:pStyle w:val="Title"/>
      </w:pPr>
      <w:bookmarkStart w:id="231" w:name="_icqqmfcxblxu" w:colFirst="0" w:colLast="0"/>
      <w:bookmarkEnd w:id="231"/>
      <w:r>
        <w:t>-------------------------</w:t>
      </w:r>
    </w:p>
    <w:p w14:paraId="28A2C4BA" w14:textId="77777777" w:rsidR="00E740D6" w:rsidRDefault="000061F9">
      <w:pPr>
        <w:pStyle w:val="Title"/>
      </w:pPr>
      <w:bookmarkStart w:id="232" w:name="_kvtueufstr93" w:colFirst="0" w:colLast="0"/>
      <w:bookmarkEnd w:id="232"/>
      <w:r>
        <w:t>-:-RETIREMENT DATES/FF-:-</w:t>
      </w:r>
    </w:p>
    <w:p w14:paraId="0761E9AB" w14:textId="77777777" w:rsidR="00E740D6" w:rsidRDefault="000061F9">
      <w:r>
        <w:rPr>
          <w:noProof/>
        </w:rPr>
        <w:drawing>
          <wp:inline distT="114300" distB="114300" distL="114300" distR="114300" wp14:anchorId="4C3AA52F" wp14:editId="00DFD205">
            <wp:extent cx="3424238" cy="1945129"/>
            <wp:effectExtent l="0" t="0" r="0" b="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4"/>
                    <a:srcRect/>
                    <a:stretch>
                      <a:fillRect/>
                    </a:stretch>
                  </pic:blipFill>
                  <pic:spPr>
                    <a:xfrm>
                      <a:off x="0" y="0"/>
                      <a:ext cx="3424238" cy="1945129"/>
                    </a:xfrm>
                    <a:prstGeom prst="rect">
                      <a:avLst/>
                    </a:prstGeom>
                    <a:ln/>
                  </pic:spPr>
                </pic:pic>
              </a:graphicData>
            </a:graphic>
          </wp:inline>
        </w:drawing>
      </w:r>
    </w:p>
    <w:p w14:paraId="524DED48" w14:textId="77777777" w:rsidR="00E740D6" w:rsidRDefault="000061F9">
      <w:pPr>
        <w:pStyle w:val="Heading1"/>
        <w:spacing w:before="0"/>
        <w:rPr>
          <w:sz w:val="28"/>
          <w:szCs w:val="28"/>
        </w:rPr>
      </w:pPr>
      <w:bookmarkStart w:id="233" w:name="_k158dptyulcy" w:colFirst="0" w:colLast="0"/>
      <w:bookmarkEnd w:id="233"/>
      <w:r>
        <w:t>“</w:t>
      </w:r>
      <w:r>
        <w:rPr>
          <w:sz w:val="28"/>
          <w:szCs w:val="28"/>
        </w:rPr>
        <w:t>FULLY-ELIGIBLE” SELECTED</w:t>
      </w:r>
    </w:p>
    <w:p w14:paraId="1294CAC9" w14:textId="77777777" w:rsidR="00E740D6" w:rsidRDefault="000061F9">
      <w:pPr>
        <w:pStyle w:val="Heading4"/>
      </w:pPr>
      <w:bookmarkStart w:id="234" w:name="_j5kcz1yi4kz7" w:colFirst="0" w:colLast="0"/>
      <w:bookmarkEnd w:id="234"/>
      <w:r>
        <w:t>Already Eligible/NOW</w:t>
      </w:r>
    </w:p>
    <w:p w14:paraId="71343C83" w14:textId="77777777" w:rsidR="00E740D6" w:rsidRDefault="000061F9">
      <w:pPr>
        <w:widowControl w:val="0"/>
        <w:spacing w:before="240"/>
      </w:pPr>
      <w:r>
        <w:t>You indicated a planned/projected retirement date of "</w:t>
      </w:r>
      <w:r>
        <w:rPr>
          <w:u w:val="single"/>
        </w:rPr>
        <w:t>Fully-eligible (with no penalty)</w:t>
      </w:r>
      <w:r>
        <w:t xml:space="preserve">” for this employee. This employee is already fully-eligible to retire, so we have shown them retiring at the end of </w:t>
      </w:r>
      <w:r>
        <w:t>this month</w:t>
      </w:r>
      <w:r>
        <w:t xml:space="preserve">. Please let us know if you need an adjustment. </w:t>
      </w:r>
    </w:p>
    <w:p w14:paraId="7C024FF8" w14:textId="77777777" w:rsidR="00E740D6" w:rsidRDefault="000061F9">
      <w:pPr>
        <w:pStyle w:val="Heading4"/>
      </w:pPr>
      <w:bookmarkStart w:id="235" w:name="_udwxzy1esntk" w:colFirst="0" w:colLast="0"/>
      <w:bookmarkEnd w:id="235"/>
      <w:r>
        <w:t>Fully-Eligible</w:t>
      </w:r>
    </w:p>
    <w:p w14:paraId="7FC2C9F6" w14:textId="77777777" w:rsidR="00E740D6" w:rsidRDefault="000061F9">
      <w:pPr>
        <w:widowControl w:val="0"/>
      </w:pPr>
      <w:r>
        <w:t>You indicated a planned/projected retirement date of "</w:t>
      </w:r>
      <w:r>
        <w:rPr>
          <w:u w:val="single"/>
        </w:rPr>
        <w:t>Fully-eligible (with no penalty)</w:t>
      </w:r>
      <w:r>
        <w:t xml:space="preserve">” for this employee. This employee will be first fully-eligible to retire on </w:t>
      </w:r>
      <w:r>
        <w:t>11/30/2023</w:t>
      </w:r>
      <w:r>
        <w:t>, so that is the date we have shown in the report. Please let us know if you need an adjustment.</w:t>
      </w:r>
    </w:p>
    <w:p w14:paraId="6ECADFB8" w14:textId="77777777" w:rsidR="00E740D6" w:rsidRDefault="000061F9">
      <w:pPr>
        <w:widowControl w:val="0"/>
        <w:spacing w:before="240"/>
        <w:rPr>
          <w:color w:val="FF0000"/>
        </w:rPr>
      </w:pPr>
      <w:r>
        <w:t xml:space="preserve">*(this can be added to last sentence of above paragraph): </w:t>
      </w:r>
      <w:r>
        <w:rPr>
          <w:color w:val="FF0000"/>
        </w:rPr>
        <w:t>Depending on the length of military service, this employee may not actually be eligible to retire on this date if they do not make a military deposit.</w:t>
      </w:r>
    </w:p>
    <w:p w14:paraId="77F591B2" w14:textId="77777777" w:rsidR="00E740D6" w:rsidRDefault="000061F9">
      <w:pPr>
        <w:pStyle w:val="Heading4"/>
      </w:pPr>
      <w:bookmarkStart w:id="236" w:name="_ygydl3lv08ge" w:colFirst="0" w:colLast="0"/>
      <w:bookmarkEnd w:id="236"/>
      <w:r>
        <w:t>Last Day Of Month/Should Retire</w:t>
      </w:r>
    </w:p>
    <w:p w14:paraId="22E3639C" w14:textId="77777777" w:rsidR="00E740D6" w:rsidRDefault="000061F9">
      <w:pPr>
        <w:widowControl w:val="0"/>
      </w:pPr>
      <w:r>
        <w:t xml:space="preserve">FERS employees should retire on the last day of the month in order for their pension to begin right away. If this employee was to retire on the </w:t>
      </w:r>
      <w:r>
        <w:t xml:space="preserve">27th </w:t>
      </w:r>
      <w:r>
        <w:t xml:space="preserve">day of the month, they would give up </w:t>
      </w:r>
      <w:r>
        <w:t>$230</w:t>
      </w:r>
      <w:r>
        <w:t xml:space="preserve"> of their first pension check. This is true because no pension is payable between the date of retirement and the last day of the month. We have used the retirement date of </w:t>
      </w:r>
      <w:r>
        <w:t>8/31/2021</w:t>
      </w:r>
      <w:r>
        <w:t xml:space="preserve"> for the report.</w:t>
      </w:r>
    </w:p>
    <w:p w14:paraId="08711A96" w14:textId="77777777" w:rsidR="00E740D6" w:rsidRDefault="000061F9">
      <w:pPr>
        <w:pStyle w:val="Heading4"/>
      </w:pPr>
      <w:bookmarkStart w:id="237" w:name="_xwbdum9x1y2u" w:colFirst="0" w:colLast="0"/>
      <w:bookmarkEnd w:id="237"/>
      <w:r>
        <w:t>Will Be MRA+10</w:t>
      </w:r>
    </w:p>
    <w:p w14:paraId="7615A7D5" w14:textId="77777777" w:rsidR="00E740D6" w:rsidRDefault="000061F9">
      <w:pPr>
        <w:widowControl w:val="0"/>
      </w:pPr>
      <w:r>
        <w:t>You indicated a planned/projected retirement date of "</w:t>
      </w:r>
      <w:r>
        <w:rPr>
          <w:u w:val="single"/>
        </w:rPr>
        <w:t>Fully-eligible (with no penalty)</w:t>
      </w:r>
      <w:r>
        <w:t>” AND age 59y6m for this employee. To be "fully-eligible" to retire this employee needs to be age 60 with at least 20 years of service. If this employee wants to retire at age 59y6m, this will result in a MRA+10 scenario. We have used the "fully-eligible" scenario for this report.</w:t>
      </w:r>
    </w:p>
    <w:p w14:paraId="37D49130" w14:textId="77777777" w:rsidR="00E740D6" w:rsidRDefault="00E740D6">
      <w:pPr>
        <w:widowControl w:val="0"/>
      </w:pPr>
    </w:p>
    <w:p w14:paraId="70D2AD2F" w14:textId="77777777" w:rsidR="00E740D6" w:rsidRDefault="000061F9">
      <w:pPr>
        <w:widowControl w:val="0"/>
      </w:pPr>
      <w:r>
        <w:t>This employee will be first fully-eligible to retire on 9/30/2025, so that is the date we have shown in the report. Please let us know if you need an adjustment.</w:t>
      </w:r>
    </w:p>
    <w:p w14:paraId="5D4AE09B" w14:textId="77777777" w:rsidR="00E740D6" w:rsidRDefault="000061F9">
      <w:pPr>
        <w:pStyle w:val="Heading4"/>
      </w:pPr>
      <w:bookmarkStart w:id="238" w:name="_dg8ww5fdlbl" w:colFirst="0" w:colLast="0"/>
      <w:bookmarkEnd w:id="238"/>
      <w:r>
        <w:lastRenderedPageBreak/>
        <w:t>Date In The Past</w:t>
      </w:r>
    </w:p>
    <w:p w14:paraId="1C976FF4" w14:textId="77777777" w:rsidR="00E740D6" w:rsidRDefault="000061F9">
      <w:r>
        <w:t>The date indicated for retirement is a date in the past. We have adjusted the date to reflect 12/31/2021. Please let us know if you need an adjustment.</w:t>
      </w:r>
    </w:p>
    <w:p w14:paraId="78AEAEB7" w14:textId="77777777" w:rsidR="00E740D6" w:rsidRDefault="000061F9">
      <w:pPr>
        <w:pStyle w:val="Heading4"/>
      </w:pPr>
      <w:bookmarkStart w:id="239" w:name="_y1rs7zn2xh63" w:colFirst="0" w:colLast="0"/>
      <w:bookmarkEnd w:id="239"/>
      <w:r>
        <w:t>End Of Month/Should Retire</w:t>
      </w:r>
    </w:p>
    <w:p w14:paraId="6071A2D5" w14:textId="77777777" w:rsidR="00E740D6" w:rsidRDefault="000061F9">
      <w:pPr>
        <w:widowControl w:val="0"/>
      </w:pPr>
      <w:r>
        <w:t xml:space="preserve">FERS employees should retire on the last day of the month in order for their pension to begin right away. If this employee was to retire on the </w:t>
      </w:r>
      <w:r>
        <w:t xml:space="preserve">27th </w:t>
      </w:r>
      <w:r>
        <w:t xml:space="preserve">day of the month, they would give up </w:t>
      </w:r>
      <w:r>
        <w:t>$230</w:t>
      </w:r>
      <w:r>
        <w:t xml:space="preserve"> of their first pension check. This is true because no pension is payable between the date of retirement and the last day of the month. We have used the retirement date of </w:t>
      </w:r>
      <w:r>
        <w:t>8/31/2021</w:t>
      </w:r>
      <w:r>
        <w:t xml:space="preserve"> for the report.</w:t>
      </w:r>
    </w:p>
    <w:p w14:paraId="0280A511" w14:textId="77777777" w:rsidR="00E740D6" w:rsidRDefault="000061F9">
      <w:pPr>
        <w:pStyle w:val="Heading4"/>
      </w:pPr>
      <w:bookmarkStart w:id="240" w:name="_c1b6phuw37fu" w:colFirst="0" w:colLast="0"/>
      <w:bookmarkEnd w:id="240"/>
      <w:r>
        <w:t>Just Shy/No Penalties/To Avoid MRA+10</w:t>
      </w:r>
    </w:p>
    <w:p w14:paraId="1C492EEE" w14:textId="77777777" w:rsidR="00E740D6" w:rsidRDefault="000061F9">
      <w:r>
        <w:rPr>
          <w:color w:val="434343"/>
        </w:rPr>
        <w:t xml:space="preserve">You indicated a planned/projected retirement date of 12/31/2021 for this employee which will be a </w:t>
      </w:r>
      <w:r>
        <w:t xml:space="preserve">MRA+10 scenario. </w:t>
      </w:r>
      <w:r>
        <w:rPr>
          <w:color w:val="FF0000"/>
        </w:rPr>
        <w:t xml:space="preserve">By delaying retirement just </w:t>
      </w:r>
      <w:r>
        <w:rPr>
          <w:color w:val="FF0000"/>
          <w:u w:val="single"/>
        </w:rPr>
        <w:t>2 more years</w:t>
      </w:r>
      <w:r>
        <w:rPr>
          <w:color w:val="FF0000"/>
        </w:rPr>
        <w:t>, they would be eligible for an immediate pension with NO PENALTIES!</w:t>
      </w:r>
    </w:p>
    <w:p w14:paraId="3E9A2B51" w14:textId="77777777" w:rsidR="00E740D6" w:rsidRDefault="000061F9">
      <w:pPr>
        <w:spacing w:before="240"/>
      </w:pPr>
      <w:r>
        <w:t>The retirement date that you requested is 1 year shy of this employee being fully-eligible. We're not sure if this is a simple mistake on your part, but wanted to bring it to your attention.</w:t>
      </w:r>
    </w:p>
    <w:p w14:paraId="3B7C9E83" w14:textId="77777777" w:rsidR="00E740D6" w:rsidRDefault="000061F9">
      <w:pPr>
        <w:pStyle w:val="Heading4"/>
      </w:pPr>
      <w:bookmarkStart w:id="241" w:name="_o8wsixdhjc7s" w:colFirst="0" w:colLast="0"/>
      <w:bookmarkEnd w:id="241"/>
      <w:r>
        <w:t>Just Shy Of 62/20</w:t>
      </w:r>
    </w:p>
    <w:p w14:paraId="36D9EA7F" w14:textId="77777777" w:rsidR="00E740D6" w:rsidRDefault="000061F9">
      <w:pPr>
        <w:widowControl w:val="0"/>
      </w:pPr>
      <w:r>
        <w:t>You posed a question asking what happens if the employee was to retire at 61 with 20 years of service (just shy of reaching the age 62 mark).</w:t>
      </w:r>
    </w:p>
    <w:p w14:paraId="6105DAFC" w14:textId="77777777" w:rsidR="00E740D6" w:rsidRDefault="000061F9">
      <w:pPr>
        <w:widowControl w:val="0"/>
      </w:pPr>
      <w:r>
        <w:t>Here are some things that are important for you to know:</w:t>
      </w:r>
    </w:p>
    <w:p w14:paraId="38AECF03" w14:textId="77777777" w:rsidR="00E740D6" w:rsidRDefault="000061F9">
      <w:pPr>
        <w:widowControl w:val="0"/>
        <w:numPr>
          <w:ilvl w:val="0"/>
          <w:numId w:val="80"/>
        </w:numPr>
      </w:pPr>
      <w:r>
        <w:t>At age 61 with 20 years of service, this employee IS fully-eligible to retire at that time</w:t>
      </w:r>
    </w:p>
    <w:p w14:paraId="25487B49" w14:textId="77777777" w:rsidR="00E740D6" w:rsidRDefault="000061F9">
      <w:pPr>
        <w:widowControl w:val="0"/>
        <w:numPr>
          <w:ilvl w:val="0"/>
          <w:numId w:val="80"/>
        </w:numPr>
      </w:pPr>
      <w:r>
        <w:t>By waiting until age 62 with 20 years of service, this employee would receive the higher pension formula (an extra 10% to their pension) for the rest of their life.</w:t>
      </w:r>
    </w:p>
    <w:p w14:paraId="68AE6726" w14:textId="77777777" w:rsidR="00E740D6" w:rsidRDefault="000061F9">
      <w:pPr>
        <w:pStyle w:val="Heading4"/>
      </w:pPr>
      <w:bookmarkStart w:id="242" w:name="_m9ylghq77tq0" w:colFirst="0" w:colLast="0"/>
      <w:bookmarkEnd w:id="242"/>
      <w:r>
        <w:t>Not MRA+10 = F/E</w:t>
      </w:r>
    </w:p>
    <w:p w14:paraId="05B80F86" w14:textId="77777777" w:rsidR="00E740D6" w:rsidRDefault="000061F9">
      <w:pPr>
        <w:widowControl w:val="0"/>
      </w:pPr>
      <w:r>
        <w:t>You indicated a planned/projected retirement date of "MRA+10” for this employee. However, by the time this employee reaches their MRA, they will be fully-eligible to retire with no penalties, so that is the scenario we have shown in the report. Please let us know if you need an adjustment.</w:t>
      </w:r>
    </w:p>
    <w:p w14:paraId="01383EAE" w14:textId="77777777" w:rsidR="00E740D6" w:rsidRDefault="000061F9">
      <w:pPr>
        <w:pStyle w:val="Heading4"/>
        <w:spacing w:before="0"/>
      </w:pPr>
      <w:bookmarkStart w:id="243" w:name="_vvk8i28g3rtn" w:colFirst="0" w:colLast="0"/>
      <w:bookmarkEnd w:id="243"/>
      <w:r>
        <w:t>MRA+10/Older Than MRA</w:t>
      </w:r>
    </w:p>
    <w:p w14:paraId="65C9591F" w14:textId="77777777" w:rsidR="00E740D6" w:rsidRDefault="000061F9">
      <w:r>
        <w:t xml:space="preserve">You’ve requested a MRA+10 retirement for this employee which they have already passed. Based on your notes on the Fact Finder we have used the retirement date of </w:t>
      </w:r>
      <w:r>
        <w:t>12/31/2026</w:t>
      </w:r>
      <w:r>
        <w:t xml:space="preserve"> for the report.</w:t>
      </w:r>
    </w:p>
    <w:p w14:paraId="786CF824" w14:textId="77777777" w:rsidR="00E740D6" w:rsidRDefault="000061F9">
      <w:pPr>
        <w:pStyle w:val="Heading4"/>
        <w:spacing w:before="0"/>
      </w:pPr>
      <w:bookmarkStart w:id="244" w:name="_597pucvzd99w" w:colFirst="0" w:colLast="0"/>
      <w:bookmarkEnd w:id="244"/>
      <w:r>
        <w:t>No Date Given</w:t>
      </w:r>
    </w:p>
    <w:p w14:paraId="07786861" w14:textId="77777777" w:rsidR="00E740D6" w:rsidRDefault="000061F9">
      <w:pPr>
        <w:keepLines/>
      </w:pPr>
      <w:r>
        <w:t>You did not indicate a planned/projected retirement date for this employee. This employee is eligible to retire NOW, so we have used the end of this month as the planned retirement date.  Please let us know if you need an adjustment.</w:t>
      </w:r>
    </w:p>
    <w:p w14:paraId="314908E9" w14:textId="77777777" w:rsidR="00E740D6" w:rsidRDefault="000061F9">
      <w:pPr>
        <w:spacing w:before="240"/>
      </w:pPr>
      <w:r>
        <w:t xml:space="preserve">You did not indicate a planned/projected retirement date for this employee. This employee will be first fully-eligible to retire on </w:t>
      </w:r>
      <w:r>
        <w:t>2/28/2017</w:t>
      </w:r>
      <w:r>
        <w:t>, so that is the date we have used. Please let us know if you need an adjustment.</w:t>
      </w:r>
    </w:p>
    <w:p w14:paraId="59E7AAE9" w14:textId="77777777" w:rsidR="00E740D6" w:rsidRDefault="000061F9">
      <w:pPr>
        <w:pStyle w:val="Heading4"/>
        <w:spacing w:before="0"/>
      </w:pPr>
      <w:bookmarkStart w:id="245" w:name="_ixwya9d5c98c" w:colFirst="0" w:colLast="0"/>
      <w:bookmarkEnd w:id="245"/>
      <w:r>
        <w:t>Not Clear</w:t>
      </w:r>
    </w:p>
    <w:p w14:paraId="27948570" w14:textId="77777777" w:rsidR="00E740D6" w:rsidRDefault="000061F9">
      <w:r>
        <w:t>It was unclear what retirement date you wanted us to use to prepare this report. This employee will be first fully-eligible to retire on 4/30/2024, so that is the date we have used. Please let us know if you need an adjustment.</w:t>
      </w:r>
    </w:p>
    <w:p w14:paraId="07CFD688" w14:textId="77777777" w:rsidR="00E740D6" w:rsidRDefault="000061F9">
      <w:pPr>
        <w:pStyle w:val="Heading4"/>
      </w:pPr>
      <w:bookmarkStart w:id="246" w:name="_euh9nz11t65u" w:colFirst="0" w:colLast="0"/>
      <w:bookmarkEnd w:id="246"/>
      <w:r>
        <w:t>Not 5 Years</w:t>
      </w:r>
    </w:p>
    <w:p w14:paraId="4B65E5C3" w14:textId="77777777" w:rsidR="00E740D6" w:rsidRDefault="000061F9">
      <w:r>
        <w:t>You've requested that I show this employee retiring under a deferred retirement scenario when first eligible. Since FERS employees must work at least 5 years before they can be eligible for a pension, we have shown the retirement date of 7/30/2024 for the report.</w:t>
      </w:r>
    </w:p>
    <w:p w14:paraId="1F2C5930" w14:textId="77777777" w:rsidR="00E740D6" w:rsidRDefault="000061F9">
      <w:pPr>
        <w:pStyle w:val="Heading4"/>
      </w:pPr>
      <w:bookmarkStart w:id="247" w:name="_c5i8mv23chah" w:colFirst="0" w:colLast="0"/>
      <w:bookmarkEnd w:id="247"/>
      <w:r>
        <w:lastRenderedPageBreak/>
        <w:t>Refund Of Contributions (if less than 5 years)</w:t>
      </w:r>
    </w:p>
    <w:p w14:paraId="036636C5" w14:textId="77777777" w:rsidR="00E740D6" w:rsidRDefault="000061F9">
      <w:r>
        <w:t xml:space="preserve">Procedure From OPM: </w:t>
      </w:r>
      <w:hyperlink r:id="rId95" w:anchor=":~:text=If%20you%20are%20leaving%20your,is%20paid%20for%20government%20securities.">
        <w:r>
          <w:rPr>
            <w:color w:val="1155CC"/>
            <w:u w:val="single"/>
          </w:rPr>
          <w:t>Former Employees</w:t>
        </w:r>
      </w:hyperlink>
    </w:p>
    <w:p w14:paraId="034FDD1E" w14:textId="77777777" w:rsidR="00E740D6" w:rsidRDefault="000061F9">
      <w:hyperlink r:id="rId96">
        <w:r>
          <w:rPr>
            <w:color w:val="1155CC"/>
            <w:u w:val="single"/>
          </w:rPr>
          <w:t>SF-3106 Application For Refund Of Retirement Contributions</w:t>
        </w:r>
      </w:hyperlink>
    </w:p>
    <w:p w14:paraId="29E26832" w14:textId="77777777" w:rsidR="00E740D6" w:rsidRDefault="00E740D6">
      <w:pPr>
        <w:widowControl w:val="0"/>
      </w:pPr>
    </w:p>
    <w:p w14:paraId="6DC404A7" w14:textId="77777777" w:rsidR="00E740D6" w:rsidRDefault="000061F9">
      <w:pPr>
        <w:pStyle w:val="Heading1"/>
      </w:pPr>
      <w:bookmarkStart w:id="248" w:name="_dw0uasas01bv" w:colFirst="0" w:colLast="0"/>
      <w:bookmarkEnd w:id="248"/>
      <w:r>
        <w:t>1.1% ENHANCED PENSION Age 62/20 Years</w:t>
      </w:r>
    </w:p>
    <w:p w14:paraId="13F37E3F" w14:textId="77777777" w:rsidR="00E740D6" w:rsidRDefault="000061F9">
      <w:pPr>
        <w:pStyle w:val="Heading4"/>
      </w:pPr>
      <w:bookmarkStart w:id="249" w:name="_buzyuca8tgoh" w:colFirst="0" w:colLast="0"/>
      <w:bookmarkEnd w:id="249"/>
      <w:r>
        <w:t>1.1% - Age 62/20 Years Enhanced Pension</w:t>
      </w:r>
    </w:p>
    <w:p w14:paraId="7F3EE8DC" w14:textId="77777777" w:rsidR="00E740D6" w:rsidRDefault="000061F9">
      <w:pPr>
        <w:widowControl w:val="0"/>
      </w:pPr>
      <w:r>
        <w:t xml:space="preserve">FERS employees who have reached age 62 </w:t>
      </w:r>
      <w:r>
        <w:rPr>
          <w:u w:val="single"/>
        </w:rPr>
        <w:t>and</w:t>
      </w:r>
      <w:r>
        <w:t xml:space="preserve"> have at least 20 years of service move to the 1.1% retirement formula (as opposed to the usual 1% formula). By working just </w:t>
      </w:r>
      <w:r>
        <w:t>2 more years</w:t>
      </w:r>
      <w:r>
        <w:t>, they would be eligible for this enhanced pension (which yields a 10% higher pension).</w:t>
      </w:r>
    </w:p>
    <w:p w14:paraId="2B78460C" w14:textId="77777777" w:rsidR="00E740D6" w:rsidRDefault="000061F9">
      <w:pPr>
        <w:widowControl w:val="0"/>
        <w:spacing w:before="240"/>
      </w:pPr>
      <w:r>
        <w:t>(</w:t>
      </w:r>
      <w:r>
        <w:t>INTERNAL NOTE ONLY</w:t>
      </w:r>
      <w:r>
        <w:t xml:space="preserve"> - **Sick leave CAN be used to get to the 1.1% factor.)</w:t>
      </w:r>
    </w:p>
    <w:p w14:paraId="4023F33B" w14:textId="77777777" w:rsidR="00E740D6" w:rsidRDefault="000061F9">
      <w:pPr>
        <w:pStyle w:val="Heading1"/>
      </w:pPr>
      <w:bookmarkStart w:id="250" w:name="_ustafvah7zqa" w:colFirst="0" w:colLast="0"/>
      <w:bookmarkEnd w:id="250"/>
      <w:r>
        <w:t>“FIRST ELIGIBLE W/PENALTY” SELECTED</w:t>
      </w:r>
    </w:p>
    <w:p w14:paraId="3E36F31A" w14:textId="77777777" w:rsidR="00E740D6" w:rsidRDefault="000061F9">
      <w:r>
        <w:t>You've requested that I show this employee retiring when</w:t>
      </w:r>
      <w:r>
        <w:rPr>
          <w:u w:val="single"/>
        </w:rPr>
        <w:t xml:space="preserve"> "FIRST ELIGIBLE with penalty"</w:t>
      </w:r>
      <w:r>
        <w:t>, which will be 3/31/2022 (age 59y3m).</w:t>
      </w:r>
    </w:p>
    <w:p w14:paraId="5D191006" w14:textId="77777777" w:rsidR="00E740D6" w:rsidRDefault="00E740D6"/>
    <w:p w14:paraId="25889F62" w14:textId="77777777" w:rsidR="00E740D6" w:rsidRDefault="000061F9">
      <w:pPr>
        <w:widowControl w:val="0"/>
        <w:pBdr>
          <w:bottom w:val="none" w:sz="0" w:space="6" w:color="auto"/>
        </w:pBdr>
      </w:pPr>
      <w:r>
        <w:t>You've requested that I show this employee retiring when</w:t>
      </w:r>
      <w:r>
        <w:rPr>
          <w:u w:val="single"/>
        </w:rPr>
        <w:t xml:space="preserve"> "FIRST ELIGIBLE with penalty"</w:t>
      </w:r>
      <w:r>
        <w:t>, which will be 4/30/2022 (age 56y11m), which will be an MRA+10 scenario.</w:t>
      </w:r>
    </w:p>
    <w:p w14:paraId="055726FB" w14:textId="77777777" w:rsidR="00E740D6" w:rsidRDefault="000061F9">
      <w:pPr>
        <w:pStyle w:val="Heading4"/>
      </w:pPr>
      <w:bookmarkStart w:id="251" w:name="_c5jsbgpckzx2" w:colFirst="0" w:colLast="0"/>
      <w:bookmarkEnd w:id="251"/>
      <w:r>
        <w:t>Already Eligible/No Penalty As Requested</w:t>
      </w:r>
    </w:p>
    <w:p w14:paraId="7B7F1D62" w14:textId="77777777" w:rsidR="00E740D6" w:rsidRDefault="000061F9">
      <w:r>
        <w:t>You’ve requested I show this employee retiring under a “MRA+10” scenario. However, by the time this employee reaches their MRA of age</w:t>
      </w:r>
      <w:r>
        <w:t xml:space="preserve"> 57</w:t>
      </w:r>
      <w:r>
        <w:t>, they will already be fully-eligible for retirement. Therefore, the scenario reflected in the report is a “Fully-Eligible” retirement scenario.</w:t>
      </w:r>
    </w:p>
    <w:p w14:paraId="56972D44" w14:textId="77777777" w:rsidR="00E740D6" w:rsidRDefault="000061F9">
      <w:pPr>
        <w:spacing w:before="240"/>
      </w:pPr>
      <w:r>
        <w:t>You've requested that we show a retirement date of "first eligible (with penalty), which would be an MRA+10 scenario. However, by the time this employee reaches their MRA, they would already have 30 years of service and be fully-eligible to retire. Therefore, that is the scenario we have shown.</w:t>
      </w:r>
    </w:p>
    <w:p w14:paraId="00B05C81" w14:textId="77777777" w:rsidR="00E740D6" w:rsidRDefault="000061F9">
      <w:pPr>
        <w:pStyle w:val="Heading1"/>
      </w:pPr>
      <w:bookmarkStart w:id="252" w:name="_resclbwqsfzi" w:colFirst="0" w:colLast="0"/>
      <w:bookmarkEnd w:id="252"/>
      <w:r>
        <w:t>NOT ELIGIBLE (MRA only) ADJUSTED RETIREMENT DATE</w:t>
      </w:r>
    </w:p>
    <w:p w14:paraId="08D96954" w14:textId="77777777" w:rsidR="00E740D6" w:rsidRDefault="000061F9">
      <w:pPr>
        <w:spacing w:before="240"/>
      </w:pPr>
      <w:r>
        <w:t xml:space="preserve">This employee is NOT eligible to retire at age 53, as indicated on the Fact Finder. However, this employee IS eligible to retire at their MRA of 57 on </w:t>
      </w:r>
      <w:r>
        <w:t>7/31/2044</w:t>
      </w:r>
      <w:r>
        <w:t>. For the report, we have used age 57 (MRA) as the retirement age to show the earliest the employee is "FULLY" eligible to retire with NO penalty.</w:t>
      </w:r>
    </w:p>
    <w:p w14:paraId="17AA724B" w14:textId="77777777" w:rsidR="00E740D6" w:rsidRDefault="000061F9">
      <w:pPr>
        <w:spacing w:before="240"/>
      </w:pPr>
      <w:r>
        <w:t>This employee is NOT eligible for an immediate annuity (even with a penalty) on the date you requested (</w:t>
      </w:r>
      <w:r>
        <w:t>6/30/2036</w:t>
      </w:r>
      <w:r>
        <w:t>). On that date, they would have 30 years of service, but only be age 55y 10m.  Therefore, we have adjusted the retirement date to the first month they are eligible to retire on an immediate pension (</w:t>
      </w:r>
      <w:r>
        <w:t>6/30/2040</w:t>
      </w:r>
      <w:r>
        <w:t>).</w:t>
      </w:r>
    </w:p>
    <w:p w14:paraId="00EF5DC3" w14:textId="77777777" w:rsidR="00E740D6" w:rsidRDefault="000061F9">
      <w:pPr>
        <w:pStyle w:val="Heading4"/>
      </w:pPr>
      <w:bookmarkStart w:id="253" w:name="_9t085usfbso6" w:colFirst="0" w:colLast="0"/>
      <w:bookmarkEnd w:id="253"/>
      <w:r>
        <w:t>Will Be In 1-2 Months</w:t>
      </w:r>
    </w:p>
    <w:p w14:paraId="79ECA7A3" w14:textId="77777777" w:rsidR="00E740D6" w:rsidRDefault="000061F9">
      <w:r>
        <w:t>You have requested us to show this employee retiring when they are first fully-eligible, but they will not be fully-eligible until 1/31/2026, so that is the date we have used. It would seem silly for them to have a permanent MRA+10 penalty because they were a month shy of reaching full eligibility.</w:t>
      </w:r>
    </w:p>
    <w:p w14:paraId="06E81DB4" w14:textId="77777777" w:rsidR="00E740D6" w:rsidRDefault="000061F9">
      <w:r>
        <w:t xml:space="preserve">You have requested us to show this employee retiring on </w:t>
      </w:r>
      <w:r>
        <w:t>9/30/2023</w:t>
      </w:r>
      <w:r>
        <w:t>.This employee is simply NOT eligible to retire and draw an immediate pension at that time. They would only be eligible for a DEFERRED pension which means they would PERMANENTLY lose access to FEHB, FEGLI and the Supplement. By delaying retirement just 1 more month (</w:t>
      </w:r>
      <w:r>
        <w:t>10/31/2023</w:t>
      </w:r>
      <w:r>
        <w:t>), they would be eligible for a MRA+10 type retirement.</w:t>
      </w:r>
    </w:p>
    <w:p w14:paraId="11C84501" w14:textId="77777777" w:rsidR="00E740D6" w:rsidRDefault="00E740D6"/>
    <w:p w14:paraId="4B0BFD32" w14:textId="77777777" w:rsidR="00E740D6" w:rsidRDefault="000061F9">
      <w:r>
        <w:t>You have requested us to show this employee retiring on 12/31/2021. This employee is simply NOT eligible to retire and draw an immediate pension at that time. They would only be eligible for a DEFERRED pension which means they would PERMANENTLY lose access to FEHB, FEGLI and the Supplement.</w:t>
      </w:r>
    </w:p>
    <w:p w14:paraId="25FD4C18" w14:textId="77777777" w:rsidR="00E740D6" w:rsidRDefault="000061F9">
      <w:r>
        <w:t>Therefore, we have shown a retirement date just 2 months later (2/28/2022) which causes them to be eligible with NO PENALTIES!</w:t>
      </w:r>
    </w:p>
    <w:p w14:paraId="015D01E6" w14:textId="77777777" w:rsidR="00E740D6" w:rsidRDefault="000061F9">
      <w:pPr>
        <w:pStyle w:val="Heading1"/>
        <w:spacing w:before="0"/>
      </w:pPr>
      <w:bookmarkStart w:id="254" w:name="_60wurug5yi4t" w:colFirst="0" w:colLast="0"/>
      <w:bookmarkEnd w:id="254"/>
      <w:r>
        <w:t xml:space="preserve">NOT ELIGIBLE (Deferred) </w:t>
      </w:r>
    </w:p>
    <w:p w14:paraId="681E8B7A" w14:textId="77777777" w:rsidR="00E740D6" w:rsidRDefault="000061F9">
      <w:pPr>
        <w:pStyle w:val="Heading4"/>
      </w:pPr>
      <w:bookmarkStart w:id="255" w:name="_dt6po7ldwnql" w:colFirst="0" w:colLast="0"/>
      <w:bookmarkEnd w:id="255"/>
      <w:r>
        <w:t>Must Have 5 Years (must be FEDERAL years - not Military years)</w:t>
      </w:r>
    </w:p>
    <w:p w14:paraId="76D9A6A1" w14:textId="77777777" w:rsidR="00E740D6" w:rsidRDefault="000061F9">
      <w:pPr>
        <w:pStyle w:val="Heading2"/>
        <w:spacing w:before="0"/>
        <w:rPr>
          <w:color w:val="222222"/>
          <w:sz w:val="20"/>
          <w:szCs w:val="20"/>
        </w:rPr>
      </w:pPr>
      <w:bookmarkStart w:id="256" w:name="_q3lkfrtblmtw" w:colFirst="0" w:colLast="0"/>
      <w:bookmarkEnd w:id="256"/>
      <w:r>
        <w:rPr>
          <w:color w:val="222222"/>
          <w:sz w:val="20"/>
          <w:szCs w:val="20"/>
        </w:rPr>
        <w:t>In order to be eligible to draw a federal pension, an employee MUST have at least 5 years of federal (non-military) service. We have shown a federal employee start date of</w:t>
      </w:r>
      <w:r>
        <w:rPr>
          <w:color w:val="222222"/>
          <w:sz w:val="20"/>
          <w:szCs w:val="20"/>
        </w:rPr>
        <w:t xml:space="preserve"> 2/2022</w:t>
      </w:r>
      <w:r>
        <w:rPr>
          <w:color w:val="222222"/>
          <w:sz w:val="20"/>
          <w:szCs w:val="20"/>
        </w:rPr>
        <w:t xml:space="preserve"> which would give this employee exactly 5 years of federal service if they retire </w:t>
      </w:r>
      <w:r>
        <w:rPr>
          <w:color w:val="222222"/>
          <w:sz w:val="20"/>
          <w:szCs w:val="20"/>
        </w:rPr>
        <w:t>2/2027</w:t>
      </w:r>
      <w:r>
        <w:rPr>
          <w:color w:val="222222"/>
          <w:sz w:val="20"/>
          <w:szCs w:val="20"/>
        </w:rPr>
        <w:t xml:space="preserve">. </w:t>
      </w:r>
    </w:p>
    <w:p w14:paraId="16DA5598" w14:textId="77777777" w:rsidR="00E740D6" w:rsidRDefault="000061F9">
      <w:pPr>
        <w:pStyle w:val="Title"/>
      </w:pPr>
      <w:bookmarkStart w:id="257" w:name="_g3ud08lvc5dy" w:colFirst="0" w:colLast="0"/>
      <w:bookmarkEnd w:id="257"/>
      <w:r>
        <w:t>DATES TO RETIRE</w:t>
      </w:r>
    </w:p>
    <w:p w14:paraId="5112594C" w14:textId="77777777" w:rsidR="00E740D6" w:rsidRDefault="000061F9">
      <w:pPr>
        <w:pStyle w:val="Heading2"/>
      </w:pPr>
      <w:bookmarkStart w:id="258" w:name="_2x3lcxfqpbel" w:colFirst="0" w:colLast="0"/>
      <w:bookmarkEnd w:id="258"/>
      <w:r>
        <w:t xml:space="preserve">CSRS </w:t>
      </w:r>
    </w:p>
    <w:p w14:paraId="47F89179" w14:textId="77777777" w:rsidR="00E740D6" w:rsidRDefault="000061F9">
      <w:pPr>
        <w:pStyle w:val="Heading4"/>
      </w:pPr>
      <w:bookmarkStart w:id="259" w:name="_gb6tm36jf3k3" w:colFirst="0" w:colLast="0"/>
      <w:bookmarkEnd w:id="259"/>
      <w:r>
        <w:t>First 3 Days Or End Of Month</w:t>
      </w:r>
    </w:p>
    <w:p w14:paraId="25F1B922" w14:textId="77777777" w:rsidR="00E740D6" w:rsidRDefault="000061F9">
      <w:pPr>
        <w:spacing w:before="240"/>
      </w:pPr>
      <w:r>
        <w:t xml:space="preserve">CSRS employees should retire on the last day of the month or the first 3 days of the month in order for their pension to begin right away. If this employee was to retire on the </w:t>
      </w:r>
      <w:r>
        <w:t>XX</w:t>
      </w:r>
      <w:r>
        <w:t xml:space="preserve"> day of the month, they would give up </w:t>
      </w:r>
      <w:r>
        <w:t>$</w:t>
      </w:r>
      <w:r>
        <w:t xml:space="preserve"> of their first pension check. This is true because no pension is payable between the </w:t>
      </w:r>
      <w:r>
        <w:t>XXth</w:t>
      </w:r>
      <w:r>
        <w:t xml:space="preserve"> and the last day of the month.</w:t>
      </w:r>
    </w:p>
    <w:p w14:paraId="45580F97" w14:textId="77777777" w:rsidR="00E740D6" w:rsidRDefault="000061F9">
      <w:pPr>
        <w:pStyle w:val="Heading2"/>
      </w:pPr>
      <w:bookmarkStart w:id="260" w:name="_if0i4vy9zthi" w:colFirst="0" w:colLast="0"/>
      <w:bookmarkEnd w:id="260"/>
      <w:r>
        <w:t xml:space="preserve">FERS </w:t>
      </w:r>
    </w:p>
    <w:p w14:paraId="5E5ADD35" w14:textId="77777777" w:rsidR="00E740D6" w:rsidRDefault="000061F9">
      <w:pPr>
        <w:rPr>
          <w:b/>
          <w:bCs/>
          <w:color w:val="FF0000"/>
        </w:rPr>
      </w:pPr>
      <w:r>
        <w:rPr>
          <w:b/>
          <w:bCs/>
          <w:color w:val="FF0000"/>
        </w:rPr>
        <w:t>**When calculating missing days of the pension $, base calculation on 30 days and not 31.</w:t>
      </w:r>
    </w:p>
    <w:p w14:paraId="5EE533C9" w14:textId="77777777" w:rsidR="00E740D6" w:rsidRDefault="000061F9">
      <w:r>
        <w:rPr>
          <w:b/>
          <w:bCs/>
          <w:color w:val="FF0000"/>
        </w:rPr>
        <w:t>**Do NOT include a note if the employee wants to retire on the 30th and there are 31 days in that particular month.</w:t>
      </w:r>
    </w:p>
    <w:p w14:paraId="1A0097B0" w14:textId="77777777" w:rsidR="00E740D6" w:rsidRDefault="000061F9">
      <w:pPr>
        <w:pStyle w:val="Heading4"/>
      </w:pPr>
      <w:bookmarkStart w:id="261" w:name="_fy91xgor6w2t" w:colFirst="0" w:colLast="0"/>
      <w:bookmarkEnd w:id="261"/>
      <w:r>
        <w:t>End Of Month/Should Retire</w:t>
      </w:r>
    </w:p>
    <w:p w14:paraId="23C80378" w14:textId="77777777" w:rsidR="00E740D6" w:rsidRDefault="000061F9">
      <w:pPr>
        <w:widowControl w:val="0"/>
      </w:pPr>
      <w:r>
        <w:t xml:space="preserve">FERS employees should retire on the last day of the month in order for their pension to begin right away. If this employee was to retire on the </w:t>
      </w:r>
      <w:r>
        <w:t xml:space="preserve">27th </w:t>
      </w:r>
      <w:r>
        <w:t xml:space="preserve">day of the month, they would give up </w:t>
      </w:r>
      <w:r>
        <w:t>$230</w:t>
      </w:r>
      <w:r>
        <w:t xml:space="preserve"> of their first pension check. This is true because no pension is payable between the date of retirement and the last day of the month.</w:t>
      </w:r>
      <w:r>
        <w:t xml:space="preserve"> We have used the retirement date of </w:t>
      </w:r>
      <w:r>
        <w:t>8/31/2021</w:t>
      </w:r>
      <w:r>
        <w:t xml:space="preserve"> for the report.</w:t>
      </w:r>
    </w:p>
    <w:p w14:paraId="4B39E5D7" w14:textId="77777777" w:rsidR="00E740D6" w:rsidRDefault="000061F9">
      <w:pPr>
        <w:pStyle w:val="Heading4"/>
      </w:pPr>
      <w:bookmarkStart w:id="262" w:name="_h20gxakdyixy" w:colFirst="0" w:colLast="0"/>
      <w:bookmarkEnd w:id="262"/>
      <w:r>
        <w:t>Why? (FERS)</w:t>
      </w:r>
    </w:p>
    <w:p w14:paraId="07333B61" w14:textId="77777777" w:rsidR="00E740D6" w:rsidRDefault="000061F9">
      <w:pPr>
        <w:widowControl w:val="0"/>
      </w:pPr>
      <w:r>
        <w:t xml:space="preserve">The reason we encourage feds to retire on the last day of the month is that they'll be paid right up until the last day as an employee, and starting the very next day, they'll start to be paid as a retiree. </w:t>
      </w:r>
    </w:p>
    <w:p w14:paraId="5379BCA6" w14:textId="77777777" w:rsidR="00E740D6" w:rsidRDefault="000061F9">
      <w:pPr>
        <w:pStyle w:val="Heading4"/>
      </w:pPr>
      <w:bookmarkStart w:id="263" w:name="_4pmdydq65wpx" w:colFirst="0" w:colLast="0"/>
      <w:bookmarkEnd w:id="263"/>
      <w:r>
        <w:t>30 vs 31st of the month</w:t>
      </w:r>
    </w:p>
    <w:p w14:paraId="0046FFEE" w14:textId="77777777" w:rsidR="00E740D6" w:rsidRDefault="000061F9">
      <w:r>
        <w:t>The government’s calculation for pensions is based on a 30-day retirement month regardless of what month it is.</w:t>
      </w:r>
    </w:p>
    <w:p w14:paraId="3ED4F5D9" w14:textId="77777777" w:rsidR="00E740D6" w:rsidRDefault="000061F9">
      <w:pPr>
        <w:pStyle w:val="Heading4"/>
      </w:pPr>
      <w:bookmarkStart w:id="264" w:name="_qk0ew53r20uc" w:colFirst="0" w:colLast="0"/>
      <w:bookmarkEnd w:id="264"/>
      <w:r>
        <w:t>30 Days/OPM Pension Calculation</w:t>
      </w:r>
    </w:p>
    <w:p w14:paraId="0AE85C01" w14:textId="77777777" w:rsidR="00E740D6" w:rsidRDefault="000061F9">
      <w:pPr>
        <w:widowControl w:val="0"/>
        <w:rPr>
          <w:color w:val="202124"/>
        </w:rPr>
      </w:pPr>
      <w:r>
        <w:t>For retirement computation purposes, OPM considers all months to have 30 days</w:t>
      </w:r>
      <w:r>
        <w:rPr>
          <w:color w:val="202124"/>
        </w:rPr>
        <w:t>. No credit is given for the 31st day of the month. Therefore, this employee CAN retire on 12/30/2023, which is reflected in the report.</w:t>
      </w:r>
    </w:p>
    <w:p w14:paraId="0F1E4FE2" w14:textId="77777777" w:rsidR="00E740D6" w:rsidRDefault="00E740D6">
      <w:pPr>
        <w:widowControl w:val="0"/>
        <w:rPr>
          <w:color w:val="202124"/>
        </w:rPr>
      </w:pPr>
    </w:p>
    <w:p w14:paraId="18EB4973" w14:textId="77777777" w:rsidR="00E740D6" w:rsidRDefault="000061F9">
      <w:pPr>
        <w:pStyle w:val="Heading4"/>
      </w:pPr>
      <w:bookmarkStart w:id="265" w:name="_hhyor9pnggwy" w:colFirst="0" w:colLast="0"/>
      <w:bookmarkEnd w:id="265"/>
      <w:r>
        <w:lastRenderedPageBreak/>
        <w:t>Wrong Field/RSCD</w:t>
      </w:r>
    </w:p>
    <w:p w14:paraId="156D8B09" w14:textId="77777777" w:rsidR="00E740D6" w:rsidRDefault="000061F9">
      <w:pPr>
        <w:pStyle w:val="Heading2"/>
        <w:spacing w:before="0"/>
        <w:rPr>
          <w:color w:val="222222"/>
          <w:sz w:val="20"/>
          <w:szCs w:val="20"/>
        </w:rPr>
      </w:pPr>
      <w:bookmarkStart w:id="266" w:name="_uwak4wcneq3m" w:colFirst="0" w:colLast="0"/>
      <w:bookmarkEnd w:id="266"/>
      <w:r>
        <w:rPr>
          <w:color w:val="222222"/>
          <w:sz w:val="20"/>
          <w:szCs w:val="20"/>
        </w:rPr>
        <w:t xml:space="preserve">You have indicated a RSCD of 12/5/2025. This field is reserved for the "retirement service computation date" which will always be a date in the past. </w:t>
      </w:r>
      <w:r>
        <w:rPr>
          <w:color w:val="000000"/>
          <w:sz w:val="20"/>
          <w:szCs w:val="20"/>
        </w:rPr>
        <w:t>The Retirement SCD is a date in the past that only includes the service that counts for retirement purposes (and may vary from the Leave SCD based on deposits and redeposits owed).</w:t>
      </w:r>
    </w:p>
    <w:p w14:paraId="267B8BF9" w14:textId="77777777" w:rsidR="00E740D6" w:rsidRDefault="000061F9">
      <w:pPr>
        <w:pStyle w:val="Heading2"/>
        <w:rPr>
          <w:color w:val="222222"/>
          <w:sz w:val="20"/>
          <w:szCs w:val="20"/>
        </w:rPr>
      </w:pPr>
      <w:bookmarkStart w:id="267" w:name="_5v8aiywua1v" w:colFirst="0" w:colLast="0"/>
      <w:bookmarkEnd w:id="267"/>
      <w:r>
        <w:rPr>
          <w:color w:val="222222"/>
          <w:sz w:val="20"/>
          <w:szCs w:val="20"/>
        </w:rPr>
        <w:t>This field should not include the requested retirement date.</w:t>
      </w:r>
    </w:p>
    <w:p w14:paraId="6CB58FAB" w14:textId="77777777" w:rsidR="00E740D6" w:rsidRDefault="000061F9">
      <w:pPr>
        <w:pStyle w:val="Heading2"/>
        <w:rPr>
          <w:color w:val="000000"/>
          <w:sz w:val="20"/>
          <w:szCs w:val="20"/>
        </w:rPr>
      </w:pPr>
      <w:bookmarkStart w:id="268" w:name="_dxftpf9fqywt" w:colFirst="0" w:colLast="0"/>
      <w:bookmarkEnd w:id="268"/>
      <w:r>
        <w:rPr>
          <w:color w:val="000000"/>
          <w:sz w:val="20"/>
          <w:szCs w:val="20"/>
        </w:rPr>
        <w:t>Please do not enter the requested retirement date in the “RSCD” box. This box is designated to reflect the employee’s “retirement service computation date” and not when they wish to retire.</w:t>
      </w:r>
    </w:p>
    <w:p w14:paraId="0C558684" w14:textId="77777777" w:rsidR="00E740D6" w:rsidRDefault="000061F9">
      <w:pPr>
        <w:pStyle w:val="Heading4"/>
      </w:pPr>
      <w:bookmarkStart w:id="269" w:name="_hy2d3kx1r97" w:colFirst="0" w:colLast="0"/>
      <w:bookmarkEnd w:id="269"/>
      <w:r>
        <w:t>1.1% &amp; Sick Leave Clarification</w:t>
      </w:r>
    </w:p>
    <w:p w14:paraId="48161EF0" w14:textId="77777777" w:rsidR="00E740D6" w:rsidRDefault="000061F9">
      <w:pPr>
        <w:widowControl w:val="0"/>
      </w:pPr>
      <w:r>
        <w:t xml:space="preserve">First, we agree that sick leave NEVER helps an employee to be ELIGIBLE to retire sooner.  However, once they are eligible, if adding their sick leave to the other creditable service they have (CSRS/FERS/Military) gets them over the 20 years, then the 1.1% factor is used.  </w:t>
      </w:r>
    </w:p>
    <w:p w14:paraId="13ADC4BE" w14:textId="77777777" w:rsidR="00E740D6" w:rsidRDefault="000061F9">
      <w:pPr>
        <w:pStyle w:val="Heading4"/>
      </w:pPr>
      <w:bookmarkStart w:id="270" w:name="_a1l3csxcjmtc" w:colFirst="0" w:colLast="0"/>
      <w:bookmarkEnd w:id="270"/>
      <w:r>
        <w:t>OPM Quick Guide/Processing</w:t>
      </w:r>
    </w:p>
    <w:p w14:paraId="0C61618D" w14:textId="77777777" w:rsidR="00E740D6" w:rsidRDefault="000061F9">
      <w:hyperlink r:id="rId97">
        <w:r>
          <w:rPr>
            <w:color w:val="1155CC"/>
            <w:u w:val="single"/>
          </w:rPr>
          <w:t>OPM Guide to Federal Retirement Processing</w:t>
        </w:r>
      </w:hyperlink>
    </w:p>
    <w:p w14:paraId="0EE81E5D" w14:textId="77777777" w:rsidR="00E740D6" w:rsidRDefault="000061F9">
      <w:pPr>
        <w:pStyle w:val="Title"/>
      </w:pPr>
      <w:bookmarkStart w:id="271" w:name="_dmjj2kjwswiv" w:colFirst="0" w:colLast="0"/>
      <w:bookmarkEnd w:id="271"/>
      <w:r>
        <w:t>BUYING TIME TO GET 2 YEARS OF SERVICE</w:t>
      </w:r>
    </w:p>
    <w:p w14:paraId="79E19BD7" w14:textId="77777777" w:rsidR="00E740D6" w:rsidRDefault="000061F9">
      <w:pPr>
        <w:rPr>
          <w:b/>
          <w:bCs/>
          <w:u w:val="single"/>
        </w:rPr>
      </w:pPr>
      <w:r>
        <w:rPr>
          <w:b/>
          <w:bCs/>
          <w:u w:val="single"/>
        </w:rPr>
        <w:t>ELIGIBILITY</w:t>
      </w:r>
    </w:p>
    <w:p w14:paraId="5F2480F0" w14:textId="77777777" w:rsidR="00E740D6" w:rsidRDefault="000061F9">
      <w:r>
        <w:t>You've asked a question about whether this employee can buy time to get the full 20 years of service. The answer is no. They would have had to have had federal service for which they have not paid into the retirement fund to "buy it back" to get credit. Based on your answers to page 2 of the Fact Finder, they do not have any of that time.</w:t>
      </w:r>
    </w:p>
    <w:p w14:paraId="16735E84" w14:textId="77777777" w:rsidR="00E740D6" w:rsidRDefault="000061F9">
      <w:pPr>
        <w:pStyle w:val="Title"/>
      </w:pPr>
      <w:bookmarkStart w:id="272" w:name="_hof3p3qi0vdp" w:colFirst="0" w:colLast="0"/>
      <w:bookmarkEnd w:id="272"/>
      <w:r>
        <w:t>SEPARATION DATE vs RETIREMENT DATE</w:t>
      </w:r>
    </w:p>
    <w:p w14:paraId="62FDB3EF" w14:textId="77777777" w:rsidR="00E740D6" w:rsidRDefault="000061F9">
      <w:pPr>
        <w:widowControl w:val="0"/>
      </w:pPr>
      <w:r>
        <w:t xml:space="preserve">For most employees, the day they separate from service is the same day they retire. An example of when those two dates could be different would be if someone wasn't eligible to retire on the day they leave/separate service (like a deferred pension), but later would be entitled to draw a pension. </w:t>
      </w:r>
    </w:p>
    <w:p w14:paraId="39ECCAB1" w14:textId="77777777" w:rsidR="00E740D6" w:rsidRDefault="000061F9">
      <w:pPr>
        <w:pStyle w:val="Title"/>
        <w:widowControl w:val="0"/>
      </w:pPr>
      <w:bookmarkStart w:id="273" w:name="_mqfef5teccpc" w:colFirst="0" w:colLast="0"/>
      <w:bookmarkEnd w:id="273"/>
      <w:r>
        <w:t>DELAY PENSION/SHOW START AT AGE 60</w:t>
      </w:r>
    </w:p>
    <w:p w14:paraId="4C28AD3C" w14:textId="77777777" w:rsidR="00E740D6" w:rsidRDefault="000061F9">
      <w:r>
        <w:t xml:space="preserve">Unfortunately, we’re not able to show this employee delaying their pension until age </w:t>
      </w:r>
      <w:r>
        <w:t>60 in the report</w:t>
      </w:r>
      <w:r>
        <w:t>. If this employee chooses to draw their pension at age 60, the penalty will simply not apply.</w:t>
      </w:r>
    </w:p>
    <w:p w14:paraId="4F8AB4D5" w14:textId="77777777" w:rsidR="00E740D6" w:rsidRDefault="00E740D6">
      <w:pPr>
        <w:spacing w:before="200" w:after="200"/>
        <w:rPr>
          <w:color w:val="1155CC"/>
          <w:u w:val="single"/>
        </w:rPr>
      </w:pPr>
    </w:p>
    <w:p w14:paraId="174827A6" w14:textId="77777777" w:rsidR="00E740D6" w:rsidRDefault="00E740D6"/>
    <w:p w14:paraId="4625BDBB" w14:textId="77777777" w:rsidR="00E740D6" w:rsidRDefault="000061F9">
      <w:pPr>
        <w:pStyle w:val="Title"/>
      </w:pPr>
      <w:bookmarkStart w:id="274" w:name="_y34g4tm70dxs" w:colFirst="0" w:colLast="0"/>
      <w:bookmarkEnd w:id="274"/>
      <w:r>
        <w:lastRenderedPageBreak/>
        <w:t>--------------------------</w:t>
      </w:r>
    </w:p>
    <w:p w14:paraId="30EC9224" w14:textId="77777777" w:rsidR="00E740D6" w:rsidRDefault="000061F9">
      <w:pPr>
        <w:pStyle w:val="Title"/>
        <w:spacing w:after="0"/>
      </w:pPr>
      <w:bookmarkStart w:id="275" w:name="_1b19gy9frddj" w:colFirst="0" w:colLast="0"/>
      <w:bookmarkEnd w:id="275"/>
      <w:r>
        <w:t>COLA</w:t>
      </w:r>
    </w:p>
    <w:p w14:paraId="7EAF356F" w14:textId="77777777" w:rsidR="00E740D6" w:rsidRDefault="00E740D6"/>
    <w:p w14:paraId="22A1D2AB" w14:textId="77777777" w:rsidR="00E740D6" w:rsidRDefault="000061F9">
      <w:r>
        <w:t xml:space="preserve">Keep in mind that the COLA for a given year is announced in October of the prior year. </w:t>
      </w:r>
    </w:p>
    <w:p w14:paraId="351BC0F7" w14:textId="77777777" w:rsidR="00E740D6" w:rsidRDefault="000061F9">
      <w:pPr>
        <w:rPr>
          <w:color w:val="202124"/>
        </w:rPr>
      </w:pPr>
      <w:r>
        <w:rPr>
          <w:color w:val="202124"/>
        </w:rPr>
        <w:t>There is no COLA until the FERS annuitant turns age 62. The only exception to this rule are Special Provisions Employees (LEO/FF/ATC), which will be eligible for imWebinar Replay: Record High COLAs &amp; Pay Raises – With a Catch - FedImpact - Federal Retirement Impact Workshop CSRS/FERSmediate COLA.</w:t>
      </w:r>
    </w:p>
    <w:p w14:paraId="04C68B37" w14:textId="77777777" w:rsidR="00E740D6" w:rsidRDefault="000061F9">
      <w:pPr>
        <w:pStyle w:val="Heading4"/>
      </w:pPr>
      <w:bookmarkStart w:id="276" w:name="_l54hfh6rhvj5" w:colFirst="0" w:colLast="0"/>
      <w:bookmarkEnd w:id="276"/>
      <w:r>
        <w:t>When Do They Start?</w:t>
      </w:r>
    </w:p>
    <w:p w14:paraId="4FD77B65" w14:textId="77777777" w:rsidR="00E740D6" w:rsidRDefault="000061F9">
      <w:r>
        <w:t>COLAs start immediately for:</w:t>
      </w:r>
    </w:p>
    <w:p w14:paraId="18A5B74C" w14:textId="77777777" w:rsidR="00E740D6" w:rsidRDefault="000061F9">
      <w:pPr>
        <w:numPr>
          <w:ilvl w:val="0"/>
          <w:numId w:val="88"/>
        </w:numPr>
      </w:pPr>
      <w:r>
        <w:t>CSRS retirees</w:t>
      </w:r>
    </w:p>
    <w:p w14:paraId="28759DC7" w14:textId="77777777" w:rsidR="00E740D6" w:rsidRDefault="000061F9">
      <w:pPr>
        <w:numPr>
          <w:ilvl w:val="0"/>
          <w:numId w:val="88"/>
        </w:numPr>
      </w:pPr>
      <w:r>
        <w:t>FERS Special Provision retirees (regardless of their age)</w:t>
      </w:r>
    </w:p>
    <w:p w14:paraId="4332937D" w14:textId="77777777" w:rsidR="00E740D6" w:rsidRDefault="000061F9">
      <w:pPr>
        <w:numPr>
          <w:ilvl w:val="0"/>
          <w:numId w:val="88"/>
        </w:numPr>
      </w:pPr>
      <w:r>
        <w:t>FERS retirees who are age 62 or older</w:t>
      </w:r>
    </w:p>
    <w:p w14:paraId="06510518" w14:textId="77777777" w:rsidR="00E740D6" w:rsidRDefault="000061F9">
      <w:r>
        <w:t>COLAs are delayed until age 62 for:</w:t>
      </w:r>
    </w:p>
    <w:p w14:paraId="6D3D25A9" w14:textId="77777777" w:rsidR="00E740D6" w:rsidRDefault="000061F9">
      <w:pPr>
        <w:numPr>
          <w:ilvl w:val="0"/>
          <w:numId w:val="81"/>
        </w:numPr>
      </w:pPr>
      <w:r>
        <w:t>FERS retirees retiring prior to age 62 (meaning their pension remains level between the time they retire and age 62</w:t>
      </w:r>
    </w:p>
    <w:p w14:paraId="5DDAAA38" w14:textId="77777777" w:rsidR="00E740D6" w:rsidRDefault="000061F9">
      <w:pPr>
        <w:pStyle w:val="Heading4"/>
      </w:pPr>
      <w:bookmarkStart w:id="277" w:name="_i3p32g346369" w:colFirst="0" w:colLast="0"/>
      <w:bookmarkEnd w:id="277"/>
      <w:r>
        <w:t xml:space="preserve">COLA vs Pay Raise </w:t>
      </w:r>
    </w:p>
    <w:p w14:paraId="28C120DA" w14:textId="77777777" w:rsidR="00E740D6" w:rsidRDefault="000061F9">
      <w:pPr>
        <w:rPr>
          <w:color w:val="1F1F1F"/>
        </w:rPr>
      </w:pPr>
      <w:r>
        <w:rPr>
          <w:color w:val="1F1F1F"/>
        </w:rPr>
        <w:t>We'd also encourage you to make sure that employees are really talking about COLAs (that are exclusively for retirees) and not talking about normal annual pay raises.</w:t>
      </w:r>
    </w:p>
    <w:p w14:paraId="1416245D" w14:textId="77777777" w:rsidR="00E740D6" w:rsidRDefault="000061F9">
      <w:pPr>
        <w:rPr>
          <w:color w:val="1F1F1F"/>
        </w:rPr>
      </w:pPr>
      <w:r>
        <w:rPr>
          <w:color w:val="1F1F1F"/>
        </w:rPr>
        <w:t>COLA in reports begins at age 63.</w:t>
      </w:r>
    </w:p>
    <w:p w14:paraId="307DBD1B" w14:textId="77777777" w:rsidR="00E740D6" w:rsidRDefault="000061F9">
      <w:pPr>
        <w:pStyle w:val="Heading4"/>
        <w:spacing w:after="120"/>
      </w:pPr>
      <w:bookmarkStart w:id="278" w:name="_rtzwqms0xux9" w:colFirst="0" w:colLast="0"/>
      <w:bookmarkEnd w:id="278"/>
      <w:r>
        <w:t>CSRS COLA In Retirement</w:t>
      </w:r>
    </w:p>
    <w:p w14:paraId="62CC8CEC" w14:textId="77777777" w:rsidR="00E740D6" w:rsidRDefault="000061F9">
      <w:r>
        <w:t>2026 =</w:t>
      </w:r>
      <w:r>
        <w:t xml:space="preserve"> 2.80%</w:t>
      </w:r>
    </w:p>
    <w:p w14:paraId="5C472AF3" w14:textId="77777777" w:rsidR="00E740D6" w:rsidRDefault="000061F9">
      <w:pPr>
        <w:pStyle w:val="Heading4"/>
        <w:spacing w:after="120"/>
      </w:pPr>
      <w:bookmarkStart w:id="279" w:name="_7p97c1j56fni" w:colFirst="0" w:colLast="0"/>
      <w:bookmarkEnd w:id="279"/>
      <w:r>
        <w:t>FERS COLA In Retirement</w:t>
      </w:r>
    </w:p>
    <w:p w14:paraId="314797BA" w14:textId="77777777" w:rsidR="00E740D6" w:rsidRDefault="000061F9">
      <w:r>
        <w:t xml:space="preserve">2026 </w:t>
      </w:r>
      <w:r>
        <w:t>= 2.00%</w:t>
      </w:r>
    </w:p>
    <w:p w14:paraId="2294802E" w14:textId="77777777" w:rsidR="00E740D6" w:rsidRDefault="000061F9">
      <w:pPr>
        <w:pStyle w:val="Heading4"/>
      </w:pPr>
      <w:bookmarkStart w:id="280" w:name="_5ucf99n5p96f" w:colFirst="0" w:colLast="0"/>
      <w:bookmarkEnd w:id="280"/>
      <w:r>
        <w:t>By Location?</w:t>
      </w:r>
    </w:p>
    <w:p w14:paraId="360634BC" w14:textId="77777777" w:rsidR="00E740D6" w:rsidRDefault="000061F9">
      <w:pPr>
        <w:rPr>
          <w:color w:val="1F1F1F"/>
        </w:rPr>
      </w:pPr>
      <w:r>
        <w:t>When it comes to COLAs and the federal pensions, where the retiree lives in retirement has no effect on their pension figure. The COLA rate is applied uniformly regardless of location.</w:t>
      </w:r>
    </w:p>
    <w:p w14:paraId="2721E9D7" w14:textId="77777777" w:rsidR="00E740D6" w:rsidRDefault="000061F9">
      <w:pPr>
        <w:pStyle w:val="Title"/>
      </w:pPr>
      <w:bookmarkStart w:id="281" w:name="_3vbwe2bpegsm" w:colFirst="0" w:colLast="0"/>
      <w:bookmarkEnd w:id="281"/>
      <w:r>
        <w:t>--------------------------</w:t>
      </w:r>
    </w:p>
    <w:p w14:paraId="5B1492E7" w14:textId="77777777" w:rsidR="00E740D6" w:rsidRDefault="00E740D6">
      <w:pPr>
        <w:spacing w:before="200" w:after="200"/>
        <w:ind w:left="2160"/>
      </w:pPr>
    </w:p>
    <w:p w14:paraId="3F5491CB" w14:textId="77777777" w:rsidR="00E740D6" w:rsidRDefault="00E740D6"/>
    <w:p w14:paraId="2A69E579" w14:textId="77777777" w:rsidR="00E740D6" w:rsidRDefault="00E740D6"/>
    <w:p w14:paraId="3B952CCC" w14:textId="77777777" w:rsidR="00E740D6" w:rsidRDefault="000061F9">
      <w:pPr>
        <w:pStyle w:val="Title"/>
      </w:pPr>
      <w:bookmarkStart w:id="282" w:name="_dcczojgiwzq2" w:colFirst="0" w:colLast="0"/>
      <w:bookmarkEnd w:id="282"/>
      <w:r>
        <w:t>--------------------------</w:t>
      </w:r>
    </w:p>
    <w:p w14:paraId="64E45FC7" w14:textId="77777777" w:rsidR="00E740D6" w:rsidRDefault="000061F9">
      <w:pPr>
        <w:pStyle w:val="Title"/>
      </w:pPr>
      <w:bookmarkStart w:id="283" w:name="_cbye9y5vh38x" w:colFirst="0" w:colLast="0"/>
      <w:bookmarkEnd w:id="283"/>
      <w:r>
        <w:t>DISABILITY RETIREMENT</w:t>
      </w:r>
    </w:p>
    <w:p w14:paraId="283B550C" w14:textId="77777777" w:rsidR="00E740D6" w:rsidRDefault="000061F9">
      <w:pPr>
        <w:pStyle w:val="Heading4"/>
      </w:pPr>
      <w:bookmarkStart w:id="284" w:name="_k75inne3a5f1" w:colFirst="0" w:colLast="0"/>
      <w:bookmarkEnd w:id="284"/>
      <w:r>
        <w:t xml:space="preserve">NOTE </w:t>
      </w:r>
    </w:p>
    <w:p w14:paraId="073A7B97" w14:textId="77777777" w:rsidR="00E740D6" w:rsidRDefault="000061F9">
      <w:pPr>
        <w:rPr>
          <w:b/>
          <w:bCs/>
          <w:u w:val="single"/>
        </w:rPr>
      </w:pPr>
      <w:r>
        <w:rPr>
          <w:b/>
          <w:bCs/>
          <w:u w:val="single"/>
        </w:rPr>
        <w:t>DISABILITY SCENARIO</w:t>
      </w:r>
    </w:p>
    <w:p w14:paraId="69A3F53E" w14:textId="77777777" w:rsidR="00E740D6" w:rsidRDefault="000061F9">
      <w:r>
        <w:t xml:space="preserve">You’ve requested a Disability Retirement Scenario for this employee. While there will be no report attached, we've shown how it will work below if this employee retires under FERS disability rules on </w:t>
      </w:r>
      <w:r>
        <w:t>7/12/2025.</w:t>
      </w:r>
    </w:p>
    <w:p w14:paraId="52043DDD" w14:textId="77777777" w:rsidR="00E740D6" w:rsidRDefault="00E740D6"/>
    <w:p w14:paraId="07C6282C" w14:textId="77777777" w:rsidR="00E740D6" w:rsidRDefault="000061F9">
      <w:r>
        <w:rPr>
          <w:color w:val="0000FF"/>
        </w:rPr>
        <w:t>May have to add:</w:t>
      </w:r>
      <w:r>
        <w:t xml:space="preserve"> Please note, the pension figure at age 62 includes the adjustment for part-time service.</w:t>
      </w:r>
    </w:p>
    <w:p w14:paraId="57FFCE24" w14:textId="77777777" w:rsidR="00E740D6" w:rsidRDefault="000061F9">
      <w:pPr>
        <w:pStyle w:val="Heading4"/>
      </w:pPr>
      <w:bookmarkStart w:id="285" w:name="_xqr2ny1mbbbz" w:colFirst="0" w:colLast="0"/>
      <w:bookmarkEnd w:id="285"/>
      <w:r>
        <w:t>Disability/Must Qualify</w:t>
      </w:r>
    </w:p>
    <w:p w14:paraId="0B9410BA" w14:textId="77777777" w:rsidR="00E740D6" w:rsidRDefault="000061F9">
      <w:r>
        <w:t>Notes on the Fact Finder state this employee wants to start SS disability upon retirement. Since we do not know the outcome for approval, we have used the standard SS benefit from the SS statement provided for the report.</w:t>
      </w:r>
    </w:p>
    <w:p w14:paraId="4A525449" w14:textId="77777777" w:rsidR="00E740D6" w:rsidRDefault="000061F9">
      <w:pPr>
        <w:pStyle w:val="Heading4"/>
      </w:pPr>
      <w:bookmarkStart w:id="286" w:name="_8uujvu2ku1mi" w:colFirst="0" w:colLast="0"/>
      <w:bookmarkEnd w:id="286"/>
      <w:r>
        <w:t>Already Eligible/FERS Retirement</w:t>
      </w:r>
    </w:p>
    <w:p w14:paraId="53784E82" w14:textId="77777777" w:rsidR="00E740D6" w:rsidRDefault="000061F9">
      <w:pPr>
        <w:rPr>
          <w:b/>
          <w:bCs/>
          <w:u w:val="single"/>
        </w:rPr>
      </w:pPr>
      <w:r>
        <w:rPr>
          <w:b/>
          <w:bCs/>
          <w:u w:val="single"/>
        </w:rPr>
        <w:t>DISABILITY SCENARIO</w:t>
      </w:r>
    </w:p>
    <w:p w14:paraId="4968B0D6" w14:textId="77777777" w:rsidR="00E740D6" w:rsidRDefault="000061F9">
      <w:r>
        <w:t>Since this employee is already eligible for an immediate pension on the requested retirement date, they are not eligible for a disability retirement. The scenario we have shown in this report is a normal, fully-eligible scenario. Any SS disability will be paid completely separate from what they draw from FERS.</w:t>
      </w:r>
    </w:p>
    <w:p w14:paraId="5054D2E4" w14:textId="77777777" w:rsidR="00E740D6" w:rsidRDefault="000061F9">
      <w:pPr>
        <w:pStyle w:val="Heading1"/>
      </w:pPr>
      <w:bookmarkStart w:id="287" w:name="_v0fclh1tyzkh" w:colFirst="0" w:colLast="0"/>
      <w:bookmarkEnd w:id="287"/>
      <w:r>
        <w:t>⭐</w:t>
      </w:r>
      <w:r>
        <w:t>Disability Calculator Tool - Excel</w:t>
      </w:r>
    </w:p>
    <w:p w14:paraId="612B43CD" w14:textId="77777777" w:rsidR="00E740D6" w:rsidRDefault="000061F9">
      <w:pPr>
        <w:pStyle w:val="Heading4"/>
      </w:pPr>
      <w:bookmarkStart w:id="288" w:name="_7wysi4t225nr" w:colFirst="0" w:colLast="0"/>
      <w:bookmarkEnd w:id="288"/>
      <w:r>
        <w:t xml:space="preserve">Tool Link -  </w:t>
      </w:r>
      <w:hyperlink r:id="rId98" w:anchor="gid=1317237848">
        <w:r>
          <w:rPr>
            <w:color w:val="1155CC"/>
            <w:u w:val="single"/>
          </w:rPr>
          <w:t>DISABILITY CALCULATOR TOOL</w:t>
        </w:r>
      </w:hyperlink>
    </w:p>
    <w:p w14:paraId="53D4FA8B" w14:textId="77777777" w:rsidR="00E740D6" w:rsidRDefault="000061F9">
      <w:r>
        <w:t>**Notes will auto-populate from Google sheet</w:t>
      </w:r>
    </w:p>
    <w:p w14:paraId="2C9C95FE" w14:textId="77777777" w:rsidR="00E740D6" w:rsidRDefault="000061F9">
      <w:pPr>
        <w:pStyle w:val="Heading4"/>
      </w:pPr>
      <w:bookmarkStart w:id="289" w:name="_sa8s9zbkljgj" w:colFirst="0" w:colLast="0"/>
      <w:bookmarkEnd w:id="289"/>
      <w:r>
        <w:t>Instructions For Tool:</w:t>
      </w:r>
    </w:p>
    <w:p w14:paraId="0E32EF8B" w14:textId="77777777" w:rsidR="00E740D6" w:rsidRDefault="000061F9">
      <w:r>
        <w:t>Cell A1, 5 green boxes</w:t>
      </w:r>
    </w:p>
    <w:p w14:paraId="531C58CC" w14:textId="77777777" w:rsidR="00E740D6" w:rsidRDefault="000061F9">
      <w:r>
        <w:t>Use software to calculate high-3 figure</w:t>
      </w:r>
    </w:p>
    <w:p w14:paraId="018777E2" w14:textId="77777777" w:rsidR="00E740D6" w:rsidRDefault="000061F9">
      <w:r>
        <w:t>Don’t touch ANY gray fields</w:t>
      </w:r>
    </w:p>
    <w:p w14:paraId="450ED08C" w14:textId="77777777" w:rsidR="00E740D6" w:rsidRDefault="000061F9">
      <w:r>
        <w:t>For the blue text on the right hand side, scroll down to line 28. Cola is applied to each year. This figure will change by year/age as entered in the green fields. Look at age 62 bix abd drop this figure into D3.</w:t>
      </w:r>
    </w:p>
    <w:p w14:paraId="64637495" w14:textId="77777777" w:rsidR="00E740D6" w:rsidRDefault="000061F9">
      <w:r>
        <w:t xml:space="preserve">Line 24 - All numbers will appear in this note to drop onto the email draft. </w:t>
      </w:r>
    </w:p>
    <w:p w14:paraId="567C68BF" w14:textId="77777777" w:rsidR="00E740D6" w:rsidRDefault="000061F9">
      <w:r>
        <w:t>We need to make the following changes on the final text dropped into the draft:</w:t>
      </w:r>
    </w:p>
    <w:p w14:paraId="7DCB4172" w14:textId="77777777" w:rsidR="00E740D6" w:rsidRDefault="000061F9">
      <w:pPr>
        <w:numPr>
          <w:ilvl w:val="0"/>
          <w:numId w:val="115"/>
        </w:numPr>
      </w:pPr>
      <w:r>
        <w:t>Remove “  “ marks from beginning and end of paragraph</w:t>
      </w:r>
    </w:p>
    <w:p w14:paraId="799ABF5A" w14:textId="77777777" w:rsidR="00E740D6" w:rsidRDefault="000061F9">
      <w:pPr>
        <w:numPr>
          <w:ilvl w:val="0"/>
          <w:numId w:val="115"/>
        </w:numPr>
      </w:pPr>
      <w:r>
        <w:t xml:space="preserve">Make the 3 lines of text (Year 1, Year 2, Age 62) </w:t>
      </w:r>
      <w:r>
        <w:rPr>
          <w:b/>
          <w:bCs/>
        </w:rPr>
        <w:t>bold.</w:t>
      </w:r>
    </w:p>
    <w:p w14:paraId="40ABD329" w14:textId="77777777" w:rsidR="00E740D6" w:rsidRDefault="000061F9">
      <w:pPr>
        <w:numPr>
          <w:ilvl w:val="0"/>
          <w:numId w:val="115"/>
        </w:numPr>
      </w:pPr>
      <w:r>
        <w:t>If year 2 shows age 62, delete it and show only 2 tiers</w:t>
      </w:r>
    </w:p>
    <w:p w14:paraId="1AD0A24A" w14:textId="77777777" w:rsidR="00E740D6" w:rsidRDefault="00E740D6"/>
    <w:p w14:paraId="50EEB4EB" w14:textId="77777777" w:rsidR="00E740D6" w:rsidRDefault="000061F9">
      <w:pPr>
        <w:pStyle w:val="Heading4"/>
      </w:pPr>
      <w:bookmarkStart w:id="290" w:name="_al845a7so7ay" w:colFirst="0" w:colLast="0"/>
      <w:bookmarkEnd w:id="290"/>
      <w:r>
        <w:t>Not Eligible For FERS disability</w:t>
      </w:r>
    </w:p>
    <w:p w14:paraId="709F7283" w14:textId="77777777" w:rsidR="00E740D6" w:rsidRDefault="000061F9">
      <w:pPr>
        <w:widowControl w:val="0"/>
      </w:pPr>
      <w:r>
        <w:t xml:space="preserve">You posed a question regarding this employee's diagnosis of dementia. Right now, this employee is age 60 with 37 years of service which makes them fully-eligible for retirement.  Therefore, they would not qualify for a FERS disability retirement. </w:t>
      </w:r>
    </w:p>
    <w:p w14:paraId="2FF8EEF2" w14:textId="77777777" w:rsidR="00E740D6" w:rsidRDefault="00E740D6">
      <w:pPr>
        <w:widowControl w:val="0"/>
      </w:pPr>
    </w:p>
    <w:p w14:paraId="7BF38E5B" w14:textId="77777777" w:rsidR="00E740D6" w:rsidRDefault="000061F9">
      <w:pPr>
        <w:widowControl w:val="0"/>
      </w:pPr>
      <w:r>
        <w:t xml:space="preserve">They may qualify for SS disability, but they would need to file that with SS. </w:t>
      </w:r>
      <w:hyperlink r:id="rId99">
        <w:r>
          <w:rPr>
            <w:color w:val="1155CC"/>
            <w:u w:val="single"/>
          </w:rPr>
          <w:t>CLICK HERE</w:t>
        </w:r>
      </w:hyperlink>
      <w:r>
        <w:t xml:space="preserve"> for more information about how that process works. If this employee receives SS disability, it will NOT affect their FERS retirement at all.</w:t>
      </w:r>
    </w:p>
    <w:p w14:paraId="49A92E19" w14:textId="77777777" w:rsidR="00E740D6" w:rsidRDefault="00E740D6">
      <w:pPr>
        <w:widowControl w:val="0"/>
        <w:rPr>
          <w:color w:val="FF0000"/>
        </w:rPr>
      </w:pPr>
    </w:p>
    <w:p w14:paraId="7A5A446E" w14:textId="77777777" w:rsidR="00E740D6" w:rsidRDefault="000061F9">
      <w:pPr>
        <w:widowControl w:val="0"/>
        <w:rPr>
          <w:color w:val="FF0000"/>
        </w:rPr>
      </w:pPr>
      <w:r>
        <w:rPr>
          <w:color w:val="FF0000"/>
        </w:rPr>
        <w:t>Given their circumstances, we have provided a second report that shows this employee retiring at the end of this year.</w:t>
      </w:r>
    </w:p>
    <w:p w14:paraId="74001782" w14:textId="77777777" w:rsidR="00E740D6" w:rsidRDefault="00E740D6"/>
    <w:p w14:paraId="4292D7A1" w14:textId="77777777" w:rsidR="00E740D6" w:rsidRDefault="000061F9">
      <w:r>
        <w:t>You posed a question regarding this employees’ service disability and civil service permanently disabled status. Here is a good reference to disability retirements from OPM:</w:t>
      </w:r>
      <w:hyperlink r:id="rId100">
        <w:r>
          <w:t xml:space="preserve"> </w:t>
        </w:r>
      </w:hyperlink>
      <w:hyperlink r:id="rId101">
        <w:r>
          <w:rPr>
            <w:color w:val="1155CC"/>
            <w:u w:val="single"/>
          </w:rPr>
          <w:t>https://www.opm.gov/forms/pdfimage/sf3112-2.pdf</w:t>
        </w:r>
      </w:hyperlink>
      <w:r>
        <w:t>. In addition to the disability paperwork, OPM does still need regular retirement paperwork (that's where the employee will make all of their elections).</w:t>
      </w:r>
    </w:p>
    <w:p w14:paraId="166709A4" w14:textId="77777777" w:rsidR="00E740D6" w:rsidRDefault="00E740D6"/>
    <w:p w14:paraId="09E99D5E" w14:textId="77777777" w:rsidR="00E740D6" w:rsidRDefault="000061F9">
      <w:r>
        <w:t>Any service-connected disability from the military would be addressed by the VA. Based on that rating, the employee would be receiving a monthly check from the VA. It appears that they are receiving $281/mo from the VA which is tax-free but they have to give up $281/mo from their military pension to do so.</w:t>
      </w:r>
    </w:p>
    <w:p w14:paraId="6246C8E2" w14:textId="77777777" w:rsidR="00E740D6" w:rsidRDefault="000061F9">
      <w:pPr>
        <w:pStyle w:val="Heading4"/>
      </w:pPr>
      <w:bookmarkStart w:id="291" w:name="_kk56z8mt871t" w:colFirst="0" w:colLast="0"/>
      <w:bookmarkEnd w:id="291"/>
      <w:r>
        <w:lastRenderedPageBreak/>
        <w:t>Calculation if this employee will have at least 20 years of service by age 62</w:t>
      </w:r>
    </w:p>
    <w:p w14:paraId="5095669C" w14:textId="77777777" w:rsidR="00E740D6" w:rsidRDefault="000061F9">
      <w:pPr>
        <w:spacing w:line="288" w:lineRule="auto"/>
        <w:rPr>
          <w:b/>
          <w:bCs/>
          <w:u w:val="single"/>
        </w:rPr>
      </w:pPr>
      <w:r>
        <w:rPr>
          <w:b/>
          <w:bCs/>
          <w:u w:val="single"/>
        </w:rPr>
        <w:t>DISABILITY RETIREMENT</w:t>
      </w:r>
    </w:p>
    <w:p w14:paraId="0E8E46B7" w14:textId="77777777" w:rsidR="00E740D6" w:rsidRDefault="000061F9">
      <w:pPr>
        <w:spacing w:line="240" w:lineRule="auto"/>
      </w:pPr>
      <w:r>
        <w:t xml:space="preserve">You requested a disability retirement scenario. Here is a good reference to disability retirements from OPM: </w:t>
      </w:r>
      <w:hyperlink r:id="rId102">
        <w:r>
          <w:rPr>
            <w:color w:val="1155CC"/>
            <w:u w:val="single"/>
          </w:rPr>
          <w:t>CLICK HERE</w:t>
        </w:r>
      </w:hyperlink>
      <w:r>
        <w:t xml:space="preserve">. In addition to the disability paperwork, OPM does still need regular retirement paperwork (that's where the employee will make all of their elections).  </w:t>
      </w:r>
    </w:p>
    <w:p w14:paraId="033B9E5F" w14:textId="77777777" w:rsidR="00E740D6" w:rsidRDefault="00E740D6">
      <w:pPr>
        <w:spacing w:line="240" w:lineRule="auto"/>
      </w:pPr>
    </w:p>
    <w:p w14:paraId="2137455B" w14:textId="77777777" w:rsidR="00E740D6" w:rsidRDefault="000061F9">
      <w:pPr>
        <w:spacing w:line="240" w:lineRule="auto"/>
      </w:pPr>
      <w:r>
        <w:t xml:space="preserve">Our current software does not produce reports for disability scenarios, but we've shown how it will work below if this employee retires under FERS disability rules on </w:t>
      </w:r>
      <w:r>
        <w:t>12/31/2024</w:t>
      </w:r>
      <w:r>
        <w:t>:</w:t>
      </w:r>
    </w:p>
    <w:p w14:paraId="606C794B" w14:textId="77777777" w:rsidR="00E740D6" w:rsidRDefault="00E740D6">
      <w:pPr>
        <w:spacing w:line="345" w:lineRule="auto"/>
      </w:pPr>
    </w:p>
    <w:p w14:paraId="3C761CCB" w14:textId="77777777" w:rsidR="00E740D6" w:rsidRDefault="000061F9">
      <w:pPr>
        <w:spacing w:line="345" w:lineRule="auto"/>
      </w:pPr>
      <w:r>
        <w:rPr>
          <w:b/>
          <w:bCs/>
        </w:rPr>
        <w:t xml:space="preserve">Year 1 (age </w:t>
      </w:r>
      <w:r>
        <w:rPr>
          <w:b/>
          <w:bCs/>
        </w:rPr>
        <w:t>50</w:t>
      </w:r>
      <w:r>
        <w:rPr>
          <w:b/>
          <w:bCs/>
        </w:rPr>
        <w:t>):</w:t>
      </w:r>
      <w:r>
        <w:t xml:space="preserve"> </w:t>
      </w:r>
      <w:r>
        <w:t>$115,949</w:t>
      </w:r>
      <w:r>
        <w:t xml:space="preserve"> high-3 x 60% =  </w:t>
      </w:r>
      <w:r>
        <w:t>$69,569/yr</w:t>
      </w:r>
    </w:p>
    <w:p w14:paraId="1A3B7CD4" w14:textId="77777777" w:rsidR="00E740D6" w:rsidRDefault="000061F9">
      <w:pPr>
        <w:numPr>
          <w:ilvl w:val="0"/>
          <w:numId w:val="83"/>
        </w:numPr>
        <w:spacing w:before="200" w:after="200" w:line="288" w:lineRule="auto"/>
        <w:ind w:left="940"/>
      </w:pPr>
      <w:r>
        <w:t>This amount would be reduced by 100% of any SSDI this person receives</w:t>
      </w:r>
    </w:p>
    <w:p w14:paraId="773085C3" w14:textId="77777777" w:rsidR="00E740D6" w:rsidRDefault="000061F9">
      <w:pPr>
        <w:spacing w:line="288" w:lineRule="auto"/>
      </w:pPr>
      <w:r>
        <w:rPr>
          <w:b/>
          <w:bCs/>
        </w:rPr>
        <w:t xml:space="preserve">Year 2 (age </w:t>
      </w:r>
      <w:r>
        <w:rPr>
          <w:b/>
          <w:bCs/>
        </w:rPr>
        <w:t>51</w:t>
      </w:r>
      <w:r>
        <w:rPr>
          <w:b/>
          <w:bCs/>
        </w:rPr>
        <w:t>):</w:t>
      </w:r>
      <w:r>
        <w:t xml:space="preserve"> </w:t>
      </w:r>
      <w:r>
        <w:t>$115,949</w:t>
      </w:r>
      <w:r>
        <w:t xml:space="preserve"> high-3 x 40% = </w:t>
      </w:r>
      <w:r>
        <w:t>$46,380</w:t>
      </w:r>
      <w:r>
        <w:t>/yr</w:t>
      </w:r>
    </w:p>
    <w:p w14:paraId="1B888540" w14:textId="77777777" w:rsidR="00E740D6" w:rsidRDefault="000061F9">
      <w:pPr>
        <w:numPr>
          <w:ilvl w:val="0"/>
          <w:numId w:val="31"/>
        </w:numPr>
        <w:spacing w:before="200" w:line="288" w:lineRule="auto"/>
        <w:ind w:left="940"/>
      </w:pPr>
      <w:r>
        <w:t>This amount would be reduced by 60% of any SSDI this person receives</w:t>
      </w:r>
    </w:p>
    <w:p w14:paraId="5F6CA205" w14:textId="77777777" w:rsidR="00E740D6" w:rsidRDefault="000061F9">
      <w:pPr>
        <w:numPr>
          <w:ilvl w:val="0"/>
          <w:numId w:val="31"/>
        </w:numPr>
        <w:spacing w:after="200" w:line="288" w:lineRule="auto"/>
        <w:ind w:left="940"/>
      </w:pPr>
      <w:r>
        <w:t>COLAs would be applied to this pension amount each year up through age 62 when the next re-calculation is made</w:t>
      </w:r>
    </w:p>
    <w:p w14:paraId="65907560" w14:textId="77777777" w:rsidR="00E740D6" w:rsidRDefault="000061F9">
      <w:pPr>
        <w:spacing w:line="288" w:lineRule="auto"/>
      </w:pPr>
      <w:r>
        <w:rPr>
          <w:b/>
          <w:bCs/>
        </w:rPr>
        <w:t xml:space="preserve">Year </w:t>
      </w:r>
      <w:r>
        <w:rPr>
          <w:b/>
          <w:bCs/>
        </w:rPr>
        <w:t>12</w:t>
      </w:r>
      <w:r>
        <w:rPr>
          <w:b/>
          <w:bCs/>
        </w:rPr>
        <w:t xml:space="preserve"> (age </w:t>
      </w:r>
      <w:r>
        <w:rPr>
          <w:b/>
          <w:bCs/>
        </w:rPr>
        <w:t>62</w:t>
      </w:r>
      <w:r>
        <w:rPr>
          <w:b/>
          <w:bCs/>
        </w:rPr>
        <w:t>):</w:t>
      </w:r>
      <w:r>
        <w:t xml:space="preserve"> The pension will be recalculated with a high-3 adjusted for all COLAs from age </w:t>
      </w:r>
      <w:r>
        <w:t>50</w:t>
      </w:r>
      <w:r>
        <w:t xml:space="preserve"> to 62 (in this case, $</w:t>
      </w:r>
      <w:r>
        <w:t>153,582</w:t>
      </w:r>
      <w:r>
        <w:t>), and tallies all service time while working (</w:t>
      </w:r>
      <w:r>
        <w:t>20y 3m</w:t>
      </w:r>
      <w:r>
        <w:t>), PLUS all of the time this person was on the disability payroll (</w:t>
      </w:r>
      <w:r>
        <w:t>11y 11m</w:t>
      </w:r>
      <w:r>
        <w:t xml:space="preserve">). </w:t>
      </w:r>
    </w:p>
    <w:p w14:paraId="71F3E2BA" w14:textId="77777777" w:rsidR="00E740D6" w:rsidRDefault="000061F9">
      <w:pPr>
        <w:numPr>
          <w:ilvl w:val="0"/>
          <w:numId w:val="86"/>
        </w:numPr>
        <w:spacing w:before="200" w:line="288" w:lineRule="auto"/>
        <w:ind w:left="940"/>
      </w:pPr>
      <w:r>
        <w:t xml:space="preserve">At age 62, this person will have </w:t>
      </w:r>
      <w:r>
        <w:t>32y 2m</w:t>
      </w:r>
      <w:r>
        <w:t xml:space="preserve"> of total service in the disability calculation:</w:t>
      </w:r>
    </w:p>
    <w:p w14:paraId="344DE744" w14:textId="77777777" w:rsidR="00E740D6" w:rsidRDefault="000061F9">
      <w:pPr>
        <w:numPr>
          <w:ilvl w:val="1"/>
          <w:numId w:val="86"/>
        </w:numPr>
        <w:spacing w:line="288" w:lineRule="auto"/>
        <w:ind w:left="1660"/>
      </w:pPr>
      <w:r>
        <w:t>$153,582</w:t>
      </w:r>
      <w:r>
        <w:t xml:space="preserve"> high-3 x </w:t>
      </w:r>
      <w:r>
        <w:t>32.167</w:t>
      </w:r>
      <w:r>
        <w:t xml:space="preserve"> x </w:t>
      </w:r>
      <w:r>
        <w:t>1.1%</w:t>
      </w:r>
      <w:r>
        <w:t xml:space="preserve"> = </w:t>
      </w:r>
      <w:r>
        <w:t>$54,343/yr</w:t>
      </w:r>
    </w:p>
    <w:p w14:paraId="2BADF28C" w14:textId="77777777" w:rsidR="00E740D6" w:rsidRDefault="000061F9">
      <w:pPr>
        <w:numPr>
          <w:ilvl w:val="1"/>
          <w:numId w:val="86"/>
        </w:numPr>
        <w:spacing w:after="200" w:line="288" w:lineRule="auto"/>
        <w:ind w:left="1660"/>
      </w:pPr>
      <w:r>
        <w:t>COLAs will be applied to this pension each year from this point forward</w:t>
      </w:r>
    </w:p>
    <w:p w14:paraId="4B3EAC57" w14:textId="77777777" w:rsidR="00E740D6" w:rsidRDefault="000061F9">
      <w:pPr>
        <w:spacing w:line="345" w:lineRule="auto"/>
      </w:pPr>
      <w:r>
        <w:t>NOTE: At this employees’ FRA, the SSDI payment will convert to their regular SS payment (based on their work record).</w:t>
      </w:r>
    </w:p>
    <w:p w14:paraId="3E666A62" w14:textId="77777777" w:rsidR="00E740D6" w:rsidRDefault="000061F9">
      <w:pPr>
        <w:pStyle w:val="Heading4"/>
        <w:spacing w:line="345" w:lineRule="auto"/>
      </w:pPr>
      <w:bookmarkStart w:id="292" w:name="_7f4x20iavrn3" w:colFirst="0" w:colLast="0"/>
      <w:bookmarkEnd w:id="292"/>
      <w:r>
        <w:t>Keeping Other Benefits/FEHB/FEGLI With Disability Retirement</w:t>
      </w:r>
    </w:p>
    <w:p w14:paraId="7A0C1733" w14:textId="77777777" w:rsidR="00E740D6" w:rsidRDefault="000061F9">
      <w:pPr>
        <w:rPr>
          <w:b/>
          <w:bCs/>
          <w:u w:val="single"/>
        </w:rPr>
      </w:pPr>
      <w:r>
        <w:rPr>
          <w:b/>
          <w:bCs/>
          <w:u w:val="single"/>
        </w:rPr>
        <w:t>KEEPING OTHER BENEFITS</w:t>
      </w:r>
    </w:p>
    <w:p w14:paraId="3CE30B6B" w14:textId="77777777" w:rsidR="00E740D6" w:rsidRDefault="000061F9">
      <w:r>
        <w:t>On a disability retirement, an employee is permitted to keep all of their benefits (like FEHB, FEGLI, etc.) assuming they meet the same requirements as usual (like the 5-year rule) to keep them.  NOTE: Disability retirees are NOT eligible for the Special Retirement Supplement.</w:t>
      </w:r>
    </w:p>
    <w:p w14:paraId="6D39E681" w14:textId="77777777" w:rsidR="00E740D6" w:rsidRDefault="000061F9">
      <w:pPr>
        <w:pStyle w:val="Heading4"/>
      </w:pPr>
      <w:bookmarkStart w:id="293" w:name="_yqxku8nhzi3w" w:colFirst="0" w:colLast="0"/>
      <w:bookmarkEnd w:id="293"/>
      <w:r>
        <w:t>Qualify For/How</w:t>
      </w:r>
    </w:p>
    <w:p w14:paraId="614CCC83" w14:textId="77777777" w:rsidR="00E740D6" w:rsidRDefault="000061F9">
      <w:pPr>
        <w:rPr>
          <w:color w:val="274A59"/>
        </w:rPr>
      </w:pPr>
      <w:r>
        <w:t>To qualify for Federal Disability Retirement, the employee must submit an application to the Office of Personnel Management (OPM) supporting their inability to perform the major functions of their position due to a disability or injury. This application is reviewed by the OPM, who issues the decision and administers the benefit to those that qualify</w:t>
      </w:r>
      <w:r>
        <w:rPr>
          <w:color w:val="274A59"/>
        </w:rPr>
        <w:t>.</w:t>
      </w:r>
    </w:p>
    <w:p w14:paraId="5A4E9BEC" w14:textId="77777777" w:rsidR="00E740D6" w:rsidRDefault="00E740D6">
      <w:pPr>
        <w:rPr>
          <w:color w:val="274A59"/>
        </w:rPr>
      </w:pPr>
    </w:p>
    <w:p w14:paraId="14C0A0E0" w14:textId="77777777" w:rsidR="00E740D6" w:rsidRDefault="000061F9">
      <w:r>
        <w:t xml:space="preserve">Qualification for Federal Disability Retirement is based on medical evidence from a doctor supporting the employee’s claim that they are unable to do even one of your job duties due to a disability, for a period of at least 12 months. </w:t>
      </w:r>
    </w:p>
    <w:p w14:paraId="3CE879AE" w14:textId="77777777" w:rsidR="00E740D6" w:rsidRDefault="000061F9">
      <w:pPr>
        <w:pStyle w:val="Heading4"/>
      </w:pPr>
      <w:bookmarkStart w:id="294" w:name="_jqo1fa6mdobd" w:colFirst="0" w:colLast="0"/>
      <w:bookmarkEnd w:id="294"/>
      <w:r>
        <w:t>Reference Website</w:t>
      </w:r>
    </w:p>
    <w:p w14:paraId="3D90ECEA" w14:textId="77777777" w:rsidR="00E740D6" w:rsidRDefault="000061F9">
      <w:hyperlink r:id="rId103">
        <w:r>
          <w:rPr>
            <w:color w:val="1155CC"/>
            <w:u w:val="single"/>
          </w:rPr>
          <w:t>HERE</w:t>
        </w:r>
      </w:hyperlink>
      <w:r>
        <w:t xml:space="preserve"> is a good reference to disability retirements from OPM. In addition to the disability paperwork, OPM does still need regular retirement paperwork (that's where the employee will make all of their elections).</w:t>
      </w:r>
    </w:p>
    <w:p w14:paraId="7BDDABA4" w14:textId="77777777" w:rsidR="00E740D6" w:rsidRDefault="000061F9">
      <w:pPr>
        <w:pStyle w:val="Heading4"/>
      </w:pPr>
      <w:bookmarkStart w:id="295" w:name="_cr3425gm7g7z" w:colFirst="0" w:colLast="0"/>
      <w:bookmarkEnd w:id="295"/>
      <w:r>
        <w:lastRenderedPageBreak/>
        <w:t>Law Firm Recommendation</w:t>
      </w:r>
    </w:p>
    <w:p w14:paraId="020E9C3B" w14:textId="77777777" w:rsidR="00E740D6" w:rsidRDefault="000061F9">
      <w:r>
        <w:t xml:space="preserve">The law firm we recommend for disability case help is Harris Federal Employee Law Firm. </w:t>
      </w:r>
      <w:hyperlink r:id="rId104">
        <w:r>
          <w:rPr>
            <w:color w:val="1155CC"/>
            <w:u w:val="single"/>
          </w:rPr>
          <w:t>CLICK HERE</w:t>
        </w:r>
      </w:hyperlink>
      <w:r>
        <w:t xml:space="preserve"> for their site.They have a great reputation and can likely help this employee get this squared away.</w:t>
      </w:r>
    </w:p>
    <w:p w14:paraId="058C3B69" w14:textId="77777777" w:rsidR="00E740D6" w:rsidRDefault="000061F9">
      <w:pPr>
        <w:pStyle w:val="Heading4"/>
      </w:pPr>
      <w:bookmarkStart w:id="296" w:name="_qvx3hlq7gv70" w:colFirst="0" w:colLast="0"/>
      <w:bookmarkEnd w:id="296"/>
      <w:r>
        <w:t>Harris Law Firm</w:t>
      </w:r>
    </w:p>
    <w:p w14:paraId="6FCFD28E" w14:textId="77777777" w:rsidR="00E740D6" w:rsidRDefault="000061F9">
      <w:hyperlink r:id="rId105">
        <w:r>
          <w:rPr>
            <w:color w:val="1155CC"/>
            <w:u w:val="single"/>
          </w:rPr>
          <w:t>FERS Federal Disability Retirement Lawyers | Harris Federal Law Firm</w:t>
        </w:r>
      </w:hyperlink>
    </w:p>
    <w:p w14:paraId="12CD9740" w14:textId="77777777" w:rsidR="00E740D6" w:rsidRDefault="000061F9">
      <w:pPr>
        <w:pStyle w:val="Heading4"/>
      </w:pPr>
      <w:bookmarkStart w:id="297" w:name="_inerc9gi8p3o" w:colFirst="0" w:colLast="0"/>
      <w:bookmarkEnd w:id="297"/>
      <w:r>
        <w:t>Disability/Medical Retirement</w:t>
      </w:r>
    </w:p>
    <w:p w14:paraId="74303EC0" w14:textId="77777777" w:rsidR="00E740D6" w:rsidRDefault="000061F9">
      <w:pPr>
        <w:pStyle w:val="Heading4"/>
      </w:pPr>
      <w:bookmarkStart w:id="298" w:name="_vzlbh04lsd8q" w:colFirst="0" w:colLast="0"/>
      <w:bookmarkEnd w:id="298"/>
      <w:r>
        <w:t xml:space="preserve">References-FedImpact.com </w:t>
      </w:r>
    </w:p>
    <w:p w14:paraId="79E4370B" w14:textId="77777777" w:rsidR="00E740D6" w:rsidRDefault="000061F9">
      <w:pPr>
        <w:rPr>
          <w:b/>
          <w:bCs/>
          <w:u w:val="single"/>
        </w:rPr>
      </w:pPr>
      <w:r>
        <w:rPr>
          <w:b/>
          <w:bCs/>
          <w:u w:val="single"/>
        </w:rPr>
        <w:t>QUESTION ABOUT DISABILITY/MEDICAL RETIREMENT</w:t>
      </w:r>
    </w:p>
    <w:p w14:paraId="4320A565" w14:textId="77777777" w:rsidR="00E740D6" w:rsidRDefault="000061F9">
      <w:r>
        <w:t xml:space="preserve">Retiring under a disability retirement is quite complicated. We have several resources for you that can be found at </w:t>
      </w:r>
      <w:hyperlink r:id="rId106">
        <w:r>
          <w:rPr>
            <w:color w:val="1155CC"/>
            <w:u w:val="single"/>
          </w:rPr>
          <w:t>FedImpact.com/disability</w:t>
        </w:r>
      </w:hyperlink>
      <w:r>
        <w:t xml:space="preserve">.  Feel free to share this link with the employee.  This employee can technically leave federal service and apply for disability (it must be within 1 year of them leaving federal service). </w:t>
      </w:r>
    </w:p>
    <w:p w14:paraId="5675EC08" w14:textId="77777777" w:rsidR="00E740D6" w:rsidRDefault="000061F9">
      <w:pPr>
        <w:pStyle w:val="Heading4"/>
      </w:pPr>
      <w:bookmarkStart w:id="299" w:name="_rlvknzhajkb0" w:colFirst="0" w:colLast="0"/>
      <w:bookmarkEnd w:id="299"/>
      <w:r>
        <w:t>Earnings Limit</w:t>
      </w:r>
    </w:p>
    <w:p w14:paraId="04ECCEAB" w14:textId="77777777" w:rsidR="00E740D6" w:rsidRDefault="000061F9">
      <w:r>
        <w:t xml:space="preserve">There is an 80% earnings test which stops at age 60.  </w:t>
      </w:r>
      <w:hyperlink r:id="rId107" w:anchor="page=60">
        <w:r>
          <w:rPr>
            <w:color w:val="1155CC"/>
            <w:u w:val="single"/>
          </w:rPr>
          <w:t>CLICK HERE</w:t>
        </w:r>
      </w:hyperlink>
      <w:r>
        <w:t xml:space="preserve"> to see the reference from OPM about when that test is applied (and the timeframe for the disability retirement to stop if they trip that earning threshold).</w:t>
      </w:r>
    </w:p>
    <w:p w14:paraId="0BC12ED8" w14:textId="77777777" w:rsidR="00E740D6" w:rsidRDefault="000061F9">
      <w:pPr>
        <w:pStyle w:val="Heading2"/>
      </w:pPr>
      <w:bookmarkStart w:id="300" w:name="_oc8m0613kgk5" w:colFirst="0" w:colLast="0"/>
      <w:bookmarkEnd w:id="300"/>
      <w:r>
        <w:t>APPLICATIONS FOR DISABILITY RETIREMENT</w:t>
      </w:r>
    </w:p>
    <w:p w14:paraId="0D2EDB34" w14:textId="77777777" w:rsidR="00E740D6" w:rsidRDefault="000061F9">
      <w:r>
        <w:t xml:space="preserve">CSRS: </w:t>
      </w:r>
      <w:hyperlink r:id="rId108">
        <w:r>
          <w:rPr>
            <w:color w:val="1155CC"/>
            <w:u w:val="single"/>
          </w:rPr>
          <w:t>SF 3112-1</w:t>
        </w:r>
      </w:hyperlink>
    </w:p>
    <w:p w14:paraId="599C1F59" w14:textId="77777777" w:rsidR="00E740D6" w:rsidRDefault="000061F9">
      <w:r>
        <w:t>FERS</w:t>
      </w:r>
      <w:r>
        <w:t xml:space="preserve">: </w:t>
      </w:r>
      <w:hyperlink r:id="rId109">
        <w:r>
          <w:rPr>
            <w:color w:val="1155CC"/>
            <w:u w:val="single"/>
          </w:rPr>
          <w:t>SF 3112B</w:t>
        </w:r>
      </w:hyperlink>
    </w:p>
    <w:p w14:paraId="556B81C8" w14:textId="77777777" w:rsidR="00E740D6" w:rsidRDefault="000061F9">
      <w:pPr>
        <w:rPr>
          <w:b/>
          <w:bCs/>
        </w:rPr>
      </w:pPr>
      <w:r>
        <w:rPr>
          <w:b/>
          <w:bCs/>
        </w:rPr>
        <w:t>RESOURCES</w:t>
      </w:r>
    </w:p>
    <w:p w14:paraId="185EB771" w14:textId="77777777" w:rsidR="00E740D6" w:rsidRDefault="000061F9">
      <w:pPr>
        <w:rPr>
          <w:b/>
          <w:bCs/>
          <w:color w:val="1155CC"/>
          <w:u w:val="single"/>
        </w:rPr>
      </w:pPr>
      <w:hyperlink r:id="rId110">
        <w:r>
          <w:rPr>
            <w:b/>
            <w:bCs/>
            <w:color w:val="1155CC"/>
            <w:u w:val="single"/>
          </w:rPr>
          <w:t>SF 3112-2 Information About Disability Retirement (FERS) Pamphlet</w:t>
        </w:r>
      </w:hyperlink>
    </w:p>
    <w:p w14:paraId="04B01F1B" w14:textId="77777777" w:rsidR="00E740D6" w:rsidRDefault="000061F9">
      <w:r>
        <w:rPr>
          <w:b/>
          <w:bCs/>
        </w:rPr>
        <w:t>FORMS TO BE COMPLETED &amp; GIVEN TO THE EMPLOYEE’S PERSONNEL OFFICE</w:t>
      </w:r>
    </w:p>
    <w:p w14:paraId="73A5F2FF" w14:textId="77777777" w:rsidR="00E740D6" w:rsidRDefault="000061F9">
      <w:pPr>
        <w:rPr>
          <w:b/>
          <w:bCs/>
          <w:color w:val="1155CC"/>
          <w:u w:val="single"/>
        </w:rPr>
      </w:pPr>
      <w:r>
        <w:rPr>
          <w:b/>
          <w:bCs/>
        </w:rPr>
        <w:t xml:space="preserve">1. </w:t>
      </w:r>
      <w:hyperlink r:id="rId111">
        <w:r>
          <w:rPr>
            <w:b/>
            <w:bCs/>
            <w:color w:val="1155CC"/>
            <w:u w:val="single"/>
          </w:rPr>
          <w:t>Standard Form (SF) 3107: Application For Immediate Retirement</w:t>
        </w:r>
      </w:hyperlink>
    </w:p>
    <w:p w14:paraId="40681693" w14:textId="77777777" w:rsidR="00E740D6" w:rsidRDefault="000061F9">
      <w:r>
        <w:t xml:space="preserve">This 4-page form is non-disability specific in that it consists mostly of questions about your federal employment history and your post-retirement benefits preferences.  </w:t>
      </w:r>
    </w:p>
    <w:p w14:paraId="7436DBA4" w14:textId="77777777" w:rsidR="00E740D6" w:rsidRDefault="000061F9">
      <w:pPr>
        <w:rPr>
          <w:b/>
          <w:bCs/>
          <w:color w:val="1155CC"/>
          <w:u w:val="single"/>
        </w:rPr>
      </w:pPr>
      <w:r>
        <w:rPr>
          <w:b/>
          <w:bCs/>
        </w:rPr>
        <w:t xml:space="preserve">2. </w:t>
      </w:r>
      <w:hyperlink r:id="rId112">
        <w:r>
          <w:rPr>
            <w:b/>
            <w:bCs/>
            <w:color w:val="1155CC"/>
            <w:u w:val="single"/>
          </w:rPr>
          <w:t>SF 3112: Documentation in Support of Disability Retirement Application</w:t>
        </w:r>
      </w:hyperlink>
    </w:p>
    <w:p w14:paraId="77952566" w14:textId="77777777" w:rsidR="00E740D6" w:rsidRDefault="000061F9">
      <w:pPr>
        <w:widowControl w:val="0"/>
      </w:pPr>
      <w:r>
        <w:t>This document includes several addendums that are completed by various entities. Since these will be completed separately (for instance, part of it by you, part by your supervisor, part by your physician and part by your HR department), the various parts of this document will be assembled by your HR to create a whole package to be submitted by HR to OPM.</w:t>
      </w:r>
    </w:p>
    <w:p w14:paraId="2FC8BFF4" w14:textId="77777777" w:rsidR="00E740D6" w:rsidRDefault="000061F9">
      <w:pPr>
        <w:widowControl w:val="0"/>
        <w:ind w:left="1200"/>
        <w:rPr>
          <w:b/>
          <w:bCs/>
        </w:rPr>
      </w:pPr>
      <w:r>
        <w:rPr>
          <w:b/>
          <w:bCs/>
        </w:rPr>
        <w:t>SF 3112A: Applicant’s Statement of Disability</w:t>
      </w:r>
    </w:p>
    <w:p w14:paraId="4378BDE5" w14:textId="77777777" w:rsidR="00E740D6" w:rsidRDefault="000061F9">
      <w:pPr>
        <w:widowControl w:val="0"/>
        <w:ind w:left="1200"/>
      </w:pPr>
      <w:r>
        <w:t xml:space="preserve">This 2-page form is your personal statement of disability. Not only is it imperative to describe the nature and severity of your disabling medical condition(s) accurately and completely, but it is also vital that SF 3112A is consistent with SF 3112C. In other words, there should be no discrepancies (i.e., facts, dates, etc.) between your statement and your doctor’s statement.  </w:t>
      </w:r>
    </w:p>
    <w:p w14:paraId="0A19D442" w14:textId="77777777" w:rsidR="00E740D6" w:rsidRDefault="00E740D6"/>
    <w:p w14:paraId="1BF0A831" w14:textId="77777777" w:rsidR="00E740D6" w:rsidRDefault="000061F9">
      <w:pPr>
        <w:ind w:left="1200"/>
        <w:rPr>
          <w:b/>
          <w:bCs/>
        </w:rPr>
      </w:pPr>
      <w:r>
        <w:rPr>
          <w:b/>
          <w:bCs/>
        </w:rPr>
        <w:t>SF 3112B: Supervisor’s Statement</w:t>
      </w:r>
    </w:p>
    <w:p w14:paraId="7A712CD3" w14:textId="77777777" w:rsidR="00E740D6" w:rsidRDefault="000061F9">
      <w:pPr>
        <w:ind w:left="1200"/>
      </w:pPr>
      <w:r>
        <w:t xml:space="preserve">This 2-page form is completed by your supervisor. It contains questions about your attendance, performance, and conduct, which allows OPM to evaluate the degree to which your medical conditions prevent you from being able to perform your essential functions. </w:t>
      </w:r>
      <w:r>
        <w:t xml:space="preserve">You may not be able to obtain a copy of SF 3112B until after your disability claim has been submitted to OPM.  </w:t>
      </w:r>
    </w:p>
    <w:p w14:paraId="62D1905D" w14:textId="77777777" w:rsidR="00E740D6" w:rsidRDefault="00E740D6"/>
    <w:p w14:paraId="1C9C276A" w14:textId="77777777" w:rsidR="00E740D6" w:rsidRDefault="000061F9">
      <w:pPr>
        <w:ind w:left="1200"/>
        <w:rPr>
          <w:b/>
          <w:bCs/>
        </w:rPr>
      </w:pPr>
      <w:r>
        <w:rPr>
          <w:b/>
          <w:bCs/>
        </w:rPr>
        <w:t>SF 3112C: Physician’s Statement</w:t>
      </w:r>
    </w:p>
    <w:p w14:paraId="2DA0C901" w14:textId="77777777" w:rsidR="00E740D6" w:rsidRDefault="000061F9">
      <w:pPr>
        <w:ind w:left="1200"/>
      </w:pPr>
      <w:r>
        <w:t xml:space="preserve">The most important component of your disability claim, by far, is the statement provided by your medical practitioner. Without a strong, detailed testimonial from your doctor, it is highly unlikely that OPM will approve your claim.  </w:t>
      </w:r>
    </w:p>
    <w:p w14:paraId="0C4BE762" w14:textId="77777777" w:rsidR="00E740D6" w:rsidRDefault="00E740D6">
      <w:pPr>
        <w:ind w:left="1200"/>
      </w:pPr>
    </w:p>
    <w:p w14:paraId="56F86108" w14:textId="77777777" w:rsidR="00E740D6" w:rsidRDefault="000061F9">
      <w:pPr>
        <w:ind w:left="1200"/>
      </w:pPr>
      <w:r>
        <w:t xml:space="preserve">As instructed in form SF 3112C, the statement includes all the following: a history of your disabling medical conditions; a list/discussion of past and present medications; a list/discussion of past and present therapies and/or treatments; a </w:t>
      </w:r>
      <w:r>
        <w:lastRenderedPageBreak/>
        <w:t>list/discussion of hospitalizations; a list/discussion of relevant operative procedures and/or diagnostic tests; a detailed account of your symptoms and physical and/or mental limitations; your prognosis; and your medical restrictions. Most importantly, it should include a detailed discussion of the causal relationship between your disabling medical conditions and your inability to perform one or more essential functions of your federal position of record.</w:t>
      </w:r>
    </w:p>
    <w:p w14:paraId="11AF6639" w14:textId="77777777" w:rsidR="00E740D6" w:rsidRDefault="000061F9">
      <w:pPr>
        <w:ind w:left="1200"/>
        <w:rPr>
          <w:b/>
          <w:bCs/>
        </w:rPr>
      </w:pPr>
      <w:r>
        <w:rPr>
          <w:b/>
          <w:bCs/>
        </w:rPr>
        <w:t>SF 3112D: Agency Certification of Reassignment and Accommodation Efforts</w:t>
      </w:r>
    </w:p>
    <w:p w14:paraId="10F144EB" w14:textId="77777777" w:rsidR="00E740D6" w:rsidRDefault="000061F9">
      <w:pPr>
        <w:ind w:left="1200"/>
      </w:pPr>
      <w:r>
        <w:t xml:space="preserve">This 2-page form is completed by your agency and describes any efforts the agency has made to accommodate and/or reassign you. </w:t>
      </w:r>
      <w:r>
        <w:t xml:space="preserve">You may not be able to obtain a copy of SF 3112D until after your disability claim has been submitted to OPM.  </w:t>
      </w:r>
    </w:p>
    <w:p w14:paraId="12EDA54B" w14:textId="77777777" w:rsidR="00E740D6" w:rsidRDefault="00E740D6"/>
    <w:p w14:paraId="41EAF162" w14:textId="77777777" w:rsidR="00E740D6" w:rsidRDefault="000061F9">
      <w:pPr>
        <w:ind w:left="1200"/>
        <w:rPr>
          <w:b/>
          <w:bCs/>
        </w:rPr>
      </w:pPr>
      <w:r>
        <w:rPr>
          <w:b/>
          <w:bCs/>
        </w:rPr>
        <w:t>SF 3112E: Disability Retirement Application Checklist</w:t>
      </w:r>
    </w:p>
    <w:p w14:paraId="6D3B0CD9" w14:textId="77777777" w:rsidR="00E740D6" w:rsidRDefault="000061F9">
      <w:pPr>
        <w:ind w:left="1200"/>
      </w:pPr>
      <w:r>
        <w:t xml:space="preserve">This 1-page form is completed by your agency to provide OPM an overview of the documents contained in your application package. You may not be able to obtain a copy of SF 3112E until after your disability claim has been submitted to OPM. </w:t>
      </w:r>
    </w:p>
    <w:p w14:paraId="0D68CF48" w14:textId="77777777" w:rsidR="00E740D6" w:rsidRDefault="000061F9">
      <w:pPr>
        <w:pStyle w:val="Title"/>
      </w:pPr>
      <w:bookmarkStart w:id="301" w:name="_gt1qrqmnqyaf" w:colFirst="0" w:colLast="0"/>
      <w:bookmarkEnd w:id="301"/>
      <w:r>
        <w:t>--------------------------</w:t>
      </w:r>
    </w:p>
    <w:p w14:paraId="08E4A6BF" w14:textId="77777777" w:rsidR="00E740D6" w:rsidRDefault="000061F9">
      <w:pPr>
        <w:pStyle w:val="Title"/>
      </w:pPr>
      <w:bookmarkStart w:id="302" w:name="_6lkgrfyofmq6" w:colFirst="0" w:colLast="0"/>
      <w:bookmarkEnd w:id="302"/>
      <w:r>
        <w:t xml:space="preserve">FORK IN THE ROAD </w:t>
      </w:r>
    </w:p>
    <w:p w14:paraId="46DD9998" w14:textId="77777777" w:rsidR="00E740D6" w:rsidRDefault="000061F9">
      <w:pPr>
        <w:pStyle w:val="Title"/>
      </w:pPr>
      <w:bookmarkStart w:id="303" w:name="_y4xj5w4liudo" w:colFirst="0" w:colLast="0"/>
      <w:bookmarkEnd w:id="303"/>
      <w:r>
        <w:t>--------------------------</w:t>
      </w:r>
    </w:p>
    <w:p w14:paraId="3E5A3C81" w14:textId="77777777" w:rsidR="00E740D6" w:rsidRDefault="000061F9">
      <w:pPr>
        <w:pStyle w:val="Heading1"/>
      </w:pPr>
      <w:bookmarkStart w:id="304" w:name="_mwdy1uu4yqsh" w:colFirst="0" w:colLast="0"/>
      <w:bookmarkEnd w:id="304"/>
      <w:r>
        <w:t xml:space="preserve">REDUCTION IN FORCE </w:t>
      </w:r>
    </w:p>
    <w:p w14:paraId="26CFE400" w14:textId="77777777" w:rsidR="00E740D6" w:rsidRDefault="000061F9">
      <w:pPr>
        <w:pStyle w:val="Title"/>
      </w:pPr>
      <w:bookmarkStart w:id="305" w:name="_jbe5yv589zo3" w:colFirst="0" w:colLast="0"/>
      <w:bookmarkEnd w:id="305"/>
      <w:r>
        <w:t>(RIF)</w:t>
      </w:r>
    </w:p>
    <w:p w14:paraId="106AA440" w14:textId="77777777" w:rsidR="00E740D6" w:rsidRDefault="000061F9">
      <w:pPr>
        <w:pStyle w:val="Heading2"/>
      </w:pPr>
      <w:bookmarkStart w:id="306" w:name="_6qwuxddyde9x" w:colFirst="0" w:colLast="0"/>
      <w:bookmarkEnd w:id="306"/>
      <w:r>
        <w:t>ELIGIBILITY</w:t>
      </w:r>
    </w:p>
    <w:p w14:paraId="662BF354" w14:textId="77777777" w:rsidR="00E740D6" w:rsidRDefault="000061F9">
      <w:r>
        <w:rPr>
          <w:noProof/>
        </w:rPr>
        <w:drawing>
          <wp:inline distT="114300" distB="114300" distL="114300" distR="114300" wp14:anchorId="2588CA68" wp14:editId="0BC9C14A">
            <wp:extent cx="4357688" cy="3009528"/>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3"/>
                    <a:srcRect/>
                    <a:stretch>
                      <a:fillRect/>
                    </a:stretch>
                  </pic:blipFill>
                  <pic:spPr>
                    <a:xfrm>
                      <a:off x="0" y="0"/>
                      <a:ext cx="4357688" cy="3009528"/>
                    </a:xfrm>
                    <a:prstGeom prst="rect">
                      <a:avLst/>
                    </a:prstGeom>
                    <a:ln/>
                  </pic:spPr>
                </pic:pic>
              </a:graphicData>
            </a:graphic>
          </wp:inline>
        </w:drawing>
      </w:r>
    </w:p>
    <w:p w14:paraId="3F22D3AE" w14:textId="77777777" w:rsidR="00E740D6" w:rsidRDefault="000061F9">
      <w:pPr>
        <w:spacing w:line="276" w:lineRule="auto"/>
      </w:pPr>
      <w:r>
        <w:rPr>
          <w:noProof/>
        </w:rPr>
        <w:lastRenderedPageBreak/>
        <w:drawing>
          <wp:inline distT="114300" distB="114300" distL="114300" distR="114300" wp14:anchorId="5608FA21" wp14:editId="317095B3">
            <wp:extent cx="5167313" cy="2810883"/>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4"/>
                    <a:srcRect/>
                    <a:stretch>
                      <a:fillRect/>
                    </a:stretch>
                  </pic:blipFill>
                  <pic:spPr>
                    <a:xfrm>
                      <a:off x="0" y="0"/>
                      <a:ext cx="5167313" cy="2810883"/>
                    </a:xfrm>
                    <a:prstGeom prst="rect">
                      <a:avLst/>
                    </a:prstGeom>
                    <a:ln/>
                  </pic:spPr>
                </pic:pic>
              </a:graphicData>
            </a:graphic>
          </wp:inline>
        </w:drawing>
      </w:r>
    </w:p>
    <w:p w14:paraId="361F7ED9" w14:textId="77777777" w:rsidR="00E740D6" w:rsidRDefault="00E740D6"/>
    <w:p w14:paraId="71520CFE" w14:textId="77777777" w:rsidR="00E740D6" w:rsidRDefault="000061F9">
      <w:hyperlink r:id="rId115">
        <w:r>
          <w:rPr>
            <w:color w:val="1155CC"/>
            <w:u w:val="single"/>
          </w:rPr>
          <w:t>FERS Eligibility Chart - FedImpact - Federal Retirement Training CSRS/FERS</w:t>
        </w:r>
      </w:hyperlink>
    </w:p>
    <w:p w14:paraId="73C95505" w14:textId="77777777" w:rsidR="00E740D6" w:rsidRDefault="000061F9">
      <w:r>
        <w:t>This is commonly known as a mass “layoff” and is considered an involuntary separation (not to be confused with an “early out”. Typically this comes with a severance package for certain employees.</w:t>
      </w:r>
    </w:p>
    <w:p w14:paraId="0DCF9EA0" w14:textId="77777777" w:rsidR="00E740D6" w:rsidRDefault="000061F9">
      <w:hyperlink r:id="rId116">
        <w:r>
          <w:rPr>
            <w:color w:val="1155CC"/>
            <w:u w:val="single"/>
          </w:rPr>
          <w:t>Reductions in Force</w:t>
        </w:r>
      </w:hyperlink>
    </w:p>
    <w:p w14:paraId="710512B3" w14:textId="77777777" w:rsidR="00E740D6" w:rsidRDefault="000061F9">
      <w:pPr>
        <w:pStyle w:val="Heading4"/>
      </w:pPr>
      <w:bookmarkStart w:id="307" w:name="_tg7xyta9e1l" w:colFirst="0" w:colLast="0"/>
      <w:bookmarkEnd w:id="307"/>
      <w:r>
        <w:t>NOTE</w:t>
      </w:r>
    </w:p>
    <w:p w14:paraId="6AAB4E2B" w14:textId="77777777" w:rsidR="00E740D6" w:rsidRDefault="000061F9">
      <w:r>
        <w:t>Assuming a VERA, VSIP, DSR, or RIF is offered, this employee will only qualify for a retirement pension if they meet certain age and service year criteria. The minimum service requirements for being eligible for this type of retirement are:</w:t>
      </w:r>
    </w:p>
    <w:p w14:paraId="48E2AC40" w14:textId="77777777" w:rsidR="00E740D6" w:rsidRDefault="000061F9">
      <w:pPr>
        <w:numPr>
          <w:ilvl w:val="0"/>
          <w:numId w:val="8"/>
        </w:numPr>
        <w:spacing w:before="240"/>
      </w:pPr>
      <w:r>
        <w:t>an employee must be at least age 50 with 20 years of creditable service, or,</w:t>
      </w:r>
    </w:p>
    <w:p w14:paraId="3AF6EAEB" w14:textId="77777777" w:rsidR="00E740D6" w:rsidRDefault="000061F9">
      <w:pPr>
        <w:numPr>
          <w:ilvl w:val="0"/>
          <w:numId w:val="8"/>
        </w:numPr>
        <w:spacing w:after="240"/>
      </w:pPr>
      <w:r>
        <w:t>any age with 25 years of service.</w:t>
      </w:r>
    </w:p>
    <w:p w14:paraId="2D9F00C7" w14:textId="77777777" w:rsidR="00E740D6" w:rsidRDefault="000061F9">
      <w:r>
        <w:t>We have assumed they’ve met the requirements to accept this offer. An “early-out” scenario will be reflected in the report.</w:t>
      </w:r>
    </w:p>
    <w:p w14:paraId="47EDB01A" w14:textId="77777777" w:rsidR="00E740D6" w:rsidRDefault="000061F9">
      <w:pPr>
        <w:pStyle w:val="Heading4"/>
      </w:pPr>
      <w:bookmarkStart w:id="308" w:name="_yhmshpw30iwr" w:colFirst="0" w:colLast="0"/>
      <w:bookmarkEnd w:id="308"/>
      <w:r>
        <w:t>FEGLI/FEHB/SRS</w:t>
      </w:r>
    </w:p>
    <w:p w14:paraId="0489BF2C" w14:textId="77777777" w:rsidR="00E740D6" w:rsidRDefault="000061F9">
      <w:r>
        <w:t>Employees will lose FEHB, FEGLI and the SRS due to a RIF (only if they do not meet the 20y/50 or 25y/any age requirement).</w:t>
      </w:r>
    </w:p>
    <w:p w14:paraId="3377B9C6" w14:textId="77777777" w:rsidR="00E740D6" w:rsidRDefault="000061F9">
      <w:pPr>
        <w:pStyle w:val="Heading4"/>
      </w:pPr>
      <w:bookmarkStart w:id="309" w:name="_pmwr3mxphuse" w:colFirst="0" w:colLast="0"/>
      <w:bookmarkEnd w:id="309"/>
      <w:r>
        <w:t>TSP</w:t>
      </w:r>
    </w:p>
    <w:p w14:paraId="131EC304" w14:textId="77777777" w:rsidR="00E740D6" w:rsidRDefault="000061F9">
      <w:r>
        <w:t>Once separated, employees who are already 55 may access TSP without the 10% penalty. Those who have not yet reached age 55 must wait until age 59 ½ to avoid the penalty.</w:t>
      </w:r>
    </w:p>
    <w:p w14:paraId="1E2C1B04" w14:textId="77777777" w:rsidR="00E740D6" w:rsidRDefault="000061F9">
      <w:pPr>
        <w:pStyle w:val="Heading4"/>
        <w:spacing w:before="0"/>
      </w:pPr>
      <w:bookmarkStart w:id="310" w:name="_xz9zk7r6sjv" w:colFirst="0" w:colLast="0"/>
      <w:bookmarkEnd w:id="310"/>
      <w:r>
        <w:t>Severance Pay</w:t>
      </w:r>
    </w:p>
    <w:bookmarkStart w:id="311" w:name="_n20idiq4hnrs" w:colFirst="0" w:colLast="0"/>
    <w:bookmarkEnd w:id="311"/>
    <w:p w14:paraId="1D152286" w14:textId="77777777" w:rsidR="00E740D6" w:rsidRDefault="000061F9">
      <w:pPr>
        <w:pStyle w:val="Heading4"/>
        <w:spacing w:before="0"/>
      </w:pPr>
      <w:r>
        <w:fldChar w:fldCharType="begin"/>
      </w:r>
      <w:r>
        <w:instrText>HYPERLINK "https://www.opm.gov/policy-data-oversight/pay-leave/pay-administration/fact-sheets/severance-pay-estimation-worksheet/" \h</w:instrText>
      </w:r>
      <w:r>
        <w:fldChar w:fldCharType="separate"/>
      </w:r>
      <w:r>
        <w:rPr>
          <w:color w:val="1155CC"/>
          <w:u w:val="single"/>
        </w:rPr>
        <w:t>Severance Pay Estimation Worksheet</w:t>
      </w:r>
      <w:r>
        <w:fldChar w:fldCharType="end"/>
      </w:r>
    </w:p>
    <w:p w14:paraId="4EDA3FC0" w14:textId="77777777" w:rsidR="00E740D6" w:rsidRDefault="000061F9">
      <w:r>
        <w:t>Severance payments will be paid out at the same pay period intervals the employee would have had if they were still employed. There is no lump sum payment. These payments are subject to income and Social Security tax, and employees may not receive a total of more than 52 weeks of severance pay during their lifetime.</w:t>
      </w:r>
    </w:p>
    <w:p w14:paraId="25CC971F" w14:textId="77777777" w:rsidR="00E740D6" w:rsidRDefault="00E740D6"/>
    <w:p w14:paraId="34CE4918" w14:textId="77777777" w:rsidR="00E740D6" w:rsidRDefault="000061F9">
      <w:r>
        <w:t>If employees return to a federal position before their full severance pay has been received, future payments will be terminated.</w:t>
      </w:r>
    </w:p>
    <w:p w14:paraId="68D6E679" w14:textId="77777777" w:rsidR="00E740D6" w:rsidRDefault="000061F9">
      <w:pPr>
        <w:rPr>
          <w:b/>
          <w:bCs/>
          <w:u w:val="single"/>
        </w:rPr>
      </w:pPr>
      <w:r>
        <w:rPr>
          <w:b/>
          <w:bCs/>
          <w:u w:val="single"/>
        </w:rPr>
        <w:t>REDUCTION IN FORCE</w:t>
      </w:r>
    </w:p>
    <w:p w14:paraId="1754981C" w14:textId="77777777" w:rsidR="00E740D6" w:rsidRDefault="000061F9">
      <w:r>
        <w:t xml:space="preserve">The first step in figuring out whether there is any time to buy back is to complete a </w:t>
      </w:r>
      <w:hyperlink r:id="rId117" w:anchor="page=9">
        <w:r>
          <w:rPr>
            <w:color w:val="1155CC"/>
            <w:u w:val="single"/>
          </w:rPr>
          <w:t>Certified Summary (pages 9-10)</w:t>
        </w:r>
      </w:hyperlink>
      <w:r>
        <w:t xml:space="preserve">. </w:t>
      </w:r>
    </w:p>
    <w:p w14:paraId="235C3015" w14:textId="77777777" w:rsidR="00E740D6" w:rsidRDefault="000061F9">
      <w:r>
        <w:rPr>
          <w:color w:val="333333"/>
        </w:rPr>
        <w:t xml:space="preserve">Retirement is allowed during a RIF at standard age and service requirements. Early retirement, with its more lenient combinations, generally is offered during RIFs, sometimes accompanied by buyout offers when the agency is eligible to make such offers. Employees also may elect a </w:t>
      </w:r>
      <w:r>
        <w:rPr>
          <w:color w:val="333333"/>
        </w:rPr>
        <w:lastRenderedPageBreak/>
        <w:t>deferred annuity at age 62 if they have at least five years of service at separation. FERS employees also are allowed a deferred annuity at their minimum retirement age with 10 years of service, although the annuity is reduced 5 percent for each year the annuitant is under age 62 when benefit payments begin.</w:t>
      </w:r>
    </w:p>
    <w:p w14:paraId="22AD5B2A" w14:textId="77777777" w:rsidR="00E740D6" w:rsidRDefault="000061F9">
      <w:pPr>
        <w:pStyle w:val="Title"/>
      </w:pPr>
      <w:bookmarkStart w:id="312" w:name="_bpiblkyzwv00" w:colFirst="0" w:colLast="0"/>
      <w:bookmarkEnd w:id="312"/>
      <w:r>
        <w:t>--------------------------</w:t>
      </w:r>
    </w:p>
    <w:p w14:paraId="6F8F234F" w14:textId="77777777" w:rsidR="00E740D6" w:rsidRDefault="000061F9">
      <w:pPr>
        <w:pStyle w:val="Heading1"/>
      </w:pPr>
      <w:bookmarkStart w:id="313" w:name="_5oxnij4wfin7" w:colFirst="0" w:colLast="0"/>
      <w:bookmarkEnd w:id="313"/>
      <w:r>
        <w:t>DRP/DELAYED RESIGNATION</w:t>
      </w:r>
    </w:p>
    <w:p w14:paraId="614A91B9" w14:textId="77777777" w:rsidR="00E740D6" w:rsidRDefault="000061F9">
      <w:pPr>
        <w:pStyle w:val="Heading2"/>
      </w:pPr>
      <w:bookmarkStart w:id="314" w:name="_19av765sxo8a" w:colFirst="0" w:colLast="0"/>
      <w:bookmarkEnd w:id="314"/>
      <w:r>
        <w:t xml:space="preserve">ELIGIBILITY </w:t>
      </w:r>
    </w:p>
    <w:p w14:paraId="04C54226" w14:textId="77777777" w:rsidR="00E740D6" w:rsidRDefault="000061F9">
      <w:hyperlink r:id="rId118">
        <w:r>
          <w:rPr>
            <w:color w:val="1155CC"/>
            <w:u w:val="single"/>
          </w:rPr>
          <w:t>FERS Eligibility Chart - FedImpact - Federal Retirement Training CSRS/FERS</w:t>
        </w:r>
      </w:hyperlink>
    </w:p>
    <w:p w14:paraId="1E875A6A" w14:textId="77777777" w:rsidR="00E740D6" w:rsidRDefault="000061F9">
      <w:hyperlink r:id="rId119">
        <w:r>
          <w:rPr>
            <w:color w:val="1155CC"/>
            <w:u w:val="single"/>
          </w:rPr>
          <w:t>Reduction in Force (RIF) Training Series - FedImpact - Federal Retirement Training CSRS/FERS</w:t>
        </w:r>
      </w:hyperlink>
    </w:p>
    <w:p w14:paraId="49A4473C" w14:textId="77777777" w:rsidR="00E740D6" w:rsidRDefault="000061F9">
      <w:pPr>
        <w:pStyle w:val="Heading2"/>
      </w:pPr>
      <w:bookmarkStart w:id="315" w:name="_3b3dmbhmmf3v" w:colFirst="0" w:colLast="0"/>
      <w:bookmarkEnd w:id="315"/>
      <w:r>
        <w:t>FLOW CHART</w:t>
      </w:r>
    </w:p>
    <w:p w14:paraId="3E4DA183" w14:textId="77777777" w:rsidR="00E740D6" w:rsidRDefault="000061F9">
      <w:pPr>
        <w:spacing w:line="276" w:lineRule="auto"/>
      </w:pPr>
      <w:r>
        <w:rPr>
          <w:noProof/>
        </w:rPr>
        <w:drawing>
          <wp:inline distT="114300" distB="114300" distL="114300" distR="114300" wp14:anchorId="472BBDC2" wp14:editId="741B8B1F">
            <wp:extent cx="5843588" cy="3179270"/>
            <wp:effectExtent l="0" t="0" r="0" b="0"/>
            <wp:docPr id="7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4"/>
                    <a:srcRect/>
                    <a:stretch>
                      <a:fillRect/>
                    </a:stretch>
                  </pic:blipFill>
                  <pic:spPr>
                    <a:xfrm>
                      <a:off x="0" y="0"/>
                      <a:ext cx="5843588" cy="3179270"/>
                    </a:xfrm>
                    <a:prstGeom prst="rect">
                      <a:avLst/>
                    </a:prstGeom>
                    <a:ln/>
                  </pic:spPr>
                </pic:pic>
              </a:graphicData>
            </a:graphic>
          </wp:inline>
        </w:drawing>
      </w:r>
    </w:p>
    <w:p w14:paraId="4339FAD4" w14:textId="77777777" w:rsidR="00E740D6" w:rsidRDefault="000061F9">
      <w:pPr>
        <w:spacing w:before="240"/>
      </w:pPr>
      <w:r>
        <w:t>You’ve indicated this employee has been offered a “VERA” by their agency. We have assumed they’ve met the requirements to accept this offer. This scenario will be reflected in the report.</w:t>
      </w:r>
    </w:p>
    <w:p w14:paraId="2258617F" w14:textId="77777777" w:rsidR="00E740D6" w:rsidRDefault="000061F9">
      <w:r>
        <w:t>You’ve requested a retirement date of 9/30/2025. We have assumed this employee has been offered a “VERA” by their agency and they have met the requirements to accept this offer. If this is not the case, this will change the details of the report.</w:t>
      </w:r>
    </w:p>
    <w:p w14:paraId="33A10DBE" w14:textId="77777777" w:rsidR="00E740D6" w:rsidRDefault="000061F9">
      <w:r>
        <w:t xml:space="preserve">On 1/28/2025 OPM mailed most employees offering a </w:t>
      </w:r>
      <w:r>
        <w:rPr>
          <w:u w:val="single"/>
        </w:rPr>
        <w:t>voluntary</w:t>
      </w:r>
      <w:r>
        <w:t xml:space="preserve"> delayed resignation. We have assumed this employee has received this offer. They’ll need to leave federal service no later than 9/30/2025. If employees wish to take this offer, they must have accepted it on or prior to 2/10/2025.</w:t>
      </w:r>
    </w:p>
    <w:p w14:paraId="44990C3D" w14:textId="77777777" w:rsidR="00E740D6" w:rsidRDefault="000061F9">
      <w:r>
        <w:t>Employees who are eligible and accept this “delayed resignation” will be placed on administrative leave and paid until 9/30/2025 (33 weeks). Employees are also permitted to take non-federal employment while on administrative leave. Sick and Annual leave will continue to accrue until 9/30/2025 and will be paid out for unused leave at the final resignation date.</w:t>
      </w:r>
    </w:p>
    <w:p w14:paraId="3E774E50" w14:textId="77777777" w:rsidR="00E740D6" w:rsidRDefault="000061F9">
      <w:hyperlink r:id="rId120">
        <w:r>
          <w:rPr>
            <w:color w:val="1155CC"/>
            <w:u w:val="single"/>
          </w:rPr>
          <w:t>Frequently Asked Questions</w:t>
        </w:r>
      </w:hyperlink>
    </w:p>
    <w:p w14:paraId="020417DA" w14:textId="77777777" w:rsidR="00E740D6" w:rsidRDefault="000061F9">
      <w:pPr>
        <w:pStyle w:val="Heading4"/>
      </w:pPr>
      <w:bookmarkStart w:id="316" w:name="_hz7bgnbqt5hm" w:colFirst="0" w:colLast="0"/>
      <w:bookmarkEnd w:id="316"/>
      <w:r>
        <w:t xml:space="preserve">NOTE </w:t>
      </w:r>
    </w:p>
    <w:p w14:paraId="7213AFED" w14:textId="77777777" w:rsidR="00E740D6" w:rsidRDefault="000061F9">
      <w:r>
        <w:t xml:space="preserve">Based on the requested retirement date, we've assumed this employee has been offered a VERA, VSIP, DSR, or RIF retirement. </w:t>
      </w:r>
    </w:p>
    <w:p w14:paraId="78511DF8" w14:textId="77777777" w:rsidR="00E740D6" w:rsidRDefault="00E740D6"/>
    <w:p w14:paraId="5AF7A236" w14:textId="77777777" w:rsidR="00E740D6" w:rsidRDefault="000061F9">
      <w:r>
        <w:lastRenderedPageBreak/>
        <w:t>Assuming a VERA, VSIP, DSR, or RIF is offered, this employee will only qualify for a retirement pension if they meet certain age and service year criteria. The minimum service requirements for being eligible for this type of retirement are:</w:t>
      </w:r>
    </w:p>
    <w:p w14:paraId="6916D9D7" w14:textId="77777777" w:rsidR="00E740D6" w:rsidRDefault="000061F9">
      <w:pPr>
        <w:numPr>
          <w:ilvl w:val="0"/>
          <w:numId w:val="8"/>
        </w:numPr>
        <w:spacing w:before="240"/>
      </w:pPr>
      <w:r>
        <w:t>an employee must be at least age 50 with 20 years of creditable service, or,</w:t>
      </w:r>
    </w:p>
    <w:p w14:paraId="2CB00059" w14:textId="77777777" w:rsidR="00E740D6" w:rsidRDefault="000061F9">
      <w:pPr>
        <w:numPr>
          <w:ilvl w:val="0"/>
          <w:numId w:val="8"/>
        </w:numPr>
        <w:spacing w:after="240"/>
      </w:pPr>
      <w:r>
        <w:t>any age with 25 years of service.</w:t>
      </w:r>
    </w:p>
    <w:p w14:paraId="770A17BE" w14:textId="77777777" w:rsidR="00E740D6" w:rsidRDefault="000061F9">
      <w:r>
        <w:t>We have assumed they’ve met the requirements to accept this offer. An “early-out” scenario will be reflected in the report.</w:t>
      </w:r>
    </w:p>
    <w:p w14:paraId="593DC3D1" w14:textId="77777777" w:rsidR="00E740D6" w:rsidRDefault="000061F9">
      <w:pPr>
        <w:pStyle w:val="Heading4"/>
      </w:pPr>
      <w:bookmarkStart w:id="317" w:name="_v18mllun3o0n" w:colFirst="0" w:colLast="0"/>
      <w:bookmarkEnd w:id="317"/>
      <w:r>
        <w:t>Legality Documentation</w:t>
      </w:r>
    </w:p>
    <w:p w14:paraId="318E0311" w14:textId="77777777" w:rsidR="00E740D6" w:rsidRDefault="000061F9">
      <w:hyperlink r:id="rId121">
        <w:r>
          <w:rPr>
            <w:color w:val="1155CC"/>
            <w:u w:val="single"/>
          </w:rPr>
          <w:t>Legality of Deferred Resignation Program | CHCOC</w:t>
        </w:r>
      </w:hyperlink>
    </w:p>
    <w:p w14:paraId="30186A5C" w14:textId="77777777" w:rsidR="00E740D6" w:rsidRDefault="000061F9">
      <w:pPr>
        <w:pStyle w:val="Heading4"/>
      </w:pPr>
      <w:bookmarkStart w:id="318" w:name="_nxkdpaiurlyy" w:colFirst="0" w:colLast="0"/>
      <w:bookmarkEnd w:id="318"/>
      <w:r>
        <w:t>Note For Draft/Requirements</w:t>
      </w:r>
    </w:p>
    <w:p w14:paraId="33B51454" w14:textId="77777777" w:rsidR="00E740D6" w:rsidRDefault="000061F9">
      <w:r>
        <w:t>Assuming a VERA, VSIP, DSR, RIF are offered, this employee will only qualify for a retirement pension if they meet certain age and service year criteria. The minimum service requirements for being eligible for this type of retirement are: an employee must be at least age 50 with 20 years of creditable service, or, any age with 25 years of service. We have assumed they’ve met the requirements to accept this offer. This scenario will be reflected in the report.</w:t>
      </w:r>
    </w:p>
    <w:p w14:paraId="44D9AA3D" w14:textId="77777777" w:rsidR="00E740D6" w:rsidRDefault="000061F9">
      <w:pPr>
        <w:pStyle w:val="Heading4"/>
      </w:pPr>
      <w:bookmarkStart w:id="319" w:name="_3lhtollhkxhn" w:colFirst="0" w:colLast="0"/>
      <w:bookmarkEnd w:id="319"/>
      <w:r>
        <w:t>Retirement Dates</w:t>
      </w:r>
    </w:p>
    <w:p w14:paraId="6D64CA30" w14:textId="77777777" w:rsidR="00E740D6" w:rsidRDefault="000061F9">
      <w:pPr>
        <w:rPr>
          <w:color w:val="1B1B1B"/>
        </w:rPr>
      </w:pPr>
      <w:r>
        <w:rPr>
          <w:color w:val="1B1B1B"/>
        </w:rPr>
        <w:t>If an employee’s retirement date is between October 1, 2025 and December 31, 2025, they are still eligible for deferred resignation (unless their position is exempted from the deferred resignation program by their agency). If the retirement date is within this window, their deferred resignation date will be extended to match the retirement date.</w:t>
      </w:r>
    </w:p>
    <w:p w14:paraId="4EAD8015" w14:textId="77777777" w:rsidR="00E740D6" w:rsidRDefault="000061F9">
      <w:pPr>
        <w:rPr>
          <w:color w:val="1B1B1B"/>
        </w:rPr>
      </w:pPr>
      <w:hyperlink r:id="rId122">
        <w:r>
          <w:rPr>
            <w:color w:val="1155CC"/>
            <w:u w:val="single"/>
          </w:rPr>
          <w:t>Frequently Asked Questions</w:t>
        </w:r>
      </w:hyperlink>
      <w:r>
        <w:rPr>
          <w:color w:val="1B1B1B"/>
        </w:rPr>
        <w:t>.</w:t>
      </w:r>
    </w:p>
    <w:p w14:paraId="71178E27" w14:textId="77777777" w:rsidR="00E740D6" w:rsidRDefault="000061F9">
      <w:pPr>
        <w:pStyle w:val="Heading4"/>
      </w:pPr>
      <w:bookmarkStart w:id="320" w:name="_jq5z9lx8vfkv" w:colFirst="0" w:colLast="0"/>
      <w:bookmarkEnd w:id="320"/>
      <w:r>
        <w:t>How To/Deferred/Delayed VS Retiring</w:t>
      </w:r>
    </w:p>
    <w:p w14:paraId="2FB556EB" w14:textId="77777777" w:rsidR="00E740D6" w:rsidRDefault="000061F9">
      <w:pPr>
        <w:rPr>
          <w:color w:val="1B1B1B"/>
        </w:rPr>
      </w:pPr>
      <w:r>
        <w:rPr>
          <w:color w:val="1B1B1B"/>
        </w:rPr>
        <w:t>If eligible for normal/early retirement during the deferred resignation period (i.e. before 9/30/2025) employees will be able to accept this deferred resignation and still accept retirement during the deferred resignation period. Employees will continue to accrue retirement benefits during the deferred resignation period. They should elect to retire (either early retirement or normal retirement) before their final resignation date, and the retirement election will override the deferred resignation.</w:t>
      </w:r>
    </w:p>
    <w:p w14:paraId="5AD44CD0" w14:textId="77777777" w:rsidR="00E740D6" w:rsidRDefault="000061F9">
      <w:pPr>
        <w:pStyle w:val="Heading4"/>
      </w:pPr>
      <w:bookmarkStart w:id="321" w:name="_wavayyexm93a" w:colFirst="0" w:colLast="0"/>
      <w:bookmarkEnd w:id="321"/>
      <w:r>
        <w:t>Pension</w:t>
      </w:r>
    </w:p>
    <w:p w14:paraId="1D93A06E" w14:textId="77777777" w:rsidR="00E740D6" w:rsidRDefault="000061F9">
      <w:r>
        <w:t>The pensions will follow “regular” requirement rules (i.e. deferred retirement losing all benefits) and will follow regular TSP rules.</w:t>
      </w:r>
    </w:p>
    <w:p w14:paraId="437E5FC5" w14:textId="77777777" w:rsidR="00E740D6" w:rsidRDefault="000061F9">
      <w:pPr>
        <w:pStyle w:val="Heading4"/>
      </w:pPr>
      <w:bookmarkStart w:id="322" w:name="_6vylr541ry8s" w:colFirst="0" w:colLast="0"/>
      <w:bookmarkEnd w:id="322"/>
      <w:r>
        <w:t>TSP Contributions</w:t>
      </w:r>
    </w:p>
    <w:p w14:paraId="622CF12A" w14:textId="77777777" w:rsidR="00E740D6" w:rsidRDefault="000061F9">
      <w:r>
        <w:t>Contributions currently being deducted from the pay check will continue during this timeframe.</w:t>
      </w:r>
    </w:p>
    <w:p w14:paraId="712CC7F9" w14:textId="77777777" w:rsidR="00E740D6" w:rsidRDefault="000061F9">
      <w:pPr>
        <w:pStyle w:val="Heading4"/>
      </w:pPr>
      <w:bookmarkStart w:id="323" w:name="_p94l8xm6fe06" w:colFirst="0" w:colLast="0"/>
      <w:bookmarkEnd w:id="323"/>
      <w:r>
        <w:t>VCP/CSRS</w:t>
      </w:r>
    </w:p>
    <w:p w14:paraId="5E0094FD" w14:textId="77777777" w:rsidR="00E740D6" w:rsidRDefault="000061F9">
      <w:r>
        <w:t>VCP is only available for CSRS employees, but as long as this person is employed through 9/30/2025 they can contribute to the VCP up to that point.</w:t>
      </w:r>
    </w:p>
    <w:p w14:paraId="57609FBA" w14:textId="77777777" w:rsidR="00E740D6" w:rsidRDefault="000061F9">
      <w:pPr>
        <w:pStyle w:val="Heading4"/>
      </w:pPr>
      <w:bookmarkStart w:id="324" w:name="_wj7kszc4ybwl" w:colFirst="0" w:colLast="0"/>
      <w:bookmarkEnd w:id="324"/>
      <w:r>
        <w:t>Excluded Groups</w:t>
      </w:r>
    </w:p>
    <w:p w14:paraId="30DC790A" w14:textId="77777777" w:rsidR="00E740D6" w:rsidRDefault="000061F9">
      <w:r>
        <w:t>Certain groups are excluded from this offer (including military, postal workers, immigration enforcement and national security).</w:t>
      </w:r>
    </w:p>
    <w:p w14:paraId="151C3FA4" w14:textId="77777777" w:rsidR="00E740D6" w:rsidRDefault="000061F9">
      <w:pPr>
        <w:pStyle w:val="Heading4"/>
      </w:pPr>
      <w:bookmarkStart w:id="325" w:name="_y7g4tpj4ght" w:colFirst="0" w:colLast="0"/>
      <w:bookmarkEnd w:id="325"/>
      <w:r>
        <w:t>Contract Workers</w:t>
      </w:r>
    </w:p>
    <w:p w14:paraId="77C2233B" w14:textId="77777777" w:rsidR="00E740D6" w:rsidRDefault="000061F9">
      <w:r>
        <w:t>Contractors are not part of this offer (only full-time EMPLOYEES).</w:t>
      </w:r>
    </w:p>
    <w:p w14:paraId="6DCE9886" w14:textId="77777777" w:rsidR="00E740D6" w:rsidRDefault="000061F9">
      <w:pPr>
        <w:pStyle w:val="Heading4"/>
      </w:pPr>
      <w:bookmarkStart w:id="326" w:name="_vp4j4f4to1x1" w:colFirst="0" w:colLast="0"/>
      <w:bookmarkEnd w:id="326"/>
      <w:r>
        <w:lastRenderedPageBreak/>
        <w:t>Interim Payment Delay</w:t>
      </w:r>
    </w:p>
    <w:p w14:paraId="29BE43E4" w14:textId="77777777" w:rsidR="00E740D6" w:rsidRDefault="000061F9">
      <w:r>
        <w:t>We suspect this delay mentioned is due to the sheer volume of retirement processing that OPM is currently facing.</w:t>
      </w:r>
    </w:p>
    <w:p w14:paraId="033F5B5F" w14:textId="77777777" w:rsidR="00E740D6" w:rsidRDefault="000061F9">
      <w:pPr>
        <w:pStyle w:val="Heading4"/>
      </w:pPr>
      <w:bookmarkStart w:id="327" w:name="_fh2bzcjk4zfm" w:colFirst="0" w:colLast="0"/>
      <w:bookmarkEnd w:id="327"/>
      <w:r>
        <w:t>TEXT For More</w:t>
      </w:r>
    </w:p>
    <w:p w14:paraId="30A10150" w14:textId="77777777" w:rsidR="00E740D6" w:rsidRDefault="000061F9">
      <w:r>
        <w:t>“Podcast” 2244446144</w:t>
      </w:r>
    </w:p>
    <w:p w14:paraId="2BBC1D94" w14:textId="77777777" w:rsidR="00E740D6" w:rsidRDefault="000061F9">
      <w:pPr>
        <w:pStyle w:val="Title"/>
      </w:pPr>
      <w:bookmarkStart w:id="328" w:name="_kjg9w47a8bmq" w:colFirst="0" w:colLast="0"/>
      <w:bookmarkEnd w:id="328"/>
      <w:r>
        <w:t>--------------------------</w:t>
      </w:r>
    </w:p>
    <w:p w14:paraId="6AC77421" w14:textId="77777777" w:rsidR="00E740D6" w:rsidRDefault="000061F9">
      <w:pPr>
        <w:pStyle w:val="Heading1"/>
      </w:pPr>
      <w:bookmarkStart w:id="329" w:name="_mh1bvz4k8fad" w:colFirst="0" w:colLast="0"/>
      <w:bookmarkEnd w:id="329"/>
      <w:r>
        <w:t>DISCONTINUED SERVICE RETIREMENT</w:t>
      </w:r>
    </w:p>
    <w:p w14:paraId="00BF0D21" w14:textId="77777777" w:rsidR="00E740D6" w:rsidRDefault="000061F9">
      <w:pPr>
        <w:pStyle w:val="Heading1"/>
      </w:pPr>
      <w:bookmarkStart w:id="330" w:name="_9rlsc1zeu58n" w:colFirst="0" w:colLast="0"/>
      <w:bookmarkEnd w:id="330"/>
      <w:r>
        <w:t>DSR</w:t>
      </w:r>
    </w:p>
    <w:p w14:paraId="3C675745" w14:textId="77777777" w:rsidR="00E740D6" w:rsidRDefault="000061F9">
      <w:pPr>
        <w:pStyle w:val="Heading2"/>
      </w:pPr>
      <w:bookmarkStart w:id="331" w:name="_vccjyjrisppd" w:colFirst="0" w:colLast="0"/>
      <w:bookmarkEnd w:id="331"/>
      <w:r>
        <w:t>ELIGIBILITY</w:t>
      </w:r>
    </w:p>
    <w:bookmarkStart w:id="332" w:name="_wywwui5wz2x8" w:colFirst="0" w:colLast="0"/>
    <w:bookmarkEnd w:id="332"/>
    <w:p w14:paraId="638BD951" w14:textId="77777777" w:rsidR="00E740D6" w:rsidRDefault="000061F9">
      <w:pPr>
        <w:pStyle w:val="Heading2"/>
      </w:pPr>
      <w:r>
        <w:fldChar w:fldCharType="begin"/>
      </w:r>
      <w:r>
        <w:instrText>HYPERLINK "https://fedimpact.com/fers-eligibility-chart/" \h</w:instrText>
      </w:r>
      <w:r>
        <w:fldChar w:fldCharType="separate"/>
      </w:r>
      <w:r>
        <w:rPr>
          <w:color w:val="1155CC"/>
          <w:u w:val="single"/>
        </w:rPr>
        <w:t>FERS Eligibility Chart - FedImpact - Federal Retirement Training CSRS/FERS</w:t>
      </w:r>
      <w:r>
        <w:fldChar w:fldCharType="end"/>
      </w:r>
    </w:p>
    <w:p w14:paraId="071CE946" w14:textId="77777777" w:rsidR="00E740D6" w:rsidRDefault="000061F9">
      <w:pPr>
        <w:spacing w:line="276" w:lineRule="auto"/>
      </w:pPr>
      <w:r>
        <w:rPr>
          <w:noProof/>
        </w:rPr>
        <w:drawing>
          <wp:inline distT="114300" distB="114300" distL="114300" distR="114300" wp14:anchorId="5FB527AF" wp14:editId="43C0557E">
            <wp:extent cx="5072063" cy="275907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4"/>
                    <a:srcRect/>
                    <a:stretch>
                      <a:fillRect/>
                    </a:stretch>
                  </pic:blipFill>
                  <pic:spPr>
                    <a:xfrm>
                      <a:off x="0" y="0"/>
                      <a:ext cx="5072063" cy="2759070"/>
                    </a:xfrm>
                    <a:prstGeom prst="rect">
                      <a:avLst/>
                    </a:prstGeom>
                    <a:ln/>
                  </pic:spPr>
                </pic:pic>
              </a:graphicData>
            </a:graphic>
          </wp:inline>
        </w:drawing>
      </w:r>
    </w:p>
    <w:p w14:paraId="7B2DC4AB" w14:textId="77777777" w:rsidR="00E740D6" w:rsidRDefault="000061F9">
      <w:pPr>
        <w:pStyle w:val="Heading4"/>
      </w:pPr>
      <w:bookmarkStart w:id="333" w:name="_wn9gfy34dav2" w:colFirst="0" w:colLast="0"/>
      <w:bookmarkEnd w:id="333"/>
      <w:r>
        <w:t xml:space="preserve">NOTE </w:t>
      </w:r>
    </w:p>
    <w:p w14:paraId="25DED4B3" w14:textId="77777777" w:rsidR="00E740D6" w:rsidRDefault="000061F9">
      <w:r>
        <w:t>You’ve requested a retirement date of 9/30/2025. We have assumed this employee has been offered a “discontinued service retirement” and has not turned down a reasonable offer of alternative employment by their agency in order to meet the requirements to accept this offer. If this is not the case, this will change the details of the report. Because this employee qualifies for an immediate pension, they will not qualify for severance pay.</w:t>
      </w:r>
    </w:p>
    <w:p w14:paraId="7092A52D" w14:textId="77777777" w:rsidR="00E740D6" w:rsidRDefault="000061F9">
      <w:pPr>
        <w:pStyle w:val="Heading4"/>
      </w:pPr>
      <w:bookmarkStart w:id="334" w:name="_3lk1ramwey91" w:colFirst="0" w:colLast="0"/>
      <w:bookmarkEnd w:id="334"/>
      <w:r>
        <w:lastRenderedPageBreak/>
        <w:t>FACT SHEET</w:t>
      </w:r>
    </w:p>
    <w:bookmarkStart w:id="335" w:name="_77tdal28bqbk" w:colFirst="0" w:colLast="0"/>
    <w:bookmarkEnd w:id="335"/>
    <w:p w14:paraId="44D79A7F" w14:textId="77777777" w:rsidR="00E740D6" w:rsidRDefault="000061F9">
      <w:pPr>
        <w:pStyle w:val="Heading4"/>
      </w:pPr>
      <w:r>
        <w:fldChar w:fldCharType="begin"/>
      </w:r>
      <w:r>
        <w:instrText>HYPERLINK "https://fedimpact.com/wp-content/uploads/2025/03/fact-sheet-DSR-pdf-linked.pdf" \h</w:instrText>
      </w:r>
      <w:r>
        <w:fldChar w:fldCharType="separate"/>
      </w:r>
      <w:r>
        <w:rPr>
          <w:b w:val="0"/>
          <w:bCs w:val="0"/>
          <w:color w:val="1155CC"/>
          <w:sz w:val="20"/>
          <w:szCs w:val="20"/>
          <w:u w:val="single"/>
        </w:rPr>
        <w:t>fact-sheet-DSR-pdf-linked.pdf</w:t>
      </w:r>
      <w:r>
        <w:fldChar w:fldCharType="end"/>
      </w:r>
    </w:p>
    <w:p w14:paraId="1E4ECA63" w14:textId="77777777" w:rsidR="00E740D6" w:rsidRDefault="000061F9">
      <w:pPr>
        <w:pStyle w:val="Heading4"/>
      </w:pPr>
      <w:bookmarkStart w:id="336" w:name="_z4jx4wk9o7er" w:colFirst="0" w:colLast="0"/>
      <w:bookmarkEnd w:id="336"/>
      <w:r>
        <w:t>Cola And Discontinued Service Retirement</w:t>
      </w:r>
    </w:p>
    <w:p w14:paraId="4FB7000C" w14:textId="77777777" w:rsidR="00E740D6" w:rsidRDefault="000061F9">
      <w:r>
        <w:rPr>
          <w:noProof/>
        </w:rPr>
        <w:drawing>
          <wp:inline distT="114300" distB="114300" distL="114300" distR="114300" wp14:anchorId="449C9259" wp14:editId="45A7366D">
            <wp:extent cx="5943600" cy="2374900"/>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23"/>
                    <a:srcRect/>
                    <a:stretch>
                      <a:fillRect/>
                    </a:stretch>
                  </pic:blipFill>
                  <pic:spPr>
                    <a:xfrm>
                      <a:off x="0" y="0"/>
                      <a:ext cx="5943600" cy="2374900"/>
                    </a:xfrm>
                    <a:prstGeom prst="rect">
                      <a:avLst/>
                    </a:prstGeom>
                    <a:ln/>
                  </pic:spPr>
                </pic:pic>
              </a:graphicData>
            </a:graphic>
          </wp:inline>
        </w:drawing>
      </w:r>
    </w:p>
    <w:p w14:paraId="3A899C29" w14:textId="77777777" w:rsidR="00E740D6" w:rsidRDefault="000061F9">
      <w:pPr>
        <w:pStyle w:val="Heading4"/>
        <w:spacing w:before="0" w:after="0"/>
      </w:pPr>
      <w:bookmarkStart w:id="337" w:name="_ecxovoxspx5h" w:colFirst="0" w:colLast="0"/>
      <w:bookmarkEnd w:id="337"/>
      <w:r>
        <w:t>COLA</w:t>
      </w:r>
    </w:p>
    <w:p w14:paraId="4C389587" w14:textId="77777777" w:rsidR="00E740D6" w:rsidRDefault="000061F9">
      <w:pPr>
        <w:pStyle w:val="Heading4"/>
        <w:spacing w:before="0" w:after="0"/>
      </w:pPr>
      <w:bookmarkStart w:id="338" w:name="_vlqt81mu54yi" w:colFirst="0" w:colLast="0"/>
      <w:bookmarkEnd w:id="338"/>
      <w:r>
        <w:t>Cola begins at age 62.</w:t>
      </w:r>
      <w:r>
        <w:br/>
        <w:t>SRS/COLA</w:t>
      </w:r>
    </w:p>
    <w:p w14:paraId="31CD4492" w14:textId="77777777" w:rsidR="00E740D6" w:rsidRDefault="000061F9">
      <w:r>
        <w:t>Employees under age 62 in a "discontinued service retirement" ARE eligible for the Supplement, but they will not begin receiving the SRS until reaching their</w:t>
      </w:r>
      <w:hyperlink r:id="rId124">
        <w:r>
          <w:rPr>
            <w:u w:val="single"/>
          </w:rPr>
          <w:t xml:space="preserve"> Minimum Retirement Age</w:t>
        </w:r>
      </w:hyperlink>
      <w:r>
        <w:t xml:space="preserve"> (based on their birth year). Cola DOES begin at age 62.</w:t>
      </w:r>
    </w:p>
    <w:p w14:paraId="2ACC576D" w14:textId="77777777" w:rsidR="00E740D6" w:rsidRDefault="000061F9">
      <w:pPr>
        <w:pStyle w:val="Heading4"/>
      </w:pPr>
      <w:bookmarkStart w:id="339" w:name="_y6tszmmmqiqz" w:colFirst="0" w:colLast="0"/>
      <w:bookmarkEnd w:id="339"/>
      <w:r>
        <w:t>Severance Pay Fact Sheet</w:t>
      </w:r>
    </w:p>
    <w:p w14:paraId="7C42C7E3" w14:textId="77777777" w:rsidR="00E740D6" w:rsidRDefault="000061F9">
      <w:hyperlink r:id="rId125">
        <w:r>
          <w:rPr>
            <w:color w:val="1155CC"/>
            <w:u w:val="single"/>
          </w:rPr>
          <w:t>Fact-sheet-severance-pdf-linked.pdf</w:t>
        </w:r>
      </w:hyperlink>
    </w:p>
    <w:p w14:paraId="28FB40C2" w14:textId="77777777" w:rsidR="00E740D6" w:rsidRDefault="000061F9">
      <w:hyperlink r:id="rId126">
        <w:r>
          <w:rPr>
            <w:color w:val="1155CC"/>
            <w:u w:val="single"/>
          </w:rPr>
          <w:t>Severance Pay Estimation Worksheet</w:t>
        </w:r>
      </w:hyperlink>
    </w:p>
    <w:p w14:paraId="49F01E87" w14:textId="77777777" w:rsidR="00E740D6" w:rsidRDefault="000061F9">
      <w:r>
        <w:t xml:space="preserve">Basic Pay Definition OPM: </w:t>
      </w:r>
      <w:hyperlink r:id="rId127" w:anchor="p-550.703(Rate%20of%20basic%20pay)">
        <w:r>
          <w:rPr>
            <w:color w:val="1155CC"/>
            <w:u w:val="single"/>
          </w:rPr>
          <w:t>eCFR :: 5 CFR 550.703 -- Definitions.</w:t>
        </w:r>
      </w:hyperlink>
    </w:p>
    <w:p w14:paraId="1BD008E5" w14:textId="77777777" w:rsidR="00E740D6" w:rsidRDefault="000061F9">
      <w:pPr>
        <w:pStyle w:val="Heading4"/>
      </w:pPr>
      <w:bookmarkStart w:id="340" w:name="_ss38d3y8md72" w:colFirst="0" w:colLast="0"/>
      <w:bookmarkEnd w:id="340"/>
      <w:r>
        <w:t>Eligibility Requirements</w:t>
      </w:r>
    </w:p>
    <w:p w14:paraId="16F20998" w14:textId="77777777" w:rsidR="00E740D6" w:rsidRDefault="000061F9">
      <w:r>
        <w:t>Eligibility requirements are the same as for a VERA (early out) except that the DSRs are involuntary, so the employee has no say in the matter.</w:t>
      </w:r>
    </w:p>
    <w:p w14:paraId="5E66BBDF" w14:textId="77777777" w:rsidR="00E740D6" w:rsidRDefault="00E740D6"/>
    <w:p w14:paraId="264247EF" w14:textId="77777777" w:rsidR="00E740D6" w:rsidRDefault="000061F9">
      <w:r>
        <w:t>You’ve indicated this employee has received a RIF notice. The minimum service requirements for being eligible for a "discontinued service retirement" are: an employee must be at least age 50 with 20 years of creditable service, or, any age with 25 years of service. We have assumed this employee has met this requirement. Because this employee qualifies for an immediate pension, they will not qualify for severance pay.</w:t>
      </w:r>
    </w:p>
    <w:p w14:paraId="57CE6135" w14:textId="77777777" w:rsidR="00E740D6" w:rsidRDefault="000061F9">
      <w:pPr>
        <w:pStyle w:val="Heading4"/>
      </w:pPr>
      <w:bookmarkStart w:id="341" w:name="_irjpu7pab6s0" w:colFirst="0" w:colLast="0"/>
      <w:bookmarkEnd w:id="341"/>
      <w:r>
        <w:t>Qualifications</w:t>
      </w:r>
    </w:p>
    <w:p w14:paraId="23740FBD" w14:textId="77777777" w:rsidR="00E740D6" w:rsidRDefault="000061F9">
      <w:r>
        <w:t xml:space="preserve">To qualify for discontinued service retirement, an employee must receive specific written notice of a proposed involuntary separation. </w:t>
      </w:r>
    </w:p>
    <w:p w14:paraId="368C8533" w14:textId="77777777" w:rsidR="00E740D6" w:rsidRDefault="00E740D6"/>
    <w:p w14:paraId="47DED091" w14:textId="77777777" w:rsidR="00E740D6" w:rsidRDefault="000061F9">
      <w:r>
        <w:t xml:space="preserve">See page 8 Chapter 44 of the OPM handbook -  Discontinued Service Retirement Part 44A2. "Conditions for Involuntary Separation Subpart 44A2.1. Conditions Section 44A2.1-1. Condition: Requirement for Specific Written Notice. A General Rule to qualify for a discontinued service retirement is an employee must receive specific written notice of a proposed involuntary separation."  </w:t>
      </w:r>
      <w:hyperlink r:id="rId128">
        <w:r>
          <w:rPr>
            <w:color w:val="1155CC"/>
            <w:u w:val="single"/>
          </w:rPr>
          <w:t>CLICK HERE</w:t>
        </w:r>
      </w:hyperlink>
      <w:r>
        <w:t xml:space="preserve"> for this link from OPM. We have assumed this employee has met the criteria.</w:t>
      </w:r>
    </w:p>
    <w:p w14:paraId="49F418C0" w14:textId="77777777" w:rsidR="00E740D6" w:rsidRDefault="000061F9">
      <w:pPr>
        <w:pStyle w:val="Heading4"/>
      </w:pPr>
      <w:bookmarkStart w:id="342" w:name="_ntk0s5kmium6" w:colFirst="0" w:colLast="0"/>
      <w:bookmarkEnd w:id="342"/>
      <w:r>
        <w:t>Not Qualified For Discontinued Service Retirement</w:t>
      </w:r>
    </w:p>
    <w:p w14:paraId="346661EE" w14:textId="77777777" w:rsidR="00E740D6" w:rsidRDefault="000061F9">
      <w:r>
        <w:t xml:space="preserve">Employees who are separated for cause on charges of misconduct or delinquency are not eligible for a discontinued service retirement. </w:t>
      </w:r>
    </w:p>
    <w:p w14:paraId="56C7BBAE" w14:textId="77777777" w:rsidR="00E740D6" w:rsidRDefault="000061F9">
      <w:pPr>
        <w:pStyle w:val="Heading4"/>
      </w:pPr>
      <w:bookmarkStart w:id="343" w:name="_1w6563hza87o" w:colFirst="0" w:colLast="0"/>
      <w:bookmarkEnd w:id="343"/>
      <w:r>
        <w:lastRenderedPageBreak/>
        <w:t>Pension Starts When</w:t>
      </w:r>
    </w:p>
    <w:p w14:paraId="4777E258" w14:textId="77777777" w:rsidR="00E740D6" w:rsidRDefault="000061F9">
      <w:pPr>
        <w:pStyle w:val="Heading4"/>
        <w:spacing w:before="0" w:after="0"/>
        <w:rPr>
          <w:b w:val="0"/>
          <w:bCs w:val="0"/>
          <w:color w:val="000000"/>
          <w:sz w:val="20"/>
          <w:szCs w:val="20"/>
        </w:rPr>
      </w:pPr>
      <w:bookmarkStart w:id="344" w:name="_7xv2nswo8iiq" w:colFirst="0" w:colLast="0"/>
      <w:bookmarkEnd w:id="344"/>
      <w:r>
        <w:rPr>
          <w:b w:val="0"/>
          <w:bCs w:val="0"/>
          <w:color w:val="000000"/>
          <w:sz w:val="20"/>
          <w:szCs w:val="20"/>
        </w:rPr>
        <w:t>Leaving under a DSR, this employee’s pension would begin immediately.</w:t>
      </w:r>
    </w:p>
    <w:p w14:paraId="5D332588" w14:textId="77777777" w:rsidR="00E740D6" w:rsidRDefault="000061F9">
      <w:pPr>
        <w:pStyle w:val="Heading4"/>
      </w:pPr>
      <w:bookmarkStart w:id="345" w:name="_lvk7nl7zyk0u" w:colFirst="0" w:colLast="0"/>
      <w:bookmarkEnd w:id="345"/>
      <w:r>
        <w:t>FEHB</w:t>
      </w:r>
    </w:p>
    <w:p w14:paraId="0E33AAE6" w14:textId="77777777" w:rsidR="00E740D6" w:rsidRDefault="000061F9">
      <w:r>
        <w:t xml:space="preserve">Federal Employees’ Health Benefits (FEHB) coverage may continue under a discontinued service retirement provided the employee has been covered under FEHB for at least the last five years of service prior to retirement. </w:t>
      </w:r>
    </w:p>
    <w:p w14:paraId="6F3000E2" w14:textId="77777777" w:rsidR="00E740D6" w:rsidRDefault="000061F9">
      <w:pPr>
        <w:pStyle w:val="Heading4"/>
      </w:pPr>
      <w:bookmarkStart w:id="346" w:name="_ft2gjh1t4zr" w:colFirst="0" w:colLast="0"/>
      <w:bookmarkEnd w:id="346"/>
      <w:r>
        <w:t>FEGLI</w:t>
      </w:r>
    </w:p>
    <w:p w14:paraId="1F9EDB4F" w14:textId="77777777" w:rsidR="00E740D6" w:rsidRDefault="000061F9">
      <w:r>
        <w:t xml:space="preserve">Federal Employees’ Group Life Insurance (FEGLI) can be continued through the retirement system provided the employee has carried the coverage for at least the last five years of service prior to retirement. </w:t>
      </w:r>
    </w:p>
    <w:p w14:paraId="2C502D42" w14:textId="77777777" w:rsidR="00E740D6" w:rsidRDefault="000061F9">
      <w:pPr>
        <w:pStyle w:val="Heading4"/>
      </w:pPr>
      <w:bookmarkStart w:id="347" w:name="_cxfswdr3qxxj" w:colFirst="0" w:colLast="0"/>
      <w:bookmarkEnd w:id="347"/>
      <w:r>
        <w:t>SRS</w:t>
      </w:r>
    </w:p>
    <w:p w14:paraId="1AE5025D" w14:textId="77777777" w:rsidR="00E740D6" w:rsidRDefault="000061F9">
      <w:r>
        <w:t>The Special Retirement Supplement will begin when the employee reaches their minimum retirement age.</w:t>
      </w:r>
    </w:p>
    <w:p w14:paraId="5E9864E7" w14:textId="77777777" w:rsidR="00E740D6" w:rsidRDefault="000061F9">
      <w:hyperlink r:id="rId129">
        <w:r>
          <w:rPr>
            <w:color w:val="1155CC"/>
            <w:u w:val="single"/>
          </w:rPr>
          <w:t>Chapter 44 - Discontinued Service Retirement</w:t>
        </w:r>
      </w:hyperlink>
    </w:p>
    <w:p w14:paraId="1763D7D3" w14:textId="77777777" w:rsidR="00E740D6" w:rsidRDefault="00E740D6"/>
    <w:p w14:paraId="6C5B6E53" w14:textId="77777777" w:rsidR="00E740D6" w:rsidRDefault="000061F9">
      <w:r>
        <w:t>For this report, I'm assuming that their agency is placing them on "Discontinued Service Retirement" meaning that their job is going away and they haven't been able to accommodate them in another position.</w:t>
      </w:r>
    </w:p>
    <w:p w14:paraId="0AA45A98" w14:textId="77777777" w:rsidR="00E740D6" w:rsidRDefault="00E740D6"/>
    <w:p w14:paraId="5E34372F" w14:textId="77777777" w:rsidR="00E740D6" w:rsidRDefault="000061F9">
      <w:r>
        <w:t>This essentially allows the employee to retire much earlier than normal and begin drawing a normal pension based on the amount of service they have accrued up to this point.</w:t>
      </w:r>
    </w:p>
    <w:p w14:paraId="1435E83C" w14:textId="77777777" w:rsidR="00E740D6" w:rsidRDefault="000061F9">
      <w:pPr>
        <w:pStyle w:val="Title"/>
      </w:pPr>
      <w:bookmarkStart w:id="348" w:name="_mulcocsh0jng" w:colFirst="0" w:colLast="0"/>
      <w:bookmarkEnd w:id="348"/>
      <w:r>
        <w:t>RULES</w:t>
      </w:r>
    </w:p>
    <w:p w14:paraId="731AF752" w14:textId="77777777" w:rsidR="00E740D6" w:rsidRDefault="000061F9">
      <w:hyperlink r:id="rId130">
        <w:r>
          <w:rPr>
            <w:color w:val="1155CC"/>
            <w:u w:val="single"/>
          </w:rPr>
          <w:t>Chapter 44 - Discontinued Service Retirement</w:t>
        </w:r>
      </w:hyperlink>
    </w:p>
    <w:p w14:paraId="6C8F0776" w14:textId="77777777" w:rsidR="00E740D6" w:rsidRDefault="000061F9">
      <w:pPr>
        <w:pStyle w:val="Heading4"/>
      </w:pPr>
      <w:bookmarkStart w:id="349" w:name="_jiw2q6de8q9a" w:colFirst="0" w:colLast="0"/>
      <w:bookmarkEnd w:id="349"/>
      <w:r>
        <w:t>Software Entry Note</w:t>
      </w:r>
    </w:p>
    <w:p w14:paraId="461E31AD" w14:textId="77777777" w:rsidR="00E740D6" w:rsidRDefault="000061F9">
      <w:r>
        <w:t>**For us: If leaving under a “discontinued service retirement” - use the “EARLY OUT” option in the software.</w:t>
      </w:r>
    </w:p>
    <w:p w14:paraId="0F64A4C6" w14:textId="77777777" w:rsidR="00E740D6" w:rsidRDefault="000061F9">
      <w:hyperlink r:id="rId131">
        <w:r>
          <w:rPr>
            <w:color w:val="1155CC"/>
            <w:u w:val="single"/>
          </w:rPr>
          <w:t>Chapter 44 - Discontinued Service Retirement (opm.gov)</w:t>
        </w:r>
      </w:hyperlink>
    </w:p>
    <w:p w14:paraId="2311FB20" w14:textId="77777777" w:rsidR="00E740D6" w:rsidRDefault="000061F9">
      <w:pPr>
        <w:rPr>
          <w:b/>
          <w:bCs/>
        </w:rPr>
      </w:pPr>
      <w:r>
        <w:rPr>
          <w:b/>
          <w:bCs/>
        </w:rPr>
        <w:t>Subpart 44B2.1. Effect of Discontinued Service Retirement Section 44B2.</w:t>
      </w:r>
    </w:p>
    <w:p w14:paraId="03DBC123" w14:textId="77777777" w:rsidR="00E740D6" w:rsidRDefault="000061F9">
      <w:r>
        <w:rPr>
          <w:b/>
          <w:bCs/>
        </w:rPr>
        <w:t>1-1 Rules A.</w:t>
      </w:r>
      <w:r>
        <w:t xml:space="preserve"> Reduction for Early Retirement There is no annuity reduction in FERS for employees who retire on a discontinued service annuity under the age of 55. </w:t>
      </w:r>
    </w:p>
    <w:p w14:paraId="208D0C45" w14:textId="77777777" w:rsidR="00E740D6" w:rsidRDefault="000061F9">
      <w:r>
        <w:rPr>
          <w:b/>
          <w:bCs/>
        </w:rPr>
        <w:t xml:space="preserve">Transferees with a CSRS annuity component: </w:t>
      </w:r>
      <w:r>
        <w:t xml:space="preserve">If the retiring employee is under age 55, the CSRS portion of the annuity is reduced by one-sixth of one percent for each full month (two percent a year) if any, that the employee is under age 55. The annuity rate on this portion of the benefit will not increase when the annuitant reaches age 55. No reduction will be applied to the FERS portion of a transferee's annuity. </w:t>
      </w:r>
    </w:p>
    <w:p w14:paraId="5E1C8184" w14:textId="77777777" w:rsidR="00E740D6" w:rsidRDefault="000061F9">
      <w:r>
        <w:rPr>
          <w:b/>
          <w:bCs/>
        </w:rPr>
        <w:t xml:space="preserve">B. Retiree Annuity Supplement </w:t>
      </w:r>
      <w:r>
        <w:t xml:space="preserve">In general, a retiree annuity supplement is payable to an employee retiring with a discontinued service annuity when they reach the Minimum Retirement Age (MRA). For rules regarding eligibility for and payment of the retiree annuity supplement, see Chapter 51, Retiree Annuity Supplement. For rules regarding the applicability of the MRA, see Chapter 41. </w:t>
      </w:r>
    </w:p>
    <w:p w14:paraId="06A1859D" w14:textId="77777777" w:rsidR="00E740D6" w:rsidRDefault="000061F9">
      <w:r>
        <w:rPr>
          <w:b/>
          <w:bCs/>
        </w:rPr>
        <w:t xml:space="preserve">C. Commencing Date of Annuity </w:t>
      </w:r>
      <w:r>
        <w:t xml:space="preserve">For FERS retirements, a discontinued service annuity commences on the day after separation only when the retiree is at least age 50 with at least 20 years of service or, is any age with at least 25 years of service (see 5 CFR 842.206(d)). If an employee is involuntarily separated and meets general eligibility requirements to retire but does not have at least 20 years of service, (for example, separated at age 62 with 15 years of service), the annuity will commence on the first of the following month. </w:t>
      </w:r>
    </w:p>
    <w:p w14:paraId="7D8F97A5" w14:textId="77777777" w:rsidR="00E740D6" w:rsidRDefault="000061F9">
      <w:pPr>
        <w:pStyle w:val="Title"/>
      </w:pPr>
      <w:bookmarkStart w:id="350" w:name="_8osv0vl2vy3d" w:colFirst="0" w:colLast="0"/>
      <w:bookmarkEnd w:id="350"/>
      <w:r>
        <w:lastRenderedPageBreak/>
        <w:t>--------------------------</w:t>
      </w:r>
    </w:p>
    <w:p w14:paraId="08B99D51" w14:textId="77777777" w:rsidR="00E740D6" w:rsidRDefault="000061F9">
      <w:pPr>
        <w:pStyle w:val="Heading1"/>
        <w:spacing w:before="120"/>
      </w:pPr>
      <w:bookmarkStart w:id="351" w:name="_llvwcmzhonff" w:colFirst="0" w:colLast="0"/>
      <w:bookmarkEnd w:id="351"/>
      <w:r>
        <w:t>VERA</w:t>
      </w:r>
    </w:p>
    <w:p w14:paraId="53D4D004" w14:textId="77777777" w:rsidR="00E740D6" w:rsidRDefault="000061F9">
      <w:pPr>
        <w:pStyle w:val="Heading1"/>
        <w:spacing w:before="120"/>
      </w:pPr>
      <w:bookmarkStart w:id="352" w:name="_lwa7oq5cw709" w:colFirst="0" w:colLast="0"/>
      <w:bookmarkEnd w:id="352"/>
      <w:r>
        <w:t>EARLY OUT</w:t>
      </w:r>
    </w:p>
    <w:p w14:paraId="263D0E02" w14:textId="77777777" w:rsidR="00E740D6" w:rsidRDefault="000061F9">
      <w:r>
        <w:t xml:space="preserve">Chapter 43: </w:t>
      </w:r>
      <w:hyperlink r:id="rId132">
        <w:r>
          <w:rPr>
            <w:color w:val="1155CC"/>
            <w:u w:val="single"/>
          </w:rPr>
          <w:t>Early Voluntary Retirement OPM</w:t>
        </w:r>
      </w:hyperlink>
    </w:p>
    <w:p w14:paraId="0F4F336D" w14:textId="77777777" w:rsidR="00E740D6" w:rsidRDefault="000061F9">
      <w:r>
        <w:t xml:space="preserve">Handbook: </w:t>
      </w:r>
      <w:hyperlink r:id="rId133">
        <w:r>
          <w:rPr>
            <w:color w:val="1155CC"/>
            <w:u w:val="single"/>
          </w:rPr>
          <w:t>Guide to Voluntary Early Retirement Regulations (VERA)</w:t>
        </w:r>
      </w:hyperlink>
    </w:p>
    <w:p w14:paraId="6C74A81F" w14:textId="77777777" w:rsidR="00E740D6" w:rsidRDefault="000061F9">
      <w:pPr>
        <w:spacing w:before="240"/>
        <w:rPr>
          <w:color w:val="76923C"/>
        </w:rPr>
      </w:pPr>
      <w:r>
        <w:rPr>
          <w:b/>
          <w:bCs/>
          <w:color w:val="FF0000"/>
        </w:rPr>
        <w:t>(VERA / VSIP)  NOTE</w:t>
      </w:r>
      <w:r>
        <w:rPr>
          <w:b/>
          <w:bCs/>
          <w:color w:val="76923C"/>
        </w:rPr>
        <w:t>:</w:t>
      </w:r>
      <w:r>
        <w:rPr>
          <w:color w:val="76923C"/>
        </w:rPr>
        <w:t xml:space="preserve"> </w:t>
      </w:r>
    </w:p>
    <w:p w14:paraId="5262B10F" w14:textId="77777777" w:rsidR="00E740D6" w:rsidRDefault="000061F9">
      <w:pPr>
        <w:pStyle w:val="Heading2"/>
      </w:pPr>
      <w:bookmarkStart w:id="353" w:name="_o0v6tef0d5kn" w:colFirst="0" w:colLast="0"/>
      <w:bookmarkEnd w:id="353"/>
      <w:r>
        <w:t>ELIGIBILITY</w:t>
      </w:r>
    </w:p>
    <w:p w14:paraId="2F2F79C5" w14:textId="77777777" w:rsidR="00E740D6" w:rsidRDefault="000061F9">
      <w:hyperlink r:id="rId134">
        <w:r>
          <w:rPr>
            <w:color w:val="1155CC"/>
            <w:u w:val="single"/>
          </w:rPr>
          <w:t>FERS Eligibility Chart - FedImpact - Federal Retirement Training CSRS/FERS</w:t>
        </w:r>
      </w:hyperlink>
    </w:p>
    <w:p w14:paraId="4B5F54EE" w14:textId="77777777" w:rsidR="00E740D6" w:rsidRDefault="000061F9">
      <w:pPr>
        <w:widowControl w:val="0"/>
      </w:pPr>
      <w:r>
        <w:t>The eligibility requirements for an early-out retirement are:</w:t>
      </w:r>
    </w:p>
    <w:p w14:paraId="234A0A8D" w14:textId="77777777" w:rsidR="00E740D6" w:rsidRDefault="000061F9">
      <w:pPr>
        <w:widowControl w:val="0"/>
      </w:pPr>
      <w:r>
        <w:t>At least 50 years old with 20 years of creditable service</w:t>
      </w:r>
    </w:p>
    <w:p w14:paraId="6A837FC3" w14:textId="77777777" w:rsidR="00E740D6" w:rsidRDefault="000061F9">
      <w:pPr>
        <w:widowControl w:val="0"/>
      </w:pPr>
      <w:r>
        <w:t>-or-</w:t>
      </w:r>
    </w:p>
    <w:p w14:paraId="51C9530D" w14:textId="77777777" w:rsidR="00E740D6" w:rsidRDefault="000061F9">
      <w:pPr>
        <w:widowControl w:val="0"/>
      </w:pPr>
      <w:r>
        <w:t>Any age with 25 years of creditable service</w:t>
      </w:r>
    </w:p>
    <w:p w14:paraId="3383F330" w14:textId="77777777" w:rsidR="00E740D6" w:rsidRDefault="00E740D6">
      <w:pPr>
        <w:widowControl w:val="0"/>
      </w:pPr>
    </w:p>
    <w:p w14:paraId="68154DA1" w14:textId="77777777" w:rsidR="00E740D6" w:rsidRDefault="000061F9">
      <w:pPr>
        <w:pStyle w:val="Heading4"/>
      </w:pPr>
      <w:bookmarkStart w:id="354" w:name="_u81dng955e37" w:colFirst="0" w:colLast="0"/>
      <w:bookmarkEnd w:id="354"/>
      <w:r>
        <w:t>4/30/2026 VERA OFFER</w:t>
      </w:r>
    </w:p>
    <w:p w14:paraId="1450077C" w14:textId="77777777" w:rsidR="00E740D6" w:rsidRDefault="000061F9">
      <w:r>
        <w:t>There is a special component to this VERA that we hadn't ever seen before 2025.  The special part about this offer is the extra 5 months between the end of April and end of September where she's being paid as an employee, but not working.  This is like a super bonus for taking the government's offer—for a retirement that she already qualified for.</w:t>
      </w:r>
    </w:p>
    <w:p w14:paraId="5D3BEC66" w14:textId="77777777" w:rsidR="00E740D6" w:rsidRDefault="000061F9">
      <w:pPr>
        <w:pStyle w:val="Heading4"/>
        <w:spacing w:before="0"/>
      </w:pPr>
      <w:bookmarkStart w:id="355" w:name="_ibo58mrsqarj" w:colFirst="0" w:colLast="0"/>
      <w:bookmarkEnd w:id="355"/>
      <w:r>
        <w:t xml:space="preserve">NOTE </w:t>
      </w:r>
    </w:p>
    <w:p w14:paraId="5EE8E26A" w14:textId="77777777" w:rsidR="00E740D6" w:rsidRDefault="000061F9">
      <w:r>
        <w:t>You’ve indicated this employee has been offered a “VERA” by their agency (</w:t>
      </w:r>
      <w:r>
        <w:t>by choosing the “Optional (early-out)” section on the Fact Finder.</w:t>
      </w:r>
      <w:r>
        <w:t xml:space="preserve"> You’ve requested a retirement date of </w:t>
      </w:r>
      <w:r>
        <w:t>12/31/2026</w:t>
      </w:r>
      <w:r>
        <w:t>. We have assumed they’ve met the requirements and have received this offer. This scenario will be reflected in the report.</w:t>
      </w:r>
    </w:p>
    <w:p w14:paraId="2742E2C9" w14:textId="77777777" w:rsidR="00E740D6" w:rsidRDefault="000061F9">
      <w:pPr>
        <w:spacing w:before="240"/>
      </w:pPr>
      <w:r>
        <w:t xml:space="preserve">You’ve requested a retirement date of </w:t>
      </w:r>
      <w:r>
        <w:t>12/31/202</w:t>
      </w:r>
      <w:r>
        <w:t>6</w:t>
      </w:r>
      <w:r>
        <w:t>. We have assumed this employee has been offered a “VERA” by their agency and they have met the requirements to accept this offer. If this is not the case, this will change the details of the report.</w:t>
      </w:r>
    </w:p>
    <w:p w14:paraId="4C031089" w14:textId="77777777" w:rsidR="00E740D6" w:rsidRDefault="000061F9">
      <w:pPr>
        <w:pStyle w:val="Heading4"/>
      </w:pPr>
      <w:bookmarkStart w:id="356" w:name="_xv7tn7sku47b" w:colFirst="0" w:colLast="0"/>
      <w:bookmarkEnd w:id="356"/>
      <w:r>
        <w:t>FACT SHEET</w:t>
      </w:r>
    </w:p>
    <w:p w14:paraId="2C9E379B" w14:textId="77777777" w:rsidR="00E740D6" w:rsidRDefault="000061F9">
      <w:hyperlink r:id="rId135">
        <w:r>
          <w:rPr>
            <w:color w:val="1155CC"/>
            <w:u w:val="single"/>
          </w:rPr>
          <w:t>fact-sheet-VERA-pdf-linked.pdf</w:t>
        </w:r>
      </w:hyperlink>
    </w:p>
    <w:p w14:paraId="4CC7F4FF" w14:textId="77777777" w:rsidR="00E740D6" w:rsidRDefault="000061F9">
      <w:pPr>
        <w:pStyle w:val="Heading4"/>
      </w:pPr>
      <w:bookmarkStart w:id="357" w:name="_7jtj8m2ags64" w:colFirst="0" w:colLast="0"/>
      <w:bookmarkEnd w:id="357"/>
      <w:r>
        <w:t>FEGLI/FEHB</w:t>
      </w:r>
    </w:p>
    <w:p w14:paraId="2E0EC39D" w14:textId="77777777" w:rsidR="00E740D6" w:rsidRDefault="000061F9">
      <w:r>
        <w:t xml:space="preserve">This employee will be able to retain their FEGLI and FEHB coverage, providing they’ve met the typical requirements. </w:t>
      </w:r>
    </w:p>
    <w:p w14:paraId="077323DF" w14:textId="77777777" w:rsidR="00E740D6" w:rsidRDefault="000061F9">
      <w:r>
        <w:t>VERA AUTHORITY 1/2025</w:t>
      </w:r>
    </w:p>
    <w:p w14:paraId="6733E093" w14:textId="77777777" w:rsidR="00E740D6" w:rsidRDefault="000061F9">
      <w:r>
        <w:t xml:space="preserve">FEHB may be retained in retirement, without falling under the “5-year” rule. </w:t>
      </w:r>
    </w:p>
    <w:p w14:paraId="4C3B5AF1" w14:textId="77777777" w:rsidR="00E740D6" w:rsidRDefault="000061F9">
      <w:r>
        <w:t>FEGLI, no special exceptions are made. Must have been enrolled for the minimum 5 years.</w:t>
      </w:r>
    </w:p>
    <w:p w14:paraId="1C1CACD7" w14:textId="77777777" w:rsidR="00E740D6" w:rsidRDefault="000061F9">
      <w:pPr>
        <w:pStyle w:val="Heading4"/>
      </w:pPr>
      <w:bookmarkStart w:id="358" w:name="_2l60zdvi70kn" w:colFirst="0" w:colLast="0"/>
      <w:bookmarkEnd w:id="358"/>
      <w:r>
        <w:t>SRS Note</w:t>
      </w:r>
    </w:p>
    <w:p w14:paraId="131F6D0E" w14:textId="77777777" w:rsidR="00E740D6" w:rsidRDefault="000061F9">
      <w:r>
        <w:t>While this employee is eligible for the Supplement, they will not begin receiving it until reaching their</w:t>
      </w:r>
      <w:hyperlink r:id="rId136">
        <w:r>
          <w:t xml:space="preserve"> </w:t>
        </w:r>
      </w:hyperlink>
      <w:hyperlink r:id="rId137">
        <w:r>
          <w:rPr>
            <w:u w:val="single"/>
          </w:rPr>
          <w:t>Minimum Retirement Age</w:t>
        </w:r>
      </w:hyperlink>
      <w:r>
        <w:t xml:space="preserve"> because they are retiring under an “early out” scenario. </w:t>
      </w:r>
    </w:p>
    <w:p w14:paraId="37A7675C" w14:textId="77777777" w:rsidR="00E740D6" w:rsidRDefault="000061F9">
      <w:pPr>
        <w:pStyle w:val="Heading4"/>
      </w:pPr>
      <w:bookmarkStart w:id="359" w:name="_iqq8jlodele9" w:colFirst="0" w:colLast="0"/>
      <w:bookmarkEnd w:id="359"/>
      <w:r>
        <w:t>Pension Begins</w:t>
      </w:r>
    </w:p>
    <w:p w14:paraId="2C3513E2" w14:textId="77777777" w:rsidR="00E740D6" w:rsidRDefault="000061F9">
      <w:r>
        <w:t>Retiring under a VERA retirement, the pension will begin right away.</w:t>
      </w:r>
    </w:p>
    <w:p w14:paraId="0B488851" w14:textId="77777777" w:rsidR="00E740D6" w:rsidRDefault="000061F9">
      <w:pPr>
        <w:pStyle w:val="Heading4"/>
      </w:pPr>
      <w:bookmarkStart w:id="360" w:name="_5qxo7yfvp2kw" w:colFirst="0" w:colLast="0"/>
      <w:bookmarkEnd w:id="360"/>
      <w:r>
        <w:lastRenderedPageBreak/>
        <w:t>TSP</w:t>
      </w:r>
    </w:p>
    <w:p w14:paraId="78A23C47" w14:textId="77777777" w:rsidR="00E740D6" w:rsidRDefault="000061F9">
      <w:r>
        <w:t xml:space="preserve">Once separated (and if NOT already age 55 during the year they are separated) employees will be able to access their TSP funds, but will have a 10% penalty for all funds received before reaching age 59 ½. </w:t>
      </w:r>
    </w:p>
    <w:p w14:paraId="02EF5A1F" w14:textId="77777777" w:rsidR="00E740D6" w:rsidRDefault="000061F9">
      <w:pPr>
        <w:pStyle w:val="Heading4"/>
      </w:pPr>
      <w:bookmarkStart w:id="361" w:name="_mvtsievyupy" w:colFirst="0" w:colLast="0"/>
      <w:bookmarkEnd w:id="361"/>
      <w:r>
        <w:t>Already Eligible For Retirement/Explanation</w:t>
      </w:r>
    </w:p>
    <w:p w14:paraId="33610126" w14:textId="77777777" w:rsidR="00E740D6" w:rsidRDefault="000061F9">
      <w:r>
        <w:t xml:space="preserve">You've indicated that this employee has been offered a "VERA/VSIP".  The "early out" is simply relaxed eligibility requirements that allow a FERS employee to retire earlier than expected. </w:t>
      </w:r>
      <w:r>
        <w:rPr>
          <w:color w:val="FF0000"/>
        </w:rPr>
        <w:t>This part really has no effect on this employee since they are already eligible to retire!</w:t>
      </w:r>
    </w:p>
    <w:p w14:paraId="2B75D6E4" w14:textId="77777777" w:rsidR="00E740D6" w:rsidRDefault="000061F9">
      <w:pPr>
        <w:pStyle w:val="Heading4"/>
      </w:pPr>
      <w:bookmarkStart w:id="362" w:name="_wkuol3z2oeom" w:colFirst="0" w:colLast="0"/>
      <w:bookmarkEnd w:id="362"/>
      <w:r>
        <w:t>Not Eligible-Under 50</w:t>
      </w:r>
    </w:p>
    <w:p w14:paraId="62C1A944" w14:textId="77777777" w:rsidR="00E740D6" w:rsidRDefault="000061F9">
      <w:pPr>
        <w:rPr>
          <w:color w:val="FF0000"/>
        </w:rPr>
      </w:pPr>
      <w:r>
        <w:t xml:space="preserve">The Fact Finder indicates an Early Out for this employee. </w:t>
      </w:r>
      <w:r>
        <w:rPr>
          <w:color w:val="FF0000"/>
        </w:rPr>
        <w:t>However, this employee is not eligible for an early out offer from their agency (they’ll need to be at least age 50 with 20 years or any age with 25 years to be eligible for an early out). See deferred retirement notes below.</w:t>
      </w:r>
    </w:p>
    <w:p w14:paraId="3A8777A3" w14:textId="77777777" w:rsidR="00E740D6" w:rsidRDefault="000061F9">
      <w:pPr>
        <w:pStyle w:val="Heading4"/>
      </w:pPr>
      <w:bookmarkStart w:id="363" w:name="_danbv3b22a7y" w:colFirst="0" w:colLast="0"/>
      <w:bookmarkEnd w:id="363"/>
      <w:r>
        <w:t>Note (If Offered)</w:t>
      </w:r>
    </w:p>
    <w:p w14:paraId="7A056B33" w14:textId="77777777" w:rsidR="00E740D6" w:rsidRDefault="000061F9">
      <w:pPr>
        <w:widowControl w:val="0"/>
      </w:pPr>
      <w:r>
        <w:t xml:space="preserve">We've shown this employee retired under a VERA/VSIP (an "early out") on </w:t>
      </w:r>
      <w:r>
        <w:t>4/30/2021</w:t>
      </w:r>
      <w:r>
        <w:t xml:space="preserve"> as you’ve indicated the offer has been made by their agency. </w:t>
      </w:r>
    </w:p>
    <w:p w14:paraId="3CEE6C34" w14:textId="77777777" w:rsidR="00E740D6" w:rsidRDefault="000061F9">
      <w:pPr>
        <w:widowControl w:val="0"/>
      </w:pPr>
      <w:r>
        <w:t xml:space="preserve">You've indicated that this employee has been offered an "early out" with a retirement date of </w:t>
      </w:r>
      <w:r>
        <w:t>9/30/2020</w:t>
      </w:r>
      <w:r>
        <w:t>. Oftentimes, early outs are accompanied by a cash incentive (known as a Voluntary Separation Incentive Pay or VSIP). That is designed to offset some of the lost benefit by not allowing an employee to get to full-eligibility. Most often, we see this figure between $25k - $40k and is considered earned income (i.e. withholdings for fed/state/local tax, Medicare, OASDI).</w:t>
      </w:r>
    </w:p>
    <w:p w14:paraId="21B9D74A" w14:textId="77777777" w:rsidR="00E740D6" w:rsidRDefault="000061F9">
      <w:pPr>
        <w:widowControl w:val="0"/>
      </w:pPr>
      <w:r>
        <w:t xml:space="preserve">We've shown this employee retired under a VERA/VSIP (an "early out") on </w:t>
      </w:r>
      <w:r>
        <w:t>4/30/2021</w:t>
      </w:r>
      <w:r>
        <w:t>. Early outs allow employees (who meet certain criteria) to retire prior to their normal eligibility without penalty.</w:t>
      </w:r>
    </w:p>
    <w:p w14:paraId="718507E6" w14:textId="77777777" w:rsidR="00E740D6" w:rsidRDefault="000061F9">
      <w:pPr>
        <w:pStyle w:val="Heading4"/>
      </w:pPr>
      <w:bookmarkStart w:id="364" w:name="_8493d736104l" w:colFirst="0" w:colLast="0"/>
      <w:bookmarkEnd w:id="364"/>
      <w:r>
        <w:t>Agency Authority For VERA Action</w:t>
      </w:r>
    </w:p>
    <w:p w14:paraId="178CF07A" w14:textId="77777777" w:rsidR="00E740D6" w:rsidRDefault="000061F9">
      <w:pPr>
        <w:widowControl w:val="0"/>
      </w:pPr>
      <w:r>
        <w:t xml:space="preserve">We have run the numbers as if the employee HAS been offered an early out. However, if the agency does NOT get authority to use this action, then this employee will not be considered "FULLY"- eligible to retire on the date indicated on the Fact Finder. This would change the </w:t>
      </w:r>
      <w:r>
        <w:t>details of their pension and benefits.</w:t>
      </w:r>
    </w:p>
    <w:p w14:paraId="14F23DC8" w14:textId="77777777" w:rsidR="00E740D6" w:rsidRDefault="000061F9">
      <w:pPr>
        <w:widowControl w:val="0"/>
        <w:spacing w:before="240"/>
      </w:pPr>
      <w:r>
        <w:t xml:space="preserve">If they would still like to separate from service on </w:t>
      </w:r>
      <w:r>
        <w:t>12/31/19</w:t>
      </w:r>
      <w:r>
        <w:t xml:space="preserve"> WITHOUT having the early out option. Please let me know if any adjustments need to be made. </w:t>
      </w:r>
    </w:p>
    <w:p w14:paraId="2C38E3BF" w14:textId="77777777" w:rsidR="00E740D6" w:rsidRDefault="000061F9">
      <w:pPr>
        <w:pStyle w:val="Heading4"/>
      </w:pPr>
      <w:bookmarkStart w:id="365" w:name="_7wvdkyhkfauz" w:colFirst="0" w:colLast="0"/>
      <w:bookmarkEnd w:id="365"/>
      <w:r>
        <w:t>Retirement Date for VERA</w:t>
      </w:r>
    </w:p>
    <w:p w14:paraId="1D85D1CF" w14:textId="77777777" w:rsidR="00E740D6" w:rsidRDefault="000061F9">
      <w:r>
        <w:t>We have used the retirement date of 5/30/2021 since that's when the early out offer is given.</w:t>
      </w:r>
    </w:p>
    <w:p w14:paraId="31CEA740" w14:textId="77777777" w:rsidR="00E740D6" w:rsidRDefault="000061F9">
      <w:pPr>
        <w:pStyle w:val="Heading4"/>
      </w:pPr>
      <w:bookmarkStart w:id="366" w:name="_z9iqikvqow65" w:colFirst="0" w:colLast="0"/>
      <w:bookmarkEnd w:id="366"/>
      <w:r>
        <w:t>VERA Not Used In Report</w:t>
      </w:r>
    </w:p>
    <w:p w14:paraId="5FF30CCD" w14:textId="77777777" w:rsidR="00E740D6" w:rsidRDefault="000061F9">
      <w:r>
        <w:t>We have not shown a VERA scenario in this report. If this employee gets an offer from her agency, we can certainly revise the report to reflect that offer!</w:t>
      </w:r>
    </w:p>
    <w:p w14:paraId="0A3F0A6A" w14:textId="77777777" w:rsidR="00E740D6" w:rsidRDefault="00E740D6">
      <w:pPr>
        <w:spacing w:after="160" w:line="276" w:lineRule="auto"/>
        <w:rPr>
          <w:sz w:val="16"/>
          <w:szCs w:val="16"/>
        </w:rPr>
      </w:pPr>
    </w:p>
    <w:p w14:paraId="2F7F343D" w14:textId="77777777" w:rsidR="00E740D6" w:rsidRDefault="000061F9">
      <w:pPr>
        <w:pStyle w:val="Heading1"/>
      </w:pPr>
      <w:bookmarkStart w:id="367" w:name="_njhr6egepxp" w:colFirst="0" w:colLast="0"/>
      <w:bookmarkEnd w:id="367"/>
      <w:r>
        <w:t>VSIP</w:t>
      </w:r>
    </w:p>
    <w:p w14:paraId="3E03D6AF" w14:textId="77777777" w:rsidR="00E740D6" w:rsidRDefault="000061F9">
      <w:pPr>
        <w:pStyle w:val="Heading4"/>
      </w:pPr>
      <w:bookmarkStart w:id="368" w:name="_sle0xo6ao2g" w:colFirst="0" w:colLast="0"/>
      <w:bookmarkEnd w:id="368"/>
      <w:r>
        <w:t>FACT SHEET</w:t>
      </w:r>
    </w:p>
    <w:p w14:paraId="344FDF33" w14:textId="77777777" w:rsidR="00E740D6" w:rsidRDefault="000061F9">
      <w:hyperlink r:id="rId138">
        <w:r>
          <w:rPr>
            <w:color w:val="1155CC"/>
            <w:u w:val="single"/>
          </w:rPr>
          <w:t>fact-sheet-VSIP-pdf-linked.pdf</w:t>
        </w:r>
      </w:hyperlink>
    </w:p>
    <w:p w14:paraId="77328961" w14:textId="77777777" w:rsidR="00E740D6" w:rsidRDefault="000061F9">
      <w:r>
        <w:t>Cash buyout (range $25-40,000)</w:t>
      </w:r>
    </w:p>
    <w:p w14:paraId="68CD56FB" w14:textId="77777777" w:rsidR="00E740D6" w:rsidRDefault="000061F9">
      <w:r>
        <w:t>A VSIP will have no severance package because this is a voluntary separation.</w:t>
      </w:r>
    </w:p>
    <w:p w14:paraId="288EC80E" w14:textId="77777777" w:rsidR="00E740D6" w:rsidRDefault="000061F9">
      <w:r>
        <w:t>The 5-year rule will apply for FEHB and FEGLI.</w:t>
      </w:r>
    </w:p>
    <w:p w14:paraId="089D9802" w14:textId="77777777" w:rsidR="00E740D6" w:rsidRDefault="000061F9">
      <w:pPr>
        <w:pStyle w:val="Heading4"/>
      </w:pPr>
      <w:bookmarkStart w:id="369" w:name="_sq26chxmeb6z" w:colFirst="0" w:colLast="0"/>
      <w:bookmarkEnd w:id="369"/>
      <w:r>
        <w:lastRenderedPageBreak/>
        <w:t>Requirements</w:t>
      </w:r>
    </w:p>
    <w:p w14:paraId="20DD2CD1" w14:textId="77777777" w:rsidR="00E740D6" w:rsidRDefault="000061F9">
      <w:r>
        <w:t>For an employee to take advantage of a VSIP (commonly known as a “buyout”), their agency must extend the VSIP offer. This offer will have a specific retirement date/window identified, and these offers are intended to be used in preparation for a reduction in force (RIF). This can be offered as a standalone option or be combined with a VERA.</w:t>
      </w:r>
    </w:p>
    <w:p w14:paraId="600D0838" w14:textId="77777777" w:rsidR="00E740D6" w:rsidRDefault="000061F9">
      <w:r>
        <w:t>Must be a Federal employee for at least 3 years.</w:t>
      </w:r>
    </w:p>
    <w:p w14:paraId="6F013252" w14:textId="77777777" w:rsidR="00E740D6" w:rsidRDefault="00E740D6"/>
    <w:p w14:paraId="1BF455CC" w14:textId="77777777" w:rsidR="00E740D6" w:rsidRDefault="000061F9">
      <w:r>
        <w:t>If an employee takes the VSIP, they cannot take a severance package. (severance is only paid to those who have involuntarily lost their position). Severance pay will continue for 52 weeks. Severance is received only if there is no immediate access to pension.</w:t>
      </w:r>
    </w:p>
    <w:p w14:paraId="078C3D11" w14:textId="77777777" w:rsidR="00E740D6" w:rsidRDefault="000061F9">
      <w:pPr>
        <w:pStyle w:val="Title"/>
        <w:spacing w:before="120"/>
      </w:pPr>
      <w:bookmarkStart w:id="370" w:name="_mkzwiph3d3ny" w:colFirst="0" w:colLast="0"/>
      <w:bookmarkEnd w:id="370"/>
      <w:r>
        <w:t>-------------------------</w:t>
      </w:r>
    </w:p>
    <w:p w14:paraId="2A0F735E" w14:textId="77777777" w:rsidR="00E740D6" w:rsidRDefault="00E740D6">
      <w:pPr>
        <w:pStyle w:val="Title"/>
        <w:spacing w:before="120"/>
      </w:pPr>
      <w:bookmarkStart w:id="371" w:name="_35ahaoep36f6" w:colFirst="0" w:colLast="0"/>
      <w:bookmarkEnd w:id="371"/>
    </w:p>
    <w:p w14:paraId="2DC9ADD9" w14:textId="77777777" w:rsidR="00E740D6" w:rsidRDefault="000061F9">
      <w:pPr>
        <w:pStyle w:val="Title"/>
      </w:pPr>
      <w:bookmarkStart w:id="372" w:name="_crkc3q8q4o8" w:colFirst="0" w:colLast="0"/>
      <w:bookmarkEnd w:id="372"/>
      <w:r>
        <w:t>OVERSEAS/RETIREMENT</w:t>
      </w:r>
    </w:p>
    <w:p w14:paraId="2D1F295C" w14:textId="77777777" w:rsidR="00E740D6" w:rsidRDefault="000061F9">
      <w:r>
        <w:t>You’ve mentioned this employee may live overseas once retired. Here are some details of how the pension and benefits will continue in retirement:</w:t>
      </w:r>
    </w:p>
    <w:p w14:paraId="1F828BDC" w14:textId="77777777" w:rsidR="00E740D6" w:rsidRDefault="00E740D6"/>
    <w:p w14:paraId="6E3C3DCD" w14:textId="77777777" w:rsidR="00E740D6" w:rsidRDefault="00E740D6"/>
    <w:p w14:paraId="181BDB3C" w14:textId="77777777" w:rsidR="00E740D6" w:rsidRDefault="000061F9">
      <w:pPr>
        <w:numPr>
          <w:ilvl w:val="0"/>
          <w:numId w:val="67"/>
        </w:numPr>
        <w:spacing w:before="240" w:after="240"/>
      </w:pPr>
      <w:r>
        <w:rPr>
          <w:b/>
          <w:bCs/>
        </w:rPr>
        <w:t>PENSION, SRS and SURVIVOR BENEFIT:</w:t>
      </w:r>
      <w:r>
        <w:t xml:space="preserve"> The U.S. Department of Treasury changed the way retirees will be receiving their pension payments. The department will be changing most everyone to direct deposits or a debit card (that is not attached to a bank account). To know exactly how this employee will receive their pension check I would encourage them to contact </w:t>
      </w:r>
      <w:hyperlink r:id="rId139">
        <w:r>
          <w:rPr>
            <w:color w:val="1155CC"/>
            <w:u w:val="single"/>
          </w:rPr>
          <w:t>OPM</w:t>
        </w:r>
      </w:hyperlink>
      <w:r>
        <w:t xml:space="preserve"> to verify what their options are for receiving their pension after moving overseas</w:t>
      </w:r>
      <w:r>
        <w:t xml:space="preserve">. </w:t>
      </w:r>
    </w:p>
    <w:p w14:paraId="7FB646B6" w14:textId="77777777" w:rsidR="00E740D6" w:rsidRDefault="000061F9">
      <w:pPr>
        <w:numPr>
          <w:ilvl w:val="0"/>
          <w:numId w:val="67"/>
        </w:numPr>
        <w:spacing w:before="240" w:after="240"/>
        <w:rPr>
          <w:sz w:val="22"/>
          <w:szCs w:val="22"/>
        </w:rPr>
      </w:pPr>
      <w:r>
        <w:rPr>
          <w:b/>
          <w:bCs/>
        </w:rPr>
        <w:t>FEHB:</w:t>
      </w:r>
      <w:r>
        <w:t xml:space="preserve"> Under the </w:t>
      </w:r>
      <w:hyperlink r:id="rId140">
        <w:r>
          <w:rPr>
            <w:color w:val="1155CC"/>
            <w:u w:val="single"/>
          </w:rPr>
          <w:t>FEHB program</w:t>
        </w:r>
      </w:hyperlink>
      <w:r>
        <w:t xml:space="preserve">, the employee can stay in the program AND is strongly encouraged to pick a plan that will support services outside of the U.S. (i.e. NOT an HMO plan). To see the different plans for </w:t>
      </w:r>
      <w:r>
        <w:t>202</w:t>
      </w:r>
      <w:r>
        <w:t>6</w:t>
      </w:r>
      <w:r>
        <w:t xml:space="preserve"> click </w:t>
      </w:r>
      <w:hyperlink r:id="rId141">
        <w:r>
          <w:rPr>
            <w:color w:val="1155CC"/>
            <w:u w:val="single"/>
          </w:rPr>
          <w:t>HERE</w:t>
        </w:r>
      </w:hyperlink>
      <w:r>
        <w:t>. The employee will want to pay close attention to sections 7 and 9 in the plan's brochure.</w:t>
      </w:r>
    </w:p>
    <w:p w14:paraId="0EC3C3FC" w14:textId="77777777" w:rsidR="00E740D6" w:rsidRDefault="000061F9">
      <w:pPr>
        <w:numPr>
          <w:ilvl w:val="0"/>
          <w:numId w:val="67"/>
        </w:numPr>
        <w:spacing w:before="240" w:after="240"/>
      </w:pPr>
      <w:r>
        <w:rPr>
          <w:b/>
          <w:bCs/>
        </w:rPr>
        <w:t xml:space="preserve">FEGLI: </w:t>
      </w:r>
      <w:r>
        <w:t>No difference if living overseas. The death benefit will be paid to the named beneficiary.</w:t>
      </w:r>
    </w:p>
    <w:p w14:paraId="07424470" w14:textId="77777777" w:rsidR="00E740D6" w:rsidRDefault="000061F9">
      <w:pPr>
        <w:numPr>
          <w:ilvl w:val="0"/>
          <w:numId w:val="67"/>
        </w:numPr>
        <w:spacing w:before="240" w:after="240"/>
      </w:pPr>
      <w:r>
        <w:rPr>
          <w:b/>
          <w:bCs/>
        </w:rPr>
        <w:t>TSP:</w:t>
      </w:r>
      <w:r>
        <w:t xml:space="preserve"> Employees can gain access to account information that is encrypted through the</w:t>
      </w:r>
      <w:hyperlink r:id="rId142">
        <w:r>
          <w:t xml:space="preserve"> </w:t>
        </w:r>
      </w:hyperlink>
      <w:hyperlink r:id="rId143">
        <w:r>
          <w:rPr>
            <w:color w:val="1155CC"/>
            <w:u w:val="single"/>
          </w:rPr>
          <w:t>TSP website</w:t>
        </w:r>
      </w:hyperlink>
      <w:r>
        <w:t>.</w:t>
      </w:r>
    </w:p>
    <w:p w14:paraId="14481E69" w14:textId="77777777" w:rsidR="00E740D6" w:rsidRDefault="000061F9">
      <w:pPr>
        <w:numPr>
          <w:ilvl w:val="0"/>
          <w:numId w:val="67"/>
        </w:numPr>
      </w:pPr>
      <w:r>
        <w:rPr>
          <w:b/>
          <w:bCs/>
        </w:rPr>
        <w:t xml:space="preserve">MEDICARE: </w:t>
      </w:r>
      <w:r>
        <w:t>Medicare coverage outside the US is limited and there are only three specific instances where coverage would be in force. Refer to the Fact Sheet for Medicare Overseas coverage</w:t>
      </w:r>
      <w:hyperlink r:id="rId144">
        <w:r>
          <w:t xml:space="preserve"> </w:t>
        </w:r>
      </w:hyperlink>
      <w:hyperlink r:id="rId145">
        <w:r>
          <w:rPr>
            <w:color w:val="1155CC"/>
            <w:u w:val="single"/>
          </w:rPr>
          <w:t>HERE</w:t>
        </w:r>
      </w:hyperlink>
      <w:r>
        <w:t>.</w:t>
      </w:r>
    </w:p>
    <w:p w14:paraId="2DC34B95" w14:textId="77777777" w:rsidR="00E740D6" w:rsidRDefault="000061F9">
      <w:pPr>
        <w:numPr>
          <w:ilvl w:val="0"/>
          <w:numId w:val="67"/>
        </w:numPr>
        <w:spacing w:before="240" w:after="240"/>
      </w:pPr>
      <w:r>
        <w:rPr>
          <w:b/>
          <w:bCs/>
        </w:rPr>
        <w:t>TAXES:</w:t>
      </w:r>
      <w:r>
        <w:t xml:space="preserve"> We are NOT tax professionals so we cannot advise in this area. I would highly recommend finding a CPA versed in international tax.   </w:t>
      </w:r>
    </w:p>
    <w:p w14:paraId="383757C4" w14:textId="77777777" w:rsidR="00E740D6" w:rsidRDefault="000061F9">
      <w:pPr>
        <w:numPr>
          <w:ilvl w:val="0"/>
          <w:numId w:val="67"/>
        </w:numPr>
        <w:spacing w:before="240" w:after="240"/>
      </w:pPr>
      <w:r>
        <w:rPr>
          <w:b/>
          <w:bCs/>
        </w:rPr>
        <w:t>SS:</w:t>
      </w:r>
      <w:r>
        <w:t xml:space="preserve"> Social Security provides a variety of resources for folks leaving the U.S. such as:</w:t>
      </w:r>
    </w:p>
    <w:p w14:paraId="3E2EBC5E" w14:textId="77777777" w:rsidR="00E740D6" w:rsidRDefault="000061F9">
      <w:pPr>
        <w:numPr>
          <w:ilvl w:val="0"/>
          <w:numId w:val="112"/>
        </w:numPr>
        <w:spacing w:before="240"/>
      </w:pPr>
      <w:hyperlink r:id="rId146">
        <w:r>
          <w:rPr>
            <w:color w:val="1155CC"/>
            <w:u w:val="single"/>
          </w:rPr>
          <w:t>Instructions for SS Beneficiaries leaving the U.S.</w:t>
        </w:r>
      </w:hyperlink>
      <w:r>
        <w:rPr>
          <w:color w:val="0000FF"/>
        </w:rPr>
        <w:t xml:space="preserve"> </w:t>
      </w:r>
    </w:p>
    <w:p w14:paraId="21FD2489" w14:textId="77777777" w:rsidR="00E740D6" w:rsidRDefault="000061F9">
      <w:pPr>
        <w:numPr>
          <w:ilvl w:val="0"/>
          <w:numId w:val="112"/>
        </w:numPr>
      </w:pPr>
      <w:hyperlink r:id="rId147">
        <w:r>
          <w:rPr>
            <w:color w:val="1155CC"/>
            <w:u w:val="single"/>
          </w:rPr>
          <w:t>SS for people who move outside the U.S.</w:t>
        </w:r>
      </w:hyperlink>
    </w:p>
    <w:p w14:paraId="076F7311" w14:textId="77777777" w:rsidR="00E740D6" w:rsidRDefault="000061F9">
      <w:pPr>
        <w:numPr>
          <w:ilvl w:val="0"/>
          <w:numId w:val="112"/>
        </w:numPr>
      </w:pPr>
      <w:hyperlink r:id="rId148">
        <w:r>
          <w:rPr>
            <w:color w:val="1155CC"/>
            <w:u w:val="single"/>
          </w:rPr>
          <w:t>Office of Earnings &amp; International Operations</w:t>
        </w:r>
      </w:hyperlink>
      <w:r>
        <w:rPr>
          <w:color w:val="0000FF"/>
        </w:rPr>
        <w:t xml:space="preserve"> </w:t>
      </w:r>
    </w:p>
    <w:p w14:paraId="599DF7BD" w14:textId="77777777" w:rsidR="00E740D6" w:rsidRDefault="000061F9">
      <w:pPr>
        <w:numPr>
          <w:ilvl w:val="0"/>
          <w:numId w:val="112"/>
        </w:numPr>
        <w:spacing w:after="240"/>
      </w:pPr>
      <w:hyperlink r:id="rId149">
        <w:r>
          <w:rPr>
            <w:color w:val="1155CC"/>
            <w:u w:val="single"/>
          </w:rPr>
          <w:t>International site</w:t>
        </w:r>
      </w:hyperlink>
      <w:r>
        <w:rPr>
          <w:color w:val="0000FF"/>
        </w:rPr>
        <w:t xml:space="preserve"> </w:t>
      </w:r>
    </w:p>
    <w:p w14:paraId="1C360014" w14:textId="77777777" w:rsidR="00E740D6" w:rsidRDefault="000061F9">
      <w:pPr>
        <w:pStyle w:val="Heading4"/>
      </w:pPr>
      <w:bookmarkStart w:id="373" w:name="_gl4rg68l0sut" w:colFirst="0" w:colLast="0"/>
      <w:bookmarkEnd w:id="373"/>
      <w:r>
        <w:t xml:space="preserve">Medicare Coverage </w:t>
      </w:r>
    </w:p>
    <w:p w14:paraId="5EADC0C0" w14:textId="77777777" w:rsidR="00E740D6" w:rsidRDefault="000061F9">
      <w:hyperlink r:id="rId150">
        <w:r>
          <w:rPr>
            <w:color w:val="1155CC"/>
            <w:u w:val="single"/>
          </w:rPr>
          <w:t>Medicare Coverage Outside the United States</w:t>
        </w:r>
      </w:hyperlink>
    </w:p>
    <w:p w14:paraId="4AC87C83" w14:textId="77777777" w:rsidR="00E740D6" w:rsidRDefault="000061F9">
      <w:pPr>
        <w:pStyle w:val="Heading4"/>
      </w:pPr>
      <w:bookmarkStart w:id="374" w:name="_b82rynwfywwa" w:colFirst="0" w:colLast="0"/>
      <w:bookmarkEnd w:id="374"/>
      <w:r>
        <w:lastRenderedPageBreak/>
        <w:t>Working Overseas</w:t>
      </w:r>
    </w:p>
    <w:p w14:paraId="085D839C" w14:textId="77777777" w:rsidR="00E740D6" w:rsidRDefault="000061F9">
      <w:pPr>
        <w:rPr>
          <w:color w:val="606569"/>
        </w:rPr>
      </w:pPr>
      <w:r>
        <w:t>Employees working overseas, service time will only be creditable if retirement contributions toward FERS are taken away from their pay. Also, there will be differences in pay, i.e., no "locality" pay will be applicable overseas. Working in a part-time or intermittent capacity may impact this calculation differently.</w:t>
      </w:r>
      <w:r>
        <w:rPr>
          <w:color w:val="606569"/>
        </w:rPr>
        <w:t xml:space="preserve"> </w:t>
      </w:r>
    </w:p>
    <w:p w14:paraId="068EBF3B" w14:textId="77777777" w:rsidR="00E740D6" w:rsidRDefault="000061F9">
      <w:pPr>
        <w:pStyle w:val="Heading4"/>
      </w:pPr>
      <w:bookmarkStart w:id="375" w:name="_erjlxjuz86g2" w:colFirst="0" w:colLast="0"/>
      <w:bookmarkEnd w:id="375"/>
      <w:r>
        <w:t>Death Benefit If Living Overseas</w:t>
      </w:r>
    </w:p>
    <w:p w14:paraId="2D4AFFD2" w14:textId="77777777" w:rsidR="00E740D6" w:rsidRDefault="000061F9">
      <w:pPr>
        <w:spacing w:after="240"/>
      </w:pPr>
      <w:r>
        <w:rPr>
          <w:b/>
          <w:bCs/>
        </w:rPr>
        <w:t xml:space="preserve"> </w:t>
      </w:r>
      <w:r>
        <w:t>No difference if living overseas. The death benefit will be paid to the named beneficiary.</w:t>
      </w:r>
    </w:p>
    <w:p w14:paraId="3144D669" w14:textId="77777777" w:rsidR="00E740D6" w:rsidRDefault="000061F9">
      <w:pPr>
        <w:pStyle w:val="Heading4"/>
      </w:pPr>
      <w:bookmarkStart w:id="376" w:name="_z769c85r258z" w:colFirst="0" w:colLast="0"/>
      <w:bookmarkEnd w:id="376"/>
      <w:r>
        <w:t>SS &amp; Living/Working Overseas</w:t>
      </w:r>
    </w:p>
    <w:p w14:paraId="38E239AF" w14:textId="77777777" w:rsidR="00E740D6" w:rsidRDefault="000061F9">
      <w:pPr>
        <w:widowControl w:val="0"/>
        <w:rPr>
          <w:color w:val="000000"/>
        </w:rPr>
      </w:pPr>
      <w:r>
        <w:t xml:space="preserve">You posed some questions about working abroad and how that would affect SS.  Please </w:t>
      </w:r>
      <w:hyperlink r:id="rId151" w:anchor="page=34">
        <w:r>
          <w:rPr>
            <w:color w:val="1155CC"/>
            <w:u w:val="single"/>
          </w:rPr>
          <w:t>CLICK HERE</w:t>
        </w:r>
      </w:hyperlink>
      <w:r>
        <w:t xml:space="preserve"> to read up on this topic.  We are not able to give any guidance on his wife's situation since we don't have enough detail.</w:t>
      </w:r>
    </w:p>
    <w:p w14:paraId="59CBC99C" w14:textId="77777777" w:rsidR="00E740D6" w:rsidRDefault="00E740D6">
      <w:pPr>
        <w:pStyle w:val="Heading2"/>
        <w:spacing w:before="0" w:after="0"/>
        <w:rPr>
          <w:color w:val="000000"/>
          <w:sz w:val="20"/>
          <w:szCs w:val="20"/>
        </w:rPr>
      </w:pPr>
      <w:bookmarkStart w:id="377" w:name="_vfbjeumi5lvz" w:colFirst="0" w:colLast="0"/>
      <w:bookmarkEnd w:id="377"/>
    </w:p>
    <w:p w14:paraId="7A025A1B" w14:textId="77777777" w:rsidR="00E740D6" w:rsidRDefault="000061F9">
      <w:pPr>
        <w:rPr>
          <w:color w:val="000000"/>
        </w:rPr>
      </w:pPr>
      <w:r>
        <w:rPr>
          <w:color w:val="000000"/>
        </w:rPr>
        <w:t xml:space="preserve">Social Security payments are taxable regardless where he lives when he draws them.  Because there are often different rules for different countries, we use the </w:t>
      </w:r>
      <w:hyperlink r:id="rId152">
        <w:r>
          <w:rPr>
            <w:color w:val="1155CC"/>
            <w:u w:val="single"/>
          </w:rPr>
          <w:t>SS International Payments</w:t>
        </w:r>
      </w:hyperlink>
      <w:r>
        <w:rPr>
          <w:color w:val="000000"/>
        </w:rPr>
        <w:t xml:space="preserve"> wizard to determine if someone can receive their SS payments if they are living outside the U.S. in various countries.</w:t>
      </w:r>
    </w:p>
    <w:p w14:paraId="4747C85A" w14:textId="77777777" w:rsidR="00E740D6" w:rsidRDefault="00E740D6"/>
    <w:p w14:paraId="27DDF8FE" w14:textId="77777777" w:rsidR="00E740D6" w:rsidRDefault="000061F9">
      <w:pPr>
        <w:rPr>
          <w:color w:val="000000"/>
        </w:rPr>
      </w:pPr>
      <w:r>
        <w:rPr>
          <w:color w:val="000000"/>
        </w:rPr>
        <w:t xml:space="preserve">He will also be subject to taxes on his SS benefits. </w:t>
      </w:r>
      <w:hyperlink r:id="rId153" w:anchor="page=34">
        <w:r>
          <w:rPr>
            <w:color w:val="1155CC"/>
            <w:u w:val="single"/>
          </w:rPr>
          <w:t>CLICK HERE</w:t>
        </w:r>
      </w:hyperlink>
      <w:r>
        <w:rPr>
          <w:color w:val="000000"/>
        </w:rPr>
        <w:t xml:space="preserve"> for details.</w:t>
      </w:r>
    </w:p>
    <w:p w14:paraId="09A5E904" w14:textId="77777777" w:rsidR="00E740D6" w:rsidRDefault="000061F9">
      <w:pPr>
        <w:pStyle w:val="Heading4"/>
      </w:pPr>
      <w:bookmarkStart w:id="378" w:name="_2yvgfk477ggp" w:colFirst="0" w:colLast="0"/>
      <w:bookmarkEnd w:id="378"/>
      <w:r>
        <w:t>Travel/Relocation FEHB Coverage (travel or relocation)</w:t>
      </w:r>
    </w:p>
    <w:p w14:paraId="3CE8EF88" w14:textId="77777777" w:rsidR="00E740D6" w:rsidRDefault="000061F9">
      <w:r>
        <w:t xml:space="preserve">You posed a question regarding coverage while this employee travels (or possibly lives permanently) overseas. There are many different protocols to follow when dealing with an overseas claim.  For important facts about overseas coverage, please </w:t>
      </w:r>
      <w:hyperlink r:id="rId154">
        <w:r>
          <w:rPr>
            <w:color w:val="1155CC"/>
            <w:u w:val="single"/>
          </w:rPr>
          <w:t>CLICK HERE</w:t>
        </w:r>
      </w:hyperlink>
      <w:r>
        <w:t>.</w:t>
      </w:r>
    </w:p>
    <w:p w14:paraId="4F3A0D45" w14:textId="77777777" w:rsidR="00E740D6" w:rsidRDefault="000061F9">
      <w:pPr>
        <w:pStyle w:val="Heading4"/>
      </w:pPr>
      <w:bookmarkStart w:id="379" w:name="_2iqht3jy1zg6" w:colFirst="0" w:colLast="0"/>
      <w:bookmarkEnd w:id="379"/>
      <w:r>
        <w:t>FEHB Selection Of Plans Regarding Overseas Coverage</w:t>
      </w:r>
    </w:p>
    <w:p w14:paraId="011BFA3E" w14:textId="77777777" w:rsidR="00E740D6" w:rsidRDefault="000061F9">
      <w:pPr>
        <w:spacing w:after="240"/>
      </w:pPr>
      <w:r>
        <w:t xml:space="preserve">Under the </w:t>
      </w:r>
      <w:hyperlink r:id="rId155">
        <w:r>
          <w:rPr>
            <w:color w:val="1155CC"/>
            <w:u w:val="single"/>
          </w:rPr>
          <w:t>FEHB program</w:t>
        </w:r>
      </w:hyperlink>
      <w:r>
        <w:t xml:space="preserve">, the employee can stay in the program AND is strongly encouraged to pick a plan that will support services outside of the U.S. (i.e. NOT an HMO plan). To see the different plans for </w:t>
      </w:r>
      <w:r>
        <w:t>2026</w:t>
      </w:r>
      <w:r>
        <w:t xml:space="preserve"> click </w:t>
      </w:r>
      <w:hyperlink r:id="rId156">
        <w:r>
          <w:rPr>
            <w:color w:val="1155CC"/>
            <w:u w:val="single"/>
          </w:rPr>
          <w:t>HERE</w:t>
        </w:r>
      </w:hyperlink>
      <w:r>
        <w:t>. The employee will want to pay close attention to sections 7 and 9 in the plan's brochure.</w:t>
      </w:r>
    </w:p>
    <w:p w14:paraId="295BDEC3" w14:textId="77777777" w:rsidR="00E740D6" w:rsidRDefault="000061F9">
      <w:pPr>
        <w:pStyle w:val="Title"/>
        <w:spacing w:before="120"/>
      </w:pPr>
      <w:bookmarkStart w:id="380" w:name="_6dx1kt1qs5lx" w:colFirst="0" w:colLast="0"/>
      <w:bookmarkEnd w:id="380"/>
      <w:r>
        <w:t>-------------------------</w:t>
      </w:r>
    </w:p>
    <w:p w14:paraId="447DA832" w14:textId="77777777" w:rsidR="00E740D6" w:rsidRDefault="00E740D6">
      <w:pPr>
        <w:pStyle w:val="Title"/>
        <w:spacing w:before="120"/>
      </w:pPr>
      <w:bookmarkStart w:id="381" w:name="_48fwz6yray4f" w:colFirst="0" w:colLast="0"/>
      <w:bookmarkEnd w:id="381"/>
    </w:p>
    <w:p w14:paraId="23AA64D7" w14:textId="77777777" w:rsidR="00E740D6" w:rsidRDefault="000061F9">
      <w:pPr>
        <w:pStyle w:val="Title"/>
      </w:pPr>
      <w:bookmarkStart w:id="382" w:name="_ttn3u22809lo" w:colFirst="0" w:colLast="0"/>
      <w:bookmarkEnd w:id="382"/>
      <w:r>
        <w:t>PHASED RETIREMENT</w:t>
      </w:r>
    </w:p>
    <w:p w14:paraId="5AEB3FA8" w14:textId="77777777" w:rsidR="00E740D6" w:rsidRDefault="000061F9">
      <w:pPr>
        <w:widowControl w:val="0"/>
      </w:pPr>
      <w:hyperlink r:id="rId157">
        <w:r>
          <w:rPr>
            <w:color w:val="1155CC"/>
            <w:u w:val="single"/>
          </w:rPr>
          <w:t>Employment-as-a-Phased-Retiree-Q-and-A.pdf (chcoc.gov)</w:t>
        </w:r>
      </w:hyperlink>
    </w:p>
    <w:p w14:paraId="0DF5E8AD" w14:textId="77777777" w:rsidR="00E740D6" w:rsidRDefault="000061F9">
      <w:pPr>
        <w:widowControl w:val="0"/>
      </w:pPr>
      <w:hyperlink r:id="rId158">
        <w:r>
          <w:rPr>
            <w:color w:val="1155CC"/>
            <w:u w:val="single"/>
          </w:rPr>
          <w:t>BAL 14-109: Phased Retirement Instructions for Personnel and Payroll Offices (opm.gov)</w:t>
        </w:r>
      </w:hyperlink>
    </w:p>
    <w:p w14:paraId="2DEBE3C1" w14:textId="77777777" w:rsidR="00E740D6" w:rsidRDefault="000061F9">
      <w:r>
        <w:t xml:space="preserve">How are other employee benefits affected by phased retirement? </w:t>
      </w:r>
    </w:p>
    <w:p w14:paraId="4D8D31B6" w14:textId="77777777" w:rsidR="00E740D6" w:rsidRDefault="000061F9">
      <w:r>
        <w:t>An employee in phased retirement status is considered an employee for purposes of the Federal Employees Group Life Insurance (FEGLI), Federal Long Term Care Insurance Program (FLTCIP), Federal Flexible Spending Accounts Program (FSAFEDS), Federal Employees Dental and Vision Insurance Program (FEDVIP), Federal Employees Health Benefits (FEHB) and Premium Conversion. Employees in phased retirement status continue to be covered under these programs as an employee during phased retirement status. Please note th</w:t>
      </w:r>
      <w:r>
        <w:t xml:space="preserve">at an election of phased retirement is not a Qualifying Life Event which would allow benefit changes outside of open season. </w:t>
      </w:r>
    </w:p>
    <w:p w14:paraId="3CB901B6" w14:textId="77777777" w:rsidR="00E740D6" w:rsidRDefault="000061F9">
      <w:r>
        <w:t>For FEHB and FEGLI purposes, an employee in phased retirement status is treated the same as when he or she was working full-time. This means that an employee in phased retirement status will pay the employee share of the FEHB premium as if he or she were a full-time employee, not a part-time employee. If an employee in phased retirement status dies in service, the Basic insurance amount would be their full-time salary rate and, if elected, the Additional Optional life insurance would be a multiple of his or</w:t>
      </w:r>
      <w:r>
        <w:t xml:space="preserve"> her full-time salary rate. For </w:t>
      </w:r>
      <w:r>
        <w:lastRenderedPageBreak/>
        <w:t xml:space="preserve">more information on the phased retirement and insurance benefits see BAL 14-207 and BAL 14-208 </w:t>
      </w:r>
    </w:p>
    <w:p w14:paraId="208380DB" w14:textId="77777777" w:rsidR="00E740D6" w:rsidRDefault="000061F9">
      <w:r>
        <w:t>An employee in phased retirement status will earn annual and sick leave in the same manner as a regular part-time employee. All employees in phased retirement status will have at least 20 years of service and therefore will be earning leave at the rate of 1 hour of annual leave for each 10 hours in a pay status and 1 hour of sick leave for each 20 hours in a pay status. An employee in phased retirement status with a 50% working percentage (i.e., 40 hours per pay period) will earn 4 hours of annual leave and</w:t>
      </w:r>
      <w:r>
        <w:t xml:space="preserve"> 2 hours of sick leave per pay period. </w:t>
      </w:r>
    </w:p>
    <w:p w14:paraId="6FF30DF3" w14:textId="77777777" w:rsidR="00E740D6" w:rsidRDefault="000061F9">
      <w:r>
        <w:t xml:space="preserve">An employee in phased retirement status will also be able to continue to contribute to the Thrift Savings Plan as an employee. Withdrawal options from the Thrift Savings Plan for separated employees will not be available to the employee during phased retirement status because the employee has not separated from Federal service. </w:t>
      </w:r>
    </w:p>
    <w:p w14:paraId="5A6B0C8D" w14:textId="77777777" w:rsidR="00E740D6" w:rsidRDefault="000061F9">
      <w:pPr>
        <w:pStyle w:val="Heading4"/>
      </w:pPr>
      <w:bookmarkStart w:id="383" w:name="_hdh940z4wcj0" w:colFirst="0" w:colLast="0"/>
      <w:bookmarkEnd w:id="383"/>
      <w:r>
        <w:t>Eligibility</w:t>
      </w:r>
    </w:p>
    <w:p w14:paraId="57CD5F01" w14:textId="77777777" w:rsidR="00E740D6" w:rsidRDefault="000061F9">
      <w:hyperlink r:id="rId159">
        <w:r>
          <w:rPr>
            <w:color w:val="1155CC"/>
            <w:u w:val="single"/>
          </w:rPr>
          <w:t>BAL 14-109: Phased Retirement Instructions for Personnel and Payroll Offices (opm.gov)</w:t>
        </w:r>
      </w:hyperlink>
      <w:r>
        <w:t xml:space="preserve"> (page 4 of 22)</w:t>
      </w:r>
    </w:p>
    <w:p w14:paraId="7CC284C6" w14:textId="77777777" w:rsidR="00E740D6" w:rsidRDefault="000061F9">
      <w:pPr>
        <w:pStyle w:val="Heading4"/>
      </w:pPr>
      <w:bookmarkStart w:id="384" w:name="_fb4te0tqrz0" w:colFirst="0" w:colLast="0"/>
      <w:bookmarkEnd w:id="384"/>
      <w:r>
        <w:t>How It Works</w:t>
      </w:r>
    </w:p>
    <w:p w14:paraId="4D6C90D9" w14:textId="77777777" w:rsidR="00E740D6" w:rsidRDefault="000061F9">
      <w:hyperlink r:id="rId160">
        <w:r>
          <w:rPr>
            <w:color w:val="1155CC"/>
            <w:u w:val="single"/>
          </w:rPr>
          <w:t>BAL 14-109: Phased Retirement Instructions for Personnel and Payroll Offices (opm.gov)</w:t>
        </w:r>
      </w:hyperlink>
      <w:r>
        <w:t xml:space="preserve"> (page 4 of 22)</w:t>
      </w:r>
    </w:p>
    <w:p w14:paraId="58FDA47B" w14:textId="77777777" w:rsidR="00E740D6" w:rsidRDefault="000061F9">
      <w:pPr>
        <w:pStyle w:val="Title"/>
        <w:spacing w:after="240"/>
      </w:pPr>
      <w:bookmarkStart w:id="385" w:name="_hferagjxifz9" w:colFirst="0" w:colLast="0"/>
      <w:bookmarkEnd w:id="385"/>
      <w:r>
        <w:t>--------------------------</w:t>
      </w:r>
    </w:p>
    <w:p w14:paraId="159BDFBF" w14:textId="77777777" w:rsidR="00E740D6" w:rsidRDefault="000061F9">
      <w:pPr>
        <w:pStyle w:val="Title"/>
        <w:spacing w:after="240"/>
      </w:pPr>
      <w:bookmarkStart w:id="386" w:name="_nyd1pgulbi8o" w:colFirst="0" w:colLast="0"/>
      <w:bookmarkEnd w:id="386"/>
      <w:r>
        <w:t>RAILROAD INFORMATION</w:t>
      </w:r>
    </w:p>
    <w:p w14:paraId="17E36CCB" w14:textId="77777777" w:rsidR="00E740D6" w:rsidRDefault="000061F9">
      <w:pPr>
        <w:widowControl w:val="0"/>
      </w:pPr>
      <w:r>
        <w:t xml:space="preserve">Railroad benefits are a bit outside of ProFeds' scope, but we want to be as helpful as possible to you. </w:t>
      </w:r>
      <w:hyperlink r:id="rId161">
        <w:r>
          <w:rPr>
            <w:color w:val="1155CC"/>
            <w:u w:val="single"/>
          </w:rPr>
          <w:t>CLICK HERE</w:t>
        </w:r>
      </w:hyperlink>
      <w:r>
        <w:t xml:space="preserve"> for some "facts and myths" about Railroad retirements that might be helpful to you as well.</w:t>
      </w:r>
    </w:p>
    <w:p w14:paraId="0AD16963" w14:textId="77777777" w:rsidR="00E740D6" w:rsidRDefault="00E740D6">
      <w:pPr>
        <w:widowControl w:val="0"/>
      </w:pPr>
    </w:p>
    <w:p w14:paraId="1EC4B2F0" w14:textId="77777777" w:rsidR="00E740D6" w:rsidRDefault="000061F9">
      <w:pPr>
        <w:widowControl w:val="0"/>
      </w:pPr>
      <w:r>
        <w:t xml:space="preserve">Additional details about survivor benefits can be found </w:t>
      </w:r>
      <w:hyperlink r:id="rId162">
        <w:r>
          <w:rPr>
            <w:color w:val="1155CC"/>
            <w:u w:val="single"/>
          </w:rPr>
          <w:t>HERE</w:t>
        </w:r>
      </w:hyperlink>
      <w:r>
        <w:t>.</w:t>
      </w:r>
    </w:p>
    <w:p w14:paraId="7B116EF6" w14:textId="77777777" w:rsidR="00E740D6" w:rsidRDefault="000061F9">
      <w:pPr>
        <w:pStyle w:val="Title"/>
        <w:spacing w:after="240"/>
      </w:pPr>
      <w:bookmarkStart w:id="387" w:name="_4u0j037u9beq" w:colFirst="0" w:colLast="0"/>
      <w:bookmarkEnd w:id="387"/>
      <w:r>
        <w:t>--------------------------</w:t>
      </w:r>
    </w:p>
    <w:p w14:paraId="66DAC209" w14:textId="77777777" w:rsidR="00E740D6" w:rsidRDefault="000061F9">
      <w:pPr>
        <w:pStyle w:val="Title"/>
        <w:spacing w:after="240"/>
      </w:pPr>
      <w:bookmarkStart w:id="388" w:name="_nx1lyitmx7ow" w:colFirst="0" w:colLast="0"/>
      <w:bookmarkEnd w:id="388"/>
      <w:r>
        <w:t>RE-EMPLOYED ANNUITANT</w:t>
      </w:r>
    </w:p>
    <w:p w14:paraId="7152B80C" w14:textId="77777777" w:rsidR="00E740D6" w:rsidRDefault="000061F9">
      <w:pPr>
        <w:pStyle w:val="Heading2"/>
        <w:spacing w:before="0" w:after="0"/>
        <w:rPr>
          <w:b/>
          <w:bCs/>
          <w:color w:val="000000"/>
          <w:sz w:val="20"/>
          <w:szCs w:val="20"/>
          <w:u w:val="single"/>
        </w:rPr>
      </w:pPr>
      <w:bookmarkStart w:id="389" w:name="_3p9ei0fgh695" w:colFirst="0" w:colLast="0"/>
      <w:bookmarkEnd w:id="389"/>
      <w:r>
        <w:rPr>
          <w:b/>
          <w:bCs/>
          <w:color w:val="000000"/>
          <w:sz w:val="20"/>
          <w:szCs w:val="20"/>
          <w:u w:val="single"/>
        </w:rPr>
        <w:t>REEMPLOYED ANNUITANT</w:t>
      </w:r>
    </w:p>
    <w:p w14:paraId="0D6B89F7" w14:textId="77777777" w:rsidR="00E740D6" w:rsidRDefault="000061F9">
      <w:r>
        <w:t xml:space="preserve">When an annuitant is reemployed, the annuity continues, and the amount of annuity that applies to the period of reemployment is offset from the reemployed annuitant's salary. </w:t>
      </w:r>
    </w:p>
    <w:p w14:paraId="719887E4" w14:textId="77777777" w:rsidR="00E740D6" w:rsidRDefault="000061F9">
      <w:pPr>
        <w:pStyle w:val="Heading2"/>
        <w:spacing w:before="0" w:after="0"/>
        <w:rPr>
          <w:sz w:val="20"/>
          <w:szCs w:val="20"/>
        </w:rPr>
      </w:pPr>
      <w:bookmarkStart w:id="390" w:name="_2rvp5ekcf1ix" w:colFirst="0" w:colLast="0"/>
      <w:bookmarkEnd w:id="390"/>
      <w:r>
        <w:rPr>
          <w:color w:val="000000"/>
          <w:sz w:val="20"/>
          <w:szCs w:val="20"/>
        </w:rPr>
        <w:t xml:space="preserve">If this employee is considering retiring and being rehired as a "reemployed annuitant," please </w:t>
      </w:r>
      <w:hyperlink r:id="rId163">
        <w:r>
          <w:rPr>
            <w:color w:val="1155CC"/>
            <w:sz w:val="20"/>
            <w:szCs w:val="20"/>
            <w:u w:val="single"/>
          </w:rPr>
          <w:t>CLICK HERE</w:t>
        </w:r>
      </w:hyperlink>
      <w:r>
        <w:rPr>
          <w:color w:val="000000"/>
          <w:sz w:val="20"/>
          <w:szCs w:val="20"/>
        </w:rPr>
        <w:t xml:space="preserve"> for more specifics on the policy for reemployed annuitants. </w:t>
      </w:r>
    </w:p>
    <w:p w14:paraId="03A23AC1" w14:textId="77777777" w:rsidR="00E740D6" w:rsidRDefault="000061F9">
      <w:pPr>
        <w:pStyle w:val="Heading4"/>
      </w:pPr>
      <w:bookmarkStart w:id="391" w:name="_3ycpmjn5rexu" w:colFirst="0" w:colLast="0"/>
      <w:bookmarkEnd w:id="391"/>
      <w:r>
        <w:t>Refund Possible/Already Retired</w:t>
      </w:r>
    </w:p>
    <w:p w14:paraId="01B4BA96" w14:textId="77777777" w:rsidR="00E740D6" w:rsidRDefault="000061F9">
      <w:pPr>
        <w:spacing w:line="276" w:lineRule="auto"/>
      </w:pPr>
      <w:r>
        <w:t>If an employee has made a deposit for time (we don't know the circumstances or what this time was for), and is already collecting their pension, the time which they paid for has already been included in the calculation of their current pension. Therefore, a refund of an earlier deposit is not possible.</w:t>
      </w:r>
    </w:p>
    <w:p w14:paraId="0D66B003" w14:textId="77777777" w:rsidR="00E740D6" w:rsidRDefault="000061F9">
      <w:pPr>
        <w:pStyle w:val="Heading4"/>
      </w:pPr>
      <w:bookmarkStart w:id="392" w:name="_b21o648kuvba" w:colFirst="0" w:colLast="0"/>
      <w:bookmarkEnd w:id="392"/>
      <w:r>
        <w:t>FEHB Premium Conversion</w:t>
      </w:r>
    </w:p>
    <w:p w14:paraId="377B1A51" w14:textId="77777777" w:rsidR="00E740D6" w:rsidRDefault="000061F9">
      <w:pPr>
        <w:widowControl w:val="0"/>
      </w:pPr>
      <w:hyperlink r:id="rId164">
        <w:r>
          <w:rPr>
            <w:color w:val="1155CC"/>
            <w:u w:val="single"/>
          </w:rPr>
          <w:t>Tax Break for Rehired Retirees; Premium Conversion (fedweek.com)</w:t>
        </w:r>
      </w:hyperlink>
    </w:p>
    <w:p w14:paraId="08AD5AE3" w14:textId="77777777" w:rsidR="00E740D6" w:rsidRDefault="000061F9">
      <w:pPr>
        <w:pStyle w:val="Heading4"/>
      </w:pPr>
      <w:bookmarkStart w:id="393" w:name="_u7omnrwhpmnf" w:colFirst="0" w:colLast="0"/>
      <w:bookmarkEnd w:id="393"/>
      <w:r>
        <w:t>Redetermined Annuity</w:t>
      </w:r>
    </w:p>
    <w:p w14:paraId="7D84788C" w14:textId="77777777" w:rsidR="00E740D6" w:rsidRDefault="000061F9">
      <w:pPr>
        <w:widowControl w:val="0"/>
      </w:pPr>
      <w:r>
        <w:t xml:space="preserve">This employee is a "reemployed annuitant" who continued to receive their federal pension </w:t>
      </w:r>
      <w:r>
        <w:lastRenderedPageBreak/>
        <w:t xml:space="preserve">even after returning to work. To qualify for a recalculation of their pension (called a "redetermined annuity"), they would need to have a </w:t>
      </w:r>
      <w:r>
        <w:rPr>
          <w:u w:val="single"/>
        </w:rPr>
        <w:t>new</w:t>
      </w:r>
      <w:r>
        <w:t xml:space="preserve"> 5 years of full-time or the part-time equivalent.</w:t>
      </w:r>
    </w:p>
    <w:p w14:paraId="5E119B01" w14:textId="77777777" w:rsidR="00E740D6" w:rsidRDefault="000061F9">
      <w:pPr>
        <w:widowControl w:val="0"/>
      </w:pPr>
      <w:r>
        <w:rPr>
          <w:color w:val="000000"/>
        </w:rPr>
        <w:t xml:space="preserve">They would be very wise to double check this with their HR department (or through a </w:t>
      </w:r>
      <w:r>
        <w:rPr>
          <w:color w:val="FF0000"/>
        </w:rPr>
        <w:t xml:space="preserve"> </w:t>
      </w:r>
      <w:hyperlink r:id="rId165" w:anchor="page=9">
        <w:r>
          <w:rPr>
            <w:color w:val="1155CC"/>
            <w:u w:val="single"/>
          </w:rPr>
          <w:t>Certified Summary (pages 9-10)</w:t>
        </w:r>
      </w:hyperlink>
      <w:r>
        <w:rPr>
          <w:color w:val="000000"/>
        </w:rPr>
        <w:t>) before submitting retirement paperwork</w:t>
      </w:r>
      <w:r>
        <w:rPr>
          <w:color w:val="000000"/>
        </w:rPr>
        <w:t>.</w:t>
      </w:r>
      <w:r>
        <w:rPr>
          <w:color w:val="FF0000"/>
        </w:rPr>
        <w:t xml:space="preserve"> </w:t>
      </w:r>
      <w:hyperlink r:id="rId166" w:anchor="page=34">
        <w:r>
          <w:rPr>
            <w:color w:val="1155CC"/>
            <w:u w:val="single"/>
          </w:rPr>
          <w:t>CLICK HERE</w:t>
        </w:r>
      </w:hyperlink>
      <w:r>
        <w:t xml:space="preserve"> for some information about reemployed annuitants who are entitled to a </w:t>
      </w:r>
      <w:r>
        <w:t>"redetermined annuity."</w:t>
      </w:r>
    </w:p>
    <w:p w14:paraId="647450D9" w14:textId="77777777" w:rsidR="00E740D6" w:rsidRDefault="00E740D6">
      <w:pPr>
        <w:widowControl w:val="0"/>
      </w:pPr>
    </w:p>
    <w:p w14:paraId="5D4E8CB7" w14:textId="77777777" w:rsidR="00E740D6" w:rsidRDefault="000061F9">
      <w:pPr>
        <w:widowControl w:val="0"/>
      </w:pPr>
      <w:r>
        <w:t>For this report, we have assumed that this employee DOES meet the requirement for a redetermined annuity. At that time, ALL of their service will be recalculated as if they had never drawn a federal pension before. They’ll get to make all new decisions for Survivor Benefits, FEHB, as well as what portion of FEGLI they wish to keep in retirement.</w:t>
      </w:r>
    </w:p>
    <w:p w14:paraId="29793A4C" w14:textId="77777777" w:rsidR="00E740D6" w:rsidRDefault="000061F9">
      <w:pPr>
        <w:pStyle w:val="Title"/>
        <w:spacing w:before="120"/>
      </w:pPr>
      <w:bookmarkStart w:id="394" w:name="_qpp8q6qv12e2" w:colFirst="0" w:colLast="0"/>
      <w:bookmarkEnd w:id="394"/>
      <w:r>
        <w:t>--------------------------</w:t>
      </w:r>
    </w:p>
    <w:p w14:paraId="2ABE4C14" w14:textId="77777777" w:rsidR="00E740D6" w:rsidRDefault="000061F9">
      <w:pPr>
        <w:pStyle w:val="Title"/>
      </w:pPr>
      <w:bookmarkStart w:id="395" w:name="_r1se0owegf6b" w:colFirst="0" w:colLast="0"/>
      <w:bookmarkEnd w:id="395"/>
      <w:r>
        <w:t>SURVIVOR BENEFIT/OR</w:t>
      </w:r>
    </w:p>
    <w:p w14:paraId="61796644" w14:textId="77777777" w:rsidR="00E740D6" w:rsidRDefault="000061F9">
      <w:pPr>
        <w:pStyle w:val="Title"/>
      </w:pPr>
      <w:bookmarkStart w:id="396" w:name="_98ltjbs1j7rc" w:colFirst="0" w:colLast="0"/>
      <w:bookmarkEnd w:id="396"/>
      <w:r>
        <w:t>SPOUSAL ANNUITY SUPPLEMENT</w:t>
      </w:r>
    </w:p>
    <w:p w14:paraId="09553817" w14:textId="77777777" w:rsidR="00E740D6" w:rsidRDefault="000061F9">
      <w:pPr>
        <w:pStyle w:val="Title"/>
      </w:pPr>
      <w:bookmarkStart w:id="397" w:name="_2jh17qnk8t1" w:colFirst="0" w:colLast="0"/>
      <w:bookmarkEnd w:id="397"/>
      <w:r>
        <w:t>RETIREE ANNUITY SUPPLEMENT</w:t>
      </w:r>
    </w:p>
    <w:p w14:paraId="255587B9" w14:textId="77777777" w:rsidR="00E740D6" w:rsidRDefault="000061F9">
      <w:pPr>
        <w:rPr>
          <w:b/>
          <w:bCs/>
        </w:rPr>
      </w:pPr>
      <w:r>
        <w:rPr>
          <w:b/>
          <w:bCs/>
        </w:rPr>
        <w:t>Survivor Benefit on the FERS Special Retirement Supplement (also referred to as the Retiree Annuity Supplement).</w:t>
      </w:r>
    </w:p>
    <w:p w14:paraId="5D4494FA" w14:textId="77777777" w:rsidR="00E740D6" w:rsidRDefault="000061F9">
      <w:r>
        <w:t xml:space="preserve">FERS Handbook, </w:t>
      </w:r>
      <w:hyperlink r:id="rId167" w:anchor="page=25">
        <w:r>
          <w:rPr>
            <w:color w:val="1155CC"/>
            <w:u w:val="single"/>
          </w:rPr>
          <w:t>Chapter 71, PDF page 25</w:t>
        </w:r>
      </w:hyperlink>
      <w:r>
        <w:t xml:space="preserve"> addresses this. The official term is “Spousal Annuity Supplement”.</w:t>
      </w:r>
    </w:p>
    <w:p w14:paraId="2B1433AE" w14:textId="77777777" w:rsidR="00E740D6" w:rsidRDefault="000061F9">
      <w:pPr>
        <w:rPr>
          <w:b/>
          <w:bCs/>
        </w:rPr>
      </w:pPr>
      <w:r>
        <w:rPr>
          <w:b/>
          <w:bCs/>
        </w:rPr>
        <w:t>Who qualifies?</w:t>
      </w:r>
    </w:p>
    <w:p w14:paraId="410F7387" w14:textId="77777777" w:rsidR="00E740D6" w:rsidRDefault="000061F9">
      <w:r>
        <w:t>To get part of the SRS as a surviving spouse, certain things have to already be true:</w:t>
      </w:r>
    </w:p>
    <w:p w14:paraId="08CFC94E" w14:textId="77777777" w:rsidR="00E740D6" w:rsidRDefault="000061F9">
      <w:pPr>
        <w:numPr>
          <w:ilvl w:val="0"/>
          <w:numId w:val="101"/>
        </w:numPr>
      </w:pPr>
      <w:r>
        <w:t>The surviving spouse is entitled to a survivor annuity (either the 25% or 50% level), AND</w:t>
      </w:r>
    </w:p>
    <w:p w14:paraId="266A5ED9" w14:textId="77777777" w:rsidR="00E740D6" w:rsidRDefault="000061F9">
      <w:pPr>
        <w:numPr>
          <w:ilvl w:val="0"/>
          <w:numId w:val="101"/>
        </w:numPr>
      </w:pPr>
      <w:r>
        <w:t>The surviving spouse is under age 60, AND</w:t>
      </w:r>
    </w:p>
    <w:p w14:paraId="59C5766F" w14:textId="77777777" w:rsidR="00E740D6" w:rsidRDefault="000061F9">
      <w:pPr>
        <w:numPr>
          <w:ilvl w:val="0"/>
          <w:numId w:val="101"/>
        </w:numPr>
      </w:pPr>
      <w:r>
        <w:t xml:space="preserve">The surviving spouse is entitled to SSA survivor benefits based on the deceased spouse’s record when they will turn 60.  Meaning, they are eligible to file for widow/widower SSA benefits at age 60. This is the vast majority of FERS survivors.  </w:t>
      </w:r>
    </w:p>
    <w:p w14:paraId="075D64BB" w14:textId="77777777" w:rsidR="00E740D6" w:rsidRDefault="000061F9">
      <w:r>
        <w:rPr>
          <w:b/>
          <w:bCs/>
        </w:rPr>
        <w:t xml:space="preserve">How much will it be? </w:t>
      </w:r>
      <w:r>
        <w:t xml:space="preserve"> </w:t>
      </w:r>
    </w:p>
    <w:p w14:paraId="24EE1CB2" w14:textId="77777777" w:rsidR="00E740D6" w:rsidRDefault="000061F9">
      <w:r>
        <w:t>Honestly, it's hard say. Congress made this unnecessarily complicated.</w:t>
      </w:r>
    </w:p>
    <w:p w14:paraId="5DCFAC6F" w14:textId="77777777" w:rsidR="00E740D6" w:rsidRDefault="000061F9">
      <w:r>
        <w:t xml:space="preserve">Two calculations are done and the surviving spouse receives the LESSER of the two:  </w:t>
      </w:r>
    </w:p>
    <w:p w14:paraId="0316FB04" w14:textId="77777777" w:rsidR="00E740D6" w:rsidRDefault="000061F9">
      <w:pPr>
        <w:numPr>
          <w:ilvl w:val="0"/>
          <w:numId w:val="69"/>
        </w:numPr>
      </w:pPr>
      <w:r>
        <w:t>An “assumed” CSRS survivor annuity, which basically means what the deceased would have received under CSRS.  Yes, CSRS.  Even though the deceased was a FERS employee.</w:t>
      </w:r>
    </w:p>
    <w:p w14:paraId="23A87004" w14:textId="77777777" w:rsidR="00E740D6" w:rsidRDefault="000061F9">
      <w:pPr>
        <w:numPr>
          <w:ilvl w:val="0"/>
          <w:numId w:val="69"/>
        </w:numPr>
      </w:pPr>
      <w:r>
        <w:t xml:space="preserve">A modified computation of the SRS (you can see more in the </w:t>
      </w:r>
      <w:hyperlink r:id="rId168" w:anchor="page=25">
        <w:r>
          <w:rPr>
            <w:color w:val="1155CC"/>
            <w:u w:val="single"/>
          </w:rPr>
          <w:t>FERS handbook</w:t>
        </w:r>
      </w:hyperlink>
      <w:r>
        <w:t xml:space="preserve">).  </w:t>
      </w:r>
    </w:p>
    <w:p w14:paraId="0FDE1FB4" w14:textId="77777777" w:rsidR="00E740D6" w:rsidRDefault="000061F9">
      <w:r>
        <w:t>When does it stop?</w:t>
      </w:r>
    </w:p>
    <w:p w14:paraId="5772E321" w14:textId="77777777" w:rsidR="00E740D6" w:rsidRDefault="000061F9">
      <w:r>
        <w:t>You will notice that it ends at 60 when the normal SRS ends at 62. One of the foundational rules of the SRS is that you cannot get it once you are eligible for SSA benefits.  Most of the time, that is at 62.  However, widows/widowers are eligible to file for benefits at age 60.  OPM states, “The spousal annuity supplement terminates at the beginning of the month in which the spouse attains age 60.”</w:t>
      </w:r>
    </w:p>
    <w:p w14:paraId="6D803F4E" w14:textId="77777777" w:rsidR="00E740D6" w:rsidRDefault="000061F9">
      <w:pPr>
        <w:rPr>
          <w:b/>
          <w:bCs/>
        </w:rPr>
      </w:pPr>
      <w:r>
        <w:rPr>
          <w:b/>
          <w:bCs/>
        </w:rPr>
        <w:t>What should we tell people to expect?</w:t>
      </w:r>
    </w:p>
    <w:p w14:paraId="6C0976C3" w14:textId="77777777" w:rsidR="00E740D6" w:rsidRDefault="000061F9">
      <w:r>
        <w:t>Honestly, because it's so hard to know what calculation will be used by OPM, it's best to assume that none of this benefit is payable.  That way, anything that comes from it is extra on top of the regular benefits that we know will be payable.</w:t>
      </w:r>
    </w:p>
    <w:p w14:paraId="421E188A" w14:textId="77777777" w:rsidR="00E740D6" w:rsidRDefault="000061F9">
      <w:pPr>
        <w:pStyle w:val="Heading4"/>
      </w:pPr>
      <w:bookmarkStart w:id="398" w:name="_f94quvpw5lro" w:colFirst="0" w:colLast="0"/>
      <w:bookmarkEnd w:id="398"/>
      <w:r>
        <w:t>Dying While Working</w:t>
      </w:r>
    </w:p>
    <w:p w14:paraId="17A05029" w14:textId="77777777" w:rsidR="00E740D6" w:rsidRDefault="000061F9">
      <w:hyperlink r:id="rId169">
        <w:r>
          <w:rPr>
            <w:color w:val="1155CC"/>
            <w:u w:val="single"/>
          </w:rPr>
          <w:t>Webinar Replay: What If You Die While Employed? - FedImpact - Federal Retirement Training CSRS/FERS</w:t>
        </w:r>
      </w:hyperlink>
    </w:p>
    <w:p w14:paraId="7C2FE931" w14:textId="77777777" w:rsidR="00E740D6" w:rsidRDefault="000061F9">
      <w:pPr>
        <w:pStyle w:val="Title"/>
        <w:spacing w:before="120"/>
      </w:pPr>
      <w:bookmarkStart w:id="399" w:name="_fiyb56v370d6" w:colFirst="0" w:colLast="0"/>
      <w:bookmarkEnd w:id="399"/>
      <w:r>
        <w:lastRenderedPageBreak/>
        <w:t>--------------------------</w:t>
      </w:r>
    </w:p>
    <w:p w14:paraId="5511F4C3" w14:textId="77777777" w:rsidR="00E740D6" w:rsidRDefault="000061F9">
      <w:pPr>
        <w:pStyle w:val="Title"/>
      </w:pPr>
      <w:bookmarkStart w:id="400" w:name="_g1agx2wzget" w:colFirst="0" w:colLast="0"/>
      <w:bookmarkEnd w:id="400"/>
      <w:r>
        <w:t>SPECIAL RETIREMENT SUPPLEMENT</w:t>
      </w:r>
    </w:p>
    <w:p w14:paraId="2CE7AF56" w14:textId="77777777" w:rsidR="00E740D6" w:rsidRDefault="000061F9">
      <w:hyperlink r:id="rId170">
        <w:r>
          <w:rPr>
            <w:color w:val="1155CC"/>
            <w:u w:val="single"/>
          </w:rPr>
          <w:t>Chapter 51 - Retiree Annuity Supplement</w:t>
        </w:r>
      </w:hyperlink>
    </w:p>
    <w:p w14:paraId="4F3E4F8E" w14:textId="77777777" w:rsidR="00E740D6" w:rsidRDefault="000061F9">
      <w:pPr>
        <w:pStyle w:val="Heading4"/>
      </w:pPr>
      <w:bookmarkStart w:id="401" w:name="_wsby3qwvc6vt" w:colFirst="0" w:colLast="0"/>
      <w:bookmarkEnd w:id="401"/>
      <w:r>
        <w:t>Earnings Test</w:t>
      </w:r>
    </w:p>
    <w:p w14:paraId="247EE835" w14:textId="77777777" w:rsidR="00E740D6" w:rsidRDefault="000061F9">
      <w:r>
        <w:t>There is an earnings</w:t>
      </w:r>
      <w:r>
        <w:t xml:space="preserve"> test for the Special Retirement Supplement. If employees earn too much, the benefit will be reduced (or eliminated altogether). The earnings test applies only if both of these things are true, that a person is drawing the special retirement supplement benefit and their wages from a job exceed the limit for that particular year. It is worth noting that the penalty is always applied the following year. </w:t>
      </w:r>
    </w:p>
    <w:p w14:paraId="339F0921" w14:textId="77777777" w:rsidR="00E740D6" w:rsidRDefault="00E740D6"/>
    <w:p w14:paraId="772E0296" w14:textId="77777777" w:rsidR="00E740D6" w:rsidRDefault="000061F9">
      <w:r>
        <w:t>There is no reduction until after the first calendar year the supplement is received. Earnings during the first calendar year are compared to the Social Security minimum level of earnings for the same year. The monthly annuity supplement in the second calendar year is then reduced by 1/12 of the excess earnings. Excess earnings are 50% of the amount by which the earnings exceed the Social Security minimum.</w:t>
      </w:r>
    </w:p>
    <w:p w14:paraId="3B263F43" w14:textId="77777777" w:rsidR="00E740D6" w:rsidRDefault="00E740D6"/>
    <w:p w14:paraId="4555B01A" w14:textId="77777777" w:rsidR="00E740D6" w:rsidRDefault="000061F9">
      <w:pPr>
        <w:pStyle w:val="Heading4"/>
      </w:pPr>
      <w:bookmarkStart w:id="402" w:name="_20f3ag3d7p7" w:colFirst="0" w:colLast="0"/>
      <w:bookmarkEnd w:id="402"/>
      <w:r>
        <w:t>Taxed How</w:t>
      </w:r>
    </w:p>
    <w:p w14:paraId="0351A938" w14:textId="77777777" w:rsidR="00E740D6" w:rsidRDefault="000061F9">
      <w:r>
        <w:t>Taxes on the special retirement supplement, at the federal and the state level, are going to be treated as ordinary income. It’s not earned income. It equates to having a job (ordinary income that is just like the pension will be treated) and is just a different type of income for IRS purposes.</w:t>
      </w:r>
    </w:p>
    <w:p w14:paraId="6ED57FAA" w14:textId="77777777" w:rsidR="00E740D6" w:rsidRDefault="000061F9">
      <w:pPr>
        <w:pStyle w:val="Heading4"/>
      </w:pPr>
      <w:bookmarkStart w:id="403" w:name="_j12v8f6cm2w9" w:colFirst="0" w:colLast="0"/>
      <w:bookmarkEnd w:id="403"/>
      <w:r>
        <w:t>Exemption Amount</w:t>
      </w:r>
    </w:p>
    <w:p w14:paraId="0F8F910D" w14:textId="77777777" w:rsidR="00E740D6" w:rsidRDefault="000061F9">
      <w:pPr>
        <w:pStyle w:val="Heading4"/>
        <w:widowControl w:val="0"/>
        <w:spacing w:before="0"/>
      </w:pPr>
      <w:bookmarkStart w:id="404" w:name="_9ys8y12p4i9x" w:colFirst="0" w:colLast="0"/>
      <w:bookmarkEnd w:id="404"/>
      <w:r>
        <w:rPr>
          <w:noProof/>
        </w:rPr>
        <w:drawing>
          <wp:inline distT="114300" distB="114300" distL="114300" distR="114300" wp14:anchorId="3ADFC220" wp14:editId="352706E3">
            <wp:extent cx="5943600" cy="1282700"/>
            <wp:effectExtent l="0" t="0" r="0" b="0"/>
            <wp:docPr id="7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71"/>
                    <a:srcRect/>
                    <a:stretch>
                      <a:fillRect/>
                    </a:stretch>
                  </pic:blipFill>
                  <pic:spPr>
                    <a:xfrm>
                      <a:off x="0" y="0"/>
                      <a:ext cx="5943600" cy="1282700"/>
                    </a:xfrm>
                    <a:prstGeom prst="rect">
                      <a:avLst/>
                    </a:prstGeom>
                    <a:ln/>
                  </pic:spPr>
                </pic:pic>
              </a:graphicData>
            </a:graphic>
          </wp:inline>
        </w:drawing>
      </w:r>
    </w:p>
    <w:p w14:paraId="11BC66AF" w14:textId="77777777" w:rsidR="00E740D6" w:rsidRDefault="000061F9">
      <w:r>
        <w:rPr>
          <w:noProof/>
        </w:rPr>
        <w:drawing>
          <wp:inline distT="114300" distB="114300" distL="114300" distR="114300" wp14:anchorId="35401452" wp14:editId="7658702B">
            <wp:extent cx="5943600" cy="901700"/>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72"/>
                    <a:srcRect/>
                    <a:stretch>
                      <a:fillRect/>
                    </a:stretch>
                  </pic:blipFill>
                  <pic:spPr>
                    <a:xfrm>
                      <a:off x="0" y="0"/>
                      <a:ext cx="5943600" cy="901700"/>
                    </a:xfrm>
                    <a:prstGeom prst="rect">
                      <a:avLst/>
                    </a:prstGeom>
                    <a:ln/>
                  </pic:spPr>
                </pic:pic>
              </a:graphicData>
            </a:graphic>
          </wp:inline>
        </w:drawing>
      </w:r>
    </w:p>
    <w:p w14:paraId="03BBFB94" w14:textId="77777777" w:rsidR="00E740D6" w:rsidRDefault="000061F9">
      <w:pPr>
        <w:pStyle w:val="Heading4"/>
      </w:pPr>
      <w:bookmarkStart w:id="405" w:name="_e2buzxvphaah" w:colFirst="0" w:colLast="0"/>
      <w:bookmarkEnd w:id="405"/>
      <w:r>
        <w:t>COLA</w:t>
      </w:r>
    </w:p>
    <w:p w14:paraId="5DAF127D" w14:textId="77777777" w:rsidR="00E740D6" w:rsidRDefault="000061F9">
      <w:r>
        <w:t xml:space="preserve"> The retiree annuity supplement is not increased by cost-of-living adjustments.</w:t>
      </w:r>
    </w:p>
    <w:p w14:paraId="20652851" w14:textId="77777777" w:rsidR="00E740D6" w:rsidRDefault="000061F9">
      <w:pPr>
        <w:pStyle w:val="Heading4"/>
      </w:pPr>
      <w:bookmarkStart w:id="406" w:name="_6bo336pnl256" w:colFirst="0" w:colLast="0"/>
      <w:bookmarkEnd w:id="406"/>
      <w:r>
        <w:t>OPM Handbook Link</w:t>
      </w:r>
    </w:p>
    <w:p w14:paraId="63C87C46" w14:textId="77777777" w:rsidR="00E740D6" w:rsidRDefault="000061F9">
      <w:hyperlink r:id="rId173">
        <w:r>
          <w:rPr>
            <w:color w:val="1155CC"/>
            <w:u w:val="single"/>
          </w:rPr>
          <w:t>Chapter 51 - Retiree Annuity Supplement</w:t>
        </w:r>
      </w:hyperlink>
    </w:p>
    <w:p w14:paraId="1D5462E6" w14:textId="77777777" w:rsidR="00E740D6" w:rsidRDefault="000061F9">
      <w:pPr>
        <w:pStyle w:val="Heading4"/>
      </w:pPr>
      <w:bookmarkStart w:id="407" w:name="_x0oyxb675mol" w:colFirst="0" w:colLast="0"/>
      <w:bookmarkEnd w:id="407"/>
      <w:r>
        <w:t>No SRS Figures When No SS Start Age</w:t>
      </w:r>
    </w:p>
    <w:p w14:paraId="4962C062" w14:textId="77777777" w:rsidR="00E740D6" w:rsidRDefault="000061F9">
      <w:pPr>
        <w:widowControl w:val="0"/>
      </w:pPr>
      <w:r>
        <w:t>Since we do not know when this employee wants to begin drawing their social security, I was unable to run the numbers for Social Security AND Special Retirement Supplement (SRS). Consequently, no numbers will be populated for the SS or SRS columns in the report.</w:t>
      </w:r>
    </w:p>
    <w:p w14:paraId="6C7B5D98" w14:textId="77777777" w:rsidR="00E740D6" w:rsidRDefault="000061F9">
      <w:pPr>
        <w:pStyle w:val="Heading4"/>
      </w:pPr>
      <w:bookmarkStart w:id="408" w:name="_ffo54lqfod2y" w:colFirst="0" w:colLast="0"/>
      <w:bookmarkEnd w:id="408"/>
      <w:r>
        <w:lastRenderedPageBreak/>
        <w:t>Reported How</w:t>
      </w:r>
    </w:p>
    <w:p w14:paraId="53C282EF" w14:textId="77777777" w:rsidR="00E740D6" w:rsidRDefault="000061F9">
      <w:r>
        <w:t>If someone is receiving a FERS Supplement, earnings MUST be self reported to OPM. OPM will send the "Annuity Supplement Earnings Reports" to the employee (former) for completion.</w:t>
      </w:r>
    </w:p>
    <w:p w14:paraId="6825E842" w14:textId="77777777" w:rsidR="00E740D6" w:rsidRDefault="000061F9">
      <w:pPr>
        <w:pStyle w:val="Heading4"/>
      </w:pPr>
      <w:bookmarkStart w:id="409" w:name="_32ietfidipaa" w:colFirst="0" w:colLast="0"/>
      <w:bookmarkEnd w:id="409"/>
      <w:r>
        <w:t>SRS &amp; SS Widow Benefit</w:t>
      </w:r>
    </w:p>
    <w:p w14:paraId="114C193A" w14:textId="77777777" w:rsidR="00E740D6" w:rsidRDefault="000061F9">
      <w:r>
        <w:t>Feds CAN collect both a SS benefit (either her own or her deceased spouse's) and the SRS, as they are completely separate benefits.</w:t>
      </w:r>
    </w:p>
    <w:p w14:paraId="2F70731B" w14:textId="77777777" w:rsidR="00E740D6" w:rsidRDefault="000061F9">
      <w:pPr>
        <w:pStyle w:val="Heading4"/>
      </w:pPr>
      <w:bookmarkStart w:id="410" w:name="_z6d7hcfsbogk" w:colFirst="0" w:colLast="0"/>
      <w:bookmarkEnd w:id="410"/>
      <w:r>
        <w:t>&amp; Military Service</w:t>
      </w:r>
    </w:p>
    <w:p w14:paraId="07FC8CA8" w14:textId="77777777" w:rsidR="00E740D6" w:rsidRDefault="000061F9">
      <w:r>
        <w:t xml:space="preserve">Any time for which a military deposit has been made must be removed from the SRS calculation </w:t>
      </w:r>
      <w:r>
        <w:rPr>
          <w:color w:val="000000"/>
        </w:rPr>
        <w:t xml:space="preserve">because only FERS years of service count towards the calculation -- no military years. </w:t>
      </w:r>
    </w:p>
    <w:p w14:paraId="7EACC532" w14:textId="77777777" w:rsidR="00E740D6" w:rsidRDefault="000061F9">
      <w:pPr>
        <w:pStyle w:val="Title"/>
        <w:spacing w:before="120"/>
      </w:pPr>
      <w:bookmarkStart w:id="411" w:name="_93bya3n9ot1x" w:colFirst="0" w:colLast="0"/>
      <w:bookmarkEnd w:id="411"/>
      <w:r>
        <w:t>--------------------------</w:t>
      </w:r>
    </w:p>
    <w:p w14:paraId="451609E6" w14:textId="77777777" w:rsidR="00E740D6" w:rsidRDefault="00E740D6">
      <w:pPr>
        <w:pStyle w:val="Title"/>
        <w:spacing w:before="120"/>
      </w:pPr>
      <w:bookmarkStart w:id="412" w:name="_xtody3uyszv9" w:colFirst="0" w:colLast="0"/>
      <w:bookmarkEnd w:id="412"/>
    </w:p>
    <w:p w14:paraId="79868468" w14:textId="77777777" w:rsidR="00E740D6" w:rsidRDefault="000061F9">
      <w:pPr>
        <w:pStyle w:val="Heading2"/>
      </w:pPr>
      <w:bookmarkStart w:id="413" w:name="_usnu0gr0vib8" w:colFirst="0" w:colLast="0"/>
      <w:bookmarkEnd w:id="413"/>
      <w:r>
        <w:rPr>
          <w:noProof/>
        </w:rPr>
        <w:drawing>
          <wp:inline distT="114300" distB="114300" distL="114300" distR="114300" wp14:anchorId="39D40E6B" wp14:editId="1739EED3">
            <wp:extent cx="3700463" cy="2140812"/>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4"/>
                    <a:srcRect/>
                    <a:stretch>
                      <a:fillRect/>
                    </a:stretch>
                  </pic:blipFill>
                  <pic:spPr>
                    <a:xfrm>
                      <a:off x="0" y="0"/>
                      <a:ext cx="3700463" cy="2140812"/>
                    </a:xfrm>
                    <a:prstGeom prst="rect">
                      <a:avLst/>
                    </a:prstGeom>
                    <a:ln/>
                  </pic:spPr>
                </pic:pic>
              </a:graphicData>
            </a:graphic>
          </wp:inline>
        </w:drawing>
      </w:r>
    </w:p>
    <w:p w14:paraId="38929167" w14:textId="77777777" w:rsidR="00E740D6" w:rsidRDefault="00E740D6"/>
    <w:p w14:paraId="69E0ED90" w14:textId="77777777" w:rsidR="00E740D6" w:rsidRDefault="000061F9">
      <w:pPr>
        <w:spacing w:after="120"/>
      </w:pPr>
      <w:r>
        <w:t>FERS RAE/FRAE</w:t>
      </w:r>
    </w:p>
    <w:p w14:paraId="7506A2A6" w14:textId="77777777" w:rsidR="00E740D6" w:rsidRDefault="000061F9">
      <w:pPr>
        <w:spacing w:before="240" w:after="120"/>
      </w:pPr>
      <w:r>
        <w:t>(if advisor asks)</w:t>
      </w:r>
    </w:p>
    <w:p w14:paraId="1A9AA561" w14:textId="77777777" w:rsidR="00E740D6" w:rsidRDefault="000061F9">
      <w:pPr>
        <w:pStyle w:val="Heading2"/>
        <w:spacing w:after="0"/>
        <w:rPr>
          <w:sz w:val="20"/>
          <w:szCs w:val="20"/>
        </w:rPr>
      </w:pPr>
      <w:bookmarkStart w:id="414" w:name="_yq2cakqx313q" w:colFirst="0" w:colLast="0"/>
      <w:bookmarkEnd w:id="414"/>
      <w:r>
        <w:rPr>
          <w:sz w:val="20"/>
          <w:szCs w:val="20"/>
        </w:rPr>
        <w:t>FERS RAE</w:t>
      </w:r>
    </w:p>
    <w:p w14:paraId="39C74372" w14:textId="77777777" w:rsidR="00E740D6" w:rsidRDefault="000061F9">
      <w:pPr>
        <w:widowControl w:val="0"/>
        <w:spacing w:line="240" w:lineRule="auto"/>
      </w:pPr>
      <w:r>
        <w:rPr>
          <w:b/>
          <w:bCs/>
          <w:u w:val="single"/>
        </w:rPr>
        <w:t>FERS RAE</w:t>
      </w:r>
    </w:p>
    <w:p w14:paraId="2C7331A6" w14:textId="77777777" w:rsidR="00E740D6" w:rsidRDefault="000061F9">
      <w:pPr>
        <w:widowControl w:val="0"/>
        <w:spacing w:line="240" w:lineRule="auto"/>
      </w:pPr>
      <w:r>
        <w:t>Based on the pay stub, this employee is contributing to FERS as a "FERS RAE" employee. These employees (hired/rehired in 2013) contribute 3.1% to the FERS program. This is in stark contrast to regular FERS employees who only contribute .8% each pay period. The pension that a FERS RAE employee receives is the exact same as a regular FERS (they just have to contribute a lot more to get it).</w:t>
      </w:r>
    </w:p>
    <w:p w14:paraId="5A4480D9" w14:textId="77777777" w:rsidR="00E740D6" w:rsidRDefault="000061F9">
      <w:pPr>
        <w:pStyle w:val="Heading2"/>
        <w:spacing w:after="0"/>
        <w:rPr>
          <w:sz w:val="20"/>
          <w:szCs w:val="20"/>
        </w:rPr>
      </w:pPr>
      <w:bookmarkStart w:id="415" w:name="_axz33cqdxnh6" w:colFirst="0" w:colLast="0"/>
      <w:bookmarkEnd w:id="415"/>
      <w:r>
        <w:rPr>
          <w:sz w:val="20"/>
          <w:szCs w:val="20"/>
        </w:rPr>
        <w:t xml:space="preserve">FERS FRAE </w:t>
      </w:r>
    </w:p>
    <w:p w14:paraId="110FF2FB" w14:textId="77777777" w:rsidR="00E740D6" w:rsidRDefault="000061F9">
      <w:pPr>
        <w:keepLines/>
        <w:widowControl w:val="0"/>
        <w:spacing w:line="240" w:lineRule="auto"/>
        <w:rPr>
          <w:b/>
          <w:bCs/>
          <w:u w:val="single"/>
        </w:rPr>
      </w:pPr>
      <w:r>
        <w:rPr>
          <w:b/>
          <w:bCs/>
          <w:u w:val="single"/>
        </w:rPr>
        <w:t>FERS FRAE</w:t>
      </w:r>
    </w:p>
    <w:p w14:paraId="2BE93B1C" w14:textId="77777777" w:rsidR="00E740D6" w:rsidRDefault="000061F9">
      <w:pPr>
        <w:keepLines/>
        <w:widowControl w:val="0"/>
        <w:spacing w:line="240" w:lineRule="auto"/>
      </w:pPr>
      <w:r>
        <w:t>Based on the pay stub, this employee is contributing to FERS as a "FERS FRAE" employee. These employees (hired/rehired after 1/1/2014) contribute 4.4% to the FERS program. This is in stark contrast to regular FERS employees who only contribute .8% each pay period. The pension that a FERS FRAE employee receives is the exact same as a regular FERS (they just have to contribute a lot more to get it).</w:t>
      </w:r>
    </w:p>
    <w:p w14:paraId="2D8D764B" w14:textId="77777777" w:rsidR="00E740D6" w:rsidRDefault="000061F9">
      <w:pPr>
        <w:pStyle w:val="Heading4"/>
      </w:pPr>
      <w:bookmarkStart w:id="416" w:name="_a481l9xj0ged" w:colFirst="0" w:colLast="0"/>
      <w:bookmarkEnd w:id="416"/>
      <w:r>
        <w:t>FRAE/Dates Not Adding Up</w:t>
      </w:r>
    </w:p>
    <w:p w14:paraId="26FFDBE9" w14:textId="77777777" w:rsidR="00E740D6" w:rsidRDefault="000061F9">
      <w:r>
        <w:t>Looking at the data you've provided, it seems we may have either missing service history or a problem with the retirement system that the employee has been placed in.</w:t>
      </w:r>
    </w:p>
    <w:p w14:paraId="40A44A1E" w14:textId="77777777" w:rsidR="00E740D6" w:rsidRDefault="000061F9">
      <w:pPr>
        <w:spacing w:line="240" w:lineRule="auto"/>
      </w:pPr>
      <w:r>
        <w:t xml:space="preserve">It appears that this employee is in the FERS-FRAE system (same as FERS, but they 4.4% into FERS as opposed to a regular FERS employee who only pays 0.8%). However, employees who </w:t>
      </w:r>
      <w:r>
        <w:lastRenderedPageBreak/>
        <w:t>are placed in FERS-FRAE are those either hired or rehired after 1/1/2014. That doesn't appear to be the case for this employee since they have a Leave SCD of 7/18/2002 and no breaks-in-service mentioned.</w:t>
      </w:r>
    </w:p>
    <w:p w14:paraId="79BC3DE2" w14:textId="77777777" w:rsidR="00E740D6" w:rsidRDefault="00E740D6">
      <w:pPr>
        <w:spacing w:line="240" w:lineRule="auto"/>
      </w:pPr>
    </w:p>
    <w:p w14:paraId="459EF0E6" w14:textId="77777777" w:rsidR="00E740D6" w:rsidRDefault="000061F9">
      <w:pPr>
        <w:spacing w:line="240" w:lineRule="auto"/>
      </w:pPr>
      <w:r>
        <w:t xml:space="preserve">We highly encourage this employee to complete a </w:t>
      </w:r>
      <w:hyperlink r:id="rId175" w:anchor="page=9">
        <w:r>
          <w:rPr>
            <w:color w:val="1155CC"/>
            <w:u w:val="single"/>
          </w:rPr>
          <w:t>Certified Summary (pages 9-10)</w:t>
        </w:r>
      </w:hyperlink>
      <w:r>
        <w:t>. This will help know what service has been included in the Leave SCD.  This will also give us the information that we need to know how to help this employee get a retirement system correction (if warranted).</w:t>
      </w:r>
    </w:p>
    <w:p w14:paraId="7D8C93AC" w14:textId="77777777" w:rsidR="00E740D6" w:rsidRDefault="00E740D6">
      <w:pPr>
        <w:spacing w:line="240" w:lineRule="auto"/>
      </w:pPr>
    </w:p>
    <w:p w14:paraId="150A31D0" w14:textId="77777777" w:rsidR="00E740D6" w:rsidRDefault="000061F9">
      <w:pPr>
        <w:spacing w:line="240" w:lineRule="auto"/>
      </w:pPr>
      <w:r>
        <w:t>For now, we have used the Leave SCD on this employee's pay stub, but once we get the Certified Summary back, we can revise the report, if necessary.</w:t>
      </w:r>
    </w:p>
    <w:p w14:paraId="4325A3A5" w14:textId="77777777" w:rsidR="00E740D6" w:rsidRDefault="000061F9">
      <w:pPr>
        <w:pStyle w:val="Heading2"/>
        <w:spacing w:after="120"/>
      </w:pPr>
      <w:bookmarkStart w:id="417" w:name="_le6hmnlnat21" w:colFirst="0" w:colLast="0"/>
      <w:bookmarkEnd w:id="417"/>
      <w:r>
        <w:t>FERS TRANSFER</w:t>
      </w:r>
    </w:p>
    <w:p w14:paraId="1603DBCB" w14:textId="77777777" w:rsidR="00E740D6" w:rsidRDefault="000061F9">
      <w:pPr>
        <w:pStyle w:val="Heading4"/>
      </w:pPr>
      <w:bookmarkStart w:id="418" w:name="_n9oq7yqq9huu" w:colFirst="0" w:colLast="0"/>
      <w:bookmarkEnd w:id="418"/>
      <w:r>
        <w:t>B-TEAM NOTE - SS/Software</w:t>
      </w:r>
    </w:p>
    <w:p w14:paraId="2D13AEF9" w14:textId="77777777" w:rsidR="00E740D6" w:rsidRDefault="000061F9">
      <w:r>
        <w:t>For FERS Transfers, be sure to enter the WEP years - in the SS Substantial Earnings section -  in the software. WEP has been eliminated, enter 30 years for substantial earnings.</w:t>
      </w:r>
    </w:p>
    <w:p w14:paraId="672C5115" w14:textId="77777777" w:rsidR="00E740D6" w:rsidRDefault="00E740D6"/>
    <w:p w14:paraId="2A2F8F89" w14:textId="77777777" w:rsidR="00E740D6" w:rsidRDefault="000061F9">
      <w:r>
        <w:rPr>
          <w:noProof/>
        </w:rPr>
        <w:drawing>
          <wp:inline distT="114300" distB="114300" distL="114300" distR="114300" wp14:anchorId="248BC0DD" wp14:editId="20729835">
            <wp:extent cx="4110038" cy="1509393"/>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6"/>
                    <a:srcRect/>
                    <a:stretch>
                      <a:fillRect/>
                    </a:stretch>
                  </pic:blipFill>
                  <pic:spPr>
                    <a:xfrm>
                      <a:off x="0" y="0"/>
                      <a:ext cx="4110038" cy="1509393"/>
                    </a:xfrm>
                    <a:prstGeom prst="rect">
                      <a:avLst/>
                    </a:prstGeom>
                    <a:ln/>
                  </pic:spPr>
                </pic:pic>
              </a:graphicData>
            </a:graphic>
          </wp:inline>
        </w:drawing>
      </w:r>
    </w:p>
    <w:p w14:paraId="7DA24CBD" w14:textId="77777777" w:rsidR="00E740D6" w:rsidRDefault="00E740D6"/>
    <w:p w14:paraId="5666E3EC" w14:textId="77777777" w:rsidR="00E740D6" w:rsidRDefault="000061F9">
      <w:pPr>
        <w:pStyle w:val="Heading4"/>
      </w:pPr>
      <w:bookmarkStart w:id="419" w:name="_ltcb8nqzefij" w:colFirst="0" w:colLast="0"/>
      <w:bookmarkEnd w:id="419"/>
      <w:r>
        <w:t>Redeposit/Refunded CSRS Service</w:t>
      </w:r>
    </w:p>
    <w:p w14:paraId="4442B8EA" w14:textId="77777777" w:rsidR="00E740D6" w:rsidRDefault="000061F9">
      <w:r>
        <w:t>FERS Transfers are permitted to make a redeposit of refunded contributions for CSRS service.</w:t>
      </w:r>
    </w:p>
    <w:p w14:paraId="4EBCBD3A" w14:textId="77777777" w:rsidR="00E740D6" w:rsidRDefault="000061F9">
      <w:pPr>
        <w:pStyle w:val="Heading4"/>
      </w:pPr>
      <w:bookmarkStart w:id="420" w:name="_5im6zq37zith" w:colFirst="0" w:colLast="0"/>
      <w:bookmarkEnd w:id="420"/>
      <w:r>
        <w:t>How It Works</w:t>
      </w:r>
    </w:p>
    <w:p w14:paraId="39B43A34" w14:textId="77777777" w:rsidR="00E740D6" w:rsidRDefault="000061F9">
      <w:pPr>
        <w:pStyle w:val="Heading4"/>
        <w:spacing w:before="0" w:after="0"/>
        <w:rPr>
          <w:b w:val="0"/>
          <w:bCs w:val="0"/>
          <w:color w:val="000000"/>
          <w:sz w:val="22"/>
          <w:szCs w:val="22"/>
        </w:rPr>
      </w:pPr>
      <w:bookmarkStart w:id="421" w:name="_mh0vaewlunp9" w:colFirst="0" w:colLast="0"/>
      <w:bookmarkEnd w:id="421"/>
      <w:r>
        <w:rPr>
          <w:b w:val="0"/>
          <w:bCs w:val="0"/>
          <w:color w:val="000000"/>
          <w:sz w:val="20"/>
          <w:szCs w:val="20"/>
        </w:rPr>
        <w:t xml:space="preserve">FERS Transfers have their CSRS years calculated under the CSRS formula and their FERS years calculated under the FERS formula. There will be a penalty to their pension if they choose not to redeposit the money that was refunded to them (including interest). </w:t>
      </w:r>
      <w:r>
        <w:rPr>
          <w:b w:val="0"/>
          <w:bCs w:val="0"/>
          <w:color w:val="000000"/>
          <w:sz w:val="22"/>
          <w:szCs w:val="22"/>
        </w:rPr>
        <w:t xml:space="preserve"> </w:t>
      </w:r>
    </w:p>
    <w:p w14:paraId="5229B874" w14:textId="77777777" w:rsidR="00E740D6" w:rsidRDefault="00E740D6"/>
    <w:p w14:paraId="259612A2" w14:textId="77777777" w:rsidR="00E740D6" w:rsidRDefault="000061F9">
      <w:r>
        <w:t xml:space="preserve">Based on the employees SCD and SS statement, it appears that this employee is probably a FERS transfer, meaning the employee transferred from CSRS to FERS during an open season in either 1987 or 1998 and began contributing to SS and FERS at that time. For the report, we have used the transfer date of </w:t>
      </w:r>
      <w:r>
        <w:t>1/1/1998</w:t>
      </w:r>
      <w:r>
        <w:t xml:space="preserve"> (given the info you provided) to calculate the CSRS portion of the pension and the FERS portion of the pension separately. Please let us know if any adjustment is needed to this date. </w:t>
      </w:r>
    </w:p>
    <w:p w14:paraId="09559830" w14:textId="77777777" w:rsidR="00E740D6" w:rsidRDefault="00E740D6"/>
    <w:p w14:paraId="33BC19EB" w14:textId="77777777" w:rsidR="00E740D6" w:rsidRDefault="000061F9">
      <w:r>
        <w:t xml:space="preserve">It appears that this employee is probably a FERS Transfer (meaning they voluntarily (or involuntarily) transferred from CSRS to FERS upon returning to federal service). We have assumed the employee transferred to FERS on </w:t>
      </w:r>
      <w:r>
        <w:t>12/25/1994</w:t>
      </w:r>
      <w:r>
        <w:t>, when they were re-hired and began contributing to the FERS program. We have calculated the CSRS portion of the pension and the FERS portion of the pension separately.</w:t>
      </w:r>
    </w:p>
    <w:p w14:paraId="523B13DA" w14:textId="77777777" w:rsidR="00E740D6" w:rsidRDefault="000061F9">
      <w:pPr>
        <w:pStyle w:val="Heading4"/>
      </w:pPr>
      <w:bookmarkStart w:id="422" w:name="_vpc43iuijxig" w:colFirst="0" w:colLast="0"/>
      <w:bookmarkEnd w:id="422"/>
      <w:r>
        <w:t>Definition/Requirements</w:t>
      </w:r>
    </w:p>
    <w:p w14:paraId="3F7576F9" w14:textId="77777777" w:rsidR="00E740D6" w:rsidRDefault="000061F9">
      <w:r>
        <w:t>FERS Transfers at least 5 years of CSRS time to be considered one.</w:t>
      </w:r>
    </w:p>
    <w:p w14:paraId="18621410" w14:textId="77777777" w:rsidR="00E740D6" w:rsidRDefault="000061F9">
      <w:r>
        <w:t>The only time someone can be a transfer is if they voluntarily elected to switch during an Open Season (1987/1998) or upon returning to federal service.</w:t>
      </w:r>
    </w:p>
    <w:p w14:paraId="05A868FB" w14:textId="77777777" w:rsidR="00E740D6" w:rsidRDefault="000061F9">
      <w:pPr>
        <w:pStyle w:val="Heading4"/>
      </w:pPr>
      <w:bookmarkStart w:id="423" w:name="_kt7z9lgmlz6l" w:colFirst="0" w:colLast="0"/>
      <w:bookmarkEnd w:id="423"/>
      <w:r>
        <w:lastRenderedPageBreak/>
        <w:t>Considered FERS</w:t>
      </w:r>
    </w:p>
    <w:p w14:paraId="28D01D62" w14:textId="77777777" w:rsidR="00E740D6" w:rsidRDefault="000061F9">
      <w:r>
        <w:t>However, one of the conditions of being a "FERS Transfer" is they must have at least 5 years of service under CSRS to be considered "vested". Since this employee did NOT have 5 years of CSRS time, they were automatically moved to FERS and their original time would count as FERS time. Therefore, they are considered a regular “FERS” employee.</w:t>
      </w:r>
    </w:p>
    <w:p w14:paraId="5303F4EB" w14:textId="77777777" w:rsidR="00E740D6" w:rsidRDefault="000061F9">
      <w:pPr>
        <w:pStyle w:val="Heading4"/>
      </w:pPr>
      <w:bookmarkStart w:id="424" w:name="_lyt0e735ze3z" w:colFirst="0" w:colLast="0"/>
      <w:bookmarkEnd w:id="424"/>
      <w:r>
        <w:t>FERS Txfr Not Known</w:t>
      </w:r>
    </w:p>
    <w:p w14:paraId="59D7BDAD" w14:textId="77777777" w:rsidR="00E740D6" w:rsidRDefault="000061F9">
      <w:r>
        <w:t xml:space="preserve">The SCD listed on this employee’s pay stub would lead us to believe they began their career as CSRS employee. However, they are now contributing to FERS. One of the conditions of being a "FERS Transfer" is they must have at least 5 years of service under CSRS to be considered "vested". Since we cannot determine when this employee switched from CSRS to FERS, all of their original time will count as FERS time. We suggest this employee complete a </w:t>
      </w:r>
      <w:hyperlink r:id="rId177" w:anchor="page=9">
        <w:r>
          <w:rPr>
            <w:color w:val="1155CC"/>
            <w:u w:val="single"/>
          </w:rPr>
          <w:t>Certified Summary (pages 9-10)</w:t>
        </w:r>
      </w:hyperlink>
      <w:r>
        <w:t xml:space="preserve"> for details. </w:t>
      </w:r>
    </w:p>
    <w:p w14:paraId="44947BAD" w14:textId="77777777" w:rsidR="00E740D6" w:rsidRDefault="000061F9">
      <w:pPr>
        <w:pStyle w:val="Heading4"/>
      </w:pPr>
      <w:bookmarkStart w:id="425" w:name="_oamt1a9aa61r" w:colFirst="0" w:colLast="0"/>
      <w:bookmarkEnd w:id="425"/>
      <w:r>
        <w:t>Offset vs Transfer</w:t>
      </w:r>
    </w:p>
    <w:p w14:paraId="0F596FEC" w14:textId="77777777" w:rsidR="00E740D6" w:rsidRDefault="000061F9">
      <w:pPr>
        <w:rPr>
          <w:b/>
          <w:bCs/>
          <w:u w:val="single"/>
        </w:rPr>
      </w:pPr>
      <w:r>
        <w:rPr>
          <w:b/>
          <w:bCs/>
          <w:u w:val="single"/>
        </w:rPr>
        <w:t>CSRS OFFSET</w:t>
      </w:r>
    </w:p>
    <w:p w14:paraId="75275C91" w14:textId="77777777" w:rsidR="00E740D6" w:rsidRDefault="000061F9">
      <w:pPr>
        <w:widowControl w:val="0"/>
      </w:pPr>
      <w:r>
        <w:t>Originally hired before 1984 under CSRS</w:t>
      </w:r>
    </w:p>
    <w:p w14:paraId="02170A7C" w14:textId="77777777" w:rsidR="00E740D6" w:rsidRDefault="000061F9">
      <w:pPr>
        <w:widowControl w:val="0"/>
      </w:pPr>
      <w:r>
        <w:t>Served at least 5 years, left service for at least 1 year and was rehired after 1983</w:t>
      </w:r>
    </w:p>
    <w:p w14:paraId="48F9E86D" w14:textId="77777777" w:rsidR="00E740D6" w:rsidRDefault="000061F9">
      <w:pPr>
        <w:rPr>
          <w:b/>
          <w:bCs/>
          <w:u w:val="single"/>
        </w:rPr>
      </w:pPr>
      <w:r>
        <w:rPr>
          <w:b/>
          <w:bCs/>
          <w:u w:val="single"/>
        </w:rPr>
        <w:t>FERS TRANSFER</w:t>
      </w:r>
    </w:p>
    <w:p w14:paraId="36566BFA" w14:textId="77777777" w:rsidR="00E740D6" w:rsidRDefault="000061F9">
      <w:r>
        <w:t>The only time someone can be a transfer is if they voluntarily elected to switch during the open season in 1987/88, or upon returning to federal service.</w:t>
      </w:r>
    </w:p>
    <w:p w14:paraId="2C792027" w14:textId="77777777" w:rsidR="00E740D6" w:rsidRDefault="000061F9">
      <w:r>
        <w:t>Employees must have 5 years of CSRS service to be considered "vested". If not, they are automatically moved to FERS and the original time counts as FERS time. To even earn the title of FERS TRANSFER, they need to meet the 5 year requirement.</w:t>
      </w:r>
    </w:p>
    <w:p w14:paraId="3DD332D6" w14:textId="77777777" w:rsidR="00E740D6" w:rsidRDefault="000061F9">
      <w:pPr>
        <w:pStyle w:val="Heading4"/>
      </w:pPr>
      <w:bookmarkStart w:id="426" w:name="_o5fvvd7bxyj3" w:colFirst="0" w:colLast="0"/>
      <w:bookmarkEnd w:id="426"/>
      <w:r>
        <w:t>Prior CSRS Unknown Info</w:t>
      </w:r>
    </w:p>
    <w:p w14:paraId="6A521E32" w14:textId="77777777" w:rsidR="00E740D6" w:rsidRDefault="000061F9">
      <w:r>
        <w:t>You’ve indicated that this employee had prior CSRS service. However, with no details we are unable to provide any information about how this may affect the pension.</w:t>
      </w:r>
    </w:p>
    <w:p w14:paraId="6B5D57ED" w14:textId="77777777" w:rsidR="00E740D6" w:rsidRDefault="000061F9">
      <w:pPr>
        <w:pStyle w:val="Heading4"/>
      </w:pPr>
      <w:bookmarkStart w:id="427" w:name="_3ni5q2q8y1r7" w:colFirst="0" w:colLast="0"/>
      <w:bookmarkEnd w:id="427"/>
      <w:r>
        <w:t>FERS/Not 5 Years CSRS</w:t>
      </w:r>
    </w:p>
    <w:p w14:paraId="77031149" w14:textId="77777777" w:rsidR="00E740D6" w:rsidRDefault="000061F9">
      <w:r>
        <w:t xml:space="preserve">You've indicated that this employee is a FERS Transfer employee. Meaning, they were vested in CSRS (with at least 5 years) and voluntarily elected FERS either after a break-in-service or during one of the Open Seasons allowed by OPM. </w:t>
      </w:r>
    </w:p>
    <w:p w14:paraId="4BBB16D4" w14:textId="77777777" w:rsidR="00E740D6" w:rsidRDefault="00E740D6"/>
    <w:p w14:paraId="63679FDA" w14:textId="77777777" w:rsidR="00E740D6" w:rsidRDefault="000061F9">
      <w:pPr>
        <w:rPr>
          <w:color w:val="FF0000"/>
        </w:rPr>
      </w:pPr>
      <w:r>
        <w:t xml:space="preserve">However, it does not appear that this employee had at least 5 years of CSRS service prior to the transfer.  If that is the case, all of their years will be treated as regular FERS years. </w:t>
      </w:r>
      <w:r>
        <w:rPr>
          <w:color w:val="FF0000"/>
        </w:rPr>
        <w:t>We have run this report as if they have been a regular FERS employee for their entire career.</w:t>
      </w:r>
    </w:p>
    <w:p w14:paraId="196C4A0F" w14:textId="77777777" w:rsidR="00E740D6" w:rsidRDefault="00E740D6"/>
    <w:p w14:paraId="6A61EF73" w14:textId="77777777" w:rsidR="00E740D6" w:rsidRDefault="000061F9">
      <w:r>
        <w:t>I highly encourage this employee to get a</w:t>
      </w:r>
      <w:hyperlink r:id="rId178" w:anchor="page=9">
        <w:r>
          <w:t xml:space="preserve"> </w:t>
        </w:r>
      </w:hyperlink>
      <w:hyperlink r:id="rId179" w:anchor="page=9">
        <w:r>
          <w:rPr>
            <w:color w:val="1155CC"/>
            <w:u w:val="single"/>
          </w:rPr>
          <w:t>Certified Summary (pages 9-10)</w:t>
        </w:r>
      </w:hyperlink>
      <w:r>
        <w:t xml:space="preserve"> to see if maybe they had their transfer date wrong or something else that would verify that they are really a FERS Transfer. We can revise the report if needed.</w:t>
      </w:r>
    </w:p>
    <w:p w14:paraId="4A2BEBFD" w14:textId="77777777" w:rsidR="00E740D6" w:rsidRDefault="00E740D6"/>
    <w:p w14:paraId="12092141" w14:textId="77777777" w:rsidR="00E740D6" w:rsidRDefault="000061F9">
      <w:r>
        <w:t>You stated that this employee did NOT have at least 5 years of CSRS service before transferring to FERS. Therefore, all of their years will be treated as FERS years for pension purposes.</w:t>
      </w:r>
    </w:p>
    <w:p w14:paraId="034D7403" w14:textId="77777777" w:rsidR="00E740D6" w:rsidRDefault="000061F9">
      <w:pPr>
        <w:pStyle w:val="Heading4"/>
      </w:pPr>
      <w:bookmarkStart w:id="428" w:name="_va0qbr310rq5" w:colFirst="0" w:colLast="0"/>
      <w:bookmarkEnd w:id="428"/>
      <w:r>
        <w:t>No FERS Txfr Date Listed</w:t>
      </w:r>
    </w:p>
    <w:p w14:paraId="4D684FCF" w14:textId="77777777" w:rsidR="00E740D6" w:rsidRDefault="000061F9">
      <w:pPr>
        <w:widowControl w:val="0"/>
      </w:pPr>
      <w:r>
        <w:t xml:space="preserve">You've listed this employee as a FERS Transfer employee, but no transfer date was provided and there is nothing on page 3 of the Fact Finder to support that a transfer took place upon a break-in-service. Therefore, we have shown this employee as a regular FERS employee. </w:t>
      </w:r>
    </w:p>
    <w:p w14:paraId="35CAA54C" w14:textId="77777777" w:rsidR="00E740D6" w:rsidRDefault="00E740D6">
      <w:pPr>
        <w:widowControl w:val="0"/>
      </w:pPr>
    </w:p>
    <w:p w14:paraId="3A343112" w14:textId="77777777" w:rsidR="00E740D6" w:rsidRDefault="000061F9">
      <w:pPr>
        <w:widowControl w:val="0"/>
      </w:pPr>
      <w:r>
        <w:t>If they legitimately believe that they are a FERS Transfer, they need to complete a</w:t>
      </w:r>
      <w:hyperlink r:id="rId180" w:anchor="page=9">
        <w:r>
          <w:t xml:space="preserve"> </w:t>
        </w:r>
      </w:hyperlink>
      <w:hyperlink r:id="rId181" w:anchor="page=9">
        <w:r>
          <w:rPr>
            <w:color w:val="1155CC"/>
            <w:u w:val="single"/>
          </w:rPr>
          <w:t>Certified Summary (pages 9-10)</w:t>
        </w:r>
      </w:hyperlink>
      <w:r>
        <w:t xml:space="preserve"> which will tell them exactly how much of their service is credited under CSRS so we can make the appropriate adjustment in the report. Given that they were on active duty from 1977-1997, it is very unlikely that this employee is a FERS Transfer. </w:t>
      </w:r>
    </w:p>
    <w:p w14:paraId="7F4B5EEB" w14:textId="77777777" w:rsidR="00E740D6" w:rsidRDefault="000061F9">
      <w:pPr>
        <w:pStyle w:val="Heading4"/>
      </w:pPr>
      <w:bookmarkStart w:id="429" w:name="_pin7p0a3dg6s" w:colFirst="0" w:colLast="0"/>
      <w:bookmarkEnd w:id="429"/>
      <w:r>
        <w:lastRenderedPageBreak/>
        <w:t xml:space="preserve">Amount Owed ? </w:t>
      </w:r>
    </w:p>
    <w:p w14:paraId="09856658" w14:textId="77777777" w:rsidR="00E740D6" w:rsidRDefault="000061F9">
      <w:r>
        <w:t xml:space="preserve">This employee appears to be a FERS Transfer employee. Meaning, they were vested in CSRS (with at least 5 years), took a break and voluntarily elected FERS when they returned to service.  </w:t>
      </w:r>
    </w:p>
    <w:p w14:paraId="5DB3F2F1" w14:textId="77777777" w:rsidR="00E740D6" w:rsidRDefault="000061F9">
      <w:r>
        <w:rPr>
          <w:color w:val="FF0000"/>
        </w:rPr>
        <w:t>Since we don't know exactly how much this employee owes now (just a ballpark of "north of $40k"), we have run this report as if a full redeposit is made.</w:t>
      </w:r>
      <w:r>
        <w:t xml:space="preserve"> Once we know more detailed numbers on how much they owe, we can show the penalty in the report.</w:t>
      </w:r>
    </w:p>
    <w:p w14:paraId="5B7BF17F" w14:textId="77777777" w:rsidR="00E740D6" w:rsidRDefault="000061F9">
      <w:r>
        <w:t>If it turns out that this employee did NOT have at least 5 years of CSRS service before transferring to FERS, then all of his years will be treated as FERS years for pension purposes.  That may explain the TSP vesting date discrepancy.</w:t>
      </w:r>
    </w:p>
    <w:p w14:paraId="3CEC8F32" w14:textId="77777777" w:rsidR="00E740D6" w:rsidRDefault="00E740D6"/>
    <w:p w14:paraId="5A3E46E1" w14:textId="77777777" w:rsidR="00E740D6" w:rsidRDefault="000061F9">
      <w:r>
        <w:t>We recommend that they complete a</w:t>
      </w:r>
      <w:hyperlink r:id="rId182" w:anchor="page=9">
        <w:r>
          <w:t xml:space="preserve"> </w:t>
        </w:r>
      </w:hyperlink>
      <w:hyperlink r:id="rId183" w:anchor="page=9">
        <w:r>
          <w:rPr>
            <w:color w:val="1155CC"/>
            <w:u w:val="single"/>
          </w:rPr>
          <w:t>Certified Summary (pages 9-10)</w:t>
        </w:r>
      </w:hyperlink>
      <w:r>
        <w:t xml:space="preserve"> which will tell them exactly how much of their service is credited under CSRS and how much under FERS so we can make the appropriate adjustment in the report. For now we have used the SCD of 7/12/1982 and a transfer date of 12/31/1987. </w:t>
      </w:r>
    </w:p>
    <w:p w14:paraId="22321E26" w14:textId="77777777" w:rsidR="00E740D6" w:rsidRDefault="000061F9">
      <w:pPr>
        <w:pStyle w:val="Heading4"/>
      </w:pPr>
      <w:bookmarkStart w:id="430" w:name="_9mbxtsl3dtc8" w:colFirst="0" w:colLast="0"/>
      <w:bookmarkEnd w:id="430"/>
      <w:r>
        <w:t>May Be FERS Transfer/Lacks Information To Determine For Sure</w:t>
      </w:r>
    </w:p>
    <w:p w14:paraId="77BB6DAB" w14:textId="77777777" w:rsidR="00E740D6" w:rsidRDefault="000061F9">
      <w:r>
        <w:t>Based on the information provided, this employee may be considered a FERS Transfer. However, due to the lack of information given, we are unable to make a determination if this is true. Please provide more information regarding this employee's service so we can give more accurate guidance.</w:t>
      </w:r>
    </w:p>
    <w:p w14:paraId="6C6B3F77" w14:textId="77777777" w:rsidR="00E740D6" w:rsidRDefault="000061F9">
      <w:pPr>
        <w:pStyle w:val="Heading4"/>
      </w:pPr>
      <w:bookmarkStart w:id="431" w:name="_io4lnyrvpa1" w:colFirst="0" w:colLast="0"/>
      <w:bookmarkEnd w:id="431"/>
      <w:r>
        <w:t>FERS Txfr NOT CSRS Offset</w:t>
      </w:r>
    </w:p>
    <w:p w14:paraId="696EAC4B" w14:textId="77777777" w:rsidR="00E740D6" w:rsidRDefault="000061F9">
      <w:pPr>
        <w:widowControl w:val="0"/>
        <w:spacing w:line="240" w:lineRule="auto"/>
      </w:pPr>
      <w:r>
        <w:t xml:space="preserve">Upon review of the additional documents provided for this employee, it appears that this employee is a FERS Transfer and NOT a CSRS Offset (meaning they voluntarily transferred from CSRS to FERS in </w:t>
      </w:r>
      <w:r>
        <w:t>1987</w:t>
      </w:r>
      <w:r>
        <w:t xml:space="preserve"> or </w:t>
      </w:r>
      <w:r>
        <w:t>1998</w:t>
      </w:r>
      <w:r>
        <w:t xml:space="preserve">, or upon returning to federal service). Although, I do not know all the details of when the employee transferred, I am able to calculate the CSRS portion of the pension and the FERS portion of the pension separately since the HR benefits estimate listed the CSRS creditable service time. </w:t>
      </w:r>
    </w:p>
    <w:p w14:paraId="55D4A105" w14:textId="77777777" w:rsidR="00E740D6" w:rsidRDefault="000061F9">
      <w:pPr>
        <w:spacing w:line="240" w:lineRule="auto"/>
      </w:pPr>
      <w:r>
        <w:t>For employees with at least 5 years under CSRS, this will mean their pension will have CSRS time calculated under the more generous CSRS calculation, and their FERS time calculated under the normal FERS calculation.</w:t>
      </w:r>
    </w:p>
    <w:p w14:paraId="59322C9C" w14:textId="77777777" w:rsidR="00E740D6" w:rsidRDefault="000061F9">
      <w:pPr>
        <w:widowControl w:val="0"/>
        <w:spacing w:before="240" w:line="240" w:lineRule="auto"/>
      </w:pPr>
      <w:r>
        <w:t xml:space="preserve">It appears that this employee is probably a FERS Transfer (meaning they voluntarily transferred from CSRS to FERS in </w:t>
      </w:r>
      <w:r>
        <w:t>1987</w:t>
      </w:r>
      <w:r>
        <w:t xml:space="preserve"> or </w:t>
      </w:r>
      <w:r>
        <w:t>1998</w:t>
      </w:r>
      <w:r>
        <w:t>, or upon returning to federal service). Since I do not know the details of when the employee transferred, I am unable to calculate the CSRS portion of the pension and the FERS portion of the pension separately. We have calculated all of this employee’s years as if they were FERS (which will provide the most modest calculation).  Should they be able to provide the information to you, then I can rerun the pension number.</w:t>
      </w:r>
    </w:p>
    <w:p w14:paraId="74E636CF" w14:textId="77777777" w:rsidR="00E740D6" w:rsidRDefault="00E740D6"/>
    <w:p w14:paraId="3ED190BF" w14:textId="77777777" w:rsidR="00E740D6" w:rsidRDefault="000061F9">
      <w:pPr>
        <w:pStyle w:val="Heading2"/>
        <w:spacing w:before="0" w:after="0"/>
        <w:rPr>
          <w:color w:val="222222"/>
          <w:sz w:val="20"/>
          <w:szCs w:val="20"/>
        </w:rPr>
      </w:pPr>
      <w:bookmarkStart w:id="432" w:name="_3sh8vvx8mahh" w:colFirst="0" w:colLast="0"/>
      <w:bookmarkEnd w:id="432"/>
      <w:r>
        <w:rPr>
          <w:color w:val="222222"/>
          <w:sz w:val="20"/>
          <w:szCs w:val="20"/>
        </w:rPr>
        <w:t xml:space="preserve">This employee appears to be a FERS Transfer employee.  </w:t>
      </w:r>
    </w:p>
    <w:p w14:paraId="08AAB872" w14:textId="77777777" w:rsidR="00E740D6" w:rsidRDefault="00E740D6">
      <w:pPr>
        <w:pStyle w:val="Heading2"/>
        <w:spacing w:before="0" w:after="0"/>
        <w:rPr>
          <w:color w:val="222222"/>
          <w:sz w:val="20"/>
          <w:szCs w:val="20"/>
        </w:rPr>
      </w:pPr>
    </w:p>
    <w:p w14:paraId="1872A4B7" w14:textId="77777777" w:rsidR="00E740D6" w:rsidRDefault="000061F9">
      <w:pPr>
        <w:pStyle w:val="Heading2"/>
        <w:spacing w:before="0" w:after="0"/>
        <w:rPr>
          <w:color w:val="222222"/>
          <w:sz w:val="20"/>
          <w:szCs w:val="20"/>
        </w:rPr>
      </w:pPr>
      <w:r>
        <w:rPr>
          <w:color w:val="222222"/>
          <w:sz w:val="20"/>
          <w:szCs w:val="20"/>
        </w:rPr>
        <w:t>They have two pieces of service which need further clarification:</w:t>
      </w:r>
    </w:p>
    <w:p w14:paraId="0125B5E9" w14:textId="77777777" w:rsidR="00E740D6" w:rsidRDefault="000061F9">
      <w:pPr>
        <w:pStyle w:val="Heading2"/>
        <w:numPr>
          <w:ilvl w:val="0"/>
          <w:numId w:val="5"/>
        </w:numPr>
        <w:spacing w:before="200" w:after="0"/>
        <w:ind w:left="940"/>
        <w:rPr>
          <w:sz w:val="20"/>
          <w:szCs w:val="20"/>
        </w:rPr>
      </w:pPr>
      <w:r>
        <w:rPr>
          <w:color w:val="222222"/>
          <w:sz w:val="20"/>
          <w:szCs w:val="20"/>
        </w:rPr>
        <w:t>Temporary time -- what were the dates?</w:t>
      </w:r>
    </w:p>
    <w:p w14:paraId="1EC04C51" w14:textId="77777777" w:rsidR="00E740D6" w:rsidRDefault="000061F9">
      <w:pPr>
        <w:pStyle w:val="Heading2"/>
        <w:numPr>
          <w:ilvl w:val="0"/>
          <w:numId w:val="5"/>
        </w:numPr>
        <w:spacing w:before="0" w:after="200"/>
        <w:ind w:left="940"/>
        <w:rPr>
          <w:sz w:val="20"/>
          <w:szCs w:val="20"/>
        </w:rPr>
      </w:pPr>
      <w:r>
        <w:rPr>
          <w:color w:val="222222"/>
          <w:sz w:val="20"/>
          <w:szCs w:val="20"/>
        </w:rPr>
        <w:t>Refunded service -- any idea how much she owes NOW (with interest)?</w:t>
      </w:r>
    </w:p>
    <w:p w14:paraId="523C7A65" w14:textId="77777777" w:rsidR="00E740D6" w:rsidRDefault="000061F9">
      <w:pPr>
        <w:pStyle w:val="Heading2"/>
        <w:spacing w:line="276" w:lineRule="auto"/>
        <w:rPr>
          <w:color w:val="0000FF"/>
          <w:sz w:val="20"/>
          <w:szCs w:val="20"/>
          <w:u w:val="single"/>
        </w:rPr>
      </w:pPr>
      <w:r>
        <w:rPr>
          <w:color w:val="222222"/>
          <w:sz w:val="20"/>
          <w:szCs w:val="20"/>
        </w:rPr>
        <w:t xml:space="preserve">This employee should complete form </w:t>
      </w:r>
      <w:hyperlink r:id="rId184">
        <w:r>
          <w:rPr>
            <w:color w:val="0000FF"/>
            <w:sz w:val="20"/>
            <w:szCs w:val="20"/>
            <w:u w:val="single"/>
          </w:rPr>
          <w:t>SF-3108 Application to Make Service Credit Payment.</w:t>
        </w:r>
      </w:hyperlink>
    </w:p>
    <w:p w14:paraId="75305828" w14:textId="77777777" w:rsidR="00E740D6" w:rsidRDefault="000061F9">
      <w:pPr>
        <w:pStyle w:val="Heading2"/>
        <w:rPr>
          <w:color w:val="222222"/>
          <w:sz w:val="20"/>
          <w:szCs w:val="20"/>
        </w:rPr>
      </w:pPr>
      <w:bookmarkStart w:id="433" w:name="_832797swqavn" w:colFirst="0" w:colLast="0"/>
      <w:bookmarkEnd w:id="433"/>
      <w:r>
        <w:rPr>
          <w:color w:val="222222"/>
          <w:sz w:val="20"/>
          <w:szCs w:val="20"/>
        </w:rPr>
        <w:t>Without this information, I'm unable to make an adjustment to the pension. Therefore, the report provided will assume that ALL deposits and redeposits have been paid. We're happy to make an adjustment to the report once we get that information back.</w:t>
      </w:r>
    </w:p>
    <w:p w14:paraId="5AB2E86C" w14:textId="77777777" w:rsidR="00E740D6" w:rsidRDefault="000061F9">
      <w:pPr>
        <w:pStyle w:val="Heading1"/>
      </w:pPr>
      <w:bookmarkStart w:id="434" w:name="_4jr2ne55engq" w:colFirst="0" w:colLast="0"/>
      <w:bookmarkEnd w:id="434"/>
      <w:r>
        <w:t>WEP NOTES</w:t>
      </w:r>
    </w:p>
    <w:p w14:paraId="1C8B54AC" w14:textId="77777777" w:rsidR="00E740D6" w:rsidRDefault="000061F9">
      <w:r>
        <w:t xml:space="preserve">On January 5, 2025, the Elimination Provision (WEP) and the Government Pension Offset (GPO) were repealed and are no longer in effect. More information can be found </w:t>
      </w:r>
      <w:hyperlink r:id="rId185">
        <w:r>
          <w:rPr>
            <w:color w:val="1155CC"/>
            <w:u w:val="single"/>
          </w:rPr>
          <w:t>HERE</w:t>
        </w:r>
      </w:hyperlink>
      <w:r>
        <w:t>.</w:t>
      </w:r>
    </w:p>
    <w:p w14:paraId="283C115E" w14:textId="77777777" w:rsidR="00E740D6" w:rsidRDefault="000061F9">
      <w:pPr>
        <w:pStyle w:val="Heading4"/>
      </w:pPr>
      <w:bookmarkStart w:id="435" w:name="_imywlw8bcbaj" w:colFirst="0" w:colLast="0"/>
      <w:bookmarkEnd w:id="435"/>
      <w:r>
        <w:lastRenderedPageBreak/>
        <w:t>Retroactive Payments</w:t>
      </w:r>
    </w:p>
    <w:p w14:paraId="2373168C" w14:textId="77777777" w:rsidR="00E740D6" w:rsidRDefault="000061F9">
      <w:hyperlink r:id="rId186">
        <w:r>
          <w:rPr>
            <w:color w:val="285FBF"/>
            <w:u w:val="single"/>
          </w:rPr>
          <w:t>Retroactive Payments Begin for Individuals Impacted by WEP, GPO</w:t>
        </w:r>
      </w:hyperlink>
      <w:r>
        <w:rPr>
          <w:color w:val="285FBF"/>
        </w:rPr>
        <w:t xml:space="preserve"> </w:t>
      </w:r>
    </w:p>
    <w:p w14:paraId="1134B2B5" w14:textId="77777777" w:rsidR="00E740D6" w:rsidRDefault="000061F9">
      <w:r>
        <w:t>The Social Security Administration (SSA) has begun issuing retroactive payments under the Social Security Fairness Act. Here is the projected timeline.</w:t>
      </w:r>
    </w:p>
    <w:p w14:paraId="2DB885EC" w14:textId="77777777" w:rsidR="00E740D6" w:rsidRDefault="000061F9">
      <w:pPr>
        <w:pStyle w:val="Heading2"/>
      </w:pPr>
      <w:bookmarkStart w:id="436" w:name="_gow27gq9sxk1" w:colFirst="0" w:colLast="0"/>
      <w:bookmarkEnd w:id="436"/>
      <w:r>
        <w:t>NOT VESTED FOR PENSION</w:t>
      </w:r>
    </w:p>
    <w:p w14:paraId="1AF6831B" w14:textId="77777777" w:rsidR="00E740D6" w:rsidRDefault="000061F9">
      <w:pPr>
        <w:rPr>
          <w:b/>
          <w:bCs/>
          <w:u w:val="single"/>
        </w:rPr>
      </w:pPr>
      <w:r>
        <w:rPr>
          <w:b/>
          <w:bCs/>
          <w:u w:val="single"/>
        </w:rPr>
        <w:t>SEPARATION FROM SERVICE</w:t>
      </w:r>
    </w:p>
    <w:p w14:paraId="7E106A83" w14:textId="77777777" w:rsidR="00E740D6" w:rsidRDefault="000061F9">
      <w:r>
        <w:t>If this employee leaves service in 2022, they will NOT be vested to receive a pension (not now or later).  They will simply get a refund of their FERS retirement contributions when they leave.  They will not be entitled to keep any of their benefits.</w:t>
      </w:r>
    </w:p>
    <w:p w14:paraId="56D31D46" w14:textId="77777777" w:rsidR="00E740D6" w:rsidRDefault="000061F9">
      <w:pPr>
        <w:pStyle w:val="Title"/>
        <w:keepNext w:val="0"/>
        <w:keepLines w:val="0"/>
        <w:widowControl w:val="0"/>
        <w:spacing w:before="480"/>
      </w:pPr>
      <w:bookmarkStart w:id="437" w:name="_8ckia1mfkfdi" w:colFirst="0" w:colLast="0"/>
      <w:bookmarkEnd w:id="437"/>
      <w:r>
        <w:t>--------------------------</w:t>
      </w:r>
    </w:p>
    <w:p w14:paraId="7C16DFAA" w14:textId="77777777" w:rsidR="00E740D6" w:rsidRDefault="000061F9">
      <w:pPr>
        <w:pStyle w:val="Title"/>
        <w:keepNext w:val="0"/>
        <w:keepLines w:val="0"/>
        <w:widowControl w:val="0"/>
        <w:spacing w:before="480"/>
      </w:pPr>
      <w:bookmarkStart w:id="438" w:name="_j9ww60r5un5g" w:colFirst="0" w:colLast="0"/>
      <w:bookmarkEnd w:id="438"/>
      <w:r>
        <w:t>--------------------------</w:t>
      </w:r>
    </w:p>
    <w:p w14:paraId="148F89C7" w14:textId="77777777" w:rsidR="00E740D6" w:rsidRDefault="000061F9">
      <w:pPr>
        <w:pStyle w:val="Title"/>
      </w:pPr>
      <w:bookmarkStart w:id="439" w:name="_h93ssyyizxzh" w:colFirst="0" w:colLast="0"/>
      <w:bookmarkEnd w:id="439"/>
      <w:r>
        <w:t>CSRS PENSION -:-</w:t>
      </w:r>
    </w:p>
    <w:p w14:paraId="61A54513" w14:textId="77777777" w:rsidR="00E740D6" w:rsidRDefault="000061F9">
      <w:pPr>
        <w:pStyle w:val="Heading2"/>
        <w:widowControl w:val="0"/>
      </w:pPr>
      <w:bookmarkStart w:id="440" w:name="_stw0qkw7rukv" w:colFirst="0" w:colLast="0"/>
      <w:bookmarkEnd w:id="440"/>
      <w:r>
        <w:t>CSRS PENSION CALCULATION</w:t>
      </w:r>
    </w:p>
    <w:p w14:paraId="1C57C312" w14:textId="77777777" w:rsidR="00E740D6" w:rsidRDefault="000061F9">
      <w:pPr>
        <w:pStyle w:val="Heading4"/>
        <w:widowControl w:val="0"/>
      </w:pPr>
      <w:bookmarkStart w:id="441" w:name="_uxo8tun59kk" w:colFirst="0" w:colLast="0"/>
      <w:bookmarkEnd w:id="441"/>
      <w:r>
        <w:t xml:space="preserve"> Pension Formula CSRS (Already Separated)</w:t>
      </w:r>
    </w:p>
    <w:p w14:paraId="6DE342DB" w14:textId="77777777" w:rsidR="00E740D6" w:rsidRDefault="000061F9">
      <w:pPr>
        <w:pStyle w:val="Heading2"/>
        <w:rPr>
          <w:color w:val="222222"/>
          <w:sz w:val="20"/>
          <w:szCs w:val="20"/>
        </w:rPr>
      </w:pPr>
      <w:bookmarkStart w:id="442" w:name="_i052gq59oo43" w:colFirst="0" w:colLast="0"/>
      <w:bookmarkEnd w:id="442"/>
      <w:r>
        <w:rPr>
          <w:noProof/>
          <w:color w:val="222222"/>
          <w:sz w:val="20"/>
          <w:szCs w:val="20"/>
        </w:rPr>
        <w:drawing>
          <wp:inline distT="114300" distB="114300" distL="114300" distR="114300" wp14:anchorId="6745EC63" wp14:editId="008A8895">
            <wp:extent cx="3148013" cy="1427704"/>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7"/>
                    <a:srcRect/>
                    <a:stretch>
                      <a:fillRect/>
                    </a:stretch>
                  </pic:blipFill>
                  <pic:spPr>
                    <a:xfrm>
                      <a:off x="0" y="0"/>
                      <a:ext cx="3148013" cy="1427704"/>
                    </a:xfrm>
                    <a:prstGeom prst="rect">
                      <a:avLst/>
                    </a:prstGeom>
                    <a:ln/>
                  </pic:spPr>
                </pic:pic>
              </a:graphicData>
            </a:graphic>
          </wp:inline>
        </w:drawing>
      </w:r>
    </w:p>
    <w:p w14:paraId="4288CA0A" w14:textId="77777777" w:rsidR="00E740D6" w:rsidRDefault="000061F9">
      <w:pPr>
        <w:pStyle w:val="Heading2"/>
      </w:pPr>
      <w:bookmarkStart w:id="443" w:name="_f3m4p5mz1j81" w:colFirst="0" w:colLast="0"/>
      <w:bookmarkEnd w:id="443"/>
      <w:r>
        <w:t>CSRS RETIREMENT PAPERWORK</w:t>
      </w:r>
    </w:p>
    <w:p w14:paraId="14BBAC7D" w14:textId="77777777" w:rsidR="00E740D6" w:rsidRDefault="000061F9">
      <w:hyperlink r:id="rId188" w:anchor="page=17">
        <w:r>
          <w:rPr>
            <w:color w:val="1155CC"/>
            <w:u w:val="single"/>
          </w:rPr>
          <w:t>SF-2801</w:t>
        </w:r>
      </w:hyperlink>
    </w:p>
    <w:p w14:paraId="7ED4FC7E" w14:textId="77777777" w:rsidR="00E740D6" w:rsidRDefault="000061F9">
      <w:pPr>
        <w:pStyle w:val="Heading2"/>
      </w:pPr>
      <w:bookmarkStart w:id="444" w:name="_puwnuuk27qwv" w:colFirst="0" w:colLast="0"/>
      <w:bookmarkEnd w:id="444"/>
      <w:r>
        <w:t xml:space="preserve">ELIGIBILITY – REGULAR CSRS </w:t>
      </w:r>
    </w:p>
    <w:p w14:paraId="4BE759BF" w14:textId="77777777" w:rsidR="00E740D6" w:rsidRDefault="000061F9">
      <w:pPr>
        <w:spacing w:before="240"/>
      </w:pPr>
      <w:r>
        <w:t>CSRS employees are first eligible to retire (with a full pension) by meeting one of the 3 combinations:</w:t>
      </w:r>
    </w:p>
    <w:p w14:paraId="056AC47D" w14:textId="77777777" w:rsidR="00E740D6" w:rsidRDefault="000061F9">
      <w:pPr>
        <w:spacing w:before="240" w:after="240" w:line="276" w:lineRule="auto"/>
      </w:pPr>
      <w:r>
        <w:t>·         Age 62 with 5 years of service</w:t>
      </w:r>
    </w:p>
    <w:p w14:paraId="6C00A98D" w14:textId="77777777" w:rsidR="00E740D6" w:rsidRDefault="000061F9">
      <w:pPr>
        <w:spacing w:before="240" w:after="240" w:line="276" w:lineRule="auto"/>
      </w:pPr>
      <w:r>
        <w:t>·         Age 60 with 20 years of service</w:t>
      </w:r>
    </w:p>
    <w:p w14:paraId="707584A0" w14:textId="77777777" w:rsidR="00E740D6" w:rsidRDefault="000061F9">
      <w:pPr>
        <w:spacing w:before="240" w:after="240" w:line="276" w:lineRule="auto"/>
      </w:pPr>
      <w:r>
        <w:t>·         Age 55 with 30 years of service</w:t>
      </w:r>
    </w:p>
    <w:p w14:paraId="676DD872" w14:textId="77777777" w:rsidR="00E740D6" w:rsidRDefault="000061F9">
      <w:pPr>
        <w:pStyle w:val="Heading4"/>
      </w:pPr>
      <w:bookmarkStart w:id="445" w:name="_9bid5blz9gg" w:colFirst="0" w:colLast="0"/>
      <w:bookmarkEnd w:id="445"/>
      <w:r>
        <w:t>Retire When -  Last Day Of The Month/First 3 Days Of Month</w:t>
      </w:r>
    </w:p>
    <w:p w14:paraId="7C158406" w14:textId="77777777" w:rsidR="00E740D6" w:rsidRDefault="000061F9">
      <w:r>
        <w:t xml:space="preserve">CSRS employees should retire on the last day of the month or the first 3 days of the month in order for their pension to begin right away. If this employee was to retire on the </w:t>
      </w:r>
      <w:r>
        <w:t>XX</w:t>
      </w:r>
      <w:r>
        <w:t xml:space="preserve"> day of the month, they would give up </w:t>
      </w:r>
      <w:r>
        <w:t>$</w:t>
      </w:r>
      <w:r>
        <w:t xml:space="preserve"> of their first pension check. This is true because no pension is payable between the </w:t>
      </w:r>
      <w:r>
        <w:t>XXth</w:t>
      </w:r>
      <w:r>
        <w:t xml:space="preserve"> and the last day of the month.</w:t>
      </w:r>
    </w:p>
    <w:p w14:paraId="6076C89F" w14:textId="77777777" w:rsidR="00E740D6" w:rsidRDefault="000061F9">
      <w:pPr>
        <w:pStyle w:val="Heading4"/>
      </w:pPr>
      <w:bookmarkStart w:id="446" w:name="_ni8mnu5avb83" w:colFirst="0" w:colLast="0"/>
      <w:bookmarkEnd w:id="446"/>
      <w:r>
        <w:lastRenderedPageBreak/>
        <w:t>41y11m Service Permitted For Calculation</w:t>
      </w:r>
    </w:p>
    <w:p w14:paraId="47FB7213" w14:textId="77777777" w:rsidR="00E740D6" w:rsidRDefault="000061F9">
      <w:r>
        <w:rPr>
          <w:b/>
          <w:bCs/>
          <w:u w:val="single"/>
        </w:rPr>
        <w:t>PENSION</w:t>
      </w:r>
    </w:p>
    <w:p w14:paraId="1454157A" w14:textId="77777777" w:rsidR="00E740D6" w:rsidRDefault="000061F9">
      <w:r>
        <w:t xml:space="preserve">CSRS employees are only permitted to have 41 years and 11 months of service calculated in their pension, and this produces a pension equal to 80% of the high-3. It appears this employee will have </w:t>
      </w:r>
      <w:r>
        <w:t>43+</w:t>
      </w:r>
      <w:r>
        <w:t xml:space="preserve"> years of service at the time of retirement. For the extra years/months that this employee contributes to CSRS (7% each pay period), they will receive a refund of those funds at the time of retirement. NOTE: sick leave can be added in the pension calculation yielding a pension higher than 80% of the high-3.</w:t>
      </w:r>
    </w:p>
    <w:p w14:paraId="78C8A33D" w14:textId="77777777" w:rsidR="00E740D6" w:rsidRDefault="000061F9">
      <w:pPr>
        <w:pStyle w:val="Heading4"/>
      </w:pPr>
      <w:bookmarkStart w:id="447" w:name="_msyod45ic29g" w:colFirst="0" w:colLast="0"/>
      <w:bookmarkEnd w:id="447"/>
      <w:r>
        <w:t>CSRS Sick Leave (not included in total years)</w:t>
      </w:r>
    </w:p>
    <w:p w14:paraId="442B44A9" w14:textId="77777777" w:rsidR="00E740D6" w:rsidRDefault="000061F9">
      <w:r>
        <w:t xml:space="preserve">We need to first clarify something... the most YYMM that can be included in the pension is 41y 11m of ACTUAL service (not including sick leave). This produces a pension equal to 80% of the high-3. Sick leave is then calculated ON TOP OF THAT.  For instance, if an employee had a full year of sick leave, they would have an extra 2% of their high-3 added to their pension (so 82% instead of 80%).  </w:t>
      </w:r>
    </w:p>
    <w:p w14:paraId="4AF5D7A4" w14:textId="77777777" w:rsidR="00E740D6" w:rsidRDefault="000061F9">
      <w:pPr>
        <w:pStyle w:val="Heading4"/>
      </w:pPr>
      <w:bookmarkStart w:id="448" w:name="_am1bfinq946h" w:colFirst="0" w:colLast="0"/>
      <w:bookmarkEnd w:id="448"/>
      <w:r>
        <w:t>Refund Made To Employee</w:t>
      </w:r>
    </w:p>
    <w:p w14:paraId="545E9D06" w14:textId="77777777" w:rsidR="00E740D6" w:rsidRDefault="000061F9">
      <w:r>
        <w:t>This employees’ pension amount includes service time in which a refund was made to them. Thus, the amount shown in the report is showing as if the employee DOES make a redeposit.</w:t>
      </w:r>
    </w:p>
    <w:p w14:paraId="4CBABEFA" w14:textId="77777777" w:rsidR="00E740D6" w:rsidRDefault="000061F9">
      <w:pPr>
        <w:pStyle w:val="Heading4"/>
      </w:pPr>
      <w:bookmarkStart w:id="449" w:name="_poca2lklmq8q" w:colFirst="0" w:colLast="0"/>
      <w:bookmarkEnd w:id="449"/>
      <w:r>
        <w:t>Vested/5 years</w:t>
      </w:r>
    </w:p>
    <w:p w14:paraId="333D67D2" w14:textId="77777777" w:rsidR="00E740D6" w:rsidRDefault="000061F9">
      <w:r>
        <w:t>Employees must have 5 years of CSRS service to be considered "vested". If not, they are automatically moved to FERS and the original time counts as FERS time.</w:t>
      </w:r>
    </w:p>
    <w:p w14:paraId="55C4A573" w14:textId="77777777" w:rsidR="00E740D6" w:rsidRDefault="000061F9">
      <w:pPr>
        <w:pStyle w:val="Heading2"/>
      </w:pPr>
      <w:bookmarkStart w:id="450" w:name="_cpjy9cxmm2yt" w:colFirst="0" w:colLast="0"/>
      <w:bookmarkEnd w:id="450"/>
      <w:r>
        <w:t>CSRS PENSION CALCULATION</w:t>
      </w:r>
    </w:p>
    <w:p w14:paraId="740C1586" w14:textId="77777777" w:rsidR="00E740D6" w:rsidRDefault="000061F9">
      <w:pPr>
        <w:rPr>
          <w:u w:val="single"/>
        </w:rPr>
      </w:pPr>
      <w:r>
        <w:rPr>
          <w:u w:val="single"/>
        </w:rPr>
        <w:t>Years Of Service</w:t>
      </w:r>
      <w:r>
        <w:t xml:space="preserve">                          </w:t>
      </w:r>
      <w:r>
        <w:rPr>
          <w:u w:val="single"/>
        </w:rPr>
        <w:t>What The Employee Receives</w:t>
      </w:r>
    </w:p>
    <w:p w14:paraId="0EA2B356" w14:textId="77777777" w:rsidR="00E740D6" w:rsidRDefault="000061F9">
      <w:pPr>
        <w:rPr>
          <w:color w:val="1B1B1B"/>
        </w:rPr>
      </w:pPr>
      <w:r>
        <w:t xml:space="preserve">First 5 years of service                </w:t>
      </w:r>
      <w:r>
        <w:rPr>
          <w:color w:val="1B1B1B"/>
        </w:rPr>
        <w:t>1.5 percent of your high-3 average salary for each year</w:t>
      </w:r>
    </w:p>
    <w:p w14:paraId="12C6B540" w14:textId="77777777" w:rsidR="00E740D6" w:rsidRDefault="000061F9">
      <w:pPr>
        <w:rPr>
          <w:color w:val="1B1B1B"/>
        </w:rPr>
      </w:pPr>
      <w:r>
        <w:rPr>
          <w:color w:val="1B1B1B"/>
        </w:rPr>
        <w:t>Second 5 years of service            1.75 percent of your high-3 average salary for each year</w:t>
      </w:r>
    </w:p>
    <w:p w14:paraId="6C2404E8" w14:textId="77777777" w:rsidR="00E740D6" w:rsidRDefault="000061F9">
      <w:pPr>
        <w:rPr>
          <w:color w:val="1B1B1B"/>
        </w:rPr>
      </w:pPr>
      <w:r>
        <w:rPr>
          <w:color w:val="1B1B1B"/>
        </w:rPr>
        <w:t>For all years of service over 10     2 percent of your high-3 average salary for each year</w:t>
      </w:r>
    </w:p>
    <w:p w14:paraId="3CDD1C03" w14:textId="77777777" w:rsidR="00E740D6" w:rsidRDefault="000061F9">
      <w:pPr>
        <w:spacing w:before="240"/>
      </w:pPr>
      <w:r>
        <w:t xml:space="preserve">You will see that our report shows a slightly higher pension than the report the employee provided to us. If you go to the earnings page of that report (where it shows the actual historical earnings), you will see that they estimated the high-3 to be </w:t>
      </w:r>
      <w:r>
        <w:t>$59,216</w:t>
      </w:r>
      <w:r>
        <w:t xml:space="preserve"> (as of the retirement date of </w:t>
      </w:r>
      <w:r>
        <w:t>12/31/2019</w:t>
      </w:r>
      <w:r>
        <w:t xml:space="preserve">). However, since we're showing a retirement date of </w:t>
      </w:r>
      <w:r>
        <w:t>12/31/2020</w:t>
      </w:r>
      <w:r>
        <w:t xml:space="preserve">, we're showing a revised high-3 of </w:t>
      </w:r>
      <w:r>
        <w:t>$60,210</w:t>
      </w:r>
      <w:r>
        <w:t xml:space="preserve"> which causes the pension to be slightly higher. </w:t>
      </w:r>
    </w:p>
    <w:p w14:paraId="09886FF1" w14:textId="77777777" w:rsidR="00E740D6" w:rsidRDefault="000061F9">
      <w:pPr>
        <w:spacing w:before="240"/>
      </w:pPr>
      <w:r>
        <w:t xml:space="preserve"> The report provided showed a gross pension of $</w:t>
      </w:r>
      <w:r>
        <w:t>21,115</w:t>
      </w:r>
      <w:r>
        <w:t xml:space="preserve"> and ours shows $</w:t>
      </w:r>
      <w:r>
        <w:t>22,219</w:t>
      </w:r>
      <w:r>
        <w:t>.</w:t>
      </w:r>
    </w:p>
    <w:p w14:paraId="523B23A7" w14:textId="77777777" w:rsidR="00E740D6" w:rsidRDefault="000061F9">
      <w:pPr>
        <w:pStyle w:val="Heading4"/>
        <w:widowControl w:val="0"/>
      </w:pPr>
      <w:bookmarkStart w:id="451" w:name="_o2366hanonst" w:colFirst="0" w:colLast="0"/>
      <w:bookmarkEnd w:id="451"/>
      <w:r>
        <w:t xml:space="preserve"> Pension Formula CSRS Already Separated</w:t>
      </w:r>
    </w:p>
    <w:p w14:paraId="41D392DD" w14:textId="77777777" w:rsidR="00E740D6" w:rsidRDefault="000061F9">
      <w:pPr>
        <w:pStyle w:val="Heading2"/>
      </w:pPr>
      <w:bookmarkStart w:id="452" w:name="_ispcw6x5fixa" w:colFirst="0" w:colLast="0"/>
      <w:bookmarkEnd w:id="452"/>
      <w:r>
        <w:rPr>
          <w:noProof/>
          <w:color w:val="222222"/>
          <w:sz w:val="20"/>
          <w:szCs w:val="20"/>
        </w:rPr>
        <w:drawing>
          <wp:inline distT="114300" distB="114300" distL="114300" distR="114300" wp14:anchorId="5DA65DD8" wp14:editId="526B1DA2">
            <wp:extent cx="3148013" cy="1427704"/>
            <wp:effectExtent l="0" t="0" r="0" b="0"/>
            <wp:docPr id="7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7"/>
                    <a:srcRect/>
                    <a:stretch>
                      <a:fillRect/>
                    </a:stretch>
                  </pic:blipFill>
                  <pic:spPr>
                    <a:xfrm>
                      <a:off x="0" y="0"/>
                      <a:ext cx="3148013" cy="1427704"/>
                    </a:xfrm>
                    <a:prstGeom prst="rect">
                      <a:avLst/>
                    </a:prstGeom>
                    <a:ln/>
                  </pic:spPr>
                </pic:pic>
              </a:graphicData>
            </a:graphic>
          </wp:inline>
        </w:drawing>
      </w:r>
    </w:p>
    <w:p w14:paraId="6CB5EFEA" w14:textId="77777777" w:rsidR="00E740D6" w:rsidRDefault="00E740D6"/>
    <w:p w14:paraId="1AC1D6BA" w14:textId="77777777" w:rsidR="00E740D6" w:rsidRDefault="000061F9">
      <w:pPr>
        <w:pStyle w:val="Heading2"/>
        <w:spacing w:before="0"/>
      </w:pPr>
      <w:bookmarkStart w:id="453" w:name="_2nrqm8ikcgnz" w:colFirst="0" w:colLast="0"/>
      <w:bookmarkEnd w:id="453"/>
      <w:r>
        <w:t>SURVIVOR BENEFIT</w:t>
      </w:r>
    </w:p>
    <w:p w14:paraId="195754A5" w14:textId="77777777" w:rsidR="00E740D6" w:rsidRDefault="000061F9">
      <w:r>
        <w:t>By law, a current spouse is ENTITLED to a full survivor benefit (for CSRS it is 55% of the retiree’s pension). To select anything less than a full survivor benefit, the spouse would be required to provide notarized consent.We have shown a full survivor benefit in this report.</w:t>
      </w:r>
    </w:p>
    <w:p w14:paraId="465704D3" w14:textId="77777777" w:rsidR="00E740D6" w:rsidRDefault="000061F9">
      <w:r>
        <w:t xml:space="preserve">The $154k contribution that her agency has put into CSRS on her behalf, is used to fund the pension she'll be receiving (and ultimately what her husband will receive as a survivor benefit </w:t>
      </w:r>
      <w:r>
        <w:lastRenderedPageBreak/>
        <w:t>recipient if they elect for that to happen).  If they elect for NO survivor benefit to be payable, then the husband would receive a refund of any portion of the $154k that hadn't already been paid out to her while she was still living.</w:t>
      </w:r>
    </w:p>
    <w:p w14:paraId="1360E60D" w14:textId="77777777" w:rsidR="00E740D6" w:rsidRDefault="00E740D6">
      <w:pPr>
        <w:pStyle w:val="Heading4"/>
        <w:spacing w:before="0"/>
      </w:pPr>
      <w:bookmarkStart w:id="454" w:name="_e3q5u8w7v0ba" w:colFirst="0" w:colLast="0"/>
      <w:bookmarkEnd w:id="454"/>
    </w:p>
    <w:p w14:paraId="07663A92" w14:textId="77777777" w:rsidR="00E740D6" w:rsidRDefault="000061F9">
      <w:r>
        <w:t>By law, a current spouse is ENTITLED to a full survivor benefit (for CSRS it is 55% of the retiree’s pension).  To select anything less than a full survivor benefit, the spouse would be required to provide notarized consent.  I have shown a full survivor benefit in this report.</w:t>
      </w:r>
    </w:p>
    <w:p w14:paraId="77E1AF34" w14:textId="77777777" w:rsidR="00E740D6" w:rsidRDefault="000061F9">
      <w:pPr>
        <w:pStyle w:val="Heading2"/>
      </w:pPr>
      <w:bookmarkStart w:id="455" w:name="_w3x9aisl880r" w:colFirst="0" w:colLast="0"/>
      <w:bookmarkEnd w:id="455"/>
      <w:r>
        <w:t>SS WIDOWER BENEFIT</w:t>
      </w:r>
    </w:p>
    <w:p w14:paraId="280B58A0" w14:textId="77777777" w:rsidR="00E740D6" w:rsidRDefault="000061F9">
      <w:r>
        <w:t>This CSRS employee is not entitled to their own SS benefits (based on the original paperwork for the reports).</w:t>
      </w:r>
    </w:p>
    <w:p w14:paraId="5653B9FB" w14:textId="77777777" w:rsidR="00E740D6" w:rsidRDefault="000061F9">
      <w:pPr>
        <w:pStyle w:val="Heading2"/>
      </w:pPr>
      <w:bookmarkStart w:id="456" w:name="_r7szwkc01fo" w:colFirst="0" w:colLast="0"/>
      <w:bookmarkEnd w:id="456"/>
      <w:r>
        <w:t>COLLECTING SPOUSE PENSION</w:t>
      </w:r>
    </w:p>
    <w:p w14:paraId="6512B370" w14:textId="77777777" w:rsidR="00E740D6" w:rsidRDefault="000061F9">
      <w:r>
        <w:t>A CSRS retiree will continue to receive their own pension AND any survivor benefit from their deceased spouse's pension. They'd receive this simultaneously without any reduction to either benefit.</w:t>
      </w:r>
    </w:p>
    <w:p w14:paraId="197AC70D" w14:textId="77777777" w:rsidR="00E740D6" w:rsidRDefault="000061F9">
      <w:pPr>
        <w:pStyle w:val="Heading2"/>
      </w:pPr>
      <w:bookmarkStart w:id="457" w:name="_5w0w4bvjzl2d" w:colFirst="0" w:colLast="0"/>
      <w:bookmarkEnd w:id="457"/>
      <w:r>
        <w:t>FEHB FOR SURVIVORS</w:t>
      </w:r>
    </w:p>
    <w:p w14:paraId="1632FEC3" w14:textId="77777777" w:rsidR="00E740D6" w:rsidRDefault="000061F9">
      <w:r>
        <w:t>A decision not to provide for a survivor benefit after retirement typically excludes the survivors from FEHB eligibility (unless they were eligible in some other way, such as being federal employees themselves).</w:t>
      </w:r>
    </w:p>
    <w:p w14:paraId="3D644BCB" w14:textId="77777777" w:rsidR="00E740D6" w:rsidRDefault="000061F9">
      <w:r>
        <w:rPr>
          <w:color w:val="212529"/>
        </w:rPr>
        <w:t xml:space="preserve">For a surviving spouse to maintain FEHB insurance coverage, a full or partial survivor annuity must be payable unless the surviving spouse has entitlement to FEHB through their own Federal employment or retirement. </w:t>
      </w:r>
    </w:p>
    <w:p w14:paraId="4BBC7320" w14:textId="77777777" w:rsidR="00E740D6" w:rsidRDefault="000061F9">
      <w:pPr>
        <w:pStyle w:val="Heading2"/>
      </w:pPr>
      <w:bookmarkStart w:id="458" w:name="_5xeyocq8vvj" w:colFirst="0" w:colLast="0"/>
      <w:bookmarkEnd w:id="458"/>
      <w:r>
        <w:t>TSP/CSRS</w:t>
      </w:r>
    </w:p>
    <w:p w14:paraId="17997E4D" w14:textId="77777777" w:rsidR="00E740D6" w:rsidRDefault="000061F9">
      <w:pPr>
        <w:widowControl w:val="0"/>
      </w:pPr>
      <w:r>
        <w:t>Just because someone is a CSRS employee doesn't mean that they don't have TSP. This employee might have chosen never to contribute to it, but it's still available to her.</w:t>
      </w:r>
    </w:p>
    <w:p w14:paraId="768F041F" w14:textId="77777777" w:rsidR="00E740D6" w:rsidRDefault="000061F9">
      <w:pPr>
        <w:pStyle w:val="Heading2"/>
      </w:pPr>
      <w:bookmarkStart w:id="459" w:name="_4shcrgn6py41" w:colFirst="0" w:colLast="0"/>
      <w:bookmarkEnd w:id="459"/>
      <w:r>
        <w:t>VCP/VOLUNTARY CONTRIBUTION PROGRAM</w:t>
      </w:r>
    </w:p>
    <w:p w14:paraId="679E0348" w14:textId="77777777" w:rsidR="00E740D6" w:rsidRDefault="000061F9">
      <w:r>
        <w:t>The employee mentioned wanting to take advantage of the</w:t>
      </w:r>
      <w:hyperlink r:id="rId189">
        <w:r>
          <w:rPr>
            <w:color w:val="1155CC"/>
            <w:u w:val="single"/>
          </w:rPr>
          <w:t xml:space="preserve"> Voluntary Contribution Plan</w:t>
        </w:r>
      </w:hyperlink>
      <w:r>
        <w:t>. This is a plan that allows a CSRS employee to contribute up to 10% of their lifetime earnings under CSRS into a special account at OPM with AFTER-TAX money. At the time of retirement, they can then do one of two things:</w:t>
      </w:r>
    </w:p>
    <w:p w14:paraId="33F0E242" w14:textId="77777777" w:rsidR="00E740D6" w:rsidRDefault="000061F9">
      <w:pPr>
        <w:numPr>
          <w:ilvl w:val="0"/>
          <w:numId w:val="96"/>
        </w:numPr>
        <w:spacing w:before="260"/>
        <w:rPr>
          <w:color w:val="000000"/>
        </w:rPr>
      </w:pPr>
      <w:r>
        <w:t>draw an additional annuity, or</w:t>
      </w:r>
    </w:p>
    <w:p w14:paraId="3B24D68B" w14:textId="77777777" w:rsidR="00E740D6" w:rsidRDefault="000061F9">
      <w:pPr>
        <w:numPr>
          <w:ilvl w:val="0"/>
          <w:numId w:val="96"/>
        </w:numPr>
        <w:rPr>
          <w:color w:val="000000"/>
        </w:rPr>
      </w:pPr>
      <w:r>
        <w:t xml:space="preserve">do a massive conversion of that money to a Roth (because it's funded with after-tax </w:t>
      </w:r>
    </w:p>
    <w:p w14:paraId="0F4760CD" w14:textId="77777777" w:rsidR="00E740D6" w:rsidRDefault="000061F9">
      <w:pPr>
        <w:ind w:left="720"/>
      </w:pPr>
      <w:r>
        <w:t>money, only the interest is taxed in the conversion).</w:t>
      </w:r>
    </w:p>
    <w:p w14:paraId="405944D5" w14:textId="77777777" w:rsidR="00E740D6" w:rsidRDefault="000061F9">
      <w:pPr>
        <w:pStyle w:val="Title"/>
      </w:pPr>
      <w:bookmarkStart w:id="460" w:name="_z7uyonmgwv3i" w:colFirst="0" w:colLast="0"/>
      <w:bookmarkEnd w:id="460"/>
      <w:r>
        <w:rPr>
          <w:color w:val="222222"/>
          <w:sz w:val="20"/>
          <w:szCs w:val="20"/>
        </w:rPr>
        <w:t>We highly suggest you</w:t>
      </w:r>
      <w:hyperlink r:id="rId190">
        <w:r>
          <w:rPr>
            <w:color w:val="1155CC"/>
            <w:sz w:val="20"/>
            <w:szCs w:val="20"/>
            <w:u w:val="single"/>
          </w:rPr>
          <w:t xml:space="preserve"> SCHEDULE TIME WITH CHRIS</w:t>
        </w:r>
      </w:hyperlink>
      <w:r>
        <w:rPr>
          <w:color w:val="222222"/>
          <w:sz w:val="20"/>
          <w:szCs w:val="20"/>
        </w:rPr>
        <w:t xml:space="preserve"> to talk about this process before you attempt it.</w:t>
      </w:r>
    </w:p>
    <w:p w14:paraId="3BB2673C" w14:textId="77777777" w:rsidR="00E740D6" w:rsidRDefault="000061F9">
      <w:pPr>
        <w:pStyle w:val="Title"/>
        <w:keepNext w:val="0"/>
        <w:keepLines w:val="0"/>
        <w:widowControl w:val="0"/>
        <w:spacing w:before="480"/>
      </w:pPr>
      <w:bookmarkStart w:id="461" w:name="_jdcwgsfxx3fn" w:colFirst="0" w:colLast="0"/>
      <w:bookmarkEnd w:id="461"/>
      <w:r>
        <w:t>--------------------------</w:t>
      </w:r>
    </w:p>
    <w:p w14:paraId="462F4A0E" w14:textId="77777777" w:rsidR="00E740D6" w:rsidRDefault="000061F9">
      <w:pPr>
        <w:pStyle w:val="Title"/>
        <w:keepNext w:val="0"/>
        <w:keepLines w:val="0"/>
        <w:widowControl w:val="0"/>
        <w:spacing w:before="480"/>
      </w:pPr>
      <w:bookmarkStart w:id="462" w:name="_x0ul47lzre13" w:colFirst="0" w:colLast="0"/>
      <w:bookmarkEnd w:id="462"/>
      <w:r>
        <w:t>--------------------------</w:t>
      </w:r>
    </w:p>
    <w:p w14:paraId="1F38CC16" w14:textId="77777777" w:rsidR="00E740D6" w:rsidRDefault="000061F9">
      <w:pPr>
        <w:pStyle w:val="Title"/>
      </w:pPr>
      <w:bookmarkStart w:id="463" w:name="_q9zve26s72jc" w:colFirst="0" w:colLast="0"/>
      <w:bookmarkEnd w:id="463"/>
      <w:r>
        <w:t>CSRS OFFSET EMPLOYEES -:-</w:t>
      </w:r>
    </w:p>
    <w:p w14:paraId="60FA2907" w14:textId="77777777" w:rsidR="00E740D6" w:rsidRDefault="000061F9">
      <w:pPr>
        <w:widowControl w:val="0"/>
        <w:rPr>
          <w:b/>
          <w:bCs/>
          <w:color w:val="FF0000"/>
        </w:rPr>
      </w:pPr>
      <w:r>
        <w:rPr>
          <w:b/>
          <w:bCs/>
          <w:color w:val="FF0000"/>
        </w:rPr>
        <w:t>NOT ELIGIBLE FOR TSP MATCH</w:t>
      </w:r>
    </w:p>
    <w:p w14:paraId="7804E4DB" w14:textId="77777777" w:rsidR="00E740D6" w:rsidRDefault="000061F9">
      <w:pPr>
        <w:pStyle w:val="Heading4"/>
      </w:pPr>
      <w:bookmarkStart w:id="464" w:name="_lm1b4ubezcu" w:colFirst="0" w:colLast="0"/>
      <w:bookmarkEnd w:id="464"/>
      <w:r>
        <w:lastRenderedPageBreak/>
        <w:t>Software Entry</w:t>
      </w:r>
    </w:p>
    <w:p w14:paraId="6ECC944D" w14:textId="77777777" w:rsidR="00E740D6" w:rsidRDefault="000061F9">
      <w:pPr>
        <w:widowControl w:val="0"/>
      </w:pPr>
      <w:r>
        <w:t>*For software entry of a CSRS Offset - use the SCD from the pay stub as the SCD, but use the date they returned to service (end of break) as the offset date.</w:t>
      </w:r>
    </w:p>
    <w:p w14:paraId="396239CC" w14:textId="77777777" w:rsidR="00E740D6" w:rsidRDefault="000061F9">
      <w:pPr>
        <w:pStyle w:val="Heading4"/>
      </w:pPr>
      <w:bookmarkStart w:id="465" w:name="_4x5ymwglon4v" w:colFirst="0" w:colLast="0"/>
      <w:bookmarkEnd w:id="465"/>
      <w:r>
        <w:t>General Notes</w:t>
      </w:r>
    </w:p>
    <w:p w14:paraId="08500946" w14:textId="77777777" w:rsidR="00E740D6" w:rsidRDefault="000061F9">
      <w:pPr>
        <w:widowControl w:val="0"/>
      </w:pPr>
      <w:r>
        <w:rPr>
          <w:b/>
          <w:bCs/>
          <w:u w:val="single"/>
        </w:rPr>
        <w:t xml:space="preserve">CSRS OFFSET </w:t>
      </w:r>
      <w:r>
        <w:t>(use this heading)</w:t>
      </w:r>
    </w:p>
    <w:p w14:paraId="018084D2" w14:textId="77777777" w:rsidR="00E740D6" w:rsidRDefault="000061F9">
      <w:pPr>
        <w:widowControl w:val="0"/>
      </w:pPr>
      <w:r>
        <w:t>Under CSRS Offset, the pension is calculated as a normal CSRS pension would be, but at age 62 (or retirement, if later) the pension will be reduced (or “offset”) by a dollar amount based on the amount of SS they are eligible to receive at that point. While it is true that the pension will be reduced, they will receive a net gain by drawing both the offset CSRS pension and Social Security.</w:t>
      </w:r>
    </w:p>
    <w:p w14:paraId="3A741D38" w14:textId="77777777" w:rsidR="00E740D6" w:rsidRDefault="000061F9">
      <w:pPr>
        <w:widowControl w:val="0"/>
        <w:spacing w:before="240"/>
      </w:pPr>
      <w:r>
        <w:t>Because we have this employee scheduled to retire after age 62, the number that will be used in the offset formula will be the amount of SS they are eligible to receive at the time they retire.</w:t>
      </w:r>
    </w:p>
    <w:p w14:paraId="1391B847" w14:textId="77777777" w:rsidR="00E740D6" w:rsidRDefault="000061F9">
      <w:pPr>
        <w:widowControl w:val="0"/>
        <w:spacing w:before="240"/>
      </w:pPr>
      <w:r>
        <w:t xml:space="preserve">This employee can delay receipt of SS until </w:t>
      </w:r>
      <w:r>
        <w:t>66</w:t>
      </w:r>
      <w:r>
        <w:t xml:space="preserve"> if they desire, but the Offset to their pension will be based on the amount of SS that they are entitled to at their retirement age of </w:t>
      </w:r>
      <w:r>
        <w:t>63</w:t>
      </w:r>
      <w:r>
        <w:t>.</w:t>
      </w:r>
    </w:p>
    <w:p w14:paraId="58572CF2" w14:textId="77777777" w:rsidR="00E740D6" w:rsidRDefault="000061F9">
      <w:pPr>
        <w:widowControl w:val="0"/>
        <w:spacing w:before="240"/>
      </w:pPr>
      <w:r>
        <w:t xml:space="preserve">Because we do not know the exact date that they became an Offset, I assumed that date was the earliest date possible (1/1/1984). This will yield the highest reduction to the CSRS pension. If it was a later date, there will be less of a reduction (or “offset”). </w:t>
      </w:r>
    </w:p>
    <w:p w14:paraId="23641FC0" w14:textId="77777777" w:rsidR="00E740D6" w:rsidRDefault="000061F9">
      <w:pPr>
        <w:spacing w:before="240"/>
      </w:pPr>
      <w:r>
        <w:t>The offset formula is the lesser of these calculations (which is what the CSRS pension will be reduced by):</w:t>
      </w:r>
    </w:p>
    <w:p w14:paraId="5322C870" w14:textId="77777777" w:rsidR="00E740D6" w:rsidRDefault="000061F9">
      <w:pPr>
        <w:numPr>
          <w:ilvl w:val="0"/>
          <w:numId w:val="48"/>
        </w:numPr>
        <w:spacing w:after="360"/>
        <w:rPr>
          <w:color w:val="000000"/>
        </w:rPr>
      </w:pPr>
      <w:r>
        <w:t xml:space="preserve">Social Security benefit  x  (# of CSRS Offset years  ÷  40) = the offset </w:t>
      </w:r>
    </w:p>
    <w:p w14:paraId="787059A9" w14:textId="77777777" w:rsidR="00E740D6" w:rsidRDefault="000061F9">
      <w:pPr>
        <w:numPr>
          <w:ilvl w:val="0"/>
          <w:numId w:val="48"/>
        </w:numPr>
        <w:spacing w:after="360"/>
        <w:rPr>
          <w:color w:val="000000"/>
        </w:rPr>
      </w:pPr>
      <w:r>
        <w:t xml:space="preserve">The SS benefit not including CSRS Offset years </w:t>
      </w:r>
    </w:p>
    <w:p w14:paraId="092C9498" w14:textId="77777777" w:rsidR="00E740D6" w:rsidRDefault="000061F9">
      <w:pPr>
        <w:widowControl w:val="0"/>
        <w:spacing w:before="240" w:after="240"/>
      </w:pPr>
      <w:r>
        <w:t>The CSRS "Offset" date is the date that the employee returned to federal service after their break. Based on the HR estimate this date was 9/17/1995. That is the "Offset" date we have used in the report.</w:t>
      </w:r>
    </w:p>
    <w:p w14:paraId="0E4D49CA" w14:textId="77777777" w:rsidR="00E740D6" w:rsidRDefault="000061F9">
      <w:pPr>
        <w:pStyle w:val="Heading4"/>
      </w:pPr>
      <w:bookmarkStart w:id="466" w:name="_4sdhcs3i2g9i" w:colFirst="0" w:colLast="0"/>
      <w:bookmarkEnd w:id="466"/>
      <w:r>
        <w:t>Definition Of</w:t>
      </w:r>
    </w:p>
    <w:p w14:paraId="46147132" w14:textId="77777777" w:rsidR="00E740D6" w:rsidRDefault="000061F9">
      <w:r>
        <w:t>A CSRS Offset is an employee who was originally hired before 1984 (under CSRS), served at least 5 years, left service for 1+year(s) and was rehired after 1983. Once they return, they begin to contribute to SS.</w:t>
      </w:r>
    </w:p>
    <w:p w14:paraId="19476874" w14:textId="77777777" w:rsidR="00E740D6" w:rsidRDefault="000061F9">
      <w:pPr>
        <w:pStyle w:val="Heading4"/>
      </w:pPr>
      <w:bookmarkStart w:id="467" w:name="_letzdgul028" w:colFirst="0" w:colLast="0"/>
      <w:bookmarkEnd w:id="467"/>
      <w:r>
        <w:t>Agency Report &amp; Inclusion Of Offset</w:t>
      </w:r>
    </w:p>
    <w:p w14:paraId="637EE316" w14:textId="77777777" w:rsidR="00E740D6" w:rsidRDefault="000061F9">
      <w:pPr>
        <w:pStyle w:val="Heading3"/>
        <w:keepNext w:val="0"/>
        <w:keepLines w:val="0"/>
        <w:widowControl w:val="0"/>
        <w:spacing w:after="0"/>
        <w:rPr>
          <w:sz w:val="20"/>
          <w:szCs w:val="20"/>
        </w:rPr>
      </w:pPr>
      <w:bookmarkStart w:id="468" w:name="_dmfun5r8d1am" w:colFirst="0" w:colLast="0"/>
      <w:bookmarkEnd w:id="468"/>
      <w:r>
        <w:rPr>
          <w:b w:val="0"/>
          <w:bCs w:val="0"/>
          <w:color w:val="FF0000"/>
          <w:sz w:val="20"/>
          <w:szCs w:val="20"/>
        </w:rPr>
        <w:t xml:space="preserve">It is VERY important that you and the employee understand that the agency's report does NOT include the OFFSET to their pension. This is very misleading!!  </w:t>
      </w:r>
      <w:r>
        <w:rPr>
          <w:b w:val="0"/>
          <w:bCs w:val="0"/>
          <w:color w:val="000000"/>
          <w:sz w:val="20"/>
          <w:szCs w:val="20"/>
        </w:rPr>
        <w:t xml:space="preserve">The offset calculation will be based on the SS benefit they are eligible to receive at that time (at age </w:t>
      </w:r>
      <w:r>
        <w:rPr>
          <w:b w:val="0"/>
          <w:bCs w:val="0"/>
          <w:color w:val="000000"/>
          <w:sz w:val="20"/>
          <w:szCs w:val="20"/>
        </w:rPr>
        <w:t>70</w:t>
      </w:r>
      <w:r>
        <w:rPr>
          <w:b w:val="0"/>
          <w:bCs w:val="0"/>
          <w:color w:val="000000"/>
          <w:sz w:val="20"/>
          <w:szCs w:val="20"/>
        </w:rPr>
        <w:t>).  Our report shows the Offset penalty (as well as the other penalties for a deposit and redeposit still owed).</w:t>
      </w:r>
    </w:p>
    <w:p w14:paraId="15DA9EA2" w14:textId="77777777" w:rsidR="00E740D6" w:rsidRDefault="000061F9">
      <w:pPr>
        <w:pStyle w:val="Heading4"/>
      </w:pPr>
      <w:bookmarkStart w:id="469" w:name="_dwveumhck119" w:colFirst="0" w:colLast="0"/>
      <w:bookmarkEnd w:id="469"/>
      <w:r>
        <w:t>Certified Summary</w:t>
      </w:r>
    </w:p>
    <w:p w14:paraId="7F0465F2" w14:textId="77777777" w:rsidR="00E740D6" w:rsidRDefault="000061F9">
      <w:pPr>
        <w:pStyle w:val="Heading4"/>
        <w:rPr>
          <w:b w:val="0"/>
          <w:bCs w:val="0"/>
          <w:color w:val="222222"/>
          <w:sz w:val="20"/>
          <w:szCs w:val="20"/>
        </w:rPr>
      </w:pPr>
      <w:bookmarkStart w:id="470" w:name="_mtn38cc2dpg2" w:colFirst="0" w:colLast="0"/>
      <w:bookmarkEnd w:id="470"/>
      <w:r>
        <w:rPr>
          <w:b w:val="0"/>
          <w:bCs w:val="0"/>
          <w:color w:val="222222"/>
          <w:sz w:val="20"/>
          <w:szCs w:val="20"/>
        </w:rPr>
        <w:t xml:space="preserve">CSRS complete </w:t>
      </w:r>
      <w:hyperlink r:id="rId191" w:anchor="page=17">
        <w:r>
          <w:rPr>
            <w:b w:val="0"/>
            <w:bCs w:val="0"/>
            <w:color w:val="1155CC"/>
            <w:sz w:val="20"/>
            <w:szCs w:val="20"/>
            <w:u w:val="single"/>
          </w:rPr>
          <w:t>SF-2801-1 Certified Summary of Federal Service (CSRS) - pages 17-18</w:t>
        </w:r>
      </w:hyperlink>
      <w:r>
        <w:rPr>
          <w:b w:val="0"/>
          <w:bCs w:val="0"/>
          <w:color w:val="222222"/>
          <w:sz w:val="20"/>
          <w:szCs w:val="20"/>
        </w:rPr>
        <w:t xml:space="preserve"> and return to their HR department.</w:t>
      </w:r>
    </w:p>
    <w:p w14:paraId="66C7DE7C" w14:textId="77777777" w:rsidR="00E740D6" w:rsidRDefault="000061F9">
      <w:pPr>
        <w:pStyle w:val="Heading4"/>
      </w:pPr>
      <w:bookmarkStart w:id="471" w:name="_bgskzb78im0v" w:colFirst="0" w:colLast="0"/>
      <w:bookmarkEnd w:id="471"/>
      <w:r>
        <w:t>CSRS/Actually CSRS Offset</w:t>
      </w:r>
    </w:p>
    <w:p w14:paraId="1CAF38B4" w14:textId="77777777" w:rsidR="00E740D6" w:rsidRDefault="000061F9">
      <w:r>
        <w:t xml:space="preserve">You've listed this employee as a regular CSRS employee, but they are actually a CSRS Offset.  We know this because the employee is contributing to both CSRS and OASDI (SS).  </w:t>
      </w:r>
    </w:p>
    <w:p w14:paraId="091F1C53" w14:textId="77777777" w:rsidR="00E740D6" w:rsidRDefault="000061F9">
      <w:pPr>
        <w:pStyle w:val="Heading4"/>
      </w:pPr>
      <w:bookmarkStart w:id="472" w:name="_36nroqi4s06b" w:colFirst="0" w:colLast="0"/>
      <w:bookmarkEnd w:id="472"/>
      <w:r>
        <w:lastRenderedPageBreak/>
        <w:t xml:space="preserve">CSRS Offset/Actually CSRS </w:t>
      </w:r>
    </w:p>
    <w:p w14:paraId="098E41D8" w14:textId="77777777" w:rsidR="00E740D6" w:rsidRDefault="000061F9">
      <w:r>
        <w:t>You've listed this employee as a CSRS Offset employee, but they are actually a regular CSRS employee. We know this because they are NOT contributing to OASDI (SS).</w:t>
      </w:r>
    </w:p>
    <w:p w14:paraId="3180BCF5" w14:textId="77777777" w:rsidR="00E740D6" w:rsidRDefault="000061F9">
      <w:pPr>
        <w:pStyle w:val="Heading4"/>
      </w:pPr>
      <w:bookmarkStart w:id="473" w:name="_f7kfpkyv03o8" w:colFirst="0" w:colLast="0"/>
      <w:bookmarkEnd w:id="473"/>
      <w:r>
        <w:t xml:space="preserve">No Date For Offset </w:t>
      </w:r>
    </w:p>
    <w:p w14:paraId="32DDD367" w14:textId="77777777" w:rsidR="00E740D6" w:rsidRDefault="000061F9">
      <w:pPr>
        <w:rPr>
          <w:i/>
          <w:iCs/>
        </w:rPr>
      </w:pPr>
      <w:r>
        <w:rPr>
          <w:i/>
          <w:iCs/>
        </w:rPr>
        <w:t>For Offset date - use the SCD from the pay stub, but use the date they returned (end of “break”) as the offset date. If no offset date, use 1/1/1984.</w:t>
      </w:r>
    </w:p>
    <w:p w14:paraId="0303EC71" w14:textId="77777777" w:rsidR="00E740D6" w:rsidRDefault="00E740D6">
      <w:pPr>
        <w:rPr>
          <w:i/>
          <w:iCs/>
        </w:rPr>
      </w:pPr>
    </w:p>
    <w:p w14:paraId="48924C3E" w14:textId="77777777" w:rsidR="00E740D6" w:rsidRDefault="000061F9">
      <w:pPr>
        <w:widowControl w:val="0"/>
      </w:pPr>
      <w:r>
        <w:t xml:space="preserve">The Fact Finder does not reflect the offset date for this employee. For the report, we have assumed the offset date of </w:t>
      </w:r>
      <w:r>
        <w:t>1/1/2025</w:t>
      </w:r>
      <w:r>
        <w:t>. This is the date that the employee returned to federal service after their break.</w:t>
      </w:r>
    </w:p>
    <w:p w14:paraId="2F83D246" w14:textId="77777777" w:rsidR="00E740D6" w:rsidRDefault="00E740D6">
      <w:pPr>
        <w:widowControl w:val="0"/>
      </w:pPr>
    </w:p>
    <w:p w14:paraId="6F26998C" w14:textId="77777777" w:rsidR="00E740D6" w:rsidRDefault="000061F9">
      <w:pPr>
        <w:widowControl w:val="0"/>
        <w:rPr>
          <w:b/>
          <w:bCs/>
        </w:rPr>
      </w:pPr>
      <w:r>
        <w:t>You’ve indicated that this employee had a couple breaks in service, but the dates are not clear.  For this report, we have shown the employee becoming an Offset at the earliest possible date (</w:t>
      </w:r>
      <w:r>
        <w:t>1/1/1984</w:t>
      </w:r>
      <w:r>
        <w:t xml:space="preserve">) which will show the highest Offset penalty. </w:t>
      </w:r>
    </w:p>
    <w:p w14:paraId="36DD930F" w14:textId="77777777" w:rsidR="00E740D6" w:rsidRDefault="00E740D6">
      <w:pPr>
        <w:widowControl w:val="0"/>
      </w:pPr>
    </w:p>
    <w:p w14:paraId="6D5F8262" w14:textId="77777777" w:rsidR="00E740D6" w:rsidRDefault="000061F9">
      <w:r>
        <w:t>Because we do not know the exact date that they became an Offset, I assumed that date was the earliest date possible (1/1/1984). This will yield the highest reduction to the CSRS pension.  If it was a later date, there will be less of a reduction (or “offset”).</w:t>
      </w:r>
    </w:p>
    <w:p w14:paraId="0419E4F0" w14:textId="77777777" w:rsidR="00E740D6" w:rsidRDefault="000061F9">
      <w:pPr>
        <w:spacing w:before="240"/>
      </w:pPr>
      <w:r>
        <w:t xml:space="preserve"> The offset formula is the lesser of these calculations (which is what the CSRS pension will be reduced by):</w:t>
      </w:r>
    </w:p>
    <w:p w14:paraId="70707E10" w14:textId="77777777" w:rsidR="00E740D6" w:rsidRDefault="000061F9">
      <w:pPr>
        <w:numPr>
          <w:ilvl w:val="0"/>
          <w:numId w:val="1"/>
        </w:numPr>
        <w:rPr>
          <w:color w:val="000000"/>
        </w:rPr>
      </w:pPr>
      <w:r>
        <w:t xml:space="preserve">Social Security benefit  x  (# of CSRS Offset years  ÷  40) = the offset </w:t>
      </w:r>
    </w:p>
    <w:p w14:paraId="26A11277" w14:textId="77777777" w:rsidR="00E740D6" w:rsidRDefault="000061F9">
      <w:pPr>
        <w:numPr>
          <w:ilvl w:val="0"/>
          <w:numId w:val="1"/>
        </w:numPr>
        <w:spacing w:after="240"/>
        <w:rPr>
          <w:color w:val="000000"/>
        </w:rPr>
      </w:pPr>
      <w:r>
        <w:t>The SS benefit not including CSRS Offset years</w:t>
      </w:r>
    </w:p>
    <w:p w14:paraId="0C4E3361" w14:textId="77777777" w:rsidR="00E740D6" w:rsidRDefault="000061F9">
      <w:pPr>
        <w:spacing w:before="240" w:after="240"/>
      </w:pPr>
      <w:r>
        <w:t>The CSRS "Offset" date is the date that the employee returned to federal service after their break. Based on the HR estimate this date was 9/17/1995. That is the "Offset" date we have used in the report.</w:t>
      </w:r>
    </w:p>
    <w:p w14:paraId="2F15C30B" w14:textId="77777777" w:rsidR="00E740D6" w:rsidRDefault="000061F9">
      <w:pPr>
        <w:widowControl w:val="0"/>
        <w:rPr>
          <w:color w:val="FF0000"/>
        </w:rPr>
      </w:pPr>
      <w:r>
        <w:rPr>
          <w:color w:val="FF0000"/>
        </w:rPr>
        <w:t>You’ve indicated that this employee had a break in service, but the dates are not clear (if you had listed the dates they had prior to the break, we could have figured out this date).</w:t>
      </w:r>
      <w:r>
        <w:t xml:space="preserve"> For this report, we have shown the employee becoming an Offset at the earliest possible date (1/1/1984) which will show the highest Offset penalty. </w:t>
      </w:r>
      <w:r>
        <w:rPr>
          <w:color w:val="FF0000"/>
        </w:rPr>
        <w:t>Please contact this employee PRIOR to your scheduled appointment to get the approximate date of the time they returned to federal service and began paying into SS. I can revise the report at that time.</w:t>
      </w:r>
    </w:p>
    <w:p w14:paraId="70E83650" w14:textId="77777777" w:rsidR="00E740D6" w:rsidRDefault="000061F9">
      <w:pPr>
        <w:widowControl w:val="0"/>
      </w:pPr>
      <w:r>
        <w:t>Keep in mind that this reduction ("offset") takes place even if they choose not to start drawing their own SS until age 70.</w:t>
      </w:r>
    </w:p>
    <w:p w14:paraId="1778998B" w14:textId="77777777" w:rsidR="00E740D6" w:rsidRDefault="000061F9">
      <w:pPr>
        <w:pStyle w:val="Heading4"/>
      </w:pPr>
      <w:bookmarkStart w:id="474" w:name="_lp6mgfg1s2g1" w:colFirst="0" w:colLast="0"/>
      <w:bookmarkEnd w:id="474"/>
      <w:r>
        <w:t>Offset Date Wrong/NOT after SCD</w:t>
      </w:r>
    </w:p>
    <w:p w14:paraId="08A7345A" w14:textId="77777777" w:rsidR="00E740D6" w:rsidRDefault="000061F9">
      <w:r>
        <w:t xml:space="preserve">This employee is a CSRS Offset, but the date you've listed as the Offset date (10/1/1982) is not correct. </w:t>
      </w:r>
      <w:r>
        <w:t xml:space="preserve">The offset date should be a date </w:t>
      </w:r>
      <w:r>
        <w:rPr>
          <w:i/>
          <w:iCs/>
          <w:u w:val="single"/>
        </w:rPr>
        <w:t>after</w:t>
      </w:r>
      <w:r>
        <w:t xml:space="preserve"> the SCD (the date they returned from their break).</w:t>
      </w:r>
    </w:p>
    <w:p w14:paraId="119025C8" w14:textId="77777777" w:rsidR="00E740D6" w:rsidRDefault="00E740D6"/>
    <w:p w14:paraId="62062F43" w14:textId="77777777" w:rsidR="00E740D6" w:rsidRDefault="000061F9">
      <w:r>
        <w:t>Based on the information you provided in the Fact Finder, it appears that this emp</w:t>
      </w:r>
      <w:r>
        <w:t>loyee</w:t>
      </w:r>
      <w:r>
        <w:t xml:space="preserve"> </w:t>
      </w:r>
      <w:r>
        <w:t xml:space="preserve">returned to federal service on 3/31/2009.  This is the date we have used in this report. This employee should complete a </w:t>
      </w:r>
      <w:hyperlink r:id="rId192" w:anchor="page=17">
        <w:r>
          <w:rPr>
            <w:color w:val="1155CC"/>
            <w:u w:val="single"/>
          </w:rPr>
          <w:t>SF-2801-1 Certified Summary of Federal Service (CSRS) - pages 17-18</w:t>
        </w:r>
      </w:hyperlink>
      <w:hyperlink r:id="rId193">
        <w:r>
          <w:rPr>
            <w:color w:val="1155CC"/>
            <w:u w:val="single"/>
          </w:rPr>
          <w:t>)</w:t>
        </w:r>
      </w:hyperlink>
      <w:r>
        <w:t xml:space="preserve"> to confirm that this is the correct date. </w:t>
      </w:r>
      <w:r>
        <w:t>Once received, we can revise the report if necessary.</w:t>
      </w:r>
    </w:p>
    <w:p w14:paraId="225013BB" w14:textId="77777777" w:rsidR="00E740D6" w:rsidRDefault="000061F9">
      <w:pPr>
        <w:pStyle w:val="Heading4"/>
      </w:pPr>
      <w:bookmarkStart w:id="475" w:name="_b5l0s58jpc38" w:colFirst="0" w:colLast="0"/>
      <w:bookmarkEnd w:id="475"/>
      <w:r>
        <w:t>Page 3 Not Complete/</w:t>
      </w:r>
    </w:p>
    <w:p w14:paraId="7511A01B" w14:textId="77777777" w:rsidR="00E740D6" w:rsidRDefault="000061F9">
      <w:pPr>
        <w:pStyle w:val="Heading4"/>
      </w:pPr>
      <w:bookmarkStart w:id="476" w:name="_3v2wqs5u7ghp" w:colFirst="0" w:colLast="0"/>
      <w:bookmarkEnd w:id="476"/>
      <w:r>
        <w:t>No Details</w:t>
      </w:r>
    </w:p>
    <w:p w14:paraId="40382E56" w14:textId="77777777" w:rsidR="00E740D6" w:rsidRDefault="000061F9">
      <w:pPr>
        <w:widowControl w:val="0"/>
      </w:pPr>
      <w:r>
        <w:t xml:space="preserve">Page 3 of the Fact Finder does not reflect details of this employee’s break. For the report, we have assumed this employee did NOT take a refund of their original contributions when they left service. To confirm details, we suggest the employee complete the  </w:t>
      </w:r>
      <w:hyperlink r:id="rId194" w:anchor="page=9">
        <w:r>
          <w:rPr>
            <w:color w:val="1155CC"/>
            <w:u w:val="single"/>
          </w:rPr>
          <w:t>SF-3107-1 Certified Summary of Federal Service (FERS) - pages 9-10</w:t>
        </w:r>
      </w:hyperlink>
      <w:r>
        <w:t>.</w:t>
      </w:r>
    </w:p>
    <w:p w14:paraId="46565CE7" w14:textId="77777777" w:rsidR="00E740D6" w:rsidRDefault="000061F9">
      <w:pPr>
        <w:widowControl w:val="0"/>
      </w:pPr>
      <w:r>
        <w:t xml:space="preserve"> </w:t>
      </w:r>
    </w:p>
    <w:p w14:paraId="7A36E494" w14:textId="77777777" w:rsidR="00E740D6" w:rsidRDefault="000061F9">
      <w:pPr>
        <w:widowControl w:val="0"/>
      </w:pPr>
      <w:r>
        <w:t xml:space="preserve">Page 3 of the Fact Finder does not reflect the dates in which this employee took their break. To be considered a CSRS Offset, the employee must be hired prior to 1984 under CSRS, serve </w:t>
      </w:r>
      <w:r>
        <w:lastRenderedPageBreak/>
        <w:t>at least 5 years, leave service for at least 1 year and then be rehired after 1983. We have assumed this is the case for this employee.</w:t>
      </w:r>
    </w:p>
    <w:p w14:paraId="26EBF9BA" w14:textId="77777777" w:rsidR="00E740D6" w:rsidRDefault="000061F9">
      <w:pPr>
        <w:pStyle w:val="Heading4"/>
      </w:pPr>
      <w:bookmarkStart w:id="477" w:name="_5znf73pbb1n9" w:colFirst="0" w:colLast="0"/>
      <w:bookmarkEnd w:id="477"/>
      <w:r>
        <w:t>Must Serve 5 Years Note</w:t>
      </w:r>
    </w:p>
    <w:p w14:paraId="45D82711" w14:textId="77777777" w:rsidR="00E740D6" w:rsidRDefault="000061F9">
      <w:pPr>
        <w:widowControl w:val="0"/>
        <w:spacing w:before="240"/>
      </w:pPr>
      <w:r>
        <w:t>Page 3 of the Fact Finder does not reflect the dates in which this employee took their break. To be considered a CSRS Offset, the employee must be hired prior to 1984 under CSRS, serve at least 5 years, leave service for at least 1 year and then be rehired after 1983. We have assumed this is the case for this employee.</w:t>
      </w:r>
    </w:p>
    <w:p w14:paraId="105F907E" w14:textId="77777777" w:rsidR="00E740D6" w:rsidRDefault="000061F9">
      <w:pPr>
        <w:pStyle w:val="Heading4"/>
      </w:pPr>
      <w:bookmarkStart w:id="478" w:name="_7qzcx8gi6pbm" w:colFirst="0" w:colLast="0"/>
      <w:bookmarkEnd w:id="478"/>
      <w:r>
        <w:t>Two Breaks Sample</w:t>
      </w:r>
    </w:p>
    <w:p w14:paraId="3D36F908" w14:textId="77777777" w:rsidR="00E740D6" w:rsidRDefault="000061F9">
      <w:pPr>
        <w:keepNext/>
        <w:widowControl w:val="0"/>
      </w:pPr>
      <w:r>
        <w:t>Two Breaks for CSRS Offset:</w:t>
      </w:r>
    </w:p>
    <w:p w14:paraId="00FC77C9" w14:textId="77777777" w:rsidR="00E740D6" w:rsidRDefault="000061F9">
      <w:pPr>
        <w:keepNext/>
        <w:widowControl w:val="0"/>
      </w:pPr>
      <w:r>
        <w:t>Example: CSRS from 1975 to 1984</w:t>
      </w:r>
    </w:p>
    <w:p w14:paraId="708BFF42" w14:textId="77777777" w:rsidR="00E740D6" w:rsidRDefault="000061F9">
      <w:pPr>
        <w:keepNext/>
        <w:widowControl w:val="0"/>
      </w:pPr>
      <w:r>
        <w:t>Breaks 1984 to 1990, and 2008 to 2016</w:t>
      </w:r>
    </w:p>
    <w:p w14:paraId="45CC6B62" w14:textId="77777777" w:rsidR="00E740D6" w:rsidRDefault="000061F9">
      <w:r>
        <w:t>Essentially the CSRS offset date represents the length of their FERS service. If we know they’ve been a FERS since 2016, plus they had another 6 years of FERS service, then their offset date would be 2010.</w:t>
      </w:r>
    </w:p>
    <w:p w14:paraId="4E405CE7" w14:textId="77777777" w:rsidR="00E740D6" w:rsidRDefault="000061F9">
      <w:pPr>
        <w:pStyle w:val="Heading4"/>
      </w:pPr>
      <w:bookmarkStart w:id="479" w:name="_xbzmsjrsnct9" w:colFirst="0" w:colLast="0"/>
      <w:bookmarkEnd w:id="479"/>
      <w:r>
        <w:t xml:space="preserve">Sample Offset Employee Case: </w:t>
      </w:r>
    </w:p>
    <w:p w14:paraId="1638DCA4" w14:textId="77777777" w:rsidR="00E740D6" w:rsidRDefault="000061F9">
      <w:r>
        <w:t>Refer to Debra Hatcher (in reports box)</w:t>
      </w:r>
    </w:p>
    <w:p w14:paraId="1E754770" w14:textId="77777777" w:rsidR="00E740D6" w:rsidRDefault="000061F9">
      <w:r>
        <w:t>Good reference to clearly see differences with CSRS Offset”</w:t>
      </w:r>
    </w:p>
    <w:p w14:paraId="14424E96" w14:textId="77777777" w:rsidR="00E740D6" w:rsidRDefault="000061F9">
      <w:hyperlink r:id="rId195">
        <w:r>
          <w:rPr>
            <w:color w:val="1155CC"/>
            <w:u w:val="single"/>
          </w:rPr>
          <w:t>CSRS Offset/Comparisons To FERS/CSRS</w:t>
        </w:r>
      </w:hyperlink>
    </w:p>
    <w:p w14:paraId="4ECD7B20" w14:textId="77777777" w:rsidR="00E740D6" w:rsidRDefault="000061F9">
      <w:r>
        <w:rPr>
          <w:noProof/>
        </w:rPr>
        <w:drawing>
          <wp:inline distT="114300" distB="114300" distL="114300" distR="114300" wp14:anchorId="725C9FF2" wp14:editId="66710DC8">
            <wp:extent cx="3014663" cy="1951801"/>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6"/>
                    <a:srcRect/>
                    <a:stretch>
                      <a:fillRect/>
                    </a:stretch>
                  </pic:blipFill>
                  <pic:spPr>
                    <a:xfrm>
                      <a:off x="0" y="0"/>
                      <a:ext cx="3014663" cy="1951801"/>
                    </a:xfrm>
                    <a:prstGeom prst="rect">
                      <a:avLst/>
                    </a:prstGeom>
                    <a:ln/>
                  </pic:spPr>
                </pic:pic>
              </a:graphicData>
            </a:graphic>
          </wp:inline>
        </w:drawing>
      </w:r>
    </w:p>
    <w:p w14:paraId="3BF96207" w14:textId="77777777" w:rsidR="00E740D6" w:rsidRDefault="000061F9">
      <w:pPr>
        <w:pStyle w:val="Heading4"/>
      </w:pPr>
      <w:bookmarkStart w:id="480" w:name="_h0eqdm8pe055" w:colFirst="0" w:colLast="0"/>
      <w:bookmarkEnd w:id="480"/>
      <w:r>
        <w:t>CSRS Is FERS Service</w:t>
      </w:r>
    </w:p>
    <w:p w14:paraId="6932737E" w14:textId="77777777" w:rsidR="00E740D6" w:rsidRDefault="000061F9">
      <w:pPr>
        <w:spacing w:line="240" w:lineRule="auto"/>
      </w:pPr>
      <w:r>
        <w:t>A portion of this employee's service history reflects CSRS Offset time. This time is all credited as FERS service.</w:t>
      </w:r>
    </w:p>
    <w:p w14:paraId="4F859784" w14:textId="77777777" w:rsidR="00E740D6" w:rsidRDefault="000061F9">
      <w:pPr>
        <w:pStyle w:val="Heading4"/>
      </w:pPr>
      <w:bookmarkStart w:id="481" w:name="_9k5ckvxma2hr" w:colFirst="0" w:colLast="0"/>
      <w:bookmarkEnd w:id="481"/>
      <w:r>
        <w:t>No SS Statement Or Information</w:t>
      </w:r>
    </w:p>
    <w:p w14:paraId="53128EA0" w14:textId="77777777" w:rsidR="00E740D6" w:rsidRDefault="000061F9">
      <w:r>
        <w:rPr>
          <w:color w:val="FF0000"/>
        </w:rPr>
        <w:t>We are not able to show the Offset to their pension because we have NO SS information for them. Therefore, their pension will appear higher in this report than they are actually entitled to (because it hasn't been "offset" by part of their SS yet).</w:t>
      </w:r>
    </w:p>
    <w:p w14:paraId="09F66AA4" w14:textId="77777777" w:rsidR="00E740D6" w:rsidRDefault="000061F9">
      <w:pPr>
        <w:pStyle w:val="Heading4"/>
      </w:pPr>
      <w:bookmarkStart w:id="482" w:name="_v78fb07742v9" w:colFirst="0" w:colLast="0"/>
      <w:bookmarkEnd w:id="482"/>
      <w:r>
        <w:t>Where In Report?/Calculation/Won’t See It In The Report</w:t>
      </w:r>
    </w:p>
    <w:p w14:paraId="4D65D93D" w14:textId="77777777" w:rsidR="00E740D6" w:rsidRDefault="000061F9">
      <w:r>
        <w:t>The offset amount is calculated in the background so the pension you see on the report has already accounted for the offset calculation.</w:t>
      </w:r>
    </w:p>
    <w:p w14:paraId="574BD3D3" w14:textId="77777777" w:rsidR="00E740D6" w:rsidRDefault="000061F9">
      <w:pPr>
        <w:pStyle w:val="Heading2"/>
      </w:pPr>
      <w:bookmarkStart w:id="483" w:name="_fp9m8mdyqd2d" w:colFirst="0" w:colLast="0"/>
      <w:bookmarkEnd w:id="483"/>
      <w:r>
        <w:t>PENSION CALCULATION</w:t>
      </w:r>
    </w:p>
    <w:p w14:paraId="130A1741" w14:textId="77777777" w:rsidR="00E740D6" w:rsidRDefault="000061F9">
      <w:r>
        <w:t>Under CSRS Offset, the pension is calculated as a normal CSRS pension would be, but at age 62 (or retirement, if later) the pension will be reduced (or “offset”) by a dollar amount based on the amount of SS they are eligible to receive at that point. While it is true that the pension will be reduced, they will receive a net gain by drawing both the offset CSRS pension and Social Security.</w:t>
      </w:r>
    </w:p>
    <w:p w14:paraId="052AC4AD" w14:textId="77777777" w:rsidR="00E740D6" w:rsidRDefault="00E740D6"/>
    <w:p w14:paraId="54C7CCD4" w14:textId="77777777" w:rsidR="00E740D6" w:rsidRDefault="000061F9">
      <w:r>
        <w:lastRenderedPageBreak/>
        <w:t>Because we have this employee scheduled to retire after age 62, the number that will be used in the offset formula will be the amount of SS they are eligible to receive at the time they retire.</w:t>
      </w:r>
    </w:p>
    <w:p w14:paraId="1009D2C3" w14:textId="77777777" w:rsidR="00E740D6" w:rsidRDefault="00E740D6"/>
    <w:p w14:paraId="63E72BF9" w14:textId="77777777" w:rsidR="00E740D6" w:rsidRDefault="000061F9">
      <w:pPr>
        <w:rPr>
          <w:i/>
          <w:iCs/>
        </w:rPr>
      </w:pPr>
      <w:r>
        <w:t xml:space="preserve">The CSRS "Offset" date is the date that the employee returned to federal service after their break and began to pay into SS. </w:t>
      </w:r>
      <w:r>
        <w:rPr>
          <w:i/>
          <w:iCs/>
        </w:rPr>
        <w:t>*use clarifying paragraphs from below:</w:t>
      </w:r>
    </w:p>
    <w:p w14:paraId="368EE4F2" w14:textId="77777777" w:rsidR="00E740D6" w:rsidRDefault="000061F9">
      <w:r>
        <w:t xml:space="preserve">*Some applicable paragraphs---- </w:t>
      </w:r>
    </w:p>
    <w:p w14:paraId="22F1EA90" w14:textId="77777777" w:rsidR="00E740D6" w:rsidRDefault="000061F9">
      <w:pPr>
        <w:numPr>
          <w:ilvl w:val="0"/>
          <w:numId w:val="39"/>
        </w:numPr>
        <w:rPr>
          <w:color w:val="000000"/>
        </w:rPr>
      </w:pPr>
      <w:r>
        <w:t xml:space="preserve">Based on the HR estimate, this date appears to be </w:t>
      </w:r>
      <w:r>
        <w:t>10/31/2011</w:t>
      </w:r>
      <w:r>
        <w:t xml:space="preserve">. That is the "Offset" date we have used in the report. In the future, please use this date as the "Offset" date on the Fact Finder. </w:t>
      </w:r>
    </w:p>
    <w:p w14:paraId="35C05734" w14:textId="77777777" w:rsidR="00E740D6" w:rsidRDefault="000061F9">
      <w:pPr>
        <w:numPr>
          <w:ilvl w:val="0"/>
          <w:numId w:val="39"/>
        </w:numPr>
        <w:rPr>
          <w:color w:val="000000"/>
        </w:rPr>
      </w:pPr>
      <w:r>
        <w:t xml:space="preserve">For this report, we have shown them becoming an Offset on </w:t>
      </w:r>
      <w:r>
        <w:t>1/28/2013</w:t>
      </w:r>
      <w:r>
        <w:t xml:space="preserve">. This ends up being ~ </w:t>
      </w:r>
      <w:r>
        <w:t>$8,500/</w:t>
      </w:r>
      <w:r>
        <w:t>year</w:t>
      </w:r>
    </w:p>
    <w:p w14:paraId="2EDE24E8" w14:textId="77777777" w:rsidR="00E740D6" w:rsidRDefault="00E740D6"/>
    <w:p w14:paraId="1B3AA8E8" w14:textId="77777777" w:rsidR="00E740D6" w:rsidRDefault="000061F9">
      <w:r>
        <w:t>I've shown all of their years as an Offset which means it will show a more modest pension calculation than what they may actually receive.</w:t>
      </w:r>
    </w:p>
    <w:p w14:paraId="346E90D7" w14:textId="77777777" w:rsidR="00E740D6" w:rsidRDefault="000061F9">
      <w:pPr>
        <w:spacing w:before="240" w:after="240"/>
      </w:pPr>
      <w:r>
        <w:t>In the future, please use this date as the "Offset" date on the Fact Finder.</w:t>
      </w:r>
      <w:r>
        <w:t xml:space="preserve"> </w:t>
      </w:r>
    </w:p>
    <w:p w14:paraId="10B769AA" w14:textId="77777777" w:rsidR="00E740D6" w:rsidRDefault="000061F9">
      <w:pPr>
        <w:pStyle w:val="Heading2"/>
      </w:pPr>
      <w:bookmarkStart w:id="484" w:name="_cc02o0chatz" w:colFirst="0" w:colLast="0"/>
      <w:bookmarkEnd w:id="484"/>
      <w:r>
        <w:t xml:space="preserve">CONTRIBUTION RATE </w:t>
      </w:r>
    </w:p>
    <w:p w14:paraId="675D6543" w14:textId="77777777" w:rsidR="00E740D6" w:rsidRDefault="000061F9">
      <w:pPr>
        <w:pStyle w:val="Heading4"/>
      </w:pPr>
      <w:bookmarkStart w:id="485" w:name="_ixwkqmqreqc9" w:colFirst="0" w:colLast="0"/>
      <w:bookmarkEnd w:id="485"/>
      <w:r>
        <w:t>Other Than 0.8%</w:t>
      </w:r>
    </w:p>
    <w:p w14:paraId="0502B8A0" w14:textId="77777777" w:rsidR="00E740D6" w:rsidRDefault="000061F9">
      <w:r>
        <w:t>Full deductions are withheld for FICA, and partial deductions are withheld for CSRS.</w:t>
      </w:r>
    </w:p>
    <w:p w14:paraId="54717A36" w14:textId="77777777" w:rsidR="00E740D6" w:rsidRDefault="000061F9">
      <w:pPr>
        <w:rPr>
          <w:color w:val="FF0000"/>
        </w:rPr>
      </w:pPr>
      <w:r>
        <w:t xml:space="preserve">However, looking at their pay stub, </w:t>
      </w:r>
      <w:r>
        <w:t>a</w:t>
      </w:r>
      <w:r>
        <w:t>s a CSRS Offset, they SHOULD be contributing 0.8% of their salary to CSRS, but they are actually contributing ~</w:t>
      </w:r>
      <w:r>
        <w:t>1.05</w:t>
      </w:r>
      <w:r>
        <w:t xml:space="preserve">%. For Social Security, they should be contributing 6.2% to Social Security and they are contributing exactly that. </w:t>
      </w:r>
      <w:r>
        <w:rPr>
          <w:color w:val="FF0000"/>
        </w:rPr>
        <w:t>This employee should bring this to the attention of their agency to either get it corrected or determine if there's a legitimate reason they are over contributing to CSRS.</w:t>
      </w:r>
    </w:p>
    <w:p w14:paraId="206A4A47" w14:textId="77777777" w:rsidR="00E740D6" w:rsidRDefault="000061F9">
      <w:pPr>
        <w:pStyle w:val="Heading2"/>
      </w:pPr>
      <w:bookmarkStart w:id="486" w:name="_xds07636pwkd" w:colFirst="0" w:colLast="0"/>
      <w:bookmarkEnd w:id="486"/>
      <w:r>
        <w:t>REFUND TAKEN/</w:t>
      </w:r>
    </w:p>
    <w:p w14:paraId="28B04569" w14:textId="77777777" w:rsidR="00E740D6" w:rsidRDefault="000061F9">
      <w:pPr>
        <w:pStyle w:val="Heading2"/>
      </w:pPr>
      <w:bookmarkStart w:id="487" w:name="_nj66m532bbza" w:colFirst="0" w:colLast="0"/>
      <w:bookmarkEnd w:id="487"/>
      <w:r>
        <w:t>REDEPOSIT WORTH IT?</w:t>
      </w:r>
    </w:p>
    <w:p w14:paraId="0D6388CA" w14:textId="77777777" w:rsidR="00E740D6" w:rsidRDefault="000061F9">
      <w:pPr>
        <w:pStyle w:val="Heading4"/>
      </w:pPr>
      <w:bookmarkStart w:id="488" w:name="_i68xsok0gdh" w:colFirst="0" w:colLast="0"/>
      <w:bookmarkEnd w:id="488"/>
      <w:r>
        <w:t>FORMS</w:t>
      </w:r>
    </w:p>
    <w:p w14:paraId="3E837756" w14:textId="77777777" w:rsidR="00E740D6" w:rsidRDefault="000061F9">
      <w:pPr>
        <w:spacing w:before="240"/>
      </w:pPr>
      <w:r>
        <w:t>If the employee would like to find out if it is "worth it" to make a redeposit for their refunded service time they will need to:</w:t>
      </w:r>
    </w:p>
    <w:p w14:paraId="548602CC" w14:textId="77777777" w:rsidR="00E740D6" w:rsidRDefault="000061F9">
      <w:pPr>
        <w:numPr>
          <w:ilvl w:val="0"/>
          <w:numId w:val="23"/>
        </w:numPr>
        <w:spacing w:before="240" w:after="240"/>
      </w:pPr>
      <w:r>
        <w:t xml:space="preserve">Complete the Certified Summary of Federal Service.  CSRS complete </w:t>
      </w:r>
      <w:hyperlink r:id="rId197" w:anchor="page=17">
        <w:r>
          <w:rPr>
            <w:color w:val="1155CC"/>
            <w:u w:val="single"/>
          </w:rPr>
          <w:t>SF-2801-1Certified Summary of Federal Service (CSRS) - pages 17-18</w:t>
        </w:r>
      </w:hyperlink>
      <w:r>
        <w:t xml:space="preserve">, and FERS complete </w:t>
      </w:r>
      <w:hyperlink r:id="rId198" w:anchor="page=9">
        <w:r>
          <w:rPr>
            <w:color w:val="1155CC"/>
            <w:u w:val="single"/>
          </w:rPr>
          <w:t>SF-3107-1 Certified Summary of Federal Service (FERS) - pages 9-10</w:t>
        </w:r>
      </w:hyperlink>
      <w:r>
        <w:t>. The employee will only complete the “-1” part of the form.  HR will certify their service in writing, and the employee will receive this document back.</w:t>
      </w:r>
    </w:p>
    <w:p w14:paraId="34261CCF" w14:textId="77777777" w:rsidR="00E740D6" w:rsidRDefault="000061F9">
      <w:pPr>
        <w:numPr>
          <w:ilvl w:val="0"/>
          <w:numId w:val="23"/>
        </w:numPr>
        <w:spacing w:before="240" w:after="240"/>
      </w:pPr>
      <w:r>
        <w:t>Complete the appropriate CSRS form [</w:t>
      </w:r>
      <w:hyperlink r:id="rId199">
        <w:r>
          <w:rPr>
            <w:color w:val="1155CC"/>
            <w:u w:val="single"/>
          </w:rPr>
          <w:t>SF-2803 Application to Make Service Credit Payment</w:t>
        </w:r>
      </w:hyperlink>
      <w:r>
        <w:rPr>
          <w:u w:val="single"/>
        </w:rPr>
        <w:t>]</w:t>
      </w:r>
      <w:r>
        <w:t>.  They will be notified of the deposit owed at that time and given the opportunity to make the deposit.</w:t>
      </w:r>
    </w:p>
    <w:p w14:paraId="352BFCBA" w14:textId="77777777" w:rsidR="00E740D6" w:rsidRDefault="000061F9">
      <w:pPr>
        <w:spacing w:before="240"/>
      </w:pPr>
      <w:r>
        <w:t xml:space="preserve">Based on the information this employee provided, they have </w:t>
      </w:r>
      <w:r>
        <w:t>13 years/5 months</w:t>
      </w:r>
      <w:r>
        <w:t xml:space="preserve"> of contributions which they withdrew upon leaving the government. For that period of service, they owe </w:t>
      </w:r>
      <w:r>
        <w:t>$45,515</w:t>
      </w:r>
      <w:r>
        <w:t xml:space="preserve"> including interest (as of the date of the printout).</w:t>
      </w:r>
    </w:p>
    <w:p w14:paraId="738B4901" w14:textId="77777777" w:rsidR="00E740D6" w:rsidRDefault="000061F9">
      <w:pPr>
        <w:spacing w:before="240"/>
      </w:pPr>
      <w:r>
        <w:t>All redeposits must be made prior to retiring, and interest will continue to accrue on any unpaid balance.</w:t>
      </w:r>
    </w:p>
    <w:p w14:paraId="417C989C" w14:textId="77777777" w:rsidR="00E740D6" w:rsidRDefault="000061F9">
      <w:pPr>
        <w:pStyle w:val="Heading2"/>
      </w:pPr>
      <w:bookmarkStart w:id="489" w:name="_q5rskyayil91" w:colFirst="0" w:colLast="0"/>
      <w:bookmarkEnd w:id="489"/>
      <w:r>
        <w:lastRenderedPageBreak/>
        <w:t>REFUND TAKEN/NOT REPAID</w:t>
      </w:r>
    </w:p>
    <w:p w14:paraId="63F76C37" w14:textId="77777777" w:rsidR="00E740D6" w:rsidRDefault="000061F9">
      <w:pPr>
        <w:pStyle w:val="Heading4"/>
      </w:pPr>
      <w:bookmarkStart w:id="490" w:name="_b0pmwvjnwrpn" w:colFirst="0" w:colLast="0"/>
      <w:bookmarkEnd w:id="490"/>
      <w:r>
        <w:t>Not Repaid</w:t>
      </w:r>
    </w:p>
    <w:p w14:paraId="25FF6821" w14:textId="77777777" w:rsidR="00E740D6" w:rsidRDefault="000061F9">
      <w:pPr>
        <w:keepNext/>
      </w:pPr>
      <w:r>
        <w:t>For contribution refunds taken, if a redeposit is NOT paid then they receive credit to become eligible to retire but NOT in the computation of their pension. Because we do not know the amount of the refund taken, we are unable to calculate the penalty. Therefore, the report attached will reflect a "deposit paid" scenario.</w:t>
      </w:r>
    </w:p>
    <w:p w14:paraId="524A6DEA" w14:textId="77777777" w:rsidR="00E740D6" w:rsidRDefault="000061F9">
      <w:pPr>
        <w:pStyle w:val="Heading2"/>
      </w:pPr>
      <w:bookmarkStart w:id="491" w:name="_32je7g4fw7vm" w:colFirst="0" w:colLast="0"/>
      <w:bookmarkEnd w:id="491"/>
      <w:r>
        <w:t>REFUND NOT TAKEN</w:t>
      </w:r>
    </w:p>
    <w:p w14:paraId="0C677F21" w14:textId="77777777" w:rsidR="00E740D6" w:rsidRDefault="000061F9">
      <w:pPr>
        <w:widowControl w:val="0"/>
      </w:pPr>
      <w:r>
        <w:t>Since the employee did NOT take a refund of their FERS contributions when they had a break in service, no adjustment was needed for the report. They will receive credit for their original service prior to the break. After an employee returns to federal service, their Leave SCD will adjust to remove the break in service time (to essentially compress the date forward to remove the time the employee was away).</w:t>
      </w:r>
    </w:p>
    <w:p w14:paraId="7984D5A6" w14:textId="77777777" w:rsidR="00E740D6" w:rsidRDefault="00E740D6">
      <w:pPr>
        <w:widowControl w:val="0"/>
      </w:pPr>
    </w:p>
    <w:p w14:paraId="78053823" w14:textId="77777777" w:rsidR="00E740D6" w:rsidRDefault="000061F9">
      <w:pPr>
        <w:pStyle w:val="Title"/>
      </w:pPr>
      <w:bookmarkStart w:id="492" w:name="_21rzr3qnw16v" w:colFirst="0" w:colLast="0"/>
      <w:bookmarkEnd w:id="492"/>
      <w:r>
        <w:t>--------------------------</w:t>
      </w:r>
    </w:p>
    <w:p w14:paraId="7B479A36" w14:textId="77777777" w:rsidR="00E740D6" w:rsidRDefault="000061F9">
      <w:pPr>
        <w:pStyle w:val="Title"/>
        <w:keepNext w:val="0"/>
        <w:keepLines w:val="0"/>
        <w:widowControl w:val="0"/>
        <w:spacing w:before="480"/>
      </w:pPr>
      <w:bookmarkStart w:id="493" w:name="_fh586iu2p6d8" w:colFirst="0" w:colLast="0"/>
      <w:bookmarkEnd w:id="493"/>
      <w:r>
        <w:t>--------------------------</w:t>
      </w:r>
    </w:p>
    <w:p w14:paraId="04F4016E" w14:textId="77777777" w:rsidR="00E740D6" w:rsidRDefault="000061F9">
      <w:pPr>
        <w:pStyle w:val="Title"/>
      </w:pPr>
      <w:bookmarkStart w:id="494" w:name="_6mfmfhsb07ol" w:colFirst="0" w:colLast="0"/>
      <w:bookmarkEnd w:id="494"/>
      <w:r>
        <w:t>FERS -:-</w:t>
      </w:r>
    </w:p>
    <w:p w14:paraId="1FE79D86" w14:textId="77777777" w:rsidR="00E740D6" w:rsidRDefault="000061F9">
      <w:pPr>
        <w:pStyle w:val="Title"/>
      </w:pPr>
      <w:bookmarkStart w:id="495" w:name="_4blawgv66bk3" w:colFirst="0" w:colLast="0"/>
      <w:bookmarkEnd w:id="495"/>
      <w:r>
        <w:t>ELIGIBILITY</w:t>
      </w:r>
    </w:p>
    <w:p w14:paraId="1392D8E0" w14:textId="77777777" w:rsidR="00E740D6" w:rsidRDefault="000061F9">
      <w:pPr>
        <w:spacing w:before="80" w:after="80" w:line="240" w:lineRule="auto"/>
      </w:pPr>
      <w:r>
        <w:t>FERS employees are first eligible to retire (with a full pension) by meeting one of the 3 combinations:</w:t>
      </w:r>
    </w:p>
    <w:p w14:paraId="0396CFE3" w14:textId="77777777" w:rsidR="00E740D6" w:rsidRDefault="000061F9">
      <w:pPr>
        <w:spacing w:before="80" w:after="80" w:line="240" w:lineRule="auto"/>
      </w:pPr>
      <w:r>
        <w:t>·         Age 62 with 5 years of service</w:t>
      </w:r>
    </w:p>
    <w:p w14:paraId="4BB1E805" w14:textId="77777777" w:rsidR="00E740D6" w:rsidRDefault="000061F9">
      <w:pPr>
        <w:spacing w:before="80" w:after="80" w:line="240" w:lineRule="auto"/>
      </w:pPr>
      <w:r>
        <w:t>·         Age 60 with 20 years of service</w:t>
      </w:r>
    </w:p>
    <w:p w14:paraId="031ED645" w14:textId="77777777" w:rsidR="00E740D6" w:rsidRDefault="000061F9">
      <w:pPr>
        <w:spacing w:before="80" w:after="80" w:line="240" w:lineRule="auto"/>
      </w:pPr>
      <w:r>
        <w:t>·         Minimum Retirement Age (MRA) with 30 years of service</w:t>
      </w:r>
    </w:p>
    <w:p w14:paraId="510ECF5C" w14:textId="77777777" w:rsidR="00E740D6" w:rsidRDefault="000061F9">
      <w:pPr>
        <w:spacing w:before="80" w:after="80" w:line="240" w:lineRule="auto"/>
      </w:pPr>
      <w:r>
        <w:t>(The MRA is between age 55 and 57 depending on the year they were born.)</w:t>
      </w:r>
    </w:p>
    <w:p w14:paraId="4035E267" w14:textId="77777777" w:rsidR="00E740D6" w:rsidRDefault="000061F9">
      <w:pPr>
        <w:pStyle w:val="Heading1"/>
        <w:spacing w:before="0"/>
      </w:pPr>
      <w:bookmarkStart w:id="496" w:name="_ys3oh4mbt7tu" w:colFirst="0" w:colLast="0"/>
      <w:bookmarkEnd w:id="496"/>
      <w:r>
        <w:t>1.1% ENHANCED PENSION 62y/20 Years Service</w:t>
      </w:r>
    </w:p>
    <w:p w14:paraId="6E3B5C10" w14:textId="77777777" w:rsidR="00E740D6" w:rsidRDefault="000061F9">
      <w:pPr>
        <w:rPr>
          <w:color w:val="76923C"/>
        </w:rPr>
      </w:pPr>
      <w:r>
        <w:t xml:space="preserve">FERS employees who have reached age 62 </w:t>
      </w:r>
      <w:r>
        <w:rPr>
          <w:u w:val="single"/>
        </w:rPr>
        <w:t>and</w:t>
      </w:r>
      <w:r>
        <w:t xml:space="preserve"> have at least 20 years of service move to the 1.1% retirement formula (as opposed to the usual 1% formula). By working just </w:t>
      </w:r>
      <w:r>
        <w:t>2 more years</w:t>
      </w:r>
      <w:r>
        <w:t>, they would be eligible for this enhanced pension (which yields a 10% higher pension).</w:t>
      </w:r>
    </w:p>
    <w:p w14:paraId="7647B910" w14:textId="77777777" w:rsidR="00E740D6" w:rsidRDefault="000061F9">
      <w:pPr>
        <w:spacing w:before="240"/>
      </w:pPr>
      <w:r>
        <w:t xml:space="preserve">FERS employees who have reached age 62 </w:t>
      </w:r>
      <w:r>
        <w:rPr>
          <w:u w:val="single"/>
        </w:rPr>
        <w:t>and</w:t>
      </w:r>
      <w:r>
        <w:t xml:space="preserve"> have at least 20 years of service move to the 1.1% retirement formula (as opposed to the usual 1% formula). Since this employee would be eligible for this</w:t>
      </w:r>
      <w:r>
        <w:t xml:space="preserve"> enhanced pension (which yields a 10% higher pension) by working </w:t>
      </w:r>
      <w:r>
        <w:t xml:space="preserve">just </w:t>
      </w:r>
      <w:r>
        <w:t>4 more</w:t>
      </w:r>
      <w:r>
        <w:t xml:space="preserve"> months, we have adjusted the retirement date to 9/30/2031. This will show the enhanced pension in the report. </w:t>
      </w:r>
    </w:p>
    <w:p w14:paraId="38938057" w14:textId="77777777" w:rsidR="00E740D6" w:rsidRDefault="000061F9">
      <w:pPr>
        <w:pStyle w:val="Heading1"/>
        <w:spacing w:after="0"/>
      </w:pPr>
      <w:bookmarkStart w:id="497" w:name="_b7ej4rlp917a" w:colFirst="0" w:colLast="0"/>
      <w:bookmarkEnd w:id="497"/>
      <w:r>
        <w:t>1.1% - BUYING BACK MILITARY SERVICE</w:t>
      </w:r>
    </w:p>
    <w:p w14:paraId="0DAF683E" w14:textId="77777777" w:rsidR="00E740D6" w:rsidRDefault="000061F9">
      <w:pPr>
        <w:pStyle w:val="Heading4"/>
      </w:pPr>
      <w:bookmarkStart w:id="498" w:name="_y579nls9n123" w:colFirst="0" w:colLast="0"/>
      <w:bookmarkEnd w:id="498"/>
      <w:r>
        <w:t>Gets 20+ Year Mark</w:t>
      </w:r>
    </w:p>
    <w:p w14:paraId="1D3ED5D0" w14:textId="77777777" w:rsidR="00E740D6" w:rsidRDefault="000061F9">
      <w:pPr>
        <w:spacing w:before="240"/>
      </w:pPr>
      <w:r>
        <w:t xml:space="preserve">If the employee decides to buy back their military service, then the military service will get the employee over the 20-year mark and they would be eligible for the extra 10%. </w:t>
      </w:r>
      <w:r>
        <w:rPr>
          <w:color w:val="FF0000"/>
        </w:rPr>
        <w:t xml:space="preserve">Having the 25 years of military service AND the 1.1% calculation for ALL of their service, that would yield an additional </w:t>
      </w:r>
      <w:r>
        <w:rPr>
          <w:color w:val="FF0000"/>
        </w:rPr>
        <w:t>$31,969</w:t>
      </w:r>
      <w:r>
        <w:rPr>
          <w:color w:val="FF0000"/>
        </w:rPr>
        <w:t>/year in the FERS pension</w:t>
      </w:r>
      <w:r>
        <w:t xml:space="preserve">.  </w:t>
      </w:r>
    </w:p>
    <w:p w14:paraId="0E9D4463" w14:textId="77777777" w:rsidR="00E740D6" w:rsidRDefault="000061F9">
      <w:pPr>
        <w:spacing w:before="240"/>
        <w:rPr>
          <w:color w:val="FF0000"/>
        </w:rPr>
      </w:pPr>
      <w:r>
        <w:lastRenderedPageBreak/>
        <w:t xml:space="preserve">If the employee decides to buy back their military service, then the military service will get the employee </w:t>
      </w:r>
      <w:r>
        <w:t>over the</w:t>
      </w:r>
      <w:r>
        <w:t xml:space="preserve"> 20-year mark and they would be eligible for the extra 10%. This is based on the requested retirement date and how much total service time they will have with the extra </w:t>
      </w:r>
      <w:r>
        <w:t>10 years</w:t>
      </w:r>
      <w:r>
        <w:t xml:space="preserve"> of </w:t>
      </w:r>
      <w:r>
        <w:t>military</w:t>
      </w:r>
      <w:r>
        <w:t xml:space="preserve"> service. </w:t>
      </w:r>
    </w:p>
    <w:p w14:paraId="425549CE" w14:textId="77777777" w:rsidR="00E740D6" w:rsidRDefault="000061F9">
      <w:pPr>
        <w:pStyle w:val="Heading4"/>
        <w:spacing w:before="0"/>
      </w:pPr>
      <w:bookmarkStart w:id="499" w:name="_od5kjjq5cxi7" w:colFirst="0" w:colLast="0"/>
      <w:bookmarkEnd w:id="499"/>
      <w:r>
        <w:t>Just Shy of 20+</w:t>
      </w:r>
    </w:p>
    <w:p w14:paraId="5CFD3462" w14:textId="77777777" w:rsidR="00E740D6" w:rsidRDefault="000061F9">
      <w:r>
        <w:rPr>
          <w:color w:val="FF0000"/>
        </w:rPr>
        <w:t xml:space="preserve">In this case, without the employees’ military service or sick leave, this employee has 19y 2m 0d of service. They currently have 2m 21d of sick leave which brings them to a total of 19y 4m 21d.  They would need a combination of working longer, accruing more sick leave or buying back military service to get them to 20y of service to get this higher pension amount. </w:t>
      </w:r>
    </w:p>
    <w:p w14:paraId="78CF778E" w14:textId="77777777" w:rsidR="00E740D6" w:rsidRDefault="000061F9">
      <w:pPr>
        <w:pStyle w:val="Heading1"/>
      </w:pPr>
      <w:bookmarkStart w:id="500" w:name="_725h0apcbz5" w:colFirst="0" w:colLast="0"/>
      <w:bookmarkEnd w:id="500"/>
      <w:r>
        <w:t>PENSION PAYMENTS</w:t>
      </w:r>
    </w:p>
    <w:p w14:paraId="4A2A6843" w14:textId="77777777" w:rsidR="00E740D6" w:rsidRDefault="000061F9">
      <w:pPr>
        <w:pStyle w:val="Heading4"/>
      </w:pPr>
      <w:bookmarkStart w:id="501" w:name="_783cbh4kgbv" w:colFirst="0" w:colLast="0"/>
      <w:bookmarkEnd w:id="501"/>
      <w:r>
        <w:t>When Will I Receive It?</w:t>
      </w:r>
    </w:p>
    <w:p w14:paraId="57EEBEE9" w14:textId="77777777" w:rsidR="00E740D6" w:rsidRDefault="000061F9">
      <w:pPr>
        <w:rPr>
          <w:u w:val="single"/>
        </w:rPr>
      </w:pPr>
      <w:r>
        <w:rPr>
          <w:u w:val="single"/>
        </w:rPr>
        <w:t>PENSION PAYMENTS</w:t>
      </w:r>
    </w:p>
    <w:p w14:paraId="7D1ED20C" w14:textId="77777777" w:rsidR="00E740D6" w:rsidRDefault="000061F9">
      <w:pPr>
        <w:spacing w:line="240" w:lineRule="auto"/>
      </w:pPr>
      <w:r>
        <w:t>This employee posed the question of when they will receive their first pension payment. In most cases, as soon as the retirement records are received by the Office of Personnel Management, interim payments are provided. These payments represent a portion (typically 60-70%) of the expecte</w:t>
      </w:r>
      <w:r>
        <w:t xml:space="preserve">d final benefit and are usually made on the first business day of each month. Their pension will begin accruing </w:t>
      </w:r>
      <w:r>
        <w:t>1/1/2023 and payable 2/1/2023.</w:t>
      </w:r>
    </w:p>
    <w:p w14:paraId="226D1BA9" w14:textId="77777777" w:rsidR="00E740D6" w:rsidRDefault="000061F9">
      <w:pPr>
        <w:pStyle w:val="Heading4"/>
      </w:pPr>
      <w:bookmarkStart w:id="502" w:name="_dp8sdsmw3baz" w:colFirst="0" w:colLast="0"/>
      <w:bookmarkEnd w:id="502"/>
      <w:r>
        <w:t>Must Apply For Benefits To Start</w:t>
      </w:r>
    </w:p>
    <w:p w14:paraId="4ECADB44" w14:textId="77777777" w:rsidR="00E740D6" w:rsidRDefault="000061F9">
      <w:r>
        <w:t>The pension doesn't automatically start at 60/62 when they're eligible. They must apply for benefits to start. If they were to delay (to say age 65), all payments between 60/62 and 65 would be lost forever. No retroactive payments are paid, so they better apply on time.</w:t>
      </w:r>
    </w:p>
    <w:p w14:paraId="574A945F" w14:textId="77777777" w:rsidR="00E740D6" w:rsidRDefault="000061F9">
      <w:pPr>
        <w:pStyle w:val="Heading4"/>
      </w:pPr>
      <w:bookmarkStart w:id="503" w:name="_425r30w3h6zt" w:colFirst="0" w:colLast="0"/>
      <w:bookmarkEnd w:id="503"/>
      <w:r>
        <w:t>Will Former Spouse Be Eligible?</w:t>
      </w:r>
    </w:p>
    <w:p w14:paraId="632AE417" w14:textId="77777777" w:rsidR="00E740D6" w:rsidRDefault="000061F9">
      <w:r>
        <w:t xml:space="preserve">You posed the question on the Fact Finder as to if their former spouse will be eligible to draw off their FERS pension while they are still alive. This employee would need to provide a copy of the decree for us to be able to see what language exists (if any).  </w:t>
      </w:r>
    </w:p>
    <w:p w14:paraId="7F7D2F8D" w14:textId="77777777" w:rsidR="00E740D6" w:rsidRDefault="000061F9">
      <w:pPr>
        <w:pStyle w:val="Heading4"/>
      </w:pPr>
      <w:bookmarkStart w:id="504" w:name="_ikaghvvmp6jl" w:colFirst="0" w:colLast="0"/>
      <w:bookmarkEnd w:id="504"/>
      <w:r>
        <w:t>Leave To Children/Webinar</w:t>
      </w:r>
    </w:p>
    <w:p w14:paraId="00963554" w14:textId="77777777" w:rsidR="00E740D6" w:rsidRDefault="000061F9">
      <w:pPr>
        <w:widowControl w:val="0"/>
        <w:ind w:right="600"/>
      </w:pPr>
      <w:hyperlink r:id="rId200">
        <w:r>
          <w:rPr>
            <w:color w:val="1155CC"/>
            <w:u w:val="single"/>
          </w:rPr>
          <w:t>Webinar Replay: Leaving Your Federal Pension to Your Children (or Others)</w:t>
        </w:r>
      </w:hyperlink>
    </w:p>
    <w:p w14:paraId="1D8889CC" w14:textId="77777777" w:rsidR="00E740D6" w:rsidRDefault="000061F9">
      <w:pPr>
        <w:pStyle w:val="Heading2"/>
      </w:pPr>
      <w:bookmarkStart w:id="505" w:name="_qhl8e9m3t74i" w:colFirst="0" w:colLast="0"/>
      <w:bookmarkEnd w:id="505"/>
      <w:r>
        <w:t>DELAYED PENSION/INTERIM PAYMENT</w:t>
      </w:r>
    </w:p>
    <w:p w14:paraId="1A1B0605" w14:textId="77777777" w:rsidR="00E740D6" w:rsidRDefault="000061F9">
      <w:r>
        <w:t xml:space="preserve">In our 1/12/2026 Monday Memo I do know there is currently a backlog of retirement claims and here is an article about the current backlog: </w:t>
      </w:r>
      <w:hyperlink r:id="rId201">
        <w:r>
          <w:rPr>
            <w:color w:val="1155CC"/>
            <w:u w:val="single"/>
          </w:rPr>
          <w:t>CLICK HERE</w:t>
        </w:r>
      </w:hyperlink>
      <w:r>
        <w:t xml:space="preserve"> for details.</w:t>
      </w:r>
    </w:p>
    <w:p w14:paraId="19C2A18F" w14:textId="77777777" w:rsidR="00E740D6" w:rsidRDefault="00E740D6"/>
    <w:p w14:paraId="5ABC9B77" w14:textId="77777777" w:rsidR="00E740D6" w:rsidRDefault="000061F9">
      <w:r>
        <w:t xml:space="preserve">For an interim payment, while OPM is settling the retirement package, it may take </w:t>
      </w:r>
      <w:r>
        <w:rPr>
          <w:u w:val="single"/>
        </w:rPr>
        <w:t>90+</w:t>
      </w:r>
      <w:r>
        <w:t xml:space="preserve"> days to receive the first payment.</w:t>
      </w:r>
    </w:p>
    <w:p w14:paraId="10A50262" w14:textId="77777777" w:rsidR="00E740D6" w:rsidRDefault="00E740D6"/>
    <w:p w14:paraId="255912D0" w14:textId="77777777" w:rsidR="00E740D6" w:rsidRDefault="000061F9">
      <w:r>
        <w:t>OPM cannot start the interim pay until it receives the complete retirement package from the agency's payroll office. Depending on how long the agency's payroll office took to process the paperwork, this could be the reason for a delay. Rather than estimating an interim payment from the paperwork submission date by the employee, the process does not begin until their agency has released paperwork. If there was a delay from the agency office, this can result in a delayed interim payment.</w:t>
      </w:r>
    </w:p>
    <w:p w14:paraId="65338BA7" w14:textId="77777777" w:rsidR="00E740D6" w:rsidRDefault="00E740D6"/>
    <w:p w14:paraId="05817A8F" w14:textId="77777777" w:rsidR="00E740D6" w:rsidRDefault="000061F9">
      <w:hyperlink r:id="rId202">
        <w:r>
          <w:rPr>
            <w:color w:val="1155CC"/>
            <w:u w:val="single"/>
          </w:rPr>
          <w:t>HERE</w:t>
        </w:r>
      </w:hyperlink>
      <w:r>
        <w:t xml:space="preserve"> is the OPM Guide to Federal Retirement Processing, which provides some timelines. This reflects data from earlier in 2025, and since then the backlog has grown exponentially, but it provides details of the order of operations.</w:t>
      </w:r>
    </w:p>
    <w:p w14:paraId="53478136" w14:textId="77777777" w:rsidR="00E740D6" w:rsidRDefault="000061F9">
      <w:r>
        <w:t xml:space="preserve">In order to determine if their interim payment is expected soon, they should verify that OPM has received the complete retirement package from their agency's Human Resources or payroll office. </w:t>
      </w:r>
    </w:p>
    <w:p w14:paraId="7934D678" w14:textId="77777777" w:rsidR="00E740D6" w:rsidRDefault="000061F9">
      <w:r>
        <w:t>Here are a few contact options:</w:t>
      </w:r>
    </w:p>
    <w:p w14:paraId="7B14C256" w14:textId="77777777" w:rsidR="00E740D6" w:rsidRDefault="000061F9">
      <w:pPr>
        <w:numPr>
          <w:ilvl w:val="0"/>
          <w:numId w:val="62"/>
        </w:numPr>
        <w:spacing w:before="200"/>
        <w:ind w:left="940"/>
      </w:pPr>
      <w:r>
        <w:t>OPM by telephone (888) 767-6738</w:t>
      </w:r>
    </w:p>
    <w:p w14:paraId="66704A1C" w14:textId="77777777" w:rsidR="00E740D6" w:rsidRDefault="000061F9">
      <w:pPr>
        <w:numPr>
          <w:ilvl w:val="0"/>
          <w:numId w:val="64"/>
        </w:numPr>
        <w:ind w:left="940"/>
      </w:pPr>
      <w:r>
        <w:lastRenderedPageBreak/>
        <w:t xml:space="preserve">Via email - </w:t>
      </w:r>
      <w:r>
        <w:rPr>
          <w:color w:val="1155CC"/>
        </w:rPr>
        <w:t>retire@opm.gov</w:t>
      </w:r>
      <w:r>
        <w:t xml:space="preserve">  They should request the status of their interim check, and provide all contact information, along with their CSF number (issued by OPM).</w:t>
      </w:r>
    </w:p>
    <w:p w14:paraId="7CD81186" w14:textId="77777777" w:rsidR="00E740D6" w:rsidRDefault="000061F9">
      <w:pPr>
        <w:numPr>
          <w:ilvl w:val="0"/>
          <w:numId w:val="37"/>
        </w:numPr>
        <w:ind w:left="940"/>
      </w:pPr>
      <w:r>
        <w:t>They can log in to OPM's retirement services portal to check the status of the application and this will provide details as to if the interim pay has been issued. They'll need their CSF number and PIN/password.</w:t>
      </w:r>
    </w:p>
    <w:p w14:paraId="08253D77" w14:textId="77777777" w:rsidR="00E740D6" w:rsidRDefault="000061F9">
      <w:pPr>
        <w:numPr>
          <w:ilvl w:val="0"/>
          <w:numId w:val="102"/>
        </w:numPr>
        <w:spacing w:after="200"/>
        <w:ind w:left="940"/>
      </w:pPr>
      <w:r>
        <w:t>They can submit in inquiry via regular mail, including their CSF number, expected retirement date and all contact details:</w:t>
      </w:r>
    </w:p>
    <w:p w14:paraId="17B3B468" w14:textId="77777777" w:rsidR="00E740D6" w:rsidRDefault="000061F9">
      <w:pPr>
        <w:ind w:left="1200"/>
      </w:pPr>
      <w:r>
        <w:t>US Office Of Personnel Management</w:t>
      </w:r>
    </w:p>
    <w:p w14:paraId="641CB9C5" w14:textId="77777777" w:rsidR="00E740D6" w:rsidRDefault="000061F9">
      <w:pPr>
        <w:ind w:left="1200"/>
      </w:pPr>
      <w:r>
        <w:t>Retirement Operations Center</w:t>
      </w:r>
    </w:p>
    <w:p w14:paraId="3D0F990D" w14:textId="77777777" w:rsidR="00E740D6" w:rsidRDefault="000061F9">
      <w:pPr>
        <w:ind w:left="1200"/>
      </w:pPr>
      <w:r>
        <w:t>PO Box 45</w:t>
      </w:r>
    </w:p>
    <w:p w14:paraId="1A6F6370" w14:textId="77777777" w:rsidR="00E740D6" w:rsidRDefault="000061F9">
      <w:pPr>
        <w:ind w:left="1200"/>
      </w:pPr>
      <w:r>
        <w:t>Boyers, PA 16017</w:t>
      </w:r>
    </w:p>
    <w:p w14:paraId="3E467FC0" w14:textId="77777777" w:rsidR="00E740D6" w:rsidRDefault="000061F9">
      <w:pPr>
        <w:pStyle w:val="Heading3"/>
        <w:keepNext w:val="0"/>
        <w:keepLines w:val="0"/>
        <w:spacing w:before="200" w:after="200"/>
        <w:rPr>
          <w:b w:val="0"/>
          <w:bCs w:val="0"/>
          <w:color w:val="222222"/>
          <w:sz w:val="20"/>
          <w:szCs w:val="20"/>
        </w:rPr>
      </w:pPr>
      <w:bookmarkStart w:id="506" w:name="_tjr0oj3uqlaw" w:colFirst="0" w:colLast="0"/>
      <w:bookmarkEnd w:id="506"/>
      <w:r>
        <w:rPr>
          <w:b w:val="0"/>
          <w:bCs w:val="0"/>
          <w:color w:val="222222"/>
          <w:sz w:val="20"/>
          <w:szCs w:val="20"/>
        </w:rPr>
        <w:t>These options above should help this employee contact someone at OPM for some details on the status of the 1st interim payment.</w:t>
      </w:r>
    </w:p>
    <w:p w14:paraId="319FCE34" w14:textId="77777777" w:rsidR="00E740D6" w:rsidRDefault="00E740D6"/>
    <w:p w14:paraId="5AB6787B" w14:textId="77777777" w:rsidR="00E740D6" w:rsidRDefault="000061F9">
      <w:pPr>
        <w:pStyle w:val="Heading2"/>
      </w:pPr>
      <w:bookmarkStart w:id="507" w:name="_m4h1k3mdcdzn" w:colFirst="0" w:colLast="0"/>
      <w:bookmarkEnd w:id="507"/>
      <w:r>
        <w:t>FERS PENSION CALCULATION</w:t>
      </w:r>
    </w:p>
    <w:p w14:paraId="2538ED7D" w14:textId="77777777" w:rsidR="00E740D6" w:rsidRDefault="000061F9">
      <w:pPr>
        <w:pStyle w:val="Heading4"/>
      </w:pPr>
      <w:bookmarkStart w:id="508" w:name="_nb398wfnqmbt" w:colFirst="0" w:colLast="0"/>
      <w:bookmarkEnd w:id="508"/>
      <w:r>
        <w:t>Pension Formula</w:t>
      </w:r>
    </w:p>
    <w:p w14:paraId="13FB8FFB" w14:textId="77777777" w:rsidR="00E740D6" w:rsidRDefault="000061F9">
      <w:pPr>
        <w:keepLines/>
        <w:rPr>
          <w:u w:val="single"/>
        </w:rPr>
      </w:pPr>
      <w:r>
        <w:rPr>
          <w:u w:val="single"/>
        </w:rPr>
        <w:t xml:space="preserve">Under age 62: </w:t>
      </w:r>
    </w:p>
    <w:p w14:paraId="34CF532C" w14:textId="77777777" w:rsidR="00E740D6" w:rsidRDefault="000061F9">
      <w:pPr>
        <w:keepLines/>
      </w:pPr>
      <w:r>
        <w:t>Years of service x high-3 figure (enter pay in software to create high-3 figure) x 1%</w:t>
      </w:r>
    </w:p>
    <w:p w14:paraId="10B6814D" w14:textId="77777777" w:rsidR="00E740D6" w:rsidRDefault="000061F9">
      <w:pPr>
        <w:keepLines/>
      </w:pPr>
      <w:r>
        <w:rPr>
          <w:u w:val="single"/>
        </w:rPr>
        <w:t>Over age 62</w:t>
      </w:r>
      <w:r>
        <w:t xml:space="preserve">: </w:t>
      </w:r>
    </w:p>
    <w:p w14:paraId="448B10EF" w14:textId="77777777" w:rsidR="00E740D6" w:rsidRDefault="000061F9">
      <w:pPr>
        <w:keepLines/>
      </w:pPr>
      <w:r>
        <w:t>Years of service x high-3 figure x 1.1%</w:t>
      </w:r>
    </w:p>
    <w:p w14:paraId="26156FE0" w14:textId="77777777" w:rsidR="00E740D6" w:rsidRDefault="00E740D6">
      <w:pPr>
        <w:keepLines/>
      </w:pPr>
    </w:p>
    <w:p w14:paraId="1F71B00E" w14:textId="77777777" w:rsidR="00E740D6" w:rsidRDefault="000061F9">
      <w:pPr>
        <w:keepLines/>
        <w:numPr>
          <w:ilvl w:val="0"/>
          <w:numId w:val="30"/>
        </w:numPr>
      </w:pPr>
      <w:r>
        <w:t>If they separated service with less than 20 years of service, they will begin to draw their pension at age 62.</w:t>
      </w:r>
    </w:p>
    <w:p w14:paraId="677BCE18" w14:textId="77777777" w:rsidR="00E740D6" w:rsidRDefault="000061F9">
      <w:pPr>
        <w:keepLines/>
        <w:numPr>
          <w:ilvl w:val="0"/>
          <w:numId w:val="30"/>
        </w:numPr>
      </w:pPr>
      <w:r>
        <w:t>If they separated service with 20+ years of service, they will begin to draw their pension at age 60 (or at their MRA).</w:t>
      </w:r>
    </w:p>
    <w:p w14:paraId="139E53BA" w14:textId="77777777" w:rsidR="00E740D6" w:rsidRDefault="000061F9">
      <w:pPr>
        <w:pStyle w:val="Heading1"/>
        <w:spacing w:after="240" w:line="240" w:lineRule="auto"/>
      </w:pPr>
      <w:bookmarkStart w:id="509" w:name="_r5o8ui6sxmfg" w:colFirst="0" w:colLast="0"/>
      <w:bookmarkEnd w:id="509"/>
      <w:r>
        <w:t>SERVICE HISTORY/CERTIFIED SUMMARY</w:t>
      </w:r>
    </w:p>
    <w:p w14:paraId="3BFEB45A" w14:textId="77777777" w:rsidR="00E740D6" w:rsidRDefault="000061F9">
      <w:r>
        <w:t>We recommend that they complete a</w:t>
      </w:r>
      <w:hyperlink r:id="rId203" w:anchor="page=9">
        <w:r>
          <w:t xml:space="preserve"> </w:t>
        </w:r>
      </w:hyperlink>
      <w:hyperlink r:id="rId204" w:anchor="page=9">
        <w:r>
          <w:rPr>
            <w:color w:val="1155CC"/>
            <w:u w:val="single"/>
          </w:rPr>
          <w:t>Certified Summary (pages 9-10)</w:t>
        </w:r>
      </w:hyperlink>
      <w:r>
        <w:t xml:space="preserve"> which will tell them exactly how much of their service is credited under FERS. </w:t>
      </w:r>
    </w:p>
    <w:p w14:paraId="3559B9DC" w14:textId="77777777" w:rsidR="00E740D6" w:rsidRDefault="000061F9">
      <w:pPr>
        <w:pStyle w:val="Heading1"/>
        <w:spacing w:after="240"/>
      </w:pPr>
      <w:bookmarkStart w:id="510" w:name="_v6hzs495kux8" w:colFirst="0" w:colLast="0"/>
      <w:bookmarkEnd w:id="510"/>
      <w:r>
        <w:t>SURVIVOR ANNUITY</w:t>
      </w:r>
    </w:p>
    <w:p w14:paraId="4E3C0C9B" w14:textId="77777777" w:rsidR="00E740D6" w:rsidRDefault="000061F9">
      <w:pPr>
        <w:pStyle w:val="Heading4"/>
      </w:pPr>
      <w:bookmarkStart w:id="511" w:name="_kcr5wcxi3zkn" w:colFirst="0" w:colLast="0"/>
      <w:bookmarkEnd w:id="511"/>
      <w:r>
        <w:t>Interest Payment</w:t>
      </w:r>
    </w:p>
    <w:p w14:paraId="70BC6E6C" w14:textId="77777777" w:rsidR="00E740D6" w:rsidRDefault="000061F9">
      <w:r>
        <w:t>Interest will be paid at the same rate that is paid for government securities.</w:t>
      </w:r>
    </w:p>
    <w:p w14:paraId="07E51674" w14:textId="77777777" w:rsidR="00E740D6" w:rsidRDefault="000061F9">
      <w:pPr>
        <w:pStyle w:val="Heading4"/>
      </w:pPr>
      <w:bookmarkStart w:id="512" w:name="_k8ev6ppepdqb" w:colFirst="0" w:colLast="0"/>
      <w:bookmarkEnd w:id="512"/>
      <w:r>
        <w:t>Details</w:t>
      </w:r>
    </w:p>
    <w:p w14:paraId="7A9B254C" w14:textId="77777777" w:rsidR="00E740D6" w:rsidRDefault="000061F9">
      <w:r>
        <w:t xml:space="preserve">The </w:t>
      </w:r>
      <w:hyperlink r:id="rId205">
        <w:r>
          <w:rPr>
            <w:color w:val="1155CC"/>
            <w:u w:val="single"/>
          </w:rPr>
          <w:t>FERS survivor annuity</w:t>
        </w:r>
      </w:hyperlink>
      <w:r>
        <w:t xml:space="preserve"> is the continuation of pension payments to your surviving spouse after your death. This means that, if you die before your spouse, your spouse can receive a portion of your annual pension until their death. </w:t>
      </w:r>
    </w:p>
    <w:p w14:paraId="2CF2C78D" w14:textId="77777777" w:rsidR="00E740D6" w:rsidRDefault="000061F9">
      <w:r>
        <w:t xml:space="preserve">If you elect a survivor annuity, you have </w:t>
      </w:r>
      <w:hyperlink r:id="rId206">
        <w:r>
          <w:rPr>
            <w:color w:val="1155CC"/>
            <w:u w:val="single"/>
          </w:rPr>
          <w:t>two choices</w:t>
        </w:r>
      </w:hyperlink>
      <w:r>
        <w:t xml:space="preserve">: </w:t>
      </w:r>
    </w:p>
    <w:p w14:paraId="78DE3846" w14:textId="77777777" w:rsidR="00E740D6" w:rsidRDefault="000061F9">
      <w:pPr>
        <w:numPr>
          <w:ilvl w:val="1"/>
          <w:numId w:val="103"/>
        </w:numPr>
      </w:pPr>
      <w:r>
        <w:t>50% Maximum Survivor Annuity: Your annual pension is reduced by 10% while you’re alive, and your surviving spouse receives monthly payments worth 50% of your annual pension after your death.</w:t>
      </w:r>
    </w:p>
    <w:p w14:paraId="0021BD49" w14:textId="77777777" w:rsidR="00E740D6" w:rsidRDefault="000061F9">
      <w:pPr>
        <w:numPr>
          <w:ilvl w:val="1"/>
          <w:numId w:val="103"/>
        </w:numPr>
      </w:pPr>
      <w:r>
        <w:t>25% Partial Survivor Annuity: Your annual pension is reduced by 5% while you’re alive, and your surviving spouse receives 25% of your annual pension after your death.</w:t>
      </w:r>
    </w:p>
    <w:p w14:paraId="296743B5" w14:textId="77777777" w:rsidR="00E740D6" w:rsidRDefault="000061F9">
      <w:r>
        <w:t>You can also choose to forgo the survivor annuity altogether, in which case your spouse would receive zero pension payments after your death, but your pension would not be reduced at all while you are still living. Note that this option will make your spouse ineligible for continued coverage under FEHB insurance.</w:t>
      </w:r>
    </w:p>
    <w:p w14:paraId="799D3458" w14:textId="77777777" w:rsidR="00E740D6" w:rsidRDefault="000061F9">
      <w:r>
        <w:rPr>
          <w:u w:val="single"/>
        </w:rPr>
        <w:t>Eligibility</w:t>
      </w:r>
      <w:r>
        <w:t>:</w:t>
      </w:r>
    </w:p>
    <w:p w14:paraId="1EEE0809" w14:textId="77777777" w:rsidR="00E740D6" w:rsidRDefault="000061F9">
      <w:pPr>
        <w:spacing w:after="220" w:line="240" w:lineRule="auto"/>
      </w:pPr>
      <w:r>
        <w:t>FERS Survivor Annuity Eligibility</w:t>
      </w:r>
    </w:p>
    <w:p w14:paraId="2CB702AF" w14:textId="77777777" w:rsidR="00E740D6" w:rsidRDefault="000061F9">
      <w:pPr>
        <w:spacing w:after="220" w:line="240" w:lineRule="auto"/>
      </w:pPr>
      <w:r>
        <w:lastRenderedPageBreak/>
        <w:t>In order for your spouse to be eligible for the monthly survivor benefit, the following must be true:</w:t>
      </w:r>
    </w:p>
    <w:p w14:paraId="03EEBD02" w14:textId="77777777" w:rsidR="00E740D6" w:rsidRDefault="000061F9">
      <w:pPr>
        <w:numPr>
          <w:ilvl w:val="0"/>
          <w:numId w:val="4"/>
        </w:numPr>
      </w:pPr>
      <w:r>
        <w:t>You, the federal employee, have completed at least 10 years of creditable service</w:t>
      </w:r>
    </w:p>
    <w:p w14:paraId="78D5A980" w14:textId="77777777" w:rsidR="00E740D6" w:rsidRDefault="000061F9">
      <w:pPr>
        <w:numPr>
          <w:ilvl w:val="0"/>
          <w:numId w:val="4"/>
        </w:numPr>
        <w:rPr>
          <w:sz w:val="25"/>
          <w:szCs w:val="25"/>
        </w:rPr>
      </w:pPr>
      <w:r>
        <w:t>You and your surviving spouse were married for at least nine months</w:t>
      </w:r>
    </w:p>
    <w:p w14:paraId="37D4810C" w14:textId="77777777" w:rsidR="00E740D6" w:rsidRDefault="000061F9">
      <w:pPr>
        <w:numPr>
          <w:ilvl w:val="0"/>
          <w:numId w:val="4"/>
        </w:numPr>
        <w:rPr>
          <w:sz w:val="25"/>
          <w:szCs w:val="25"/>
        </w:rPr>
      </w:pPr>
      <w:r>
        <w:t>Your survivor benefit has not already been designated for a former spouse by court order</w:t>
      </w:r>
    </w:p>
    <w:p w14:paraId="6E677269" w14:textId="77777777" w:rsidR="00E740D6" w:rsidRDefault="00E740D6">
      <w:pPr>
        <w:numPr>
          <w:ilvl w:val="0"/>
          <w:numId w:val="4"/>
        </w:numPr>
      </w:pPr>
    </w:p>
    <w:p w14:paraId="119D2A2C" w14:textId="77777777" w:rsidR="00E740D6" w:rsidRDefault="000061F9">
      <w:r>
        <w:t>Note that if you have been married for less than nine months upon your death, your surviving spouse might still be eligible for benefits if you have a child together or if your death was an accident.</w:t>
      </w:r>
    </w:p>
    <w:p w14:paraId="55678F8F" w14:textId="77777777" w:rsidR="00E740D6" w:rsidRDefault="000061F9">
      <w:r>
        <w:t>It’s important to know that you have only a 30-day window from your first pension payment to make changes to your survivor election. During this time, you can increase, decrease, or eliminate your survivor benefits.</w:t>
      </w:r>
    </w:p>
    <w:p w14:paraId="00FB35EC" w14:textId="77777777" w:rsidR="00E740D6" w:rsidRDefault="000061F9">
      <w:pPr>
        <w:rPr>
          <w:u w:val="single"/>
        </w:rPr>
      </w:pPr>
      <w:r>
        <w:rPr>
          <w:u w:val="single"/>
        </w:rPr>
        <w:t>What happens when I die?</w:t>
      </w:r>
    </w:p>
    <w:p w14:paraId="40505176" w14:textId="77777777" w:rsidR="00E740D6" w:rsidRDefault="000061F9">
      <w:r>
        <w:t>If you have elected a survivor benefit, your spouse receives either 50% or 25% of your pension for the rest of their life.</w:t>
      </w:r>
    </w:p>
    <w:p w14:paraId="6451F495" w14:textId="77777777" w:rsidR="00E740D6" w:rsidRDefault="000061F9">
      <w:pPr>
        <w:rPr>
          <w:u w:val="single"/>
        </w:rPr>
      </w:pPr>
      <w:r>
        <w:rPr>
          <w:u w:val="single"/>
        </w:rPr>
        <w:t>What happens if my spouse dies before me?</w:t>
      </w:r>
    </w:p>
    <w:p w14:paraId="3720DFD5" w14:textId="77777777" w:rsidR="00E740D6" w:rsidRDefault="000061F9">
      <w:r>
        <w:t>If you have elected a survivor benefit, your pension reductions will stop, and you will begin to receive your full pension payment each month. You will need to present your spouse’s death certificate to the OPM to begin the process, and they will refund you any pension reductions taken after your spouse’s death date.</w:t>
      </w:r>
    </w:p>
    <w:p w14:paraId="0337B0D8" w14:textId="77777777" w:rsidR="00E740D6" w:rsidRDefault="000061F9">
      <w:pPr>
        <w:pStyle w:val="Heading1"/>
      </w:pPr>
      <w:bookmarkStart w:id="513" w:name="_ti2eos4xcowd" w:colFirst="0" w:colLast="0"/>
      <w:bookmarkEnd w:id="513"/>
      <w:r>
        <w:t>SURVIVOR ANNUITY/FEHB</w:t>
      </w:r>
    </w:p>
    <w:p w14:paraId="0A88065E" w14:textId="77777777" w:rsidR="00E740D6" w:rsidRDefault="000061F9">
      <w:r>
        <w:t>Employees can forgo the survivor annuity altogether, in which case the spouse would receive zero pension payments after the employee's death, and the employee's pension would not be reduced at all while still living. This option will make the spouse ineligible for continued coverage under FEHB insurance.</w:t>
      </w:r>
    </w:p>
    <w:p w14:paraId="1F690AF6" w14:textId="77777777" w:rsidR="00E740D6" w:rsidRDefault="000061F9">
      <w:pPr>
        <w:pStyle w:val="Heading1"/>
        <w:spacing w:after="240"/>
      </w:pPr>
      <w:bookmarkStart w:id="514" w:name="_zbjwmbdiq2hl" w:colFirst="0" w:colLast="0"/>
      <w:bookmarkEnd w:id="514"/>
      <w:r>
        <w:t>TAXES ON ANNUITY PAYMENTS</w:t>
      </w:r>
    </w:p>
    <w:p w14:paraId="1BD63C6D" w14:textId="77777777" w:rsidR="00E740D6" w:rsidRDefault="000061F9">
      <w:r>
        <w:t xml:space="preserve">To view, stop or </w:t>
      </w:r>
      <w:r>
        <w:rPr>
          <w:u w:val="single"/>
        </w:rPr>
        <w:t>change</w:t>
      </w:r>
      <w:r>
        <w:t xml:space="preserve"> the amount of withholding from annuity payments for federal and state income taxes, employees can make changes </w:t>
      </w:r>
      <w:hyperlink r:id="rId207">
        <w:r>
          <w:rPr>
            <w:color w:val="1155CC"/>
            <w:u w:val="single"/>
          </w:rPr>
          <w:t>HERE</w:t>
        </w:r>
      </w:hyperlink>
      <w:r>
        <w:t>.</w:t>
      </w:r>
    </w:p>
    <w:p w14:paraId="04D8ED9E" w14:textId="77777777" w:rsidR="00E740D6" w:rsidRDefault="000061F9">
      <w:pPr>
        <w:pStyle w:val="Title"/>
        <w:spacing w:before="0" w:after="0"/>
      </w:pPr>
      <w:bookmarkStart w:id="515" w:name="_z4xt25x32gx9" w:colFirst="0" w:colLast="0"/>
      <w:bookmarkEnd w:id="515"/>
      <w:r>
        <w:t>-------------------------</w:t>
      </w:r>
    </w:p>
    <w:p w14:paraId="11207139" w14:textId="77777777" w:rsidR="00E740D6" w:rsidRDefault="000061F9">
      <w:pPr>
        <w:pStyle w:val="Title"/>
        <w:keepNext w:val="0"/>
        <w:keepLines w:val="0"/>
        <w:widowControl w:val="0"/>
        <w:spacing w:before="480"/>
      </w:pPr>
      <w:bookmarkStart w:id="516" w:name="_yrdwhiiyokli" w:colFirst="0" w:colLast="0"/>
      <w:bookmarkEnd w:id="516"/>
      <w:r>
        <w:t>--------------------------</w:t>
      </w:r>
    </w:p>
    <w:p w14:paraId="24A456FC" w14:textId="77777777" w:rsidR="00E740D6" w:rsidRDefault="000061F9">
      <w:pPr>
        <w:pStyle w:val="Title"/>
        <w:spacing w:before="0" w:after="0"/>
        <w:rPr>
          <w:sz w:val="24"/>
          <w:szCs w:val="24"/>
        </w:rPr>
      </w:pPr>
      <w:bookmarkStart w:id="517" w:name="_hcmszrczvtcb" w:colFirst="0" w:colLast="0"/>
      <w:bookmarkEnd w:id="517"/>
      <w:r>
        <w:rPr>
          <w:b/>
          <w:bCs/>
          <w:color w:val="FF9900"/>
          <w:sz w:val="24"/>
          <w:szCs w:val="24"/>
        </w:rPr>
        <w:lastRenderedPageBreak/>
        <w:t>-:-</w:t>
      </w:r>
      <w:r>
        <w:t xml:space="preserve">MILITARY SERVICE </w:t>
      </w:r>
      <w:r>
        <w:rPr>
          <w:b/>
          <w:bCs/>
          <w:color w:val="FF9900"/>
          <w:sz w:val="24"/>
          <w:szCs w:val="24"/>
        </w:rPr>
        <w:t>-:-</w:t>
      </w:r>
      <w:r>
        <w:t xml:space="preserve">    </w:t>
      </w:r>
      <w:r>
        <w:rPr>
          <w:sz w:val="100"/>
          <w:szCs w:val="100"/>
        </w:rPr>
        <w:t xml:space="preserve"> </w:t>
      </w:r>
    </w:p>
    <w:p w14:paraId="4FA9D760" w14:textId="77777777" w:rsidR="00E740D6" w:rsidRDefault="000061F9">
      <w:pPr>
        <w:pStyle w:val="Heading2"/>
      </w:pPr>
      <w:bookmarkStart w:id="518" w:name="_ibfcwvh3iila" w:colFirst="0" w:colLast="0"/>
      <w:bookmarkEnd w:id="518"/>
      <w:r>
        <w:rPr>
          <w:noProof/>
        </w:rPr>
        <w:drawing>
          <wp:inline distT="114300" distB="114300" distL="114300" distR="114300" wp14:anchorId="1A2AB010" wp14:editId="72B119B2">
            <wp:extent cx="4443413" cy="2508204"/>
            <wp:effectExtent l="0" t="0" r="0" b="0"/>
            <wp:docPr id="4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08"/>
                    <a:srcRect/>
                    <a:stretch>
                      <a:fillRect/>
                    </a:stretch>
                  </pic:blipFill>
                  <pic:spPr>
                    <a:xfrm>
                      <a:off x="0" y="0"/>
                      <a:ext cx="4443413" cy="2508204"/>
                    </a:xfrm>
                    <a:prstGeom prst="rect">
                      <a:avLst/>
                    </a:prstGeom>
                    <a:ln/>
                  </pic:spPr>
                </pic:pic>
              </a:graphicData>
            </a:graphic>
          </wp:inline>
        </w:drawing>
      </w:r>
    </w:p>
    <w:p w14:paraId="41B86D8E" w14:textId="77777777" w:rsidR="00E740D6" w:rsidRDefault="00E740D6"/>
    <w:p w14:paraId="5B4FC37D" w14:textId="77777777" w:rsidR="00E740D6" w:rsidRDefault="00E740D6">
      <w:pPr>
        <w:pStyle w:val="Heading1"/>
        <w:spacing w:before="0"/>
      </w:pPr>
      <w:bookmarkStart w:id="519" w:name="_dvrp9xniw1h9" w:colFirst="0" w:colLast="0"/>
      <w:bookmarkEnd w:id="519"/>
    </w:p>
    <w:p w14:paraId="1E0B89A0" w14:textId="77777777" w:rsidR="00E740D6" w:rsidRDefault="000061F9">
      <w:r>
        <w:t xml:space="preserve">Member Series: </w:t>
      </w:r>
      <w:hyperlink r:id="rId209">
        <w:r>
          <w:rPr>
            <w:color w:val="1155CC"/>
            <w:u w:val="single"/>
          </w:rPr>
          <w:t>Military Service—When "Buying it Back" Makes Sense - ProFeds</w:t>
        </w:r>
      </w:hyperlink>
    </w:p>
    <w:p w14:paraId="3BAB723A" w14:textId="77777777" w:rsidR="00E740D6" w:rsidRDefault="000061F9">
      <w:pPr>
        <w:widowControl w:val="0"/>
        <w:spacing w:before="480"/>
      </w:pPr>
      <w:r>
        <w:t xml:space="preserve">FedImpact: </w:t>
      </w:r>
      <w:hyperlink r:id="rId210">
        <w:r>
          <w:rPr>
            <w:color w:val="1155CC"/>
            <w:u w:val="single"/>
          </w:rPr>
          <w:t>Webinar Replay: Breaking Down the Military Service Buyback</w:t>
        </w:r>
      </w:hyperlink>
    </w:p>
    <w:p w14:paraId="3B49F044" w14:textId="77777777" w:rsidR="00E740D6" w:rsidRDefault="000061F9">
      <w:pPr>
        <w:pStyle w:val="Title"/>
        <w:keepNext w:val="0"/>
        <w:keepLines w:val="0"/>
        <w:widowControl w:val="0"/>
        <w:spacing w:before="480"/>
      </w:pPr>
      <w:bookmarkStart w:id="520" w:name="_agopl2ovtn2i" w:colFirst="0" w:colLast="0"/>
      <w:bookmarkEnd w:id="520"/>
      <w:r>
        <w:t>--------------------------</w:t>
      </w:r>
    </w:p>
    <w:p w14:paraId="1E932856" w14:textId="77777777" w:rsidR="00E740D6" w:rsidRDefault="000061F9">
      <w:pPr>
        <w:pStyle w:val="Title"/>
      </w:pPr>
      <w:bookmarkStart w:id="521" w:name="_8jjn0ptjy1ii" w:colFirst="0" w:colLast="0"/>
      <w:bookmarkEnd w:id="521"/>
      <w:r>
        <w:rPr>
          <w:color w:val="FF9900"/>
          <w:sz w:val="24"/>
          <w:szCs w:val="24"/>
        </w:rPr>
        <w:t>🟢</w:t>
      </w:r>
      <w:r>
        <w:t xml:space="preserve">ACTIVE DUTY </w:t>
      </w:r>
      <w:r>
        <w:rPr>
          <w:u w:val="single"/>
        </w:rPr>
        <w:t>PAID</w:t>
      </w:r>
      <w:r>
        <w:t xml:space="preserve"> </w:t>
      </w:r>
    </w:p>
    <w:p w14:paraId="0E7F3799" w14:textId="77777777" w:rsidR="00E740D6" w:rsidRDefault="000061F9">
      <w:r>
        <w:rPr>
          <w:b/>
          <w:bCs/>
        </w:rPr>
        <w:t xml:space="preserve">ENTER DATES IN SOFTWARE </w:t>
      </w:r>
      <w:r>
        <w:rPr>
          <w:b/>
          <w:bCs/>
        </w:rPr>
        <w:t>ONLY IF UNDER 62 - this will remove the military service time from the SRS calculation.</w:t>
      </w:r>
    </w:p>
    <w:p w14:paraId="41849F94" w14:textId="77777777" w:rsidR="00E740D6" w:rsidRDefault="000061F9">
      <w:pPr>
        <w:pStyle w:val="Heading4"/>
      </w:pPr>
      <w:bookmarkStart w:id="522" w:name="_xw320ing0rsx" w:colFirst="0" w:colLast="0"/>
      <w:bookmarkEnd w:id="522"/>
      <w:r>
        <w:t>General Note</w:t>
      </w:r>
    </w:p>
    <w:p w14:paraId="17EAD70C" w14:textId="77777777" w:rsidR="00E740D6" w:rsidRDefault="000061F9">
      <w:r>
        <w:t>We have included this employee’s active duty military service since a deposit has been paid.</w:t>
      </w:r>
    </w:p>
    <w:p w14:paraId="27489884" w14:textId="77777777" w:rsidR="00E740D6" w:rsidRDefault="000061F9">
      <w:pPr>
        <w:pStyle w:val="Heading4"/>
      </w:pPr>
      <w:bookmarkStart w:id="523" w:name="_b48weh9utiw9" w:colFirst="0" w:colLast="0"/>
      <w:bookmarkEnd w:id="523"/>
      <w:r>
        <w:t>Assumed All Pieces Of Service Deposit Made)</w:t>
      </w:r>
    </w:p>
    <w:p w14:paraId="270FB96D" w14:textId="77777777" w:rsidR="00E740D6" w:rsidRDefault="000061F9">
      <w:r>
        <w:t xml:space="preserve">We have included this employee’s active duty military service since we have assumed a deposit has been paid. </w:t>
      </w:r>
    </w:p>
    <w:p w14:paraId="21494A4A" w14:textId="77777777" w:rsidR="00E740D6" w:rsidRDefault="00E740D6"/>
    <w:p w14:paraId="13B3BB7F" w14:textId="77777777" w:rsidR="00E740D6" w:rsidRDefault="000061F9">
      <w:r>
        <w:t xml:space="preserve">We have assumed that they have made a deposit for all possible pieces of military service. </w:t>
      </w:r>
    </w:p>
    <w:p w14:paraId="712CBCF8" w14:textId="77777777" w:rsidR="00E740D6" w:rsidRDefault="00E740D6"/>
    <w:p w14:paraId="5C5A5B05" w14:textId="77777777" w:rsidR="00E740D6" w:rsidRDefault="000061F9">
      <w:r>
        <w:t>We encourage this employee to complete a</w:t>
      </w:r>
      <w:hyperlink r:id="rId211" w:anchor="page=9">
        <w:r>
          <w:t xml:space="preserve"> </w:t>
        </w:r>
      </w:hyperlink>
      <w:hyperlink r:id="rId212" w:anchor="page=9">
        <w:r>
          <w:rPr>
            <w:color w:val="1155CC"/>
            <w:u w:val="single"/>
          </w:rPr>
          <w:t>Certified Summary (pages 9-10)</w:t>
        </w:r>
      </w:hyperlink>
      <w:r>
        <w:t xml:space="preserve"> to ensure that proper service credit has been applied.</w:t>
      </w:r>
    </w:p>
    <w:p w14:paraId="1162C26F" w14:textId="77777777" w:rsidR="00E740D6" w:rsidRDefault="000061F9">
      <w:pPr>
        <w:pStyle w:val="Heading4"/>
      </w:pPr>
      <w:bookmarkStart w:id="524" w:name="_6wgm12anvlg3" w:colFirst="0" w:colLast="0"/>
      <w:bookmarkEnd w:id="524"/>
      <w:r>
        <w:t>Box 20/LES</w:t>
      </w:r>
    </w:p>
    <w:p w14:paraId="14C9DA38" w14:textId="77777777" w:rsidR="00E740D6" w:rsidRDefault="000061F9">
      <w:pPr>
        <w:rPr>
          <w:i/>
          <w:iCs/>
          <w:color w:val="FF0000"/>
        </w:rPr>
      </w:pPr>
      <w:r>
        <w:rPr>
          <w:i/>
          <w:iCs/>
          <w:color w:val="FF0000"/>
        </w:rPr>
        <w:t>**Box 20 of the LES will only reflect the deposit if it has been made during their time with their current agency. If they’ve worked for other agencies and have made a deposit while working for them, the deposit will NOT appear on the LES.</w:t>
      </w:r>
    </w:p>
    <w:p w14:paraId="1EC54B2C" w14:textId="77777777" w:rsidR="00E740D6" w:rsidRDefault="00E740D6">
      <w:pPr>
        <w:rPr>
          <w:color w:val="FF0000"/>
        </w:rPr>
      </w:pPr>
    </w:p>
    <w:p w14:paraId="11E18CA3" w14:textId="77777777" w:rsidR="00E740D6" w:rsidRDefault="000061F9">
      <w:r>
        <w:t xml:space="preserve">While you’ve indicated this employee is unsure if they’ve made a deposit for their active duty military service, although not always accurate, box 20 of the LES indicates there has been an amount paid. We encourage this employee to complete a </w:t>
      </w:r>
      <w:hyperlink r:id="rId213" w:anchor="page=9">
        <w:r>
          <w:rPr>
            <w:color w:val="1155CC"/>
            <w:u w:val="single"/>
          </w:rPr>
          <w:t>Certified Summary (pages 9-10)</w:t>
        </w:r>
      </w:hyperlink>
      <w:r>
        <w:t xml:space="preserve"> to ensure that proper service credit has been applied.</w:t>
      </w:r>
    </w:p>
    <w:p w14:paraId="14DCFECB" w14:textId="77777777" w:rsidR="00E740D6" w:rsidRDefault="000061F9">
      <w:pPr>
        <w:pStyle w:val="Heading4"/>
      </w:pPr>
      <w:bookmarkStart w:id="525" w:name="_9lkr8ucozo1x" w:colFirst="0" w:colLast="0"/>
      <w:bookmarkEnd w:id="525"/>
      <w:r>
        <w:lastRenderedPageBreak/>
        <w:t>Certified Summary</w:t>
      </w:r>
    </w:p>
    <w:p w14:paraId="7D276059" w14:textId="77777777" w:rsidR="00E740D6" w:rsidRDefault="000061F9">
      <w:r>
        <w:t>This information can be verified with a</w:t>
      </w:r>
      <w:hyperlink r:id="rId214" w:anchor="page=9">
        <w:r>
          <w:t xml:space="preserve"> </w:t>
        </w:r>
      </w:hyperlink>
      <w:hyperlink r:id="rId215" w:anchor="page=9">
        <w:r>
          <w:rPr>
            <w:color w:val="1155CC"/>
            <w:u w:val="single"/>
          </w:rPr>
          <w:t>Certified Summary (pages 9-10)</w:t>
        </w:r>
      </w:hyperlink>
      <w:r>
        <w:t xml:space="preserve"> to ensure that proper service credit has been applied and to confirm the RSCD.</w:t>
      </w:r>
    </w:p>
    <w:p w14:paraId="6AA835C8" w14:textId="77777777" w:rsidR="00E740D6" w:rsidRDefault="000061F9">
      <w:pPr>
        <w:pStyle w:val="Heading4"/>
      </w:pPr>
      <w:bookmarkStart w:id="526" w:name="_7lvgv5ig4yg2" w:colFirst="0" w:colLast="0"/>
      <w:bookmarkEnd w:id="526"/>
      <w:r>
        <w:t>Confirmation Needed</w:t>
      </w:r>
    </w:p>
    <w:p w14:paraId="522438CF" w14:textId="77777777" w:rsidR="00E740D6" w:rsidRDefault="000061F9">
      <w:r>
        <w:t>We encourage this employee to complete a</w:t>
      </w:r>
      <w:hyperlink r:id="rId216" w:anchor="page=9">
        <w:r>
          <w:t xml:space="preserve"> </w:t>
        </w:r>
      </w:hyperlink>
      <w:hyperlink r:id="rId217" w:anchor="page=9">
        <w:r>
          <w:rPr>
            <w:color w:val="1155CC"/>
            <w:u w:val="single"/>
          </w:rPr>
          <w:t>Certified Summary (pages 9-10)</w:t>
        </w:r>
      </w:hyperlink>
      <w:r>
        <w:t xml:space="preserve"> to ensure that proper service credit has been applied.</w:t>
      </w:r>
    </w:p>
    <w:p w14:paraId="52A44067" w14:textId="77777777" w:rsidR="00E740D6" w:rsidRDefault="000061F9">
      <w:pPr>
        <w:pStyle w:val="Heading4"/>
      </w:pPr>
      <w:bookmarkStart w:id="527" w:name="_5rlprnen4zhc" w:colFirst="0" w:colLast="0"/>
      <w:bookmarkEnd w:id="527"/>
      <w:r>
        <w:t>Current/Ongoing Payments For Deposit</w:t>
      </w:r>
    </w:p>
    <w:p w14:paraId="02479C25" w14:textId="77777777" w:rsidR="00E740D6" w:rsidRDefault="000061F9">
      <w:pPr>
        <w:pBdr>
          <w:bottom w:val="none" w:sz="0" w:space="6" w:color="auto"/>
        </w:pBdr>
        <w:spacing w:line="240" w:lineRule="auto"/>
      </w:pPr>
      <w:r>
        <w:t>We have included this employee’s active duty military service since a partial deposit has been paid. We have assumed that they will make the remaining deposit for all possible pieces of military service prior to retirement. We encourage this employee to complete a</w:t>
      </w:r>
      <w:hyperlink r:id="rId218" w:anchor="page=9">
        <w:r>
          <w:t xml:space="preserve"> </w:t>
        </w:r>
      </w:hyperlink>
      <w:hyperlink r:id="rId219" w:anchor="page=9">
        <w:r>
          <w:rPr>
            <w:color w:val="1155CC"/>
            <w:u w:val="single"/>
          </w:rPr>
          <w:t>Certified Summary (pages 9-10)</w:t>
        </w:r>
      </w:hyperlink>
      <w:r>
        <w:t xml:space="preserve"> to ensure that proper service credit has been applied.</w:t>
      </w:r>
    </w:p>
    <w:p w14:paraId="103DDA10" w14:textId="77777777" w:rsidR="00E740D6" w:rsidRDefault="000061F9">
      <w:pPr>
        <w:pStyle w:val="Heading4"/>
      </w:pPr>
      <w:bookmarkStart w:id="528" w:name="_gxmms89b858p" w:colFirst="0" w:colLast="0"/>
      <w:bookmarkEnd w:id="528"/>
      <w:r>
        <w:t>Multiple Dates Listed</w:t>
      </w:r>
    </w:p>
    <w:p w14:paraId="2FE34825" w14:textId="77777777" w:rsidR="00E740D6" w:rsidRDefault="000061F9">
      <w:r>
        <w:t xml:space="preserve">We have assumed that they have made a deposit for all possible pieces of military service. </w:t>
      </w:r>
    </w:p>
    <w:p w14:paraId="3D5383FD" w14:textId="77777777" w:rsidR="00E740D6" w:rsidRDefault="000061F9">
      <w:pPr>
        <w:pStyle w:val="Heading4"/>
      </w:pPr>
      <w:bookmarkStart w:id="529" w:name="_xslmew1dupa7" w:colFirst="0" w:colLast="0"/>
      <w:bookmarkEnd w:id="529"/>
      <w:r>
        <w:t>No Dates</w:t>
      </w:r>
    </w:p>
    <w:p w14:paraId="47FB64DD" w14:textId="77777777" w:rsidR="00E740D6" w:rsidRDefault="000061F9">
      <w:r>
        <w:t xml:space="preserve">We have included this employee’s active duty military service since a deposit has been paid. </w:t>
      </w:r>
      <w:r>
        <w:rPr>
          <w:color w:val="FF0000"/>
        </w:rPr>
        <w:t>No active duty military dates were listed on the Fact Finder. Since this employee will retire PRIOR TO AGE 62, this will impact the calculation of the Special Retirement Supplement. Therefore, the number you see in the Special Retirement Supplement section of the report is higher than what they will actually receive.</w:t>
      </w:r>
    </w:p>
    <w:p w14:paraId="125957F7" w14:textId="77777777" w:rsidR="00E740D6" w:rsidRDefault="000061F9">
      <w:pPr>
        <w:pStyle w:val="Heading4"/>
      </w:pPr>
      <w:bookmarkStart w:id="530" w:name="_yxuoz0bqa4wh" w:colFirst="0" w:colLast="0"/>
      <w:bookmarkEnd w:id="530"/>
      <w:r>
        <w:t>Paid/Not On FF</w:t>
      </w:r>
    </w:p>
    <w:p w14:paraId="089064DE" w14:textId="77777777" w:rsidR="00E740D6" w:rsidRDefault="000061F9">
      <w:r>
        <w:t xml:space="preserve">It appears this employee </w:t>
      </w:r>
      <w:r>
        <w:rPr>
          <w:i/>
          <w:iCs/>
        </w:rPr>
        <w:t>has</w:t>
      </w:r>
      <w:r>
        <w:t xml:space="preserve"> made a deposit for military service which has NOT been indicated on the Fact Finder. It is unclear if the ENTIRE military deposit was paid.</w:t>
      </w:r>
    </w:p>
    <w:p w14:paraId="267A4CBA" w14:textId="77777777" w:rsidR="00E740D6" w:rsidRDefault="000061F9">
      <w:r>
        <w:t>While not always accurate, Box 20 of the pay stub does indicate a military deposit. No military service has been listed on page 2 of the Fact Finder for this employee. We have run these numbers NOT including this employee’s military time.</w:t>
      </w:r>
    </w:p>
    <w:p w14:paraId="3CDE3843" w14:textId="77777777" w:rsidR="00E740D6" w:rsidRDefault="000061F9">
      <w:pPr>
        <w:pStyle w:val="Heading4"/>
      </w:pPr>
      <w:bookmarkStart w:id="531" w:name="_gfvkobtc3oyz" w:colFirst="0" w:colLast="0"/>
      <w:bookmarkEnd w:id="531"/>
      <w:r>
        <w:t>Partial Pyt/Assumed Remaining Will Be Paid</w:t>
      </w:r>
    </w:p>
    <w:p w14:paraId="34214120" w14:textId="77777777" w:rsidR="00E740D6" w:rsidRDefault="000061F9">
      <w:pPr>
        <w:pBdr>
          <w:bottom w:val="none" w:sz="0" w:space="6" w:color="auto"/>
        </w:pBdr>
        <w:spacing w:line="240" w:lineRule="auto"/>
      </w:pPr>
      <w:r>
        <w:t>We have included this employee’s active duty military service since a partial deposit has been paid. We have assumed that they will make the remaining deposit for all possible pieces of military service prior to retirement. We encourage this employee to complete a</w:t>
      </w:r>
      <w:hyperlink r:id="rId220" w:anchor="page=9">
        <w:r>
          <w:t xml:space="preserve"> </w:t>
        </w:r>
      </w:hyperlink>
      <w:hyperlink r:id="rId221" w:anchor="page=9">
        <w:r>
          <w:rPr>
            <w:color w:val="1155CC"/>
            <w:u w:val="single"/>
          </w:rPr>
          <w:t>Certified Summary (pages 9-10)</w:t>
        </w:r>
      </w:hyperlink>
      <w:r>
        <w:t xml:space="preserve"> to ensure that proper service credit has been applied.</w:t>
      </w:r>
    </w:p>
    <w:p w14:paraId="7ACC39D8" w14:textId="77777777" w:rsidR="00E740D6" w:rsidRDefault="000061F9">
      <w:pPr>
        <w:pStyle w:val="Heading4"/>
      </w:pPr>
      <w:bookmarkStart w:id="532" w:name="_an5biya1344" w:colFirst="0" w:colLast="0"/>
      <w:bookmarkEnd w:id="532"/>
      <w:r>
        <w:t>Box 20/LES</w:t>
      </w:r>
    </w:p>
    <w:p w14:paraId="07D40FC7" w14:textId="77777777" w:rsidR="00E740D6" w:rsidRDefault="000061F9">
      <w:pPr>
        <w:rPr>
          <w:i/>
          <w:iCs/>
          <w:color w:val="FF0000"/>
        </w:rPr>
      </w:pPr>
      <w:r>
        <w:rPr>
          <w:i/>
          <w:iCs/>
          <w:color w:val="FF0000"/>
        </w:rPr>
        <w:t>**Box 20 of the LES will only reflect the deposit if it has been made during their time with their current agency. If they’ve worked for other agencies and have made a deposit while working for them, the deposit will NOT appear on the LES.</w:t>
      </w:r>
    </w:p>
    <w:p w14:paraId="6D6E05F4" w14:textId="77777777" w:rsidR="00E740D6" w:rsidRDefault="00E740D6">
      <w:pPr>
        <w:rPr>
          <w:color w:val="FF0000"/>
        </w:rPr>
      </w:pPr>
    </w:p>
    <w:p w14:paraId="30E7587A" w14:textId="77777777" w:rsidR="00E740D6" w:rsidRDefault="000061F9">
      <w:r>
        <w:t>While you’ve indicated this employee is unsure if they</w:t>
      </w:r>
      <w:r>
        <w:t xml:space="preserve">’ve </w:t>
      </w:r>
      <w:r>
        <w:t>made a deposit for their active duty military service, although not always accurate, box 20 of the LES indicates there has been an amount paid</w:t>
      </w:r>
      <w:r>
        <w:t>. W</w:t>
      </w:r>
      <w:r>
        <w:t xml:space="preserve">e encourage this employee to complete a </w:t>
      </w:r>
      <w:hyperlink r:id="rId222" w:anchor="page=9">
        <w:r>
          <w:rPr>
            <w:color w:val="1155CC"/>
            <w:u w:val="single"/>
          </w:rPr>
          <w:t>Certified Summary (pages 9-10)</w:t>
        </w:r>
      </w:hyperlink>
      <w:r>
        <w:t xml:space="preserve"> to ensure that proper service credit has been applied.</w:t>
      </w:r>
    </w:p>
    <w:p w14:paraId="363A1D75" w14:textId="77777777" w:rsidR="00E740D6" w:rsidRDefault="000061F9">
      <w:pPr>
        <w:pStyle w:val="Heading4"/>
        <w:spacing w:before="0"/>
      </w:pPr>
      <w:bookmarkStart w:id="533" w:name="_ncdq83c510g9" w:colFirst="0" w:colLast="0"/>
      <w:bookmarkEnd w:id="533"/>
      <w:r>
        <w:t>TRICARE/Will I Lose It If I Make A Deposit? (No)</w:t>
      </w:r>
    </w:p>
    <w:p w14:paraId="6E88E2E0" w14:textId="77777777" w:rsidR="00E740D6" w:rsidRDefault="000061F9">
      <w:hyperlink r:id="rId223">
        <w:r>
          <w:rPr>
            <w:color w:val="1155CC"/>
            <w:u w:val="single"/>
          </w:rPr>
          <w:t>Can I keep my Tricare insurance if I buy back military service time?</w:t>
        </w:r>
      </w:hyperlink>
    </w:p>
    <w:p w14:paraId="14748F42" w14:textId="77777777" w:rsidR="00E740D6" w:rsidRDefault="000061F9">
      <w:pPr>
        <w:pStyle w:val="Heading4"/>
        <w:spacing w:before="0"/>
      </w:pPr>
      <w:bookmarkStart w:id="534" w:name="_msan1um6sly4" w:colFirst="0" w:colLast="0"/>
      <w:bookmarkEnd w:id="534"/>
      <w:r>
        <w:t>Retired/PAID - Waive Pension/RETIRED/PAID Active Duty</w:t>
      </w:r>
    </w:p>
    <w:p w14:paraId="56A88F66" w14:textId="77777777" w:rsidR="00E740D6" w:rsidRDefault="000061F9">
      <w:pPr>
        <w:rPr>
          <w:b/>
          <w:bCs/>
          <w:color w:val="FF0000"/>
        </w:rPr>
      </w:pPr>
      <w:r>
        <w:rPr>
          <w:b/>
          <w:bCs/>
          <w:color w:val="FF0000"/>
        </w:rPr>
        <w:t>**If this scenario applies be sure to adjust SCD to add active duty time (since it was not originally included when first hired)</w:t>
      </w:r>
    </w:p>
    <w:p w14:paraId="1B920D48" w14:textId="77777777" w:rsidR="00E740D6" w:rsidRDefault="00E740D6">
      <w:pPr>
        <w:widowControl w:val="0"/>
      </w:pPr>
    </w:p>
    <w:p w14:paraId="4D1432BC" w14:textId="77777777" w:rsidR="00E740D6" w:rsidRDefault="000061F9">
      <w:pPr>
        <w:widowControl w:val="0"/>
      </w:pPr>
      <w:r>
        <w:t xml:space="preserve">We have included this employee’s active duty military service since they indicate that a deposit has been paid by adjusting the SCD to include the military service dates listed on the </w:t>
      </w:r>
      <w:r>
        <w:lastRenderedPageBreak/>
        <w:t xml:space="preserve">Fact Finder. You've indicated that this employee is currently receiving an active duty pension of </w:t>
      </w:r>
      <w:r>
        <w:t>$2,500</w:t>
      </w:r>
      <w:r>
        <w:t>/mo. Since they have made a deposit for their military service, when they retire from FERS they’ll be required to waive their military pension so that those years can now be credited under FERS.</w:t>
      </w:r>
    </w:p>
    <w:p w14:paraId="1AEB3D40" w14:textId="77777777" w:rsidR="00E740D6" w:rsidRDefault="000061F9">
      <w:pPr>
        <w:pStyle w:val="Heading4"/>
      </w:pPr>
      <w:bookmarkStart w:id="535" w:name="_rmhjarb5zeze" w:colFirst="0" w:colLast="0"/>
      <w:bookmarkEnd w:id="535"/>
      <w:r>
        <w:t>Waive Pension</w:t>
      </w:r>
    </w:p>
    <w:p w14:paraId="4D9989C1" w14:textId="77777777" w:rsidR="00E740D6" w:rsidRDefault="000061F9">
      <w:r>
        <w:t xml:space="preserve">We have included this employee’s active duty military service since they indicate a deposit has been paid. You've indicated that this employee is currently receiving an active duty pension of </w:t>
      </w:r>
      <w:r>
        <w:t>$2,972</w:t>
      </w:r>
      <w:r>
        <w:t xml:space="preserve">/mo. Since they have made a deposit for their military service, when they retire from FERS </w:t>
      </w:r>
      <w:r>
        <w:rPr>
          <w:u w:val="single"/>
        </w:rPr>
        <w:t>they’ll be required to waive their military pension</w:t>
      </w:r>
      <w:r>
        <w:t xml:space="preserve"> so that those years can now be credited under FERS.</w:t>
      </w:r>
    </w:p>
    <w:p w14:paraId="16469239" w14:textId="77777777" w:rsidR="00E740D6" w:rsidRDefault="000061F9">
      <w:pPr>
        <w:pStyle w:val="Heading4"/>
      </w:pPr>
      <w:bookmarkStart w:id="536" w:name="_kgo7dvx0zawv" w:colFirst="0" w:colLast="0"/>
      <w:bookmarkEnd w:id="536"/>
      <w:r>
        <w:t>Will Pay</w:t>
      </w:r>
    </w:p>
    <w:p w14:paraId="2C6457C5" w14:textId="77777777" w:rsidR="00E740D6" w:rsidRDefault="000061F9">
      <w:pPr>
        <w:widowControl w:val="0"/>
      </w:pPr>
      <w:r>
        <w:t xml:space="preserve">We have run these numbers including this employee’s military time </w:t>
      </w:r>
      <w:r>
        <w:rPr>
          <w:color w:val="000000"/>
        </w:rPr>
        <w:t xml:space="preserve">assuming </w:t>
      </w:r>
      <w:r>
        <w:t xml:space="preserve">this employee </w:t>
      </w:r>
      <w:r>
        <w:rPr>
          <w:u w:val="single"/>
        </w:rPr>
        <w:t>will</w:t>
      </w:r>
      <w:r>
        <w:t xml:space="preserve"> make a deposit prior to retirement</w:t>
      </w:r>
      <w:r>
        <w:t>. If the deposit is not completed prior to retirement, this will change the details of the report.</w:t>
      </w:r>
    </w:p>
    <w:p w14:paraId="2087E9D9" w14:textId="77777777" w:rsidR="00E740D6" w:rsidRDefault="00E740D6">
      <w:pPr>
        <w:widowControl w:val="0"/>
      </w:pPr>
    </w:p>
    <w:p w14:paraId="1922F609" w14:textId="77777777" w:rsidR="00E740D6" w:rsidRDefault="000061F9">
      <w:pPr>
        <w:widowControl w:val="0"/>
      </w:pPr>
      <w:r>
        <w:t xml:space="preserve">We have run these numbers including this employee’s military time </w:t>
      </w:r>
      <w:r>
        <w:t>since you've requested we show this scenario</w:t>
      </w:r>
      <w:r>
        <w:t xml:space="preserve">, and have assumed that this employee </w:t>
      </w:r>
      <w:r>
        <w:rPr>
          <w:u w:val="single"/>
        </w:rPr>
        <w:t>will</w:t>
      </w:r>
      <w:r>
        <w:t xml:space="preserve"> make a deposit prior to retirement. If the deposit is not completed prior to retirement, this will change the details of the report.</w:t>
      </w:r>
    </w:p>
    <w:p w14:paraId="6D4586B1" w14:textId="77777777" w:rsidR="00E740D6" w:rsidRDefault="00E740D6"/>
    <w:p w14:paraId="1F4D22D3" w14:textId="77777777" w:rsidR="00E740D6" w:rsidRDefault="000061F9">
      <w:pPr>
        <w:pStyle w:val="Title"/>
        <w:widowControl w:val="0"/>
        <w:spacing w:after="0"/>
      </w:pPr>
      <w:bookmarkStart w:id="537" w:name="_54w765tlgipw" w:colFirst="0" w:colLast="0"/>
      <w:bookmarkEnd w:id="537"/>
      <w:r>
        <w:t>SRS NOTE IF NO DATES</w:t>
      </w:r>
    </w:p>
    <w:p w14:paraId="6D3DA921" w14:textId="77777777" w:rsidR="00E740D6" w:rsidRDefault="000061F9">
      <w:r>
        <w:t xml:space="preserve">This military service information is not only used in the pension calculation, but also in the calculation of the Special Retirement Supplement. We have to know how much military service someone had so we're able to subtract it out of the SRS calculation (because only FERS years of service count -- no military years). </w:t>
      </w:r>
      <w:r>
        <w:rPr>
          <w:color w:val="FF0000"/>
        </w:rPr>
        <w:t>Therefore, the number you see in the Special Retirement Supplement section of the report is higher than what they will actually receive.  If you can provide us with an approximate amount of time they spent on active duty (and made a deposit for), we can revise this report.</w:t>
      </w:r>
    </w:p>
    <w:p w14:paraId="718E44D5" w14:textId="77777777" w:rsidR="00E740D6" w:rsidRDefault="000061F9">
      <w:pPr>
        <w:pStyle w:val="Heading4"/>
      </w:pPr>
      <w:bookmarkStart w:id="538" w:name="_qizxgjinp4k6" w:colFirst="0" w:colLast="0"/>
      <w:bookmarkEnd w:id="538"/>
      <w:r>
        <w:t>NO DATES ON FF/</w:t>
      </w:r>
    </w:p>
    <w:p w14:paraId="79F3844E" w14:textId="77777777" w:rsidR="00E740D6" w:rsidRDefault="000061F9">
      <w:pPr>
        <w:pStyle w:val="Heading4"/>
      </w:pPr>
      <w:bookmarkStart w:id="539" w:name="_56h5yus3wape" w:colFirst="0" w:colLast="0"/>
      <w:bookmarkEnd w:id="539"/>
      <w:r>
        <w:t>SRS Calculation</w:t>
      </w:r>
    </w:p>
    <w:p w14:paraId="0E2797F4" w14:textId="77777777" w:rsidR="00E740D6" w:rsidRDefault="000061F9">
      <w:pPr>
        <w:rPr>
          <w:color w:val="FF0000"/>
        </w:rPr>
      </w:pPr>
      <w:r>
        <w:t xml:space="preserve">We have included this employee’s active duty military service since a deposit has been paid. </w:t>
      </w:r>
      <w:r>
        <w:rPr>
          <w:color w:val="FF0000"/>
        </w:rPr>
        <w:t>No active duty military dates were listed on the Fact Finder. Since this employee will retire PRIOR TO AGE 62, this will impact the calculation of the Special Retirement Supplement. Therefore, the number you see in the Special Retirement Supplement section of the report is higher than what they will actually receive.</w:t>
      </w:r>
    </w:p>
    <w:p w14:paraId="1FFD299C" w14:textId="77777777" w:rsidR="00E740D6" w:rsidRDefault="00E740D6"/>
    <w:p w14:paraId="4E320177" w14:textId="77777777" w:rsidR="00E740D6" w:rsidRDefault="000061F9">
      <w:r>
        <w:t xml:space="preserve">You indicate some military service on the Fact Finder, but it is unclear how long the employee was in the military, if they made a full deposit for their service time or if they have retired. </w:t>
      </w:r>
      <w:r>
        <w:rPr>
          <w:color w:val="FF0000"/>
        </w:rPr>
        <w:t>This will affect the pension amount and the Special Retirement Supplement figure.</w:t>
      </w:r>
      <w:r>
        <w:t xml:space="preserve"> Until we know at least the dates of the employee's military service, we cannot estimate how this time affects the pension amount (or their eligibility to retire from federal service).</w:t>
      </w:r>
    </w:p>
    <w:p w14:paraId="6F6F0A1E" w14:textId="77777777" w:rsidR="00E740D6" w:rsidRDefault="00E740D6">
      <w:pPr>
        <w:rPr>
          <w:color w:val="FF0000"/>
        </w:rPr>
      </w:pPr>
    </w:p>
    <w:p w14:paraId="11E42394" w14:textId="77777777" w:rsidR="00E740D6" w:rsidRDefault="000061F9">
      <w:pPr>
        <w:pStyle w:val="Heading2"/>
        <w:spacing w:before="0" w:after="0"/>
        <w:rPr>
          <w:color w:val="FF0000"/>
          <w:sz w:val="20"/>
          <w:szCs w:val="20"/>
        </w:rPr>
      </w:pPr>
      <w:bookmarkStart w:id="540" w:name="_3k3f8uccebav" w:colFirst="0" w:colLast="0"/>
      <w:bookmarkEnd w:id="540"/>
      <w:r>
        <w:rPr>
          <w:color w:val="000000"/>
          <w:sz w:val="20"/>
          <w:szCs w:val="20"/>
        </w:rPr>
        <w:lastRenderedPageBreak/>
        <w:t xml:space="preserve">This military service information is not only used in the pension calculation, but also in the calculation of the Special Retirement Supplement. We have to know how much military service someone had so we're able to subtract it out of the SRS calculation (because only FERS years of service count -- no military years). </w:t>
      </w:r>
      <w:r>
        <w:rPr>
          <w:color w:val="FF0000"/>
          <w:sz w:val="20"/>
          <w:szCs w:val="20"/>
        </w:rPr>
        <w:t xml:space="preserve">Therefore, the number you see in the Special Retirement Supplement section of the report is higher than what they will actually receive. If you can provide us with an approximate amount of time they spent on active duty (and made a deposit for), we can revise this report. </w:t>
      </w:r>
    </w:p>
    <w:p w14:paraId="78358FD9" w14:textId="77777777" w:rsidR="00E740D6" w:rsidRDefault="000061F9">
      <w:pPr>
        <w:pStyle w:val="Heading4"/>
      </w:pPr>
      <w:bookmarkStart w:id="541" w:name="_wpsibp4hcv1w" w:colFirst="0" w:colLast="0"/>
      <w:bookmarkEnd w:id="541"/>
      <w:r>
        <w:t>Explanation To Advisor</w:t>
      </w:r>
    </w:p>
    <w:p w14:paraId="39DC62AE" w14:textId="77777777" w:rsidR="00E740D6" w:rsidRDefault="000061F9">
      <w:pPr>
        <w:rPr>
          <w:color w:val="000000"/>
        </w:rPr>
      </w:pPr>
      <w:r>
        <w:rPr>
          <w:color w:val="000000"/>
        </w:rPr>
        <w:t>This means, military service never counts in the calculation of the FERS Special Retirement Supplement.  The SRS only includes the true years of FERS service. And, because we do not know how many years of active duty service this employee has made a deposit for, we do not know how much time to remove from the calculation. Thus, the SRS figure in the report will be higher than what he will actually receive.</w:t>
      </w:r>
    </w:p>
    <w:p w14:paraId="56C287F3" w14:textId="77777777" w:rsidR="00E740D6" w:rsidRDefault="00E740D6"/>
    <w:p w14:paraId="7FE64DD7" w14:textId="77777777" w:rsidR="00E740D6" w:rsidRDefault="000061F9">
      <w:pPr>
        <w:pStyle w:val="Title"/>
      </w:pPr>
      <w:bookmarkStart w:id="542" w:name="_m5zqj6gya49" w:colFirst="0" w:colLast="0"/>
      <w:bookmarkEnd w:id="542"/>
      <w:r>
        <w:t>NOT CLEAR IF PAID</w:t>
      </w:r>
    </w:p>
    <w:p w14:paraId="414525C5" w14:textId="77777777" w:rsidR="00E740D6" w:rsidRDefault="000061F9">
      <w:pPr>
        <w:widowControl w:val="0"/>
      </w:pPr>
      <w:r>
        <w:t>It is unclear if this employee has made a deposit for their active duty military service listed on the Fact Finder. For the report, we have assumed this employee has made a deposit for their active duty service. We suggest this employee complete a</w:t>
      </w:r>
      <w:hyperlink r:id="rId224" w:anchor="page=9">
        <w:r>
          <w:t xml:space="preserve"> </w:t>
        </w:r>
      </w:hyperlink>
      <w:hyperlink r:id="rId225" w:anchor="page=9">
        <w:r>
          <w:rPr>
            <w:color w:val="1155CC"/>
            <w:u w:val="single"/>
          </w:rPr>
          <w:t>Certified Summary (pages 9-10)</w:t>
        </w:r>
      </w:hyperlink>
      <w:r>
        <w:t xml:space="preserve"> to confirm a deposit has been made.</w:t>
      </w:r>
    </w:p>
    <w:p w14:paraId="14C6C95D" w14:textId="77777777" w:rsidR="00E740D6" w:rsidRDefault="000061F9">
      <w:pPr>
        <w:pStyle w:val="Heading4"/>
      </w:pPr>
      <w:bookmarkStart w:id="543" w:name="_oal4vpru6s6l" w:colFirst="0" w:colLast="0"/>
      <w:bookmarkEnd w:id="543"/>
      <w:r>
        <w:t>No Dates/Details</w:t>
      </w:r>
    </w:p>
    <w:p w14:paraId="2927C39D" w14:textId="77777777" w:rsidR="00E740D6" w:rsidRDefault="000061F9">
      <w:pPr>
        <w:pStyle w:val="Heading4"/>
      </w:pPr>
      <w:bookmarkStart w:id="544" w:name="_3hp5n2lhc00b" w:colFirst="0" w:colLast="0"/>
      <w:bookmarkEnd w:id="544"/>
      <w:r>
        <w:t>Not Known/Unclear If Paid</w:t>
      </w:r>
    </w:p>
    <w:p w14:paraId="758814CE" w14:textId="77777777" w:rsidR="00E740D6" w:rsidRDefault="000061F9">
      <w:pPr>
        <w:widowControl w:val="0"/>
      </w:pPr>
      <w:r>
        <w:t>We have run these numbers including this employee’s military time since it is not clear if a deposit has been made.</w:t>
      </w:r>
    </w:p>
    <w:p w14:paraId="00931A93" w14:textId="77777777" w:rsidR="00E740D6" w:rsidRDefault="00E740D6">
      <w:pPr>
        <w:widowControl w:val="0"/>
      </w:pPr>
    </w:p>
    <w:p w14:paraId="266F3712" w14:textId="77777777" w:rsidR="00E740D6" w:rsidRDefault="000061F9">
      <w:pPr>
        <w:widowControl w:val="0"/>
      </w:pPr>
      <w:r>
        <w:t>We have run these numbers NOT including this employee’s military time since it is not clear if a deposit has been made.</w:t>
      </w:r>
    </w:p>
    <w:p w14:paraId="13A073D3" w14:textId="77777777" w:rsidR="00E740D6" w:rsidRDefault="00E740D6">
      <w:pPr>
        <w:widowControl w:val="0"/>
      </w:pPr>
    </w:p>
    <w:p w14:paraId="0D88332B" w14:textId="77777777" w:rsidR="00E740D6" w:rsidRDefault="000061F9">
      <w:pPr>
        <w:widowControl w:val="0"/>
      </w:pPr>
      <w:r>
        <w:rPr>
          <w:color w:val="FF0000"/>
        </w:rPr>
        <w:t>Without knowing more details about this employee's military service (like how much was active and how much was reserve time), we are unable to make any adjustments to the service time in determining retirement eligibility and in the calculation of the pension.</w:t>
      </w:r>
    </w:p>
    <w:p w14:paraId="3D1FBBB8" w14:textId="77777777" w:rsidR="00E740D6" w:rsidRDefault="000061F9">
      <w:pPr>
        <w:pStyle w:val="Heading4"/>
      </w:pPr>
      <w:bookmarkStart w:id="545" w:name="_hepz3csg4jei" w:colFirst="0" w:colLast="0"/>
      <w:bookmarkEnd w:id="545"/>
      <w:r>
        <w:t>On Pay Stub-Not On Fact Finder</w:t>
      </w:r>
    </w:p>
    <w:p w14:paraId="057161CB" w14:textId="77777777" w:rsidR="00E740D6" w:rsidRDefault="000061F9">
      <w:r>
        <w:t xml:space="preserve">It appears this employee </w:t>
      </w:r>
      <w:r>
        <w:rPr>
          <w:i/>
          <w:iCs/>
        </w:rPr>
        <w:t>has</w:t>
      </w:r>
      <w:r>
        <w:t xml:space="preserve"> made a deposit for military service which has NOT been indicated on the Fact Finder. It is unclear if the ENTIRE military deposit was paid.</w:t>
      </w:r>
    </w:p>
    <w:p w14:paraId="69C15FBE" w14:textId="77777777" w:rsidR="00E740D6" w:rsidRDefault="000061F9">
      <w:pPr>
        <w:spacing w:before="240"/>
      </w:pPr>
      <w:r>
        <w:t>You have not indicated any military service for this employee, however the pay stub reflects a military deposit. We have run these numbers NOT including this employee’s military time. For this employee to get a record of their military service they should complete a</w:t>
      </w:r>
      <w:hyperlink r:id="rId226" w:anchor="page=9">
        <w:r>
          <w:rPr>
            <w:u w:val="single"/>
          </w:rPr>
          <w:t xml:space="preserve"> </w:t>
        </w:r>
      </w:hyperlink>
      <w:hyperlink r:id="rId227" w:anchor="page=9">
        <w:r>
          <w:rPr>
            <w:color w:val="1155CC"/>
            <w:u w:val="single"/>
          </w:rPr>
          <w:t>SF-3107-1 Certified Summary of Federal Service</w:t>
        </w:r>
      </w:hyperlink>
      <w:r>
        <w:t>.</w:t>
      </w:r>
    </w:p>
    <w:p w14:paraId="3A82E24D" w14:textId="77777777" w:rsidR="00E740D6" w:rsidRDefault="000061F9">
      <w:pPr>
        <w:pStyle w:val="Heading4"/>
      </w:pPr>
      <w:bookmarkStart w:id="546" w:name="_4uc76s9avcu" w:colFirst="0" w:colLast="0"/>
      <w:bookmarkEnd w:id="546"/>
      <w:r>
        <w:t>Please Complete Section Even If Documentation Provided</w:t>
      </w:r>
    </w:p>
    <w:p w14:paraId="4A307B7D" w14:textId="77777777" w:rsidR="00E740D6" w:rsidRDefault="000061F9">
      <w:pPr>
        <w:pStyle w:val="Heading4"/>
        <w:spacing w:before="0" w:after="0"/>
        <w:rPr>
          <w:b w:val="0"/>
          <w:bCs w:val="0"/>
          <w:color w:val="000000"/>
          <w:sz w:val="20"/>
          <w:szCs w:val="20"/>
        </w:rPr>
      </w:pPr>
      <w:bookmarkStart w:id="547" w:name="_5vr5uaa46uf7" w:colFirst="0" w:colLast="0"/>
      <w:bookmarkEnd w:id="547"/>
      <w:r>
        <w:rPr>
          <w:b w:val="0"/>
          <w:bCs w:val="0"/>
          <w:color w:val="000000"/>
          <w:sz w:val="20"/>
          <w:szCs w:val="20"/>
        </w:rPr>
        <w:t>Please complete the military service section when someone has military service (even if supporting documentation has been provided). This ensures we have all of the information necessary to run the reports.</w:t>
      </w:r>
    </w:p>
    <w:p w14:paraId="40FE4A3E" w14:textId="77777777" w:rsidR="00E740D6" w:rsidRDefault="000061F9">
      <w:pPr>
        <w:pStyle w:val="Heading4"/>
      </w:pPr>
      <w:bookmarkStart w:id="548" w:name="_lnjc1xhev0bz" w:colFirst="0" w:colLast="0"/>
      <w:bookmarkEnd w:id="548"/>
      <w:r>
        <w:t>Probably NOT retired</w:t>
      </w:r>
    </w:p>
    <w:p w14:paraId="76731293" w14:textId="77777777" w:rsidR="00E740D6" w:rsidRDefault="000061F9">
      <w:pPr>
        <w:widowControl w:val="0"/>
      </w:pPr>
      <w:r>
        <w:t>It is unlikely that this employee RETIRED from active duty given the dates listed on the Fact Finder. Typically, a person would have to spend at least 20 years in the military to retire. Perhaps they simply had some military service or retired under a special retirement (like disability).</w:t>
      </w:r>
    </w:p>
    <w:p w14:paraId="379C7A61" w14:textId="77777777" w:rsidR="00E740D6" w:rsidRDefault="000061F9">
      <w:pPr>
        <w:pStyle w:val="Heading4"/>
      </w:pPr>
      <w:bookmarkStart w:id="549" w:name="_7nb8cblsu7d3" w:colFirst="0" w:colLast="0"/>
      <w:bookmarkEnd w:id="549"/>
      <w:r>
        <w:lastRenderedPageBreak/>
        <w:t>Refund For Military Deposit Made</w:t>
      </w:r>
    </w:p>
    <w:p w14:paraId="090FA126" w14:textId="77777777" w:rsidR="00E740D6" w:rsidRDefault="000061F9">
      <w:r>
        <w:t xml:space="preserve">Employees who receive military retired pay and choose not to waive it will receive a refund of all money paid toward a military deposit at retirement. A retiring employee who receives a refund of their deposit because of a decision not to waive military retired pay may not redeposit that money at a later date, unless they are reemployed and acquire a new annuity right. (See section 23A1.1-4, paragraph B </w:t>
      </w:r>
      <w:hyperlink r:id="rId228" w:anchor="page=11">
        <w:r>
          <w:rPr>
            <w:color w:val="1155CC"/>
            <w:u w:val="single"/>
          </w:rPr>
          <w:t>HERE</w:t>
        </w:r>
      </w:hyperlink>
      <w:r>
        <w:t>).</w:t>
      </w:r>
    </w:p>
    <w:p w14:paraId="37A5F457" w14:textId="77777777" w:rsidR="00E740D6" w:rsidRDefault="000061F9">
      <w:hyperlink r:id="rId229" w:anchor="page=11">
        <w:r>
          <w:rPr>
            <w:color w:val="1155CC"/>
            <w:u w:val="single"/>
          </w:rPr>
          <w:t>E:BenefitsZIPCOREL8C023. (opm.gov)</w:t>
        </w:r>
      </w:hyperlink>
    </w:p>
    <w:p w14:paraId="749B76A8" w14:textId="77777777" w:rsidR="00E740D6" w:rsidRDefault="000061F9">
      <w:pPr>
        <w:pStyle w:val="Heading4"/>
      </w:pPr>
      <w:bookmarkStart w:id="550" w:name="_ifgm04h4b3t6" w:colFirst="0" w:colLast="0"/>
      <w:bookmarkEnd w:id="550"/>
      <w:r>
        <w:t>Retired Time Added To SCD (RSCD)</w:t>
      </w:r>
    </w:p>
    <w:p w14:paraId="0B240F0F" w14:textId="77777777" w:rsidR="00E740D6" w:rsidRDefault="000061F9">
      <w:r>
        <w:t xml:space="preserve">It is unusual for someone who retired from active duty to also have any of their military service added to their SCD. In this case, it is likely because they deployed (and they'll give them credit under their Leave SCD, but not their Retirement SCD).  </w:t>
      </w:r>
    </w:p>
    <w:p w14:paraId="01626807" w14:textId="77777777" w:rsidR="00E740D6" w:rsidRDefault="000061F9">
      <w:pPr>
        <w:pStyle w:val="Heading4"/>
      </w:pPr>
      <w:bookmarkStart w:id="551" w:name="_5nqv1kq1r113" w:colFirst="0" w:colLast="0"/>
      <w:bookmarkEnd w:id="551"/>
      <w:r>
        <w:t>SCD/Deposit Paid Included In SCD</w:t>
      </w:r>
    </w:p>
    <w:p w14:paraId="373D8326" w14:textId="77777777" w:rsidR="00E740D6" w:rsidRDefault="000061F9">
      <w:r>
        <w:t>We have run these numbers including this employee’s military time since a deposit has been made. Keep in mind that an employee's ACTIVE DUTY military service will ALWAYS appear in the Leave SCD because that time DOES count to help them accrue leave faster. So just because you see that time in the SCD doesn't mean an employee's made a deposit for it!</w:t>
      </w:r>
    </w:p>
    <w:p w14:paraId="4DDD21E5" w14:textId="77777777" w:rsidR="00E740D6" w:rsidRDefault="000061F9">
      <w:r>
        <w:t>For this employee to get a record of his military service deposit, they should complete a</w:t>
      </w:r>
      <w:hyperlink r:id="rId230" w:anchor="page=9">
        <w:r>
          <w:t xml:space="preserve"> </w:t>
        </w:r>
      </w:hyperlink>
      <w:hyperlink r:id="rId231" w:anchor="page=9">
        <w:r>
          <w:rPr>
            <w:color w:val="1155CC"/>
            <w:u w:val="single"/>
          </w:rPr>
          <w:t>SF-3107-1 Certified Summary of Federal Service (pages 9-10)</w:t>
        </w:r>
      </w:hyperlink>
      <w:r>
        <w:t>.</w:t>
      </w:r>
    </w:p>
    <w:p w14:paraId="376A325F" w14:textId="77777777" w:rsidR="00E740D6" w:rsidRDefault="000061F9">
      <w:pPr>
        <w:pStyle w:val="Heading4"/>
      </w:pPr>
      <w:bookmarkStart w:id="552" w:name="_4hhww92papuo" w:colFirst="0" w:colLast="0"/>
      <w:bookmarkEnd w:id="552"/>
      <w:r>
        <w:t>Tricare &amp; Waiving Pension</w:t>
      </w:r>
    </w:p>
    <w:p w14:paraId="001B3ABC" w14:textId="77777777" w:rsidR="00E740D6" w:rsidRDefault="000061F9">
      <w:r>
        <w:rPr>
          <w:color w:val="202124"/>
        </w:rPr>
        <w:t>Making a deposit to get credit for active duty service and waiving military retirement pay would have no effect on the ability to keep Tricare and any other military benefits which the employee is entitled to.</w:t>
      </w:r>
    </w:p>
    <w:p w14:paraId="2FA8F811" w14:textId="77777777" w:rsidR="00E740D6" w:rsidRDefault="00E740D6">
      <w:pPr>
        <w:spacing w:before="240"/>
      </w:pPr>
    </w:p>
    <w:p w14:paraId="00417FBE" w14:textId="77777777" w:rsidR="00E740D6" w:rsidRDefault="000061F9">
      <w:pPr>
        <w:pStyle w:val="Heading4"/>
      </w:pPr>
      <w:bookmarkStart w:id="553" w:name="_uavkgan2rpqc" w:colFirst="0" w:colLast="0"/>
      <w:bookmarkEnd w:id="553"/>
      <w:r>
        <w:t>After 1/1/1957</w:t>
      </w:r>
    </w:p>
    <w:p w14:paraId="6BCE5C89" w14:textId="77777777" w:rsidR="00E740D6" w:rsidRDefault="000061F9">
      <w:r>
        <w:t xml:space="preserve">For FERS credit for military service that occurred </w:t>
      </w:r>
      <w:r>
        <w:rPr>
          <w:u w:val="single"/>
        </w:rPr>
        <w:t>on or after January 1, 1957</w:t>
      </w:r>
      <w:r>
        <w:t xml:space="preserve">, if a military deposit is </w:t>
      </w:r>
      <w:r>
        <w:rPr>
          <w:u w:val="single"/>
        </w:rPr>
        <w:t>paid</w:t>
      </w:r>
      <w:r>
        <w:t xml:space="preserve"> then they receive credit both to become eligible to retire and in the computation of their pension.</w:t>
      </w:r>
    </w:p>
    <w:p w14:paraId="66C0DCAB" w14:textId="77777777" w:rsidR="00E740D6" w:rsidRDefault="00E740D6"/>
    <w:p w14:paraId="0FDE7FBD" w14:textId="77777777" w:rsidR="00E740D6" w:rsidRDefault="000061F9">
      <w:pPr>
        <w:pStyle w:val="Heading4"/>
      </w:pPr>
      <w:bookmarkStart w:id="554" w:name="_i80s53fxd2aw" w:colFirst="0" w:colLast="0"/>
      <w:bookmarkEnd w:id="554"/>
      <w:r>
        <w:t>Complex Military Service</w:t>
      </w:r>
    </w:p>
    <w:p w14:paraId="65D7338D" w14:textId="77777777" w:rsidR="00E740D6" w:rsidRDefault="000061F9">
      <w:r>
        <w:t>We have included this employee’s active duty military service since a deposit has been paid. This would include any military service that is reflected in the Service Computation Date. Given the complexity of this employee's military service, I would highly encourage them to complete a</w:t>
      </w:r>
      <w:hyperlink r:id="rId232" w:anchor="page=9">
        <w:r>
          <w:t xml:space="preserve"> </w:t>
        </w:r>
      </w:hyperlink>
      <w:hyperlink r:id="rId233" w:anchor="page=9">
        <w:r>
          <w:rPr>
            <w:color w:val="1155CC"/>
          </w:rPr>
          <w:t>Certified Summary</w:t>
        </w:r>
      </w:hyperlink>
      <w:r>
        <w:t xml:space="preserve"> to ensure the proper service has been credited.</w:t>
      </w:r>
    </w:p>
    <w:p w14:paraId="0BE1836A" w14:textId="77777777" w:rsidR="00E740D6" w:rsidRDefault="000061F9">
      <w:pPr>
        <w:pStyle w:val="Heading4"/>
      </w:pPr>
      <w:bookmarkStart w:id="555" w:name="_szbs5tcn4xuq" w:colFirst="0" w:colLast="0"/>
      <w:bookmarkEnd w:id="555"/>
      <w:r>
        <w:t>20+ Year Mark = 1.1% Buying Back/Add On To Service Years</w:t>
      </w:r>
    </w:p>
    <w:p w14:paraId="657B2F28" w14:textId="77777777" w:rsidR="00E740D6" w:rsidRDefault="000061F9">
      <w:r>
        <w:t xml:space="preserve">If the employee decides to buy back their military service, then the military service will get the employee </w:t>
      </w:r>
      <w:r>
        <w:t>over the</w:t>
      </w:r>
      <w:r>
        <w:t xml:space="preserve"> 20-year mark and they would be eligible for the extra 10%. This is based on the requested retirement date and how much total service time they will have with the extra </w:t>
      </w:r>
      <w:r>
        <w:t>10 years</w:t>
      </w:r>
      <w:r>
        <w:t xml:space="preserve"> of </w:t>
      </w:r>
      <w:r>
        <w:t>military</w:t>
      </w:r>
      <w:r>
        <w:t xml:space="preserve"> service.</w:t>
      </w:r>
    </w:p>
    <w:p w14:paraId="41CCED78" w14:textId="77777777" w:rsidR="00E740D6" w:rsidRDefault="000061F9">
      <w:pPr>
        <w:pStyle w:val="Title"/>
      </w:pPr>
      <w:bookmarkStart w:id="556" w:name="_sc6opnpp086x" w:colFirst="0" w:colLast="0"/>
      <w:bookmarkEnd w:id="556"/>
      <w:r>
        <w:t>MILITARY DISABILITY PENSION/VA</w:t>
      </w:r>
    </w:p>
    <w:p w14:paraId="6DBEE98F" w14:textId="77777777" w:rsidR="00E740D6" w:rsidRDefault="000061F9">
      <w:r>
        <w:t>We've noticed this employee is currently receiving a 30% disability pension from the VA. Even if they waive their military pension, they will still be able to collect their disability pension.</w:t>
      </w:r>
    </w:p>
    <w:p w14:paraId="50131267" w14:textId="77777777" w:rsidR="00E740D6" w:rsidRDefault="000061F9">
      <w:r>
        <w:t xml:space="preserve">We have used the SCD of </w:t>
      </w:r>
      <w:r>
        <w:t>7/22/2002</w:t>
      </w:r>
      <w:r>
        <w:t xml:space="preserve"> since you have indicated that this employee bought back their military service.</w:t>
      </w:r>
    </w:p>
    <w:p w14:paraId="06B5D236" w14:textId="77777777" w:rsidR="00E740D6" w:rsidRDefault="000061F9">
      <w:r>
        <w:t>This assumes the employee did not have any "overseas/campaign/foreign" service time. If they did, it will change the details of the report.</w:t>
      </w:r>
    </w:p>
    <w:p w14:paraId="084E1E76" w14:textId="77777777" w:rsidR="00E740D6" w:rsidRDefault="000061F9">
      <w:r>
        <w:t xml:space="preserve">We’ve noticed this employee is currently receiving a pension from the VA. Although they have made a deposit for their active duty military service (to now be credited towards FERS) they </w:t>
      </w:r>
      <w:r>
        <w:lastRenderedPageBreak/>
        <w:t>will still receive their disability pension as long as this was a disability received in combat or caused by an instrumentality of war.</w:t>
      </w:r>
    </w:p>
    <w:p w14:paraId="37F35B3A" w14:textId="77777777" w:rsidR="00E740D6" w:rsidRDefault="000061F9">
      <w:pPr>
        <w:pStyle w:val="Heading4"/>
      </w:pPr>
      <w:bookmarkStart w:id="557" w:name="_y781kt4bib7t" w:colFirst="0" w:colLast="0"/>
      <w:bookmarkEnd w:id="557"/>
      <w:r>
        <w:t>Disability VA Payments To Surviving Spouse</w:t>
      </w:r>
    </w:p>
    <w:p w14:paraId="0DFF890E" w14:textId="77777777" w:rsidR="00E740D6" w:rsidRDefault="000061F9">
      <w:r>
        <w:t xml:space="preserve">You’ve asked about the VA disability payment process for a surviving spouse. This question is a bit out of our scope (given that it's a VA benefit and not a federal employee benefit), but we can at least point you in the right direction. </w:t>
      </w:r>
      <w:hyperlink r:id="rId234">
        <w:r>
          <w:rPr>
            <w:color w:val="1155CC"/>
            <w:u w:val="single"/>
          </w:rPr>
          <w:t>CLICK HERE</w:t>
        </w:r>
      </w:hyperlink>
      <w:r>
        <w:t xml:space="preserve"> for the page on the VA site that talks about survivor pensions. It outlines what conditions must be true for the surviving spouse to receive it.</w:t>
      </w:r>
    </w:p>
    <w:p w14:paraId="1F398E6B" w14:textId="77777777" w:rsidR="00E740D6" w:rsidRDefault="000061F9">
      <w:pPr>
        <w:pStyle w:val="Title"/>
      </w:pPr>
      <w:bookmarkStart w:id="558" w:name="_ide215njdqqm" w:colFirst="0" w:colLast="0"/>
      <w:bookmarkEnd w:id="558"/>
      <w:r>
        <w:t>WAIVE PENSION IF DEPOSIT PAID</w:t>
      </w:r>
    </w:p>
    <w:p w14:paraId="7E19586A" w14:textId="77777777" w:rsidR="00E740D6" w:rsidRDefault="000061F9">
      <w:r>
        <w:t xml:space="preserve">We have included this employee’s active duty military service since they indicate a deposit has been paid. You've indicated that this employee is currently receiving an active duty pension of </w:t>
      </w:r>
      <w:r>
        <w:t>$2,972</w:t>
      </w:r>
      <w:r>
        <w:t xml:space="preserve">/mo. Since they have made a deposit for their military service, when they retire from FERS </w:t>
      </w:r>
      <w:r>
        <w:rPr>
          <w:u w:val="single"/>
        </w:rPr>
        <w:t>they’ll be required to waive their military pension</w:t>
      </w:r>
      <w:r>
        <w:t xml:space="preserve"> so that those years can now be credited under FERS.</w:t>
      </w:r>
    </w:p>
    <w:p w14:paraId="2D61C788" w14:textId="77777777" w:rsidR="00E740D6" w:rsidRDefault="00E740D6"/>
    <w:p w14:paraId="1B306AF9" w14:textId="77777777" w:rsidR="00E740D6" w:rsidRDefault="000061F9">
      <w:r>
        <w:t xml:space="preserve">Since you indicated that a deposit was made for their active duty service, then the law dictates that they must give up her active duty pension if they wish for that time to count in their FERS pension. </w:t>
      </w:r>
    </w:p>
    <w:p w14:paraId="2B849FA2" w14:textId="77777777" w:rsidR="00E740D6" w:rsidRDefault="000061F9">
      <w:pPr>
        <w:pStyle w:val="Heading4"/>
      </w:pPr>
      <w:bookmarkStart w:id="559" w:name="_osh9k4150zrv" w:colFirst="0" w:colLast="0"/>
      <w:bookmarkEnd w:id="559"/>
      <w:r>
        <w:t>Instructions To/Sample Letter</w:t>
      </w:r>
    </w:p>
    <w:p w14:paraId="19ECE724" w14:textId="77777777" w:rsidR="00E740D6" w:rsidRDefault="000061F9">
      <w:pPr>
        <w:rPr>
          <w:color w:val="000000"/>
          <w:sz w:val="22"/>
          <w:szCs w:val="22"/>
        </w:rPr>
      </w:pPr>
      <w:hyperlink r:id="rId235">
        <w:r>
          <w:rPr>
            <w:color w:val="1155CC"/>
            <w:u w:val="single"/>
          </w:rPr>
          <w:t>Military Retired Pay (opm.gov)</w:t>
        </w:r>
      </w:hyperlink>
    </w:p>
    <w:p w14:paraId="306C0906" w14:textId="77777777" w:rsidR="00E740D6" w:rsidRDefault="000061F9">
      <w:pPr>
        <w:pStyle w:val="Title"/>
      </w:pPr>
      <w:bookmarkStart w:id="560" w:name="_u8gquiiaipsw" w:colFirst="0" w:colLast="0"/>
      <w:bookmarkEnd w:id="560"/>
      <w:r>
        <w:rPr>
          <w:color w:val="FF9900"/>
          <w:sz w:val="22"/>
          <w:szCs w:val="22"/>
        </w:rPr>
        <w:t>🔴</w:t>
      </w:r>
      <w:r>
        <w:t>NOT PAID</w:t>
      </w:r>
    </w:p>
    <w:p w14:paraId="3BA306D1" w14:textId="77777777" w:rsidR="00E740D6" w:rsidRDefault="000061F9">
      <w:r>
        <w:t>*</w:t>
      </w:r>
      <w:r>
        <w:t xml:space="preserve">Formula For Pension Increase After Deposit Made: </w:t>
      </w:r>
    </w:p>
    <w:p w14:paraId="78495F62" w14:textId="77777777" w:rsidR="00E740D6" w:rsidRDefault="000061F9">
      <w:r>
        <w:rPr>
          <w:u w:val="single"/>
        </w:rPr>
        <w:t>Under 62 @ retirement:</w:t>
      </w:r>
      <w:r>
        <w:t xml:space="preserve"> High-3 x #of years #m of military service x 1% (if under 62) = amount of pension increase</w:t>
      </w:r>
    </w:p>
    <w:p w14:paraId="31DD1C2D" w14:textId="77777777" w:rsidR="00E740D6" w:rsidRDefault="000061F9">
      <w:r>
        <w:rPr>
          <w:u w:val="single"/>
        </w:rPr>
        <w:t>**62+ @ retirement:</w:t>
      </w:r>
      <w:r>
        <w:t xml:space="preserve"> High-3 x #of years #m of military service x 1.1%</w:t>
      </w:r>
    </w:p>
    <w:p w14:paraId="0A8EC1A5" w14:textId="77777777" w:rsidR="00E740D6" w:rsidRDefault="000061F9">
      <w:r>
        <w:t>**be careful w/formula - this is only if 62 &amp; 20 years has been met WITHOUT including a deposit</w:t>
      </w:r>
    </w:p>
    <w:p w14:paraId="21A77B82" w14:textId="77777777" w:rsidR="00E740D6" w:rsidRDefault="000061F9">
      <w:pPr>
        <w:pStyle w:val="Heading4"/>
      </w:pPr>
      <w:bookmarkStart w:id="561" w:name="_eappw76xy2zy" w:colFirst="0" w:colLast="0"/>
      <w:bookmarkEnd w:id="561"/>
      <w:r>
        <w:t>🔷</w:t>
      </w:r>
      <w:r>
        <w:t>RETIRED/Rcvg. Military Pension</w:t>
      </w:r>
    </w:p>
    <w:p w14:paraId="3139F648" w14:textId="77777777" w:rsidR="00E740D6" w:rsidRDefault="000061F9">
      <w:pPr>
        <w:widowControl w:val="0"/>
      </w:pPr>
      <w:r>
        <w:t>Since this employee RETIRED from active duty and they have NOT made a deposit for their military service time, they will draw two pensions (military and federal) separately without penalty to either one. Therefore, we have not included their active duty service in this report.</w:t>
      </w:r>
    </w:p>
    <w:p w14:paraId="17A9E9A5" w14:textId="77777777" w:rsidR="00E740D6" w:rsidRDefault="00E740D6">
      <w:pPr>
        <w:pStyle w:val="Heading4"/>
        <w:spacing w:before="0" w:after="0"/>
        <w:rPr>
          <w:b w:val="0"/>
          <w:bCs w:val="0"/>
          <w:color w:val="000000"/>
          <w:sz w:val="20"/>
          <w:szCs w:val="20"/>
        </w:rPr>
      </w:pPr>
      <w:bookmarkStart w:id="562" w:name="_pr0nz2hvuvzc" w:colFirst="0" w:colLast="0"/>
      <w:bookmarkEnd w:id="562"/>
    </w:p>
    <w:p w14:paraId="6C752F56" w14:textId="77777777" w:rsidR="00E740D6" w:rsidRDefault="000061F9">
      <w:r>
        <w:t>Since this employee RETIRED from active duty and it is not indicated if they have made a deposit for their military service time, we have assumed they have NOT made a deposit for their military service time and they will draw two pensions (military and federal) separately without penalty to either one. Therefore, we have not included their active duty service in this report.</w:t>
      </w:r>
    </w:p>
    <w:p w14:paraId="66A5F29F" w14:textId="77777777" w:rsidR="00E740D6" w:rsidRDefault="000061F9">
      <w:pPr>
        <w:pStyle w:val="Heading4"/>
      </w:pPr>
      <w:bookmarkStart w:id="563" w:name="_v3m3mybqotpp" w:colFirst="0" w:colLast="0"/>
      <w:bookmarkEnd w:id="563"/>
      <w:r>
        <w:t>Must Pay Prior To Retirement</w:t>
      </w:r>
    </w:p>
    <w:p w14:paraId="0759ABAF" w14:textId="77777777" w:rsidR="00E740D6" w:rsidRDefault="000061F9">
      <w:r>
        <w:t>If this employee plans to make a deposit for their military service, they must do so prior to the retirement date.</w:t>
      </w:r>
    </w:p>
    <w:p w14:paraId="161C1DF6" w14:textId="77777777" w:rsidR="00E740D6" w:rsidRDefault="000061F9">
      <w:pPr>
        <w:pStyle w:val="Heading4"/>
      </w:pPr>
      <w:bookmarkStart w:id="564" w:name="_vp4pl3tvdupt" w:colFirst="0" w:colLast="0"/>
      <w:bookmarkEnd w:id="564"/>
      <w:r>
        <w:t>🔴</w:t>
      </w:r>
      <w:r>
        <w:t>No Deposit - Adjust SCD (General Note)</w:t>
      </w:r>
    </w:p>
    <w:p w14:paraId="4FB6217C" w14:textId="77777777" w:rsidR="00E740D6" w:rsidRDefault="000061F9">
      <w:pPr>
        <w:rPr>
          <w:sz w:val="18"/>
          <w:szCs w:val="18"/>
        </w:rPr>
      </w:pPr>
      <w:r>
        <w:t xml:space="preserve">We have run these numbers NOT including this employee’s military time since a deposit has NOT been made. To do so, I've pushed the SCD forward by </w:t>
      </w:r>
      <w:r>
        <w:t>4 years</w:t>
      </w:r>
      <w:r>
        <w:t>.</w:t>
      </w:r>
      <w:r>
        <w:t xml:space="preserve"> </w:t>
      </w:r>
      <w:r>
        <w:rPr>
          <w:color w:val="FF0000"/>
        </w:rPr>
        <w:t xml:space="preserve">Once a deposit is made this will increase the pension by approximately </w:t>
      </w:r>
      <w:r>
        <w:rPr>
          <w:color w:val="FF0000"/>
        </w:rPr>
        <w:t>$9,686</w:t>
      </w:r>
      <w:r>
        <w:rPr>
          <w:color w:val="FF0000"/>
        </w:rPr>
        <w:t xml:space="preserve">/year for the rest of their life. </w:t>
      </w:r>
      <w:r>
        <w:t xml:space="preserve">For next steps to take and forms to complete the </w:t>
      </w:r>
      <w:r>
        <w:t>Military Deposit Process,</w:t>
      </w:r>
      <w:hyperlink r:id="rId236">
        <w:r>
          <w:t xml:space="preserve"> </w:t>
        </w:r>
      </w:hyperlink>
      <w:hyperlink r:id="rId237">
        <w:r>
          <w:rPr>
            <w:rFonts w:ascii="Arial" w:eastAsia="Arial" w:hAnsi="Arial" w:cs="Arial"/>
            <w:color w:val="1155CC"/>
            <w:u w:val="single"/>
          </w:rPr>
          <w:t>CLICK HERE</w:t>
        </w:r>
      </w:hyperlink>
      <w:r>
        <w:rPr>
          <w:rFonts w:ascii="Arial" w:eastAsia="Arial" w:hAnsi="Arial" w:cs="Arial"/>
        </w:rPr>
        <w:t>.</w:t>
      </w:r>
    </w:p>
    <w:p w14:paraId="192F77F4" w14:textId="77777777" w:rsidR="00E740D6" w:rsidRDefault="000061F9">
      <w:pPr>
        <w:pStyle w:val="Heading4"/>
      </w:pPr>
      <w:bookmarkStart w:id="565" w:name="_ye4uv6uw3o9u" w:colFirst="0" w:colLast="0"/>
      <w:bookmarkEnd w:id="565"/>
      <w:r>
        <w:lastRenderedPageBreak/>
        <w:t>This Note Is For B-Team</w:t>
      </w:r>
    </w:p>
    <w:p w14:paraId="4D198051" w14:textId="77777777" w:rsidR="00E740D6" w:rsidRDefault="000061F9">
      <w:r>
        <w:rPr>
          <w:b/>
          <w:bCs/>
          <w:color w:val="0000FF"/>
        </w:rPr>
        <w:t>B-TEAM:</w:t>
      </w:r>
      <w:r>
        <w:t xml:space="preserve"> Our calculation process: High-3, multiplied by years of military service (for which no deposit has been made) x 1% (if under age 62) -or- 1.1% ( if over age 62)</w:t>
      </w:r>
    </w:p>
    <w:p w14:paraId="665C7180" w14:textId="77777777" w:rsidR="00E740D6" w:rsidRDefault="000061F9">
      <w:pPr>
        <w:pStyle w:val="Heading4"/>
      </w:pPr>
      <w:bookmarkStart w:id="566" w:name="_sa6g2sywv4ny" w:colFirst="0" w:colLast="0"/>
      <w:bookmarkEnd w:id="566"/>
      <w:r>
        <w:t>RETIRED/DEPOSIT MADE (no dates of service)</w:t>
      </w:r>
    </w:p>
    <w:p w14:paraId="037B1FAF" w14:textId="77777777" w:rsidR="00E740D6" w:rsidRDefault="000061F9">
      <w:r>
        <w:t>You have indicated this employee HAS made a deposit for their active duty military service, but have provided no dates. Therefore, this report will use the RSCD you've provided. If the employee HAS made a deposit for their active duty service, we will need to revise the report.</w:t>
      </w:r>
    </w:p>
    <w:p w14:paraId="257B2A6F" w14:textId="77777777" w:rsidR="00E740D6" w:rsidRDefault="00E740D6"/>
    <w:p w14:paraId="01179E19" w14:textId="77777777" w:rsidR="00E740D6" w:rsidRDefault="000061F9">
      <w:r>
        <w:t>For this report, we have assumed this employee has RETIRED from active duty and they have NOT made a deposit for their military service time, they will draw two pensions (military and federal) separately without penalty to either one. Therefore, we have not included their active duty service in this report.</w:t>
      </w:r>
    </w:p>
    <w:p w14:paraId="0218DA49" w14:textId="77777777" w:rsidR="00E740D6" w:rsidRDefault="00E740D6"/>
    <w:p w14:paraId="0E7AD4A7" w14:textId="77777777" w:rsidR="00E740D6" w:rsidRDefault="000061F9">
      <w:pPr>
        <w:pStyle w:val="Heading4"/>
      </w:pPr>
      <w:bookmarkStart w:id="567" w:name="_fph990p861l4" w:colFirst="0" w:colLast="0"/>
      <w:bookmarkEnd w:id="567"/>
      <w:r>
        <w:t>B-TEAM: Is It Worth It? (calculation)</w:t>
      </w:r>
    </w:p>
    <w:p w14:paraId="193CB723" w14:textId="77777777" w:rsidR="00E740D6" w:rsidRDefault="000061F9">
      <w:r>
        <w:t>Amount owed -/- gain in pension = time to recoup costs</w:t>
      </w:r>
    </w:p>
    <w:p w14:paraId="494A8834" w14:textId="77777777" w:rsidR="00E740D6" w:rsidRDefault="000061F9">
      <w:pPr>
        <w:pStyle w:val="Heading4"/>
      </w:pPr>
      <w:bookmarkStart w:id="568" w:name="_cy430izh2mzk" w:colFirst="0" w:colLast="0"/>
      <w:bookmarkEnd w:id="568"/>
      <w:r>
        <w:t>Not Clear</w:t>
      </w:r>
    </w:p>
    <w:p w14:paraId="4B5803DA" w14:textId="77777777" w:rsidR="00E740D6" w:rsidRDefault="000061F9">
      <w:r>
        <w:t xml:space="preserve">Since the Fact Finder does not indicate if this employee has made a deposit or their military service, to produce a more conservative report, we’ve assumed a deposit has NOT been made. To do so, I've pushed the SCD forward by </w:t>
      </w:r>
      <w:r>
        <w:t>4 years</w:t>
      </w:r>
      <w:r>
        <w:t>.</w:t>
      </w:r>
      <w:r>
        <w:t xml:space="preserve"> </w:t>
      </w:r>
      <w:r>
        <w:rPr>
          <w:color w:val="FF0000"/>
        </w:rPr>
        <w:t xml:space="preserve">Once a deposit is made this will increase the pension by approximately </w:t>
      </w:r>
      <w:r>
        <w:rPr>
          <w:color w:val="FF0000"/>
        </w:rPr>
        <w:t>$9,686</w:t>
      </w:r>
      <w:r>
        <w:rPr>
          <w:color w:val="FF0000"/>
        </w:rPr>
        <w:t xml:space="preserve">/year for the rest of their life. </w:t>
      </w:r>
      <w:r>
        <w:t>To review the</w:t>
      </w:r>
      <w:r>
        <w:t xml:space="preserve"> Military Deposit Process,</w:t>
      </w:r>
      <w:hyperlink r:id="rId238">
        <w:r>
          <w:t xml:space="preserve"> </w:t>
        </w:r>
      </w:hyperlink>
      <w:hyperlink r:id="rId239">
        <w:r>
          <w:rPr>
            <w:rFonts w:ascii="Arial" w:eastAsia="Arial" w:hAnsi="Arial" w:cs="Arial"/>
            <w:color w:val="1155CC"/>
            <w:u w:val="single"/>
          </w:rPr>
          <w:t>CLICK HERE</w:t>
        </w:r>
      </w:hyperlink>
    </w:p>
    <w:p w14:paraId="0A9892F9" w14:textId="77777777" w:rsidR="00E740D6" w:rsidRDefault="00E740D6"/>
    <w:p w14:paraId="1A4B0698" w14:textId="77777777" w:rsidR="00E740D6" w:rsidRDefault="000061F9">
      <w:pPr>
        <w:pStyle w:val="Heading4"/>
      </w:pPr>
      <w:bookmarkStart w:id="569" w:name="_18ds8f6f0g8l" w:colFirst="0" w:colLast="0"/>
      <w:bookmarkEnd w:id="569"/>
      <w:r>
        <w:t>Not 20 Years/Retirement</w:t>
      </w:r>
    </w:p>
    <w:p w14:paraId="4B48A82B" w14:textId="77777777" w:rsidR="00E740D6" w:rsidRDefault="000061F9">
      <w:r>
        <w:t>It is unlikely that this employee RETIRED from active duty given the dates listed on the Fact Finder. Typically, a person would have to spend at least 20 years in the military to retire. Perhaps they simply had some military service or retired under a special retirement (like disability).</w:t>
      </w:r>
    </w:p>
    <w:p w14:paraId="3D68673E" w14:textId="77777777" w:rsidR="00E740D6" w:rsidRDefault="000061F9">
      <w:pPr>
        <w:pStyle w:val="Heading4"/>
      </w:pPr>
      <w:bookmarkStart w:id="570" w:name="_mg233ri1ay1h" w:colFirst="0" w:colLast="0"/>
      <w:bookmarkEnd w:id="570"/>
      <w:r>
        <w:t>Before 1/1/1957 - Payment NOT Required</w:t>
      </w:r>
    </w:p>
    <w:p w14:paraId="694D8565" w14:textId="77777777" w:rsidR="00E740D6" w:rsidRDefault="000061F9">
      <w:r>
        <w:t xml:space="preserve">For FERS credit for military service that occurred </w:t>
      </w:r>
      <w:r>
        <w:rPr>
          <w:u w:val="single"/>
        </w:rPr>
        <w:t>before January 1, 1957</w:t>
      </w:r>
      <w:r>
        <w:t>, no deposit is required and they automatically receive credit both to become eligible to retire and in the computation of their pension.</w:t>
      </w:r>
    </w:p>
    <w:p w14:paraId="5E0365A8" w14:textId="77777777" w:rsidR="00E740D6" w:rsidRDefault="000061F9">
      <w:pPr>
        <w:pStyle w:val="Title"/>
        <w:spacing w:before="0"/>
      </w:pPr>
      <w:bookmarkStart w:id="571" w:name="_459tvdj6mmoz" w:colFirst="0" w:colLast="0"/>
      <w:bookmarkEnd w:id="571"/>
      <w:r>
        <w:t>MILITARY DEPOSIT LINK</w:t>
      </w:r>
    </w:p>
    <w:p w14:paraId="435FC26F" w14:textId="77777777" w:rsidR="00E740D6" w:rsidRDefault="000061F9">
      <w:r>
        <w:t>To review the</w:t>
      </w:r>
      <w:r>
        <w:t xml:space="preserve"> Military Deposit Process,</w:t>
      </w:r>
      <w:hyperlink r:id="rId240">
        <w:r>
          <w:t xml:space="preserve"> </w:t>
        </w:r>
      </w:hyperlink>
      <w:hyperlink r:id="rId241">
        <w:r>
          <w:rPr>
            <w:rFonts w:ascii="Arial" w:eastAsia="Arial" w:hAnsi="Arial" w:cs="Arial"/>
            <w:color w:val="1155CC"/>
            <w:u w:val="single"/>
          </w:rPr>
          <w:t>CLICK HERE</w:t>
        </w:r>
      </w:hyperlink>
      <w:r>
        <w:t xml:space="preserve"> </w:t>
      </w:r>
    </w:p>
    <w:p w14:paraId="4BB30573" w14:textId="77777777" w:rsidR="00E740D6" w:rsidRDefault="000061F9">
      <w:pPr>
        <w:pStyle w:val="Heading4"/>
      </w:pPr>
      <w:bookmarkStart w:id="572" w:name="_6t9e18tjfhxo" w:colFirst="0" w:colLast="0"/>
      <w:bookmarkEnd w:id="572"/>
      <w:r>
        <w:t>Processing Time For Deposits</w:t>
      </w:r>
    </w:p>
    <w:p w14:paraId="2DE4E08C" w14:textId="77777777" w:rsidR="00E740D6" w:rsidRDefault="000061F9">
      <w:r>
        <w:t>Deposits to capture military service credit are made to your employing agency and generally must be received by your employing agency before retirement. Because of the processing time involved, it is wise to make the needed arrangements well before retirement. At least three months should be allowed for the employee to receive their military earnings records and the calculation of the needed deposit from the Defense Department. Employees should check with their agency regarding how long it takes to record a</w:t>
      </w:r>
      <w:r>
        <w:t xml:space="preserve"> payment as received—it could be several more months. Extensions of time are allowed only in limited cases of administrative error by the employing agency.</w:t>
      </w:r>
    </w:p>
    <w:p w14:paraId="4087378C" w14:textId="77777777" w:rsidR="00E740D6" w:rsidRDefault="000061F9">
      <w:hyperlink r:id="rId242">
        <w:r>
          <w:rPr>
            <w:color w:val="1155CC"/>
            <w:u w:val="single"/>
          </w:rPr>
          <w:t>Military Service Credit for Federal Retirement - FEDweek</w:t>
        </w:r>
      </w:hyperlink>
    </w:p>
    <w:p w14:paraId="1E6AC3CA" w14:textId="77777777" w:rsidR="00E740D6" w:rsidRDefault="000061F9">
      <w:pPr>
        <w:pStyle w:val="Title"/>
      </w:pPr>
      <w:bookmarkStart w:id="573" w:name="_lygvu32nl771" w:colFirst="0" w:colLast="0"/>
      <w:bookmarkEnd w:id="573"/>
      <w:r>
        <w:t>RECORD OF PAYMENT</w:t>
      </w:r>
    </w:p>
    <w:p w14:paraId="00E5CC44" w14:textId="77777777" w:rsidR="00E740D6" w:rsidRDefault="000061F9">
      <w:r>
        <w:t xml:space="preserve">An employee can get a record of their military deposit in a couple of different ways based on how they paid the deposit amount. If they paid through payroll deductions, check or money </w:t>
      </w:r>
      <w:r>
        <w:lastRenderedPageBreak/>
        <w:t>order, they'll need to ask their HR department (former HR department) for a "paid in full" letter.</w:t>
      </w:r>
    </w:p>
    <w:p w14:paraId="0ADA02CE" w14:textId="77777777" w:rsidR="00E740D6" w:rsidRDefault="000061F9">
      <w:r>
        <w:t>If they paid through</w:t>
      </w:r>
      <w:hyperlink r:id="rId243">
        <w:r>
          <w:t xml:space="preserve"> </w:t>
        </w:r>
      </w:hyperlink>
      <w:hyperlink r:id="rId244">
        <w:r>
          <w:rPr>
            <w:color w:val="1155CC"/>
            <w:u w:val="single"/>
          </w:rPr>
          <w:t>pay.gov</w:t>
        </w:r>
      </w:hyperlink>
      <w:r>
        <w:t>, they can login and print a receipt. They can also check their electronic Official Personnel File (eOPF) to see if a copy of the original "paid in full" letter was saved.</w:t>
      </w:r>
    </w:p>
    <w:p w14:paraId="68AA51DB" w14:textId="77777777" w:rsidR="00E740D6" w:rsidRDefault="000061F9">
      <w:pPr>
        <w:pStyle w:val="Title"/>
      </w:pPr>
      <w:bookmarkStart w:id="574" w:name="_frd825ii9bw" w:colFirst="0" w:colLast="0"/>
      <w:bookmarkEnd w:id="574"/>
      <w:r>
        <w:t>REPAYMENT OF PENSION -</w:t>
      </w:r>
    </w:p>
    <w:p w14:paraId="69132CAA" w14:textId="77777777" w:rsidR="00E740D6" w:rsidRDefault="000061F9">
      <w:pPr>
        <w:pStyle w:val="Title"/>
      </w:pPr>
      <w:bookmarkStart w:id="575" w:name="_30425phtwqhc" w:colFirst="0" w:colLast="0"/>
      <w:bookmarkEnd w:id="575"/>
      <w:r>
        <w:t>IF DEPOSIT MADE?</w:t>
      </w:r>
    </w:p>
    <w:p w14:paraId="1FA55FB5" w14:textId="77777777" w:rsidR="00E740D6" w:rsidRDefault="000061F9">
      <w:r>
        <w:t>If an employee makes a deposit for their military service and then waives their military pension so that their service time will be credited under FERS, they do NOT have to repay military pension money they have already received (up until their retirement date).</w:t>
      </w:r>
    </w:p>
    <w:p w14:paraId="26557673" w14:textId="77777777" w:rsidR="00E740D6" w:rsidRDefault="000061F9">
      <w:pPr>
        <w:pStyle w:val="Title"/>
        <w:spacing w:before="0"/>
      </w:pPr>
      <w:bookmarkStart w:id="576" w:name="_netbh2daconq" w:colFirst="0" w:colLast="0"/>
      <w:bookmarkEnd w:id="576"/>
      <w:r>
        <w:t>PARTIAL DEPOSIT/</w:t>
      </w:r>
    </w:p>
    <w:p w14:paraId="37ADEF7F" w14:textId="77777777" w:rsidR="00E740D6" w:rsidRDefault="000061F9">
      <w:pPr>
        <w:pStyle w:val="Title"/>
        <w:spacing w:before="0"/>
      </w:pPr>
      <w:bookmarkStart w:id="577" w:name="_8fjukycfixe0" w:colFirst="0" w:colLast="0"/>
      <w:bookmarkEnd w:id="577"/>
      <w:r>
        <w:t>SECTIONS OF SERVICE</w:t>
      </w:r>
    </w:p>
    <w:p w14:paraId="26C9AD2F" w14:textId="77777777" w:rsidR="00E740D6" w:rsidRDefault="000061F9">
      <w:r>
        <w:t>Employees are not permitted to buy back only a piece of their military service. For example, if they had a 20 year continuous career in active duty, they can’t decide just to buy back four years. If they had several broken pieces of service where maybe they had four years active duty, left and went out to the civilian world, and then returned to service and worked another six years, they could buy each of those periods back separately from one another. So, they could pick or choose which they wanted or both</w:t>
      </w:r>
      <w:r>
        <w:t>. It’s important to know that for an entire DD214 block of service, they must buy back that whole amount.</w:t>
      </w:r>
    </w:p>
    <w:p w14:paraId="2205B9F2" w14:textId="77777777" w:rsidR="00E740D6" w:rsidRDefault="000061F9">
      <w:pPr>
        <w:pStyle w:val="Title"/>
      </w:pPr>
      <w:bookmarkStart w:id="578" w:name="_tmd0a9vadqw0" w:colFirst="0" w:colLast="0"/>
      <w:bookmarkEnd w:id="578"/>
      <w:r>
        <w:t>REFUND OF PARTIAL DEPOSIT</w:t>
      </w:r>
    </w:p>
    <w:p w14:paraId="50BB3289" w14:textId="77777777" w:rsidR="00E740D6" w:rsidRDefault="000061F9">
      <w:r>
        <w:t xml:space="preserve">If an employee has paid for partial active duty service, and ends up with a full military </w:t>
      </w:r>
      <w:r>
        <w:t>retirement, they will receive a refund of their deposit once retired. On the retirement application, they will be asked if they will waive their military retirement - to which they will answer "no". This will trigger OPM to issue a refund of the active duty deposit they have already made, based on the answer to this question on the retirement application.</w:t>
      </w:r>
    </w:p>
    <w:p w14:paraId="388E7F65" w14:textId="77777777" w:rsidR="00E740D6" w:rsidRDefault="000061F9">
      <w:pPr>
        <w:pStyle w:val="Heading4"/>
      </w:pPr>
      <w:bookmarkStart w:id="579" w:name="_k2rj73kwjcv3" w:colFirst="0" w:colLast="0"/>
      <w:bookmarkEnd w:id="579"/>
      <w:r>
        <w:t>All or None To Buy Back</w:t>
      </w:r>
    </w:p>
    <w:p w14:paraId="4DBA266C" w14:textId="77777777" w:rsidR="00E740D6" w:rsidRDefault="000061F9">
      <w:r>
        <w:t>In response to your question asking if an employee can buy back a portion of their military service (vs. all of it), the employee can choose to buy back ALL or NONE of their military service time if it was one consecutive piece of service. If there were several pieces of service, they could choose to buy back each period individually.</w:t>
      </w:r>
    </w:p>
    <w:p w14:paraId="7960EA2D" w14:textId="77777777" w:rsidR="00E740D6" w:rsidRDefault="000061F9">
      <w:pPr>
        <w:pStyle w:val="Title"/>
      </w:pPr>
      <w:bookmarkStart w:id="580" w:name="_vbvgeip209fk" w:colFirst="0" w:colLast="0"/>
      <w:bookmarkEnd w:id="580"/>
      <w:r>
        <w:t>BREAK-IN-SERVICE/MILITARY</w:t>
      </w:r>
    </w:p>
    <w:p w14:paraId="1604C499" w14:textId="77777777" w:rsidR="00E740D6" w:rsidRDefault="000061F9">
      <w:pPr>
        <w:rPr>
          <w:color w:val="FF0000"/>
        </w:rPr>
      </w:pPr>
      <w:r>
        <w:rPr>
          <w:color w:val="FF0000"/>
        </w:rPr>
        <w:t>It appears that the break-in-service you reference is a break from military service to come over to federal service. Please do not include service like this in this section. This section is for employees who are in federal service (CSRS/FERS) and are contributing to the retirement system, then leave and later return back to federal service (CSRS/FERS). Please reflect military service in the military service section only on page 2 of the Fact Finder.</w:t>
      </w:r>
    </w:p>
    <w:p w14:paraId="4FF6EBFC" w14:textId="77777777" w:rsidR="00E740D6" w:rsidRDefault="000061F9">
      <w:pPr>
        <w:pStyle w:val="Heading2"/>
        <w:rPr>
          <w:color w:val="222222"/>
          <w:sz w:val="20"/>
          <w:szCs w:val="20"/>
        </w:rPr>
      </w:pPr>
      <w:bookmarkStart w:id="581" w:name="_740dv7x460rw" w:colFirst="0" w:colLast="0"/>
      <w:bookmarkEnd w:id="581"/>
      <w:r>
        <w:rPr>
          <w:color w:val="222222"/>
          <w:sz w:val="20"/>
          <w:szCs w:val="20"/>
        </w:rPr>
        <w:lastRenderedPageBreak/>
        <w:t>Regarding your note about this employee thinking they had a "break-in-service," they really didn't (at least in the eyes of OPM). Serving in the military and then moving into a federal position, does NOT count as a break.</w:t>
      </w:r>
    </w:p>
    <w:p w14:paraId="4EC80A8C" w14:textId="77777777" w:rsidR="00E740D6" w:rsidRDefault="000061F9">
      <w:pPr>
        <w:pStyle w:val="Title"/>
        <w:spacing w:after="0"/>
      </w:pPr>
      <w:bookmarkStart w:id="582" w:name="_6z56kdtdzcaq" w:colFirst="0" w:colLast="0"/>
      <w:bookmarkEnd w:id="582"/>
      <w:r>
        <w:t>EXTRA TIME/FOREIGN/CAMPAIGN SERVICE</w:t>
      </w:r>
    </w:p>
    <w:p w14:paraId="6B497B31" w14:textId="77777777" w:rsidR="00E740D6" w:rsidRDefault="000061F9">
      <w:pPr>
        <w:pStyle w:val="Heading4"/>
      </w:pPr>
      <w:bookmarkStart w:id="583" w:name="_30i21i5rtjv7" w:colFirst="0" w:colLast="0"/>
      <w:bookmarkEnd w:id="583"/>
      <w:r>
        <w:t>Removed Foreign Service From SCD</w:t>
      </w:r>
    </w:p>
    <w:p w14:paraId="7D07FAF0" w14:textId="77777777" w:rsidR="00E740D6" w:rsidRDefault="000061F9">
      <w:pPr>
        <w:pBdr>
          <w:bottom w:val="none" w:sz="0" w:space="6" w:color="auto"/>
        </w:pBdr>
        <w:spacing w:line="240" w:lineRule="auto"/>
      </w:pPr>
      <w:r>
        <w:t>For active duty military retirees, we often see extra "foreign/campaign service" included in their Leave SCD. That extra time (in this case, 2y11m28d) only counts for leave accrual purposes (NOT in the calculation of the pension). Therefore, we have used the RSCD of 5/14/2019 (which excludes this extra time from the pension calculation).</w:t>
      </w:r>
    </w:p>
    <w:p w14:paraId="3632B802" w14:textId="77777777" w:rsidR="00E740D6" w:rsidRDefault="00E740D6">
      <w:pPr>
        <w:pBdr>
          <w:bottom w:val="none" w:sz="0" w:space="6" w:color="auto"/>
        </w:pBdr>
        <w:spacing w:line="288" w:lineRule="auto"/>
      </w:pPr>
    </w:p>
    <w:p w14:paraId="52C9F114" w14:textId="77777777" w:rsidR="00E740D6" w:rsidRDefault="000061F9">
      <w:pPr>
        <w:pBdr>
          <w:bottom w:val="none" w:sz="0" w:space="6" w:color="auto"/>
        </w:pBdr>
      </w:pPr>
      <w:r>
        <w:t>To confirm this information, we highly encourage this employee to complete a</w:t>
      </w:r>
      <w:hyperlink r:id="rId245" w:anchor="page=9">
        <w:r>
          <w:t xml:space="preserve"> </w:t>
        </w:r>
      </w:hyperlink>
      <w:hyperlink r:id="rId246" w:anchor="page=9">
        <w:r>
          <w:rPr>
            <w:color w:val="1155CC"/>
            <w:u w:val="single"/>
          </w:rPr>
          <w:t>Certified Summary (pages 9-10)</w:t>
        </w:r>
      </w:hyperlink>
      <w:r>
        <w:t xml:space="preserve"> to ensure that proper service credit has been applied and to verify their RSCD.</w:t>
      </w:r>
    </w:p>
    <w:p w14:paraId="283269A1" w14:textId="77777777" w:rsidR="00E740D6" w:rsidRDefault="00E740D6">
      <w:pPr>
        <w:pBdr>
          <w:bottom w:val="none" w:sz="0" w:space="6" w:color="auto"/>
        </w:pBdr>
      </w:pPr>
    </w:p>
    <w:p w14:paraId="310B0567" w14:textId="77777777" w:rsidR="00E740D6" w:rsidRDefault="000061F9">
      <w:pPr>
        <w:pBdr>
          <w:bottom w:val="none" w:sz="0" w:space="6" w:color="auto"/>
        </w:pBdr>
      </w:pPr>
      <w:r>
        <w:t xml:space="preserve">For active duty military retirees, we often see extra "foreign/campaign service" included in their Leave SCD. That extra time (in this case, </w:t>
      </w:r>
      <w:r>
        <w:t>1y 3m 7d</w:t>
      </w:r>
      <w:r>
        <w:t xml:space="preserve">) only counts for leave accrual purposes (NOT in the calculation of the pension). Therefore, we have used the RSCD that you provided of </w:t>
      </w:r>
      <w:r>
        <w:t>2/10/2010</w:t>
      </w:r>
      <w:r>
        <w:t xml:space="preserve"> (which excludes this extra time from the pension calculation).</w:t>
      </w:r>
    </w:p>
    <w:p w14:paraId="0EDB17F0" w14:textId="77777777" w:rsidR="00E740D6" w:rsidRDefault="000061F9">
      <w:r>
        <w:t>Just to be sure, we highly encourage this employee to complete a</w:t>
      </w:r>
      <w:hyperlink r:id="rId247" w:anchor="page=9">
        <w:r>
          <w:t xml:space="preserve"> </w:t>
        </w:r>
      </w:hyperlink>
      <w:hyperlink r:id="rId248" w:anchor="page=9">
        <w:r>
          <w:rPr>
            <w:color w:val="1155CC"/>
            <w:u w:val="single"/>
          </w:rPr>
          <w:t>Certified Summary (pages 9-10)</w:t>
        </w:r>
      </w:hyperlink>
      <w:r>
        <w:t xml:space="preserve"> to ensure that proper service credit has been applied.</w:t>
      </w:r>
    </w:p>
    <w:p w14:paraId="06320BA9" w14:textId="77777777" w:rsidR="00E740D6" w:rsidRDefault="00E740D6"/>
    <w:p w14:paraId="48F61215" w14:textId="77777777" w:rsidR="00E740D6" w:rsidRDefault="000061F9">
      <w:r>
        <w:t xml:space="preserve">The Leave SCD on the pay stub shows </w:t>
      </w:r>
      <w:r>
        <w:t>11/3/2008</w:t>
      </w:r>
      <w:r>
        <w:t xml:space="preserve">, but you show a Retirement SCD of </w:t>
      </w:r>
      <w:r>
        <w:t>2/10/2010</w:t>
      </w:r>
      <w:r>
        <w:t xml:space="preserve">. The difference between those two dates is </w:t>
      </w:r>
      <w:r>
        <w:t>1y 3m 7d</w:t>
      </w:r>
      <w:r>
        <w:t>.</w:t>
      </w:r>
    </w:p>
    <w:p w14:paraId="2320989B" w14:textId="77777777" w:rsidR="00E740D6" w:rsidRDefault="00E740D6"/>
    <w:p w14:paraId="348B3825" w14:textId="77777777" w:rsidR="00E740D6" w:rsidRDefault="000061F9">
      <w:r>
        <w:t xml:space="preserve">Please confirm with the employee that their SCD does not include any "foreign service" time. They currently have </w:t>
      </w:r>
      <w:r>
        <w:t>5y</w:t>
      </w:r>
      <w:r>
        <w:t xml:space="preserve"> of foreign service time that SHOULD be in the Leave SCD, but should NOT be in his Retirement SCD. They can verify with a</w:t>
      </w:r>
      <w:hyperlink r:id="rId249" w:anchor="page=9">
        <w:r>
          <w:t xml:space="preserve"> </w:t>
        </w:r>
      </w:hyperlink>
      <w:hyperlink r:id="rId250" w:anchor="page=9">
        <w:r>
          <w:rPr>
            <w:color w:val="1155CC"/>
            <w:u w:val="single"/>
          </w:rPr>
          <w:t>Certified Summary (pages 9-10)</w:t>
        </w:r>
      </w:hyperlink>
      <w:r>
        <w:t xml:space="preserve"> to ensure that proper service credit has been applied.</w:t>
      </w:r>
    </w:p>
    <w:p w14:paraId="5BF5A201" w14:textId="77777777" w:rsidR="00E740D6" w:rsidRDefault="000061F9">
      <w:pPr>
        <w:pStyle w:val="Title"/>
        <w:spacing w:before="0" w:after="0"/>
      </w:pPr>
      <w:bookmarkStart w:id="584" w:name="_xpzpopyd1q3a" w:colFirst="0" w:colLast="0"/>
      <w:bookmarkEnd w:id="584"/>
      <w:r>
        <w:t>EXTRA LEAVE TIME GIVEN</w:t>
      </w:r>
    </w:p>
    <w:p w14:paraId="7954F3E6" w14:textId="77777777" w:rsidR="00E740D6" w:rsidRDefault="000061F9">
      <w:pPr>
        <w:widowControl w:val="0"/>
      </w:pPr>
      <w:r>
        <w:t>Oftentimes when employees first join federal service they negotiate extra time to be added to their Leave SCD which allows them to earn more annual leave faster in their career. Please note that this helps them for leave accrual purposes only, and this extra time is NEVER used for retirement purposes.</w:t>
      </w:r>
    </w:p>
    <w:p w14:paraId="4B1DC234" w14:textId="77777777" w:rsidR="00E740D6" w:rsidRDefault="000061F9">
      <w:pPr>
        <w:pStyle w:val="Heading4"/>
      </w:pPr>
      <w:bookmarkStart w:id="585" w:name="_cbwrewpy69ef" w:colFirst="0" w:colLast="0"/>
      <w:bookmarkEnd w:id="585"/>
      <w:r>
        <w:t>RSCD Provided</w:t>
      </w:r>
    </w:p>
    <w:p w14:paraId="4FB02446" w14:textId="77777777" w:rsidR="00E740D6" w:rsidRDefault="000061F9">
      <w:pPr>
        <w:pBdr>
          <w:bottom w:val="none" w:sz="0" w:space="6" w:color="auto"/>
        </w:pBdr>
        <w:spacing w:line="240" w:lineRule="auto"/>
      </w:pPr>
      <w:r>
        <w:t>We have used the RSCD that you provided of 2/10/2010 (which excludes this extra time from the pension calculation).</w:t>
      </w:r>
    </w:p>
    <w:p w14:paraId="336C7409" w14:textId="77777777" w:rsidR="00E740D6" w:rsidRDefault="000061F9">
      <w:pPr>
        <w:spacing w:line="240" w:lineRule="auto"/>
      </w:pPr>
      <w:r>
        <w:t>To confirm this RSCD, we highly encourage this employee to complete a</w:t>
      </w:r>
      <w:hyperlink r:id="rId251" w:anchor="page=9">
        <w:r>
          <w:t xml:space="preserve"> </w:t>
        </w:r>
      </w:hyperlink>
      <w:hyperlink r:id="rId252" w:anchor="page=9">
        <w:r>
          <w:rPr>
            <w:color w:val="1155CC"/>
            <w:u w:val="single"/>
          </w:rPr>
          <w:t>Certified Summary (pages 9-10)</w:t>
        </w:r>
      </w:hyperlink>
      <w:r>
        <w:t xml:space="preserve"> to ensure that proper service credit has been applied.</w:t>
      </w:r>
    </w:p>
    <w:p w14:paraId="62AC589B" w14:textId="77777777" w:rsidR="00E740D6" w:rsidRDefault="00E740D6">
      <w:pPr>
        <w:rPr>
          <w:b/>
          <w:bCs/>
          <w:u w:val="single"/>
        </w:rPr>
      </w:pPr>
    </w:p>
    <w:p w14:paraId="08D01C43" w14:textId="77777777" w:rsidR="00E740D6" w:rsidRDefault="000061F9">
      <w:pPr>
        <w:rPr>
          <w:b/>
          <w:bCs/>
          <w:u w:val="single"/>
        </w:rPr>
      </w:pPr>
      <w:r>
        <w:rPr>
          <w:b/>
          <w:bCs/>
          <w:u w:val="single"/>
        </w:rPr>
        <w:t>SERVICE COMPUTATION DATE</w:t>
      </w:r>
    </w:p>
    <w:p w14:paraId="32D8E3AC" w14:textId="77777777" w:rsidR="00E740D6" w:rsidRDefault="000061F9">
      <w:r>
        <w:t>You've provided two different SCDs on the Fact Finder. This employee had Foreign Service time in the military and that accounts for the difference of 3y 14d, so we have used the RSCD of 9/5/2017 that you provided.</w:t>
      </w:r>
    </w:p>
    <w:p w14:paraId="45A31334" w14:textId="77777777" w:rsidR="00E740D6" w:rsidRDefault="00E740D6"/>
    <w:p w14:paraId="1C2483F1" w14:textId="77777777" w:rsidR="00E740D6" w:rsidRDefault="000061F9">
      <w:r>
        <w:t>The Leave SCD on the pay stub shows 11/3/2008, but you show a Retirement SCD of 2/10/2010. The difference between those two dates is 1y 3m 7d.</w:t>
      </w:r>
    </w:p>
    <w:p w14:paraId="3FE6640E" w14:textId="77777777" w:rsidR="00E740D6" w:rsidRDefault="000061F9">
      <w:pPr>
        <w:pStyle w:val="Heading4"/>
      </w:pPr>
      <w:bookmarkStart w:id="586" w:name="_kvhg2rn6o8s2" w:colFirst="0" w:colLast="0"/>
      <w:bookmarkEnd w:id="586"/>
      <w:r>
        <w:lastRenderedPageBreak/>
        <w:t>Buy Back Campaign/Foreign Service?</w:t>
      </w:r>
    </w:p>
    <w:p w14:paraId="04994D13" w14:textId="77777777" w:rsidR="00E740D6" w:rsidRDefault="000061F9">
      <w:pPr>
        <w:pBdr>
          <w:bottom w:val="none" w:sz="0" w:space="6" w:color="auto"/>
        </w:pBdr>
      </w:pPr>
      <w:r>
        <w:t xml:space="preserve">Notes on the Fact Finder state this employee is interested in buying back 8y4m of campaign service. This time has been accounted for by allowing for accrual of annual leave faster and a deposit cannot be made for this service. </w:t>
      </w:r>
    </w:p>
    <w:p w14:paraId="082E792B" w14:textId="77777777" w:rsidR="00E740D6" w:rsidRDefault="000061F9">
      <w:pPr>
        <w:pBdr>
          <w:bottom w:val="none" w:sz="0" w:space="6" w:color="auto"/>
        </w:pBdr>
      </w:pPr>
      <w:r>
        <w:t xml:space="preserve">This 8y4m must be removed from our pension calculation because it has already been added to the SCD (as described in paragraph above). To confirm, the SCD date used for the report should be on or about the date this employee joined federal service. </w:t>
      </w:r>
    </w:p>
    <w:p w14:paraId="79EB20FD" w14:textId="77777777" w:rsidR="00E740D6" w:rsidRDefault="000061F9">
      <w:pPr>
        <w:pStyle w:val="Title"/>
        <w:spacing w:before="0" w:after="0"/>
      </w:pPr>
      <w:bookmarkStart w:id="587" w:name="_lh0jiik9q9on" w:colFirst="0" w:colLast="0"/>
      <w:bookmarkEnd w:id="587"/>
      <w:r>
        <w:t xml:space="preserve">DISABILITY/SERVICE CONNECTED </w:t>
      </w:r>
    </w:p>
    <w:p w14:paraId="4C5D76DB" w14:textId="77777777" w:rsidR="00E740D6" w:rsidRDefault="000061F9">
      <w:r>
        <w:t>If the employee makes a deposit for their active time, they will draw two pensions (military and federal) separately without penalty to either one. This is only true because this employee retired under a service-connected disability.</w:t>
      </w:r>
    </w:p>
    <w:p w14:paraId="38A58D98" w14:textId="77777777" w:rsidR="00E740D6" w:rsidRDefault="000061F9">
      <w:pPr>
        <w:pStyle w:val="Title"/>
      </w:pPr>
      <w:bookmarkStart w:id="588" w:name="_is3w7kkt6dku" w:colFirst="0" w:colLast="0"/>
      <w:bookmarkEnd w:id="588"/>
      <w:r>
        <w:t>LSCD vs RSCD</w:t>
      </w:r>
    </w:p>
    <w:p w14:paraId="4235D87C" w14:textId="77777777" w:rsidR="00E740D6" w:rsidRDefault="000061F9">
      <w:pPr>
        <w:pStyle w:val="Title"/>
      </w:pPr>
      <w:bookmarkStart w:id="589" w:name="_67htdjdj23l6" w:colFirst="0" w:colLast="0"/>
      <w:bookmarkEnd w:id="589"/>
      <w:r>
        <w:t>RSCD vs LSCD</w:t>
      </w:r>
    </w:p>
    <w:p w14:paraId="26BEE5D7" w14:textId="77777777" w:rsidR="00E740D6" w:rsidRDefault="000061F9">
      <w:pPr>
        <w:pStyle w:val="Heading4"/>
        <w:widowControl w:val="0"/>
      </w:pPr>
      <w:bookmarkStart w:id="590" w:name="_tjbioryz7hfw" w:colFirst="0" w:colLast="0"/>
      <w:bookmarkEnd w:id="590"/>
      <w:r>
        <w:t>Agency Error</w:t>
      </w:r>
    </w:p>
    <w:p w14:paraId="048425F4" w14:textId="77777777" w:rsidR="00E740D6" w:rsidRDefault="000061F9">
      <w:pPr>
        <w:widowControl w:val="0"/>
      </w:pPr>
      <w:r>
        <w:t>Active duty military service should always be included in the Leave SCD because it gives the employee extra time toward annual leave accrual. If no deposit is made for this service, then we would subtract out this time to come up with the RSCD.</w:t>
      </w:r>
    </w:p>
    <w:p w14:paraId="5CB0A1A2" w14:textId="77777777" w:rsidR="00E740D6" w:rsidRDefault="00E740D6">
      <w:pPr>
        <w:widowControl w:val="0"/>
      </w:pPr>
    </w:p>
    <w:p w14:paraId="7F35B331" w14:textId="77777777" w:rsidR="00E740D6" w:rsidRDefault="000061F9">
      <w:pPr>
        <w:widowControl w:val="0"/>
      </w:pPr>
      <w:r>
        <w:t>It appears as though the agency has this backwards. Please have the employee contact HR to fix this. They will also be retroactively granted the extra leave that they should have earned for the 7 months of military service (approximately 30 hours).</w:t>
      </w:r>
    </w:p>
    <w:p w14:paraId="4A285BDB" w14:textId="77777777" w:rsidR="00E740D6" w:rsidRDefault="00E740D6">
      <w:pPr>
        <w:widowControl w:val="0"/>
      </w:pPr>
    </w:p>
    <w:p w14:paraId="0958C08C" w14:textId="77777777" w:rsidR="00E740D6" w:rsidRDefault="000061F9">
      <w:pPr>
        <w:widowControl w:val="0"/>
      </w:pPr>
      <w:r>
        <w:t>To account for all of this in the report, we have revised it to show the RSCD of 6/10/2004 and a retirement date of 12/31/202</w:t>
      </w:r>
      <w:r>
        <w:t>6</w:t>
      </w:r>
      <w:r>
        <w:t>.</w:t>
      </w:r>
    </w:p>
    <w:p w14:paraId="2CDF6220" w14:textId="77777777" w:rsidR="00E740D6" w:rsidRDefault="000061F9">
      <w:pPr>
        <w:pStyle w:val="Heading4"/>
      </w:pPr>
      <w:bookmarkStart w:id="591" w:name="_tbmvstthopyr" w:colFirst="0" w:colLast="0"/>
      <w:bookmarkEnd w:id="591"/>
      <w:r>
        <w:t>Difference (From Advisor) Not Clear</w:t>
      </w:r>
    </w:p>
    <w:p w14:paraId="10C41FFF" w14:textId="77777777" w:rsidR="00E740D6" w:rsidRDefault="000061F9">
      <w:pPr>
        <w:widowControl w:val="0"/>
      </w:pPr>
      <w:r>
        <w:t xml:space="preserve">You've provided two different SCDs on the Fact Finder. We are unable to determine the reason for this difference. Therefore, we have used the RSCD of </w:t>
      </w:r>
      <w:r>
        <w:t>9/5/2017</w:t>
      </w:r>
      <w:r>
        <w:t xml:space="preserve"> that you provided.</w:t>
      </w:r>
    </w:p>
    <w:p w14:paraId="4F0C4038" w14:textId="77777777" w:rsidR="00E740D6" w:rsidRDefault="000061F9">
      <w:pPr>
        <w:pStyle w:val="Heading4"/>
      </w:pPr>
      <w:bookmarkStart w:id="592" w:name="_w7silushc2ut" w:colFirst="0" w:colLast="0"/>
      <w:bookmarkEnd w:id="592"/>
      <w:r>
        <w:t>Foreign Service Time RSCD/LSCD       ONLY IF RETIRED</w:t>
      </w:r>
    </w:p>
    <w:p w14:paraId="2408823B" w14:textId="77777777" w:rsidR="00E740D6" w:rsidRDefault="000061F9">
      <w:pPr>
        <w:widowControl w:val="0"/>
      </w:pPr>
      <w:r>
        <w:t xml:space="preserve">You've provided two different SCDs on the Fact Finder. This employee had Foreign Service time in the military and that accounts for the difference of </w:t>
      </w:r>
      <w:r>
        <w:t>3y 14d</w:t>
      </w:r>
      <w:r>
        <w:t xml:space="preserve">, so we have used the RSCD of </w:t>
      </w:r>
      <w:r>
        <w:t>9/5/2017</w:t>
      </w:r>
      <w:r>
        <w:t xml:space="preserve"> that you provided.</w:t>
      </w:r>
    </w:p>
    <w:p w14:paraId="7578DBC2" w14:textId="77777777" w:rsidR="00E740D6" w:rsidRDefault="000061F9">
      <w:pPr>
        <w:pStyle w:val="Heading4"/>
      </w:pPr>
      <w:bookmarkStart w:id="593" w:name="_n0lkromc92cd" w:colFirst="0" w:colLast="0"/>
      <w:bookmarkEnd w:id="593"/>
      <w:r>
        <w:t>Explanation Of</w:t>
      </w:r>
    </w:p>
    <w:p w14:paraId="3893A8DF" w14:textId="77777777" w:rsidR="00E740D6" w:rsidRDefault="000061F9">
      <w:pPr>
        <w:widowControl w:val="0"/>
      </w:pPr>
      <w:r>
        <w:rPr>
          <w:b/>
          <w:bCs/>
          <w:u w:val="single"/>
        </w:rPr>
        <w:t>For the Service Computation Dates that we are requesting</w:t>
      </w:r>
      <w:r>
        <w:t>, the vast majority of employees will have their Leave SCD on their pay stub. Most often, the employee does NOT have their Retirement SCD (that's why we say "if known" on the Fact Finder).</w:t>
      </w:r>
    </w:p>
    <w:p w14:paraId="13C2558C" w14:textId="77777777" w:rsidR="00E740D6" w:rsidRDefault="000061F9">
      <w:pPr>
        <w:pStyle w:val="Heading4"/>
      </w:pPr>
      <w:bookmarkStart w:id="594" w:name="_jffdl1r7olm3" w:colFirst="0" w:colLast="0"/>
      <w:bookmarkEnd w:id="594"/>
      <w:r>
        <w:t>Definition Of RSCD</w:t>
      </w:r>
    </w:p>
    <w:p w14:paraId="215889DE" w14:textId="77777777" w:rsidR="00E740D6" w:rsidRDefault="000061F9">
      <w:pPr>
        <w:pStyle w:val="Heading4"/>
        <w:pBdr>
          <w:bottom w:val="none" w:sz="0" w:space="6" w:color="auto"/>
        </w:pBdr>
        <w:spacing w:before="0" w:after="0"/>
        <w:rPr>
          <w:sz w:val="20"/>
          <w:szCs w:val="20"/>
        </w:rPr>
      </w:pPr>
      <w:bookmarkStart w:id="595" w:name="_4gptlwgbdd7v" w:colFirst="0" w:colLast="0"/>
      <w:bookmarkEnd w:id="595"/>
      <w:r>
        <w:rPr>
          <w:b w:val="0"/>
          <w:bCs w:val="0"/>
          <w:color w:val="222222"/>
          <w:sz w:val="20"/>
          <w:szCs w:val="20"/>
        </w:rPr>
        <w:t>The Retirement SCD is a date in the past that only includes the service that counts for retirement purposes (and may vary from the Leave SCD based on deposits and redeposits owed). Again, most of the time, you will not have the Retirement SCD, so just leave it blank.</w:t>
      </w:r>
    </w:p>
    <w:p w14:paraId="5CADD15A" w14:textId="77777777" w:rsidR="00E740D6" w:rsidRDefault="000061F9">
      <w:pPr>
        <w:pStyle w:val="Heading4"/>
      </w:pPr>
      <w:bookmarkStart w:id="596" w:name="_9h8g2y5wj20p" w:colFirst="0" w:colLast="0"/>
      <w:bookmarkEnd w:id="596"/>
      <w:r>
        <w:t>On Or After 1/1/1957</w:t>
      </w:r>
    </w:p>
    <w:p w14:paraId="13456362" w14:textId="77777777" w:rsidR="00E740D6" w:rsidRDefault="000061F9">
      <w:r>
        <w:t>.</w:t>
      </w:r>
      <w:r>
        <w:t xml:space="preserve">For FERS credit for military service that occurred </w:t>
      </w:r>
      <w:r>
        <w:rPr>
          <w:u w:val="single"/>
        </w:rPr>
        <w:t>on or after January 1, 1957</w:t>
      </w:r>
      <w:r>
        <w:t xml:space="preserve">, if a military deposit is </w:t>
      </w:r>
      <w:r>
        <w:rPr>
          <w:u w:val="single"/>
        </w:rPr>
        <w:t>NOT paid</w:t>
      </w:r>
      <w:r>
        <w:t xml:space="preserve"> then they receive no credit towards eligibility to retire or in the computation of their pension.</w:t>
      </w:r>
    </w:p>
    <w:p w14:paraId="6802597A" w14:textId="77777777" w:rsidR="00E740D6" w:rsidRDefault="000061F9">
      <w:pPr>
        <w:pStyle w:val="Heading4"/>
      </w:pPr>
      <w:bookmarkStart w:id="597" w:name="_udfbbw16ou5e" w:colFirst="0" w:colLast="0"/>
      <w:bookmarkEnd w:id="597"/>
      <w:r>
        <w:lastRenderedPageBreak/>
        <w:t>When Will SCD Be Updated With Military Payment</w:t>
      </w:r>
    </w:p>
    <w:p w14:paraId="3D2F83F9" w14:textId="77777777" w:rsidR="00E740D6" w:rsidRDefault="000061F9">
      <w:r>
        <w:t xml:space="preserve">The Service Computation Date (SCD) for Retirement will be updated once the military deposit is paid in </w:t>
      </w:r>
      <w:r>
        <w:rPr>
          <w:u w:val="single"/>
        </w:rPr>
        <w:t>full</w:t>
      </w:r>
      <w:r>
        <w:t xml:space="preserve">. Currently the employee owes a balance of $4,133.68. Once this amount is paid in full the Service Computation Date will change and adjust their pension accordingly. The LSCD date on the Leave and Earning Statement does account for their military time but only for leave accrual not pension calculations. I will use the LSCD date stated on the Fact Finder. Let the employee know that once their military deposit is paid in full they will have a new SCD and this will increase their pension. </w:t>
      </w:r>
    </w:p>
    <w:p w14:paraId="62E6BB73" w14:textId="77777777" w:rsidR="00E740D6" w:rsidRDefault="000061F9">
      <w:pPr>
        <w:pStyle w:val="Heading4"/>
      </w:pPr>
      <w:bookmarkStart w:id="598" w:name="_txf2c0igsbue" w:colFirst="0" w:colLast="0"/>
      <w:bookmarkEnd w:id="598"/>
      <w:r>
        <w:t>1.1% = Buyback = 20 years</w:t>
      </w:r>
    </w:p>
    <w:p w14:paraId="48B21C5E" w14:textId="77777777" w:rsidR="00E740D6" w:rsidRDefault="000061F9">
      <w:r>
        <w:t xml:space="preserve">If the employee decides to buy back their military service, then the military service will get the employee </w:t>
      </w:r>
      <w:r>
        <w:t>over the</w:t>
      </w:r>
      <w:r>
        <w:t xml:space="preserve"> 20-year mark and they would be eligible for the extra 10%. This is based on the requested retirement date and how much total service time they will have with the extra </w:t>
      </w:r>
      <w:r>
        <w:t>10 years</w:t>
      </w:r>
      <w:r>
        <w:t xml:space="preserve"> of </w:t>
      </w:r>
      <w:r>
        <w:t>military</w:t>
      </w:r>
      <w:r>
        <w:t xml:space="preserve"> service. </w:t>
      </w:r>
    </w:p>
    <w:p w14:paraId="73F72A12" w14:textId="77777777" w:rsidR="00E740D6" w:rsidRDefault="000061F9">
      <w:pPr>
        <w:spacing w:before="240"/>
      </w:pPr>
      <w:r>
        <w:t xml:space="preserve">You indicated a planned/projected retirement date of </w:t>
      </w:r>
      <w:r>
        <w:rPr>
          <w:u w:val="single"/>
        </w:rPr>
        <w:t>"FULLY" eligible with no penalty</w:t>
      </w:r>
      <w:r>
        <w:t xml:space="preserve"> for this employee. This employee will be first fully-eligible to retire at their MRA of </w:t>
      </w:r>
      <w:r>
        <w:t xml:space="preserve">56 and 2 </w:t>
      </w:r>
      <w:r>
        <w:t xml:space="preserve">months, on </w:t>
      </w:r>
      <w:r>
        <w:t>10/31/2021</w:t>
      </w:r>
      <w:r>
        <w:t>, that is the date we have shown in the report. Please let me know if you need an adjustment.</w:t>
      </w:r>
    </w:p>
    <w:p w14:paraId="6C15F244" w14:textId="77777777" w:rsidR="00E740D6" w:rsidRDefault="000061F9">
      <w:pPr>
        <w:spacing w:before="240"/>
      </w:pPr>
      <w:r>
        <w:t xml:space="preserve">*(this can be added to last sentence of above paragraph): </w:t>
      </w:r>
      <w:r>
        <w:rPr>
          <w:color w:val="FF0000"/>
        </w:rPr>
        <w:t>Depending on the length of military service, this employee may not actually be eligible to retire on this date if they do not make a military deposit.</w:t>
      </w:r>
    </w:p>
    <w:p w14:paraId="20FC131D" w14:textId="77777777" w:rsidR="00E740D6" w:rsidRDefault="000061F9">
      <w:pPr>
        <w:pStyle w:val="Heading2"/>
      </w:pPr>
      <w:bookmarkStart w:id="599" w:name="_w5xq53bxfpiz" w:colFirst="0" w:colLast="0"/>
      <w:bookmarkEnd w:id="599"/>
      <w:r>
        <w:t>OTHER THAN HONORABLE DISCHARGE</w:t>
      </w:r>
    </w:p>
    <w:p w14:paraId="0176157B" w14:textId="77777777" w:rsidR="00E740D6" w:rsidRDefault="000061F9">
      <w:r>
        <w:t>**Internal Note - If military service was anything less than "honorable," it will NOT be included in the Leave SCD. Therefore, there will be nothing to remove from the SCD (since it already isn't in there).</w:t>
      </w:r>
    </w:p>
    <w:p w14:paraId="2A22D046" w14:textId="77777777" w:rsidR="00E740D6" w:rsidRDefault="000061F9">
      <w:pPr>
        <w:widowControl w:val="0"/>
        <w:spacing w:line="240" w:lineRule="auto"/>
      </w:pPr>
      <w:r>
        <w:t xml:space="preserve">Notes on the Fact Finder indicate this employee was discharged from the military under a "other than honorable" classification and has been told he cannot make a deposit for this time (5 years). According to OPM, </w:t>
      </w:r>
      <w:r>
        <w:rPr>
          <w:u w:val="single"/>
        </w:rPr>
        <w:t>honorable</w:t>
      </w:r>
      <w:r>
        <w:t xml:space="preserve"> active duty service is a requirement for crediting time under FERS. </w:t>
      </w:r>
      <w:hyperlink r:id="rId253" w:anchor="Military">
        <w:r>
          <w:rPr>
            <w:color w:val="1155CC"/>
            <w:u w:val="single"/>
          </w:rPr>
          <w:t>CLICK HERE</w:t>
        </w:r>
      </w:hyperlink>
      <w:r>
        <w:t xml:space="preserve"> to review the regulations.</w:t>
      </w:r>
    </w:p>
    <w:p w14:paraId="149CD6F0" w14:textId="77777777" w:rsidR="00E740D6" w:rsidRDefault="00E740D6">
      <w:pPr>
        <w:widowControl w:val="0"/>
        <w:spacing w:line="240" w:lineRule="auto"/>
      </w:pPr>
    </w:p>
    <w:p w14:paraId="5FEE7B6E" w14:textId="77777777" w:rsidR="00E740D6" w:rsidRDefault="000061F9">
      <w:pPr>
        <w:widowControl w:val="0"/>
        <w:spacing w:line="240" w:lineRule="auto"/>
      </w:pPr>
      <w:r>
        <w:t>Since a deposit is not permissible for this military service, this service was NOT included in the Leave SCD to begin with (so the time didn't need to be removed).</w:t>
      </w:r>
    </w:p>
    <w:p w14:paraId="5B022308" w14:textId="77777777" w:rsidR="00E740D6" w:rsidRDefault="000061F9">
      <w:pPr>
        <w:pStyle w:val="Heading2"/>
      </w:pPr>
      <w:bookmarkStart w:id="600" w:name="_nqyv9pna2sco" w:colFirst="0" w:colLast="0"/>
      <w:bookmarkEnd w:id="600"/>
      <w:r>
        <w:t>IF DEPOSIT MADE SCENARIO</w:t>
      </w:r>
    </w:p>
    <w:p w14:paraId="7C06D9FF" w14:textId="77777777" w:rsidR="00E740D6" w:rsidRDefault="000061F9">
      <w:pPr>
        <w:widowControl w:val="0"/>
      </w:pPr>
      <w:r>
        <w:t xml:space="preserve">If this employee was to retire at age 59 with 29 years of service, it would be an MRA+10 scenario. Since they wouldn't be fully-eligible to retire at that time, they would NOT receive the SRS from </w:t>
      </w:r>
      <w:r>
        <w:t>59-62.</w:t>
      </w:r>
      <w:r>
        <w:t xml:space="preserve">  </w:t>
      </w:r>
    </w:p>
    <w:p w14:paraId="2DE601A6" w14:textId="77777777" w:rsidR="00E740D6" w:rsidRDefault="000061F9">
      <w:pPr>
        <w:widowControl w:val="0"/>
      </w:pPr>
      <w:r>
        <w:t xml:space="preserve">However, if they were to make the deposit for the </w:t>
      </w:r>
      <w:r>
        <w:t>10</w:t>
      </w:r>
      <w:r>
        <w:t xml:space="preserve"> years of military service, several things happen:</w:t>
      </w:r>
    </w:p>
    <w:p w14:paraId="6BDA1A70" w14:textId="77777777" w:rsidR="00E740D6" w:rsidRDefault="000061F9">
      <w:pPr>
        <w:widowControl w:val="0"/>
        <w:numPr>
          <w:ilvl w:val="0"/>
          <w:numId w:val="3"/>
        </w:numPr>
        <w:spacing w:before="200"/>
        <w:ind w:left="940"/>
      </w:pPr>
      <w:r>
        <w:t>They add 10 years of service to their pension (which is likely financially smart to do anyway), and</w:t>
      </w:r>
    </w:p>
    <w:p w14:paraId="2935326D" w14:textId="77777777" w:rsidR="00E740D6" w:rsidRDefault="000061F9">
      <w:pPr>
        <w:widowControl w:val="0"/>
        <w:numPr>
          <w:ilvl w:val="0"/>
          <w:numId w:val="3"/>
        </w:numPr>
        <w:ind w:left="940"/>
      </w:pPr>
      <w:r>
        <w:t xml:space="preserve">They are now fully-eligible to retire (because they are </w:t>
      </w:r>
      <w:r>
        <w:t>59 with 39</w:t>
      </w:r>
      <w:r>
        <w:t xml:space="preserve"> years of service), and</w:t>
      </w:r>
    </w:p>
    <w:p w14:paraId="78DC3D43" w14:textId="77777777" w:rsidR="00E740D6" w:rsidRDefault="000061F9">
      <w:pPr>
        <w:widowControl w:val="0"/>
        <w:numPr>
          <w:ilvl w:val="0"/>
          <w:numId w:val="3"/>
        </w:numPr>
        <w:spacing w:after="200"/>
        <w:ind w:left="940"/>
      </w:pPr>
      <w:r>
        <w:t xml:space="preserve">They are now entitled to the SRS between </w:t>
      </w:r>
      <w:r>
        <w:t>59-62</w:t>
      </w:r>
      <w:r>
        <w:t>.</w:t>
      </w:r>
    </w:p>
    <w:p w14:paraId="34271FFD" w14:textId="77777777" w:rsidR="00E740D6" w:rsidRDefault="000061F9">
      <w:pPr>
        <w:widowControl w:val="0"/>
      </w:pPr>
      <w:r>
        <w:t>They should submit the application to start the military deposit process now.</w:t>
      </w:r>
      <w:r>
        <w:rPr>
          <w:color w:val="FF0000"/>
        </w:rPr>
        <w:t xml:space="preserve"> </w:t>
      </w:r>
      <w:r>
        <w:t xml:space="preserve">To review the </w:t>
      </w:r>
      <w:r>
        <w:t>Military Deposit Process,</w:t>
      </w:r>
      <w:hyperlink r:id="rId254">
        <w:r>
          <w:t xml:space="preserve"> </w:t>
        </w:r>
      </w:hyperlink>
      <w:hyperlink r:id="rId255">
        <w:r>
          <w:rPr>
            <w:rFonts w:ascii="Arial" w:eastAsia="Arial" w:hAnsi="Arial" w:cs="Arial"/>
            <w:color w:val="1155CC"/>
            <w:u w:val="single"/>
          </w:rPr>
          <w:t>CLICK HERE</w:t>
        </w:r>
      </w:hyperlink>
      <w:r>
        <w:t xml:space="preserve">. </w:t>
      </w:r>
      <w:r>
        <w:t>OPM will give them a final opportunity to pay the military deposit.</w:t>
      </w:r>
    </w:p>
    <w:p w14:paraId="5C02EF12" w14:textId="77777777" w:rsidR="00E740D6" w:rsidRDefault="000061F9">
      <w:pPr>
        <w:pStyle w:val="Heading4"/>
      </w:pPr>
      <w:bookmarkStart w:id="601" w:name="_c1w1g1iobgaz" w:colFirst="0" w:colLast="0"/>
      <w:bookmarkEnd w:id="601"/>
      <w:r>
        <w:t>Record of Military Service Deposit</w:t>
      </w:r>
    </w:p>
    <w:p w14:paraId="779A6E49" w14:textId="77777777" w:rsidR="00E740D6" w:rsidRDefault="000061F9">
      <w:r>
        <w:t>For this employee to get a record of their military service deposit, they should complete a</w:t>
      </w:r>
      <w:hyperlink r:id="rId256" w:anchor="page=9">
        <w:r>
          <w:t xml:space="preserve"> </w:t>
        </w:r>
      </w:hyperlink>
      <w:hyperlink r:id="rId257" w:anchor="page=9">
        <w:r>
          <w:rPr>
            <w:color w:val="1155CC"/>
            <w:u w:val="single"/>
          </w:rPr>
          <w:t>SF-3107-1 Certified Summary of Federal Service (pages 9-10)</w:t>
        </w:r>
      </w:hyperlink>
      <w:r>
        <w:t>.</w:t>
      </w:r>
    </w:p>
    <w:p w14:paraId="7A85E42C" w14:textId="77777777" w:rsidR="00E740D6" w:rsidRDefault="000061F9">
      <w:r>
        <w:t xml:space="preserve">It appears this employee </w:t>
      </w:r>
      <w:r>
        <w:rPr>
          <w:i/>
          <w:iCs/>
        </w:rPr>
        <w:t>has</w:t>
      </w:r>
      <w:r>
        <w:t xml:space="preserve"> made a deposit for military service which has NOT been indicated on the Fact Finder. It is unclear if the ENTIRE military deposit was paid.</w:t>
      </w:r>
    </w:p>
    <w:p w14:paraId="7D8F5D59" w14:textId="77777777" w:rsidR="00E740D6" w:rsidRDefault="000061F9">
      <w:r>
        <w:lastRenderedPageBreak/>
        <w:t>It is not possible for this employee to be currently on active duty while serving in a federal employee position. Perhaps you meant that this was reserve time or perhaps something else.</w:t>
      </w:r>
    </w:p>
    <w:p w14:paraId="7FFD18CA" w14:textId="77777777" w:rsidR="00E740D6" w:rsidRDefault="000061F9">
      <w:pPr>
        <w:rPr>
          <w:color w:val="FF0000"/>
        </w:rPr>
      </w:pPr>
      <w:r>
        <w:rPr>
          <w:color w:val="FF0000"/>
        </w:rPr>
        <w:t>Without knowing more details about this employee's military service (like how much was active and how much was reserve time), we are unable to make any adjustments to the service time in determining retirement eligibility and in the calculation of the pension.</w:t>
      </w:r>
    </w:p>
    <w:p w14:paraId="2BACE828" w14:textId="77777777" w:rsidR="00E740D6" w:rsidRDefault="000061F9">
      <w:pPr>
        <w:rPr>
          <w:color w:val="FF0000"/>
        </w:rPr>
      </w:pPr>
      <w:r>
        <w:t>The pay stub does indicate that a deposit has been paid for some military service, but the length of service is unclear.</w:t>
      </w:r>
    </w:p>
    <w:p w14:paraId="23531A3A" w14:textId="77777777" w:rsidR="00E740D6" w:rsidRDefault="000061F9">
      <w:pPr>
        <w:pStyle w:val="Heading2"/>
      </w:pPr>
      <w:bookmarkStart w:id="602" w:name="_tf84cvzctylq" w:colFirst="0" w:colLast="0"/>
      <w:bookmarkEnd w:id="602"/>
      <w:r>
        <w:t>DOUBLE DIP</w:t>
      </w:r>
    </w:p>
    <w:p w14:paraId="4621F8CA" w14:textId="77777777" w:rsidR="00E740D6" w:rsidRDefault="000061F9">
      <w:r>
        <w:t>The phrase “double dip” refers to someone who earns a reserve military pension AND makes a deposit for that service under FERS (thereby, getting “double credit” for the same time). There are certain parts of their reserve time that can be credited under FERS, but WILL require a deposit to do so.</w:t>
      </w:r>
    </w:p>
    <w:p w14:paraId="20522F6E" w14:textId="77777777" w:rsidR="00E740D6" w:rsidRDefault="000061F9">
      <w:pPr>
        <w:pStyle w:val="Heading2"/>
      </w:pPr>
      <w:bookmarkStart w:id="603" w:name="_30e0vgw9k0gk" w:colFirst="0" w:colLast="0"/>
      <w:bookmarkEnd w:id="603"/>
      <w:r>
        <w:t>VA/DISABILITY NOTE</w:t>
      </w:r>
    </w:p>
    <w:p w14:paraId="0BF264D5" w14:textId="77777777" w:rsidR="00E740D6" w:rsidRDefault="000061F9">
      <w:pPr>
        <w:spacing w:before="240"/>
        <w:rPr>
          <w:b/>
          <w:bCs/>
          <w:u w:val="single"/>
        </w:rPr>
      </w:pPr>
      <w:r>
        <w:rPr>
          <w:b/>
          <w:bCs/>
          <w:u w:val="single"/>
        </w:rPr>
        <w:t>MILITARY SERVICE- Military deposit made with an additional VA disability benefit</w:t>
      </w:r>
    </w:p>
    <w:p w14:paraId="6D12F8FF" w14:textId="77777777" w:rsidR="00E740D6" w:rsidRDefault="000061F9">
      <w:pPr>
        <w:spacing w:before="240"/>
      </w:pPr>
      <w:r>
        <w:t>We</w:t>
      </w:r>
      <w:r>
        <w:t xml:space="preserve"> have included this employee's military service since you've indicated that they have made a deposit for that time. The VA benefit he is receiving will continue as a separate benefit.</w:t>
      </w:r>
    </w:p>
    <w:p w14:paraId="0BE742A1" w14:textId="77777777" w:rsidR="00E740D6" w:rsidRDefault="000061F9">
      <w:pPr>
        <w:pStyle w:val="Heading1"/>
      </w:pPr>
      <w:bookmarkStart w:id="604" w:name="_pq4auasthpbl" w:colFirst="0" w:colLast="0"/>
      <w:bookmarkEnd w:id="604"/>
      <w:r>
        <w:t xml:space="preserve">MILITARY LWOP/LEAVE WITHOUT PAY </w:t>
      </w:r>
    </w:p>
    <w:p w14:paraId="41F3D4DC" w14:textId="77777777" w:rsidR="00E740D6" w:rsidRDefault="000061F9">
      <w:r>
        <w:t>Abbreviated “LWOP-US”</w:t>
      </w:r>
    </w:p>
    <w:p w14:paraId="4239C281" w14:textId="77777777" w:rsidR="00E740D6" w:rsidRDefault="000061F9">
      <w:r>
        <w:t>Military LWOP is treated differently than regular LWOP. This employee will need to make a deposit for that military service if they want credit for it.</w:t>
      </w:r>
    </w:p>
    <w:p w14:paraId="3CE7ACC0" w14:textId="77777777" w:rsidR="00E740D6" w:rsidRDefault="00E740D6"/>
    <w:p w14:paraId="1EDB0C15" w14:textId="77777777" w:rsidR="00E740D6" w:rsidRDefault="000061F9">
      <w:pPr>
        <w:widowControl w:val="0"/>
      </w:pPr>
      <w:r>
        <w:t xml:space="preserve">To review the </w:t>
      </w:r>
      <w:r>
        <w:t>Military Deposit Process,</w:t>
      </w:r>
      <w:hyperlink r:id="rId258">
        <w:r>
          <w:t xml:space="preserve"> </w:t>
        </w:r>
      </w:hyperlink>
      <w:hyperlink r:id="rId259">
        <w:r>
          <w:rPr>
            <w:rFonts w:ascii="Arial" w:eastAsia="Arial" w:hAnsi="Arial" w:cs="Arial"/>
            <w:color w:val="1155CC"/>
            <w:u w:val="single"/>
          </w:rPr>
          <w:t>CLICK HERE</w:t>
        </w:r>
      </w:hyperlink>
      <w:r>
        <w:t>. OPM will give them a final opportunity to pay the military deposit.</w:t>
      </w:r>
    </w:p>
    <w:p w14:paraId="546B3C4C" w14:textId="77777777" w:rsidR="00E740D6" w:rsidRDefault="000061F9">
      <w:pPr>
        <w:pStyle w:val="Heading4"/>
      </w:pPr>
      <w:bookmarkStart w:id="605" w:name="_ow688a5vx8vf" w:colFirst="0" w:colLast="0"/>
      <w:bookmarkEnd w:id="605"/>
      <w:r>
        <w:t>LWOP - Military - Interrupts Federal Service</w:t>
      </w:r>
    </w:p>
    <w:p w14:paraId="30F51211" w14:textId="77777777" w:rsidR="00E740D6" w:rsidRDefault="000061F9">
      <w:r>
        <w:t>This employee has had service that interrupted federal service. If a deposit is paid for this service, time can count for retirement purposes. Therefore, since a deposit has been made for this service time, time does count for retirement.</w:t>
      </w:r>
    </w:p>
    <w:p w14:paraId="44C2E394" w14:textId="77777777" w:rsidR="00E740D6" w:rsidRDefault="00E740D6"/>
    <w:p w14:paraId="03A17099" w14:textId="77777777" w:rsidR="00E740D6" w:rsidRDefault="000061F9">
      <w:r>
        <w:t xml:space="preserve">Therefore, since a deposit has NOT been made for this military LWOP, we have removed this </w:t>
      </w:r>
      <w:r>
        <w:t>1 month</w:t>
      </w:r>
      <w:r>
        <w:t xml:space="preserve"> of service from the pension calculation.</w:t>
      </w:r>
    </w:p>
    <w:p w14:paraId="63694A2A" w14:textId="77777777" w:rsidR="00E740D6" w:rsidRDefault="00E740D6"/>
    <w:p w14:paraId="594F0A05" w14:textId="77777777" w:rsidR="00E740D6" w:rsidRDefault="000061F9">
      <w:r>
        <w:t xml:space="preserve">This employee has had active duty service that interrupted federal service. We have assumed that </w:t>
      </w:r>
      <w:r>
        <w:t>they have made/they will make</w:t>
      </w:r>
      <w:r>
        <w:t xml:space="preserve"> a deposit for all possible pieces of military service. </w:t>
      </w:r>
    </w:p>
    <w:p w14:paraId="484036B6" w14:textId="77777777" w:rsidR="00E740D6" w:rsidRDefault="00E740D6"/>
    <w:p w14:paraId="627FB63D" w14:textId="77777777" w:rsidR="00E740D6" w:rsidRDefault="000061F9">
      <w:r>
        <w:t xml:space="preserve">Therefore, since a deposit has been made for this service time, time does count for retirement purposes. </w:t>
      </w:r>
      <w:r>
        <w:t>Just to be sure, we highly encourage this employee to complete a</w:t>
      </w:r>
      <w:hyperlink r:id="rId260" w:anchor="page=9">
        <w:r>
          <w:t xml:space="preserve"> </w:t>
        </w:r>
      </w:hyperlink>
      <w:hyperlink r:id="rId261" w:anchor="page=9">
        <w:r>
          <w:rPr>
            <w:color w:val="1155CC"/>
            <w:u w:val="single"/>
          </w:rPr>
          <w:t>Certified Summary (pages 9-10)</w:t>
        </w:r>
      </w:hyperlink>
      <w:r>
        <w:t xml:space="preserve"> to ensure that proper service credit has been applied.</w:t>
      </w:r>
    </w:p>
    <w:p w14:paraId="587F1EFF" w14:textId="77777777" w:rsidR="00E740D6" w:rsidRDefault="00E740D6"/>
    <w:p w14:paraId="1FD4F880" w14:textId="77777777" w:rsidR="00E740D6" w:rsidRDefault="000061F9">
      <w:r>
        <w:t xml:space="preserve">This employee has had active duty service that interrupted federal service. We have assumed that </w:t>
      </w:r>
      <w:r>
        <w:t>they have NOT made a deposit</w:t>
      </w:r>
      <w:r>
        <w:t xml:space="preserve"> for this time. Therefore, we’ve adjusted the SCD to remove this time from the pension calculation.</w:t>
      </w:r>
    </w:p>
    <w:p w14:paraId="484E1480" w14:textId="77777777" w:rsidR="00E740D6" w:rsidRDefault="000061F9">
      <w:pPr>
        <w:pStyle w:val="Heading4"/>
      </w:pPr>
      <w:bookmarkStart w:id="606" w:name="_rqukbs4r3g59" w:colFirst="0" w:colLast="0"/>
      <w:bookmarkEnd w:id="606"/>
      <w:r>
        <w:t>USERRA (Active Duty) - Interrupts Federal Service</w:t>
      </w:r>
    </w:p>
    <w:p w14:paraId="76754FB5" w14:textId="77777777" w:rsidR="00E740D6" w:rsidRDefault="000061F9">
      <w:r>
        <w:t>USERRA = Uniformed Services Employment and Reemployment Rights Act</w:t>
      </w:r>
    </w:p>
    <w:p w14:paraId="0D7FD176" w14:textId="77777777" w:rsidR="00E740D6" w:rsidRDefault="000061F9">
      <w:r>
        <w:t xml:space="preserve">This is active duty military service that interrupts federal service. If a deposit is paid for this service, time can count for retirement purposes. </w:t>
      </w:r>
    </w:p>
    <w:p w14:paraId="7B935555" w14:textId="77777777" w:rsidR="00E740D6" w:rsidRDefault="000061F9">
      <w:pPr>
        <w:pStyle w:val="Heading4"/>
      </w:pPr>
      <w:bookmarkStart w:id="607" w:name="_syue913e4fmg" w:colFirst="0" w:colLast="0"/>
      <w:bookmarkEnd w:id="607"/>
      <w:r>
        <w:t>PAID</w:t>
      </w:r>
    </w:p>
    <w:p w14:paraId="5E3DAA4B" w14:textId="77777777" w:rsidR="00E740D6" w:rsidRDefault="000061F9">
      <w:r>
        <w:t xml:space="preserve">This employee has had service that interrupted federal service. Therefore, since a deposit has been made for this service time, time does count for retirement purposes. </w:t>
      </w:r>
    </w:p>
    <w:p w14:paraId="7EBAE85E" w14:textId="77777777" w:rsidR="00E740D6" w:rsidRDefault="000061F9">
      <w:pPr>
        <w:pStyle w:val="Heading4"/>
      </w:pPr>
      <w:bookmarkStart w:id="608" w:name="_i6s79sn32v4k" w:colFirst="0" w:colLast="0"/>
      <w:bookmarkEnd w:id="608"/>
      <w:r>
        <w:lastRenderedPageBreak/>
        <w:t>LEO/FF/ATC</w:t>
      </w:r>
    </w:p>
    <w:p w14:paraId="63715848" w14:textId="77777777" w:rsidR="00E740D6" w:rsidRDefault="000061F9">
      <w:pPr>
        <w:widowControl w:val="0"/>
      </w:pPr>
      <w:r>
        <w:t>If deposit is paid, time also counts to meet the eligibility requirements for LEO/FF/ATC.</w:t>
      </w:r>
    </w:p>
    <w:p w14:paraId="0E549EFF" w14:textId="77777777" w:rsidR="00E740D6" w:rsidRDefault="000061F9">
      <w:pPr>
        <w:pStyle w:val="Heading4"/>
      </w:pPr>
      <w:bookmarkStart w:id="609" w:name="_ye11c7rtdvnx" w:colFirst="0" w:colLast="0"/>
      <w:bookmarkEnd w:id="609"/>
      <w:r>
        <w:t>USERRA (serving currently)/MRT</w:t>
      </w:r>
    </w:p>
    <w:p w14:paraId="5F645222" w14:textId="77777777" w:rsidR="00E740D6" w:rsidRDefault="000061F9">
      <w:r>
        <w:t xml:space="preserve">From the limited notes we have, this is what we believe to be true: It appears that this employee was pulled from his MRT position to serve full-time in the reserves. This is a common thing that happens to reservists. </w:t>
      </w:r>
    </w:p>
    <w:p w14:paraId="26AFD6B8" w14:textId="77777777" w:rsidR="00E740D6" w:rsidRDefault="00E740D6"/>
    <w:p w14:paraId="42CD07B1" w14:textId="77777777" w:rsidR="00E740D6" w:rsidRDefault="000061F9">
      <w:r>
        <w:t>We have made the assumption that this employee will return to his federal position and retire on the date requested.</w:t>
      </w:r>
    </w:p>
    <w:p w14:paraId="4EACE9A4" w14:textId="77777777" w:rsidR="00E740D6" w:rsidRDefault="00E740D6"/>
    <w:p w14:paraId="5A8C1856" w14:textId="77777777" w:rsidR="00E740D6" w:rsidRDefault="000061F9">
      <w:r>
        <w:t>When this employee returns, they will be required to make a deposit for the time they have been away. Because we do not know how long this time period will be, this report assumes they WILL make a deposit for all of the time they were in their full-time reserve status.  If they do NOT do this, this report will be inaccurate.</w:t>
      </w:r>
    </w:p>
    <w:p w14:paraId="4B8E7A53" w14:textId="77777777" w:rsidR="00E740D6" w:rsidRDefault="000061F9">
      <w:pPr>
        <w:pStyle w:val="Heading1"/>
      </w:pPr>
      <w:bookmarkStart w:id="610" w:name="_fsmkrxdzxlbe" w:colFirst="0" w:colLast="0"/>
      <w:bookmarkEnd w:id="610"/>
      <w:r>
        <w:t>RETIRED FROM BOTH Active Duty &amp; Reserves</w:t>
      </w:r>
    </w:p>
    <w:p w14:paraId="33F7AF40" w14:textId="77777777" w:rsidR="00E740D6" w:rsidRDefault="000061F9">
      <w:pPr>
        <w:pStyle w:val="Heading1"/>
      </w:pPr>
      <w:bookmarkStart w:id="611" w:name="_z446igz9zgig" w:colFirst="0" w:colLast="0"/>
      <w:bookmarkEnd w:id="611"/>
      <w:r>
        <w:t>CAN’T RETIRE FROM BOTH</w:t>
      </w:r>
    </w:p>
    <w:p w14:paraId="400AEFB5" w14:textId="77777777" w:rsidR="00E740D6" w:rsidRDefault="000061F9">
      <w:pPr>
        <w:widowControl w:val="0"/>
        <w:spacing w:before="240"/>
      </w:pPr>
      <w:r>
        <w:t xml:space="preserve">On the Fact Finder you indicated this employee retired from Active Duty AND the Reserves, however, an employee is only allowed to retire from one or the other NOT both. Based on the dates of military service provided, I am assuming this employee has retired from the RESERVES.  </w:t>
      </w:r>
    </w:p>
    <w:p w14:paraId="7E9ADB33" w14:textId="77777777" w:rsidR="00E740D6" w:rsidRDefault="000061F9">
      <w:pPr>
        <w:widowControl w:val="0"/>
        <w:spacing w:before="240"/>
      </w:pPr>
      <w:r>
        <w:t xml:space="preserve">For now, we have used the SCD from the pay stub (8/18/2015), but we may need to adjust that based on the information in the Certified Summary when it is complete.   </w:t>
      </w:r>
    </w:p>
    <w:p w14:paraId="15D83BAD" w14:textId="77777777" w:rsidR="00E740D6" w:rsidRDefault="000061F9">
      <w:pPr>
        <w:widowControl w:val="0"/>
        <w:spacing w:before="240"/>
      </w:pPr>
      <w:r>
        <w:t>Normally, those retiring under an active duty retirement must decide if they're going to take the credit for their military service under the military pension OR their FERS pension. However, it is possible that this employee falls under one of the exceptions. That is, if they retired "due to an injury sustained in combat or caused by an instrumentality of war," they may be allowed to get double credit (in both the military pension AND the FERS pension). Until we get the certified summary form back, we won't</w:t>
      </w:r>
      <w:r>
        <w:t xml:space="preserve"> know. </w:t>
      </w:r>
    </w:p>
    <w:p w14:paraId="237610F9" w14:textId="77777777" w:rsidR="00E740D6" w:rsidRDefault="000061F9">
      <w:pPr>
        <w:pStyle w:val="Heading4"/>
      </w:pPr>
      <w:bookmarkStart w:id="612" w:name="_1irl8k38qnwk" w:colFirst="0" w:colLast="0"/>
      <w:bookmarkEnd w:id="612"/>
      <w:r>
        <w:t>Retirement from BOTH Active Duty &amp; Reserves</w:t>
      </w:r>
    </w:p>
    <w:p w14:paraId="0375F1FC" w14:textId="77777777" w:rsidR="00E740D6" w:rsidRDefault="000061F9">
      <w:pPr>
        <w:spacing w:before="240"/>
      </w:pPr>
      <w:r>
        <w:t xml:space="preserve">On the Fact Finder you indicated this employee retired from Active Duty AND the Reserves, however, an employee is only allowed to retire from one or the other NOT both. Based on the dates of military service provided, I am assuming this employee is retiring from the RESERVES. </w:t>
      </w:r>
    </w:p>
    <w:p w14:paraId="5ED0F5A3" w14:textId="77777777" w:rsidR="00E740D6" w:rsidRDefault="000061F9">
      <w:pPr>
        <w:pStyle w:val="Heading4"/>
      </w:pPr>
      <w:bookmarkStart w:id="613" w:name="_sjv2b8dmrari" w:colFirst="0" w:colLast="0"/>
      <w:bookmarkEnd w:id="613"/>
      <w:r>
        <w:t>Retirement/Injury/Combat</w:t>
      </w:r>
    </w:p>
    <w:p w14:paraId="116C44AF" w14:textId="77777777" w:rsidR="00E740D6" w:rsidRDefault="000061F9">
      <w:pPr>
        <w:spacing w:before="240"/>
      </w:pPr>
      <w:r>
        <w:t>Normally, those retiring under an active duty retirement must decide if they're going to take the credit for their military service under the military pension OR their FERS pension. However, it is possible that this employee falls under one of the exceptions. That is, if they retired "due to an injury sustained in combat or caused by an instrumentality of war," they may be allowed to get double credit (in both the military pension AND the FERS pension). Until we get the certified summary form back, we won't</w:t>
      </w:r>
      <w:r>
        <w:t xml:space="preserve"> know.</w:t>
      </w:r>
    </w:p>
    <w:p w14:paraId="0193B895" w14:textId="77777777" w:rsidR="00E740D6" w:rsidRDefault="000061F9">
      <w:pPr>
        <w:pStyle w:val="Heading4"/>
        <w:spacing w:before="0"/>
      </w:pPr>
      <w:bookmarkStart w:id="614" w:name="_itpt7tow2jb6" w:colFirst="0" w:colLast="0"/>
      <w:bookmarkEnd w:id="614"/>
      <w:r>
        <w:t>Double Credit</w:t>
      </w:r>
    </w:p>
    <w:p w14:paraId="1B1CD8CA" w14:textId="77777777" w:rsidR="00E740D6" w:rsidRDefault="000061F9">
      <w:r>
        <w:t>Normally, those retiring under an active duty retirement must decide if they're going to take the credit for their military service under the military pension OR their FERS pension. However, it is possible that he falls under one of the exceptions. That is, if they were retired "due to an injury sustained in combat or caused by an instrumentality of war," they may be allowed to get double credit (in both the military pension AND the FERS pension). Until we get the certified summary form back, we won't know.</w:t>
      </w:r>
    </w:p>
    <w:p w14:paraId="3CB57AC0" w14:textId="77777777" w:rsidR="00E740D6" w:rsidRDefault="000061F9">
      <w:pPr>
        <w:pStyle w:val="Heading2"/>
      </w:pPr>
      <w:bookmarkStart w:id="615" w:name="_8xv2102kyulu" w:colFirst="0" w:colLast="0"/>
      <w:bookmarkEnd w:id="615"/>
      <w:r>
        <w:lastRenderedPageBreak/>
        <w:t>TERMINAL LEAVE FROM MILITARY</w:t>
      </w:r>
    </w:p>
    <w:p w14:paraId="1932F407" w14:textId="77777777" w:rsidR="00E740D6" w:rsidRDefault="000061F9">
      <w:r>
        <w:rPr>
          <w:color w:val="FF0000"/>
        </w:rPr>
        <w:t>To answer your question regarding this employee being on terminal leave in the early parts of their federal service. In this case, the time they were on terminal leave will count as military service NOT federal service. Therefore, we have used the end of their military service as the SCD for purposes of this report. This gives the employee the proper amount of service for eligibility and in the calculation of their pension. At age 63y 7m with 19y 10m of service,they are fully-eligible to retire on 12/31/202</w:t>
      </w:r>
      <w:r>
        <w:rPr>
          <w:color w:val="FF0000"/>
        </w:rPr>
        <w:t>2.</w:t>
      </w:r>
    </w:p>
    <w:p w14:paraId="52C86B49" w14:textId="77777777" w:rsidR="00E740D6" w:rsidRDefault="000061F9">
      <w:r>
        <w:t>Below is the OPM regulation regarding the employee's time on terminal leave (mentioned above).</w:t>
      </w:r>
    </w:p>
    <w:p w14:paraId="6DC8B8F1" w14:textId="77777777" w:rsidR="00E740D6" w:rsidRDefault="000061F9">
      <w:r>
        <w:rPr>
          <w:noProof/>
        </w:rPr>
        <w:drawing>
          <wp:inline distT="114300" distB="114300" distL="114300" distR="114300" wp14:anchorId="0F33B13C" wp14:editId="4D23101B">
            <wp:extent cx="5943600" cy="1993900"/>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2"/>
                    <a:srcRect/>
                    <a:stretch>
                      <a:fillRect/>
                    </a:stretch>
                  </pic:blipFill>
                  <pic:spPr>
                    <a:xfrm>
                      <a:off x="0" y="0"/>
                      <a:ext cx="5943600" cy="1993900"/>
                    </a:xfrm>
                    <a:prstGeom prst="rect">
                      <a:avLst/>
                    </a:prstGeom>
                    <a:ln/>
                  </pic:spPr>
                </pic:pic>
              </a:graphicData>
            </a:graphic>
          </wp:inline>
        </w:drawing>
      </w:r>
    </w:p>
    <w:p w14:paraId="486BE532" w14:textId="77777777" w:rsidR="00E740D6" w:rsidRDefault="000061F9">
      <w:pPr>
        <w:pStyle w:val="Heading2"/>
      </w:pPr>
      <w:bookmarkStart w:id="616" w:name="_2o78eomqkgff" w:colFirst="0" w:colLast="0"/>
      <w:bookmarkEnd w:id="616"/>
      <w:r>
        <w:t>DEPLOYMENTS</w:t>
      </w:r>
    </w:p>
    <w:p w14:paraId="6E447B83" w14:textId="77777777" w:rsidR="00E740D6" w:rsidRDefault="000061F9">
      <w:pPr>
        <w:pStyle w:val="Heading4"/>
      </w:pPr>
      <w:bookmarkStart w:id="617" w:name="_edgh2e64uv8p" w:colFirst="0" w:colLast="0"/>
      <w:bookmarkEnd w:id="617"/>
      <w:r>
        <w:t xml:space="preserve">FERS (Active Duty Deployments) </w:t>
      </w:r>
    </w:p>
    <w:p w14:paraId="54435450" w14:textId="77777777" w:rsidR="00E740D6" w:rsidRDefault="000061F9">
      <w:pPr>
        <w:pStyle w:val="Heading4"/>
      </w:pPr>
      <w:bookmarkStart w:id="618" w:name="_kyn4yhz0t8qe" w:colFirst="0" w:colLast="0"/>
      <w:bookmarkEnd w:id="618"/>
      <w:r>
        <w:t>Buying Back Active Duty Deployments/Not Paid</w:t>
      </w:r>
    </w:p>
    <w:p w14:paraId="3606677E" w14:textId="77777777" w:rsidR="00E740D6" w:rsidRDefault="000061F9">
      <w:r>
        <w:t xml:space="preserve">You have also asked about this employee buying back their active duty deployments that occurred during their federal work. If FERS deductions were not taken during that time, they are eligible to make a deposit for that time to get credit. They should follow the normal process to do so. To review the </w:t>
      </w:r>
      <w:r>
        <w:t>Military Deposit Process, CLICK HERE.</w:t>
      </w:r>
    </w:p>
    <w:p w14:paraId="2EBD0BDD" w14:textId="77777777" w:rsidR="00E740D6" w:rsidRDefault="000061F9">
      <w:r>
        <w:t>Please note that because those periods where they were deployed (which occurred while they were a FERS employee) were not disclosed on the Fact Finder, the report will reflect all of their active (non-reserve) service being included in the pension.</w:t>
      </w:r>
    </w:p>
    <w:p w14:paraId="257CF4E1" w14:textId="77777777" w:rsidR="00E740D6" w:rsidRDefault="000061F9">
      <w:r>
        <w:t>We have included this employee’s active duty military service since a deposit has been paid.</w:t>
      </w:r>
    </w:p>
    <w:p w14:paraId="45CB1C2D" w14:textId="77777777" w:rsidR="00E740D6" w:rsidRDefault="000061F9">
      <w:r>
        <w:t>You indicate this employee has deployment time which periods were not disclosed on the Fact Finder.</w:t>
      </w:r>
      <w:r>
        <w:t xml:space="preserve">  </w:t>
      </w:r>
    </w:p>
    <w:p w14:paraId="1C04CC48" w14:textId="77777777" w:rsidR="00E740D6" w:rsidRDefault="000061F9">
      <w:r>
        <w:t xml:space="preserve">If FERS deductions were not taken during that time, they are eligible to make a deposit for that time to get credit. We have assumed that they have made a deposit for all possible pieces of military service. </w:t>
      </w:r>
    </w:p>
    <w:p w14:paraId="7F1DA923" w14:textId="77777777" w:rsidR="00E740D6" w:rsidRDefault="000061F9">
      <w:r>
        <w:t xml:space="preserve"> </w:t>
      </w:r>
    </w:p>
    <w:p w14:paraId="2FEEB2C1" w14:textId="77777777" w:rsidR="00E740D6" w:rsidRDefault="000061F9">
      <w:r>
        <w:t xml:space="preserve">If they were deployed, they'll receive credit under their Leave SCD, but not their Retirement SCD (unless a deposit is paid).  </w:t>
      </w:r>
    </w:p>
    <w:p w14:paraId="734C6682" w14:textId="77777777" w:rsidR="00E740D6" w:rsidRDefault="000061F9">
      <w:pPr>
        <w:spacing w:before="240" w:after="240"/>
      </w:pPr>
      <w:r>
        <w:t xml:space="preserve">To review the </w:t>
      </w:r>
      <w:r>
        <w:t>Military Deposit Process,</w:t>
      </w:r>
      <w:hyperlink r:id="rId263">
        <w:r>
          <w:t xml:space="preserve"> </w:t>
        </w:r>
      </w:hyperlink>
      <w:hyperlink r:id="rId264">
        <w:r>
          <w:rPr>
            <w:rFonts w:ascii="Arial" w:eastAsia="Arial" w:hAnsi="Arial" w:cs="Arial"/>
            <w:color w:val="1155CC"/>
            <w:u w:val="single"/>
          </w:rPr>
          <w:t>CLICK HERE</w:t>
        </w:r>
      </w:hyperlink>
      <w:r>
        <w:t>.</w:t>
      </w:r>
    </w:p>
    <w:p w14:paraId="5505859B" w14:textId="77777777" w:rsidR="00E740D6" w:rsidRDefault="00E740D6">
      <w:pPr>
        <w:spacing w:before="240" w:after="240"/>
      </w:pPr>
    </w:p>
    <w:p w14:paraId="4FE3793A" w14:textId="77777777" w:rsidR="00E740D6" w:rsidRDefault="000061F9">
      <w:pPr>
        <w:pStyle w:val="Title"/>
      </w:pPr>
      <w:bookmarkStart w:id="619" w:name="_xiw7dlq2ch8q" w:colFirst="0" w:colLast="0"/>
      <w:bookmarkEnd w:id="619"/>
      <w:r>
        <w:lastRenderedPageBreak/>
        <w:t>------------------------</w:t>
      </w:r>
    </w:p>
    <w:p w14:paraId="64AE91D1" w14:textId="77777777" w:rsidR="00E740D6" w:rsidRDefault="000061F9">
      <w:pPr>
        <w:pStyle w:val="Title"/>
      </w:pPr>
      <w:bookmarkStart w:id="620" w:name="_rbjm1k8sa4gd" w:colFirst="0" w:colLast="0"/>
      <w:bookmarkEnd w:id="620"/>
      <w:r>
        <w:t>------------------------</w:t>
      </w:r>
    </w:p>
    <w:p w14:paraId="181CE069" w14:textId="77777777" w:rsidR="00E740D6" w:rsidRDefault="000061F9">
      <w:pPr>
        <w:pStyle w:val="Title"/>
        <w:spacing w:after="240"/>
      </w:pPr>
      <w:bookmarkStart w:id="621" w:name="_3mx8eelflnaa" w:colFirst="0" w:colLast="0"/>
      <w:bookmarkEnd w:id="621"/>
      <w:r>
        <w:rPr>
          <w:color w:val="FF9900"/>
          <w:sz w:val="24"/>
          <w:szCs w:val="24"/>
        </w:rPr>
        <w:t>R-:-</w:t>
      </w:r>
      <w:r>
        <w:t>RESERVES</w:t>
      </w:r>
      <w:r>
        <w:rPr>
          <w:color w:val="FF9900"/>
          <w:sz w:val="24"/>
          <w:szCs w:val="24"/>
        </w:rPr>
        <w:t>-:-R</w:t>
      </w:r>
    </w:p>
    <w:p w14:paraId="26D9DBB0" w14:textId="77777777" w:rsidR="00E740D6" w:rsidRDefault="000061F9">
      <w:pPr>
        <w:pStyle w:val="Heading4"/>
      </w:pPr>
      <w:bookmarkStart w:id="622" w:name="_z14h4vl68pw3" w:colFirst="0" w:colLast="0"/>
      <w:bookmarkEnd w:id="622"/>
      <w:r>
        <w:t xml:space="preserve">General Note </w:t>
      </w:r>
    </w:p>
    <w:p w14:paraId="0ECDA39E" w14:textId="77777777" w:rsidR="00E740D6" w:rsidRDefault="000061F9">
      <w:pPr>
        <w:spacing w:before="240"/>
      </w:pPr>
      <w:r>
        <w:t>In addition to this employee's active duty time mentioned above</w:t>
      </w:r>
      <w:r>
        <w:t>, the employee is also permitted to make a deposit for some of their reserve ti</w:t>
      </w:r>
      <w:r>
        <w:t>me.</w:t>
      </w:r>
      <w:r>
        <w:t xml:space="preserve"> </w:t>
      </w:r>
      <w:r>
        <w:t>Fo</w:t>
      </w:r>
      <w:r>
        <w:t xml:space="preserve">r instance, reservists have duty for "two weeks in the summer" and may also be called to training or deployed. All of that time can count toward FERS if a deposit is made. The time that CANNOT count is the "one weekend a month" drill time. We have not included any reserve service in this report. To review the </w:t>
      </w:r>
      <w:r>
        <w:t>Military Deposit Process,</w:t>
      </w:r>
      <w:hyperlink r:id="rId265">
        <w:r>
          <w:t xml:space="preserve"> </w:t>
        </w:r>
      </w:hyperlink>
      <w:hyperlink r:id="rId266">
        <w:r>
          <w:rPr>
            <w:rFonts w:ascii="Arial" w:eastAsia="Arial" w:hAnsi="Arial" w:cs="Arial"/>
            <w:color w:val="1155CC"/>
            <w:u w:val="single"/>
          </w:rPr>
          <w:t>CLICK HERE</w:t>
        </w:r>
      </w:hyperlink>
      <w:r>
        <w:t>.</w:t>
      </w:r>
    </w:p>
    <w:p w14:paraId="020A8C1D" w14:textId="77777777" w:rsidR="00E740D6" w:rsidRDefault="000061F9">
      <w:pPr>
        <w:spacing w:before="240"/>
      </w:pPr>
      <w:r>
        <w:t>.</w:t>
      </w:r>
      <w:r>
        <w:t xml:space="preserve">  </w:t>
      </w:r>
    </w:p>
    <w:p w14:paraId="69ADF259" w14:textId="77777777" w:rsidR="00E740D6" w:rsidRDefault="00E740D6">
      <w:pPr>
        <w:spacing w:before="240"/>
      </w:pPr>
    </w:p>
    <w:p w14:paraId="51373AEB" w14:textId="77777777" w:rsidR="00E740D6" w:rsidRDefault="000061F9">
      <w:r>
        <w:t xml:space="preserve">This employee is permitted to make a deposit for some of their reserve time. For instance, reservists have duty for "two weeks in the summer" and may also be called to training or deployed. All of that time can count toward FERS if a deposit is made. The time that CANNOT count is the "one weekend a month" drill time. We have not included any reserve service in this report. To review the </w:t>
      </w:r>
      <w:r>
        <w:t>Military Deposit Process, CLICK HERE</w:t>
      </w:r>
    </w:p>
    <w:p w14:paraId="4EDC1A25" w14:textId="77777777" w:rsidR="00E740D6" w:rsidRDefault="000061F9">
      <w:r>
        <w:t>.</w:t>
      </w:r>
      <w:r>
        <w:t xml:space="preserve">  </w:t>
      </w:r>
    </w:p>
    <w:p w14:paraId="6CE3CFEF" w14:textId="77777777" w:rsidR="00E740D6" w:rsidRDefault="000061F9">
      <w:pPr>
        <w:pStyle w:val="Heading4"/>
      </w:pPr>
      <w:bookmarkStart w:id="623" w:name="_7pwuvrlytpfz" w:colFirst="0" w:colLast="0"/>
      <w:bookmarkEnd w:id="623"/>
      <w:r>
        <w:t>Currently In Reserves</w:t>
      </w:r>
    </w:p>
    <w:p w14:paraId="7AAD0380" w14:textId="77777777" w:rsidR="00E740D6" w:rsidRDefault="000061F9">
      <w:pPr>
        <w:spacing w:before="240"/>
      </w:pPr>
      <w:r>
        <w:t xml:space="preserve">Since the employee is currently still active in the reserves, we have not included any of their reserve time in this report. To review the </w:t>
      </w:r>
      <w:r>
        <w:t>Military Deposit Process,</w:t>
      </w:r>
      <w:hyperlink r:id="rId267">
        <w:r>
          <w:t xml:space="preserve"> </w:t>
        </w:r>
      </w:hyperlink>
      <w:hyperlink r:id="rId268">
        <w:r>
          <w:rPr>
            <w:rFonts w:ascii="Arial" w:eastAsia="Arial" w:hAnsi="Arial" w:cs="Arial"/>
            <w:color w:val="1155CC"/>
            <w:u w:val="single"/>
          </w:rPr>
          <w:t>CLICK HERE</w:t>
        </w:r>
      </w:hyperlink>
      <w:r>
        <w:t>.</w:t>
      </w:r>
      <w:r>
        <w:t xml:space="preserve"> </w:t>
      </w:r>
      <w:hyperlink r:id="rId269" w:anchor="page=11">
        <w:r>
          <w:rPr>
            <w:color w:val="1155CC"/>
            <w:u w:val="single"/>
          </w:rPr>
          <w:t>CLICK HERE</w:t>
        </w:r>
      </w:hyperlink>
      <w:r>
        <w:t xml:space="preserve"> to see the OPM regulation that outlines which parts of their reserve time can count toward FERS.</w:t>
      </w:r>
    </w:p>
    <w:p w14:paraId="5A6C331E" w14:textId="77777777" w:rsidR="00E740D6" w:rsidRDefault="000061F9">
      <w:pPr>
        <w:widowControl w:val="0"/>
        <w:spacing w:before="240"/>
      </w:pPr>
      <w:r>
        <w:t>We have not included any reserve time in this report since a deposit has not been paid.</w:t>
      </w:r>
    </w:p>
    <w:p w14:paraId="03F1FC37" w14:textId="77777777" w:rsidR="00E740D6" w:rsidRDefault="000061F9">
      <w:pPr>
        <w:pStyle w:val="Heading4"/>
      </w:pPr>
      <w:bookmarkStart w:id="624" w:name="_kwrulb1837ga" w:colFirst="0" w:colLast="0"/>
      <w:bookmarkEnd w:id="624"/>
      <w:r>
        <w:t>Don’t Know What Will Count Towards FERS</w:t>
      </w:r>
    </w:p>
    <w:p w14:paraId="7565762F" w14:textId="77777777" w:rsidR="00E740D6" w:rsidRDefault="000061F9">
      <w:r>
        <w:t>Based on the information we have, we have no way of knowing what portion of this employee's reserve time can count toward FERS. Therefore, none of their reserve time will be included in this report.</w:t>
      </w:r>
    </w:p>
    <w:p w14:paraId="5073EFB8" w14:textId="77777777" w:rsidR="00E740D6" w:rsidRDefault="000061F9">
      <w:pPr>
        <w:pStyle w:val="Heading4"/>
      </w:pPr>
      <w:bookmarkStart w:id="625" w:name="_gqqjplg93n9e" w:colFirst="0" w:colLast="0"/>
      <w:bookmarkEnd w:id="625"/>
      <w:r>
        <w:t>No Info</w:t>
      </w:r>
    </w:p>
    <w:p w14:paraId="0AC04F6C" w14:textId="77777777" w:rsidR="00E740D6" w:rsidRDefault="000061F9">
      <w:pPr>
        <w:widowControl w:val="0"/>
      </w:pPr>
      <w:r>
        <w:t>You've indicated that there is reserve service time, but no details were provided. Therefore, no reserve service will be reflected in this report.</w:t>
      </w:r>
    </w:p>
    <w:p w14:paraId="0EB39317" w14:textId="77777777" w:rsidR="00E740D6" w:rsidRDefault="000061F9">
      <w:pPr>
        <w:pStyle w:val="Heading4"/>
      </w:pPr>
      <w:bookmarkStart w:id="626" w:name="_tnwl6eejo22p" w:colFirst="0" w:colLast="0"/>
      <w:bookmarkEnd w:id="626"/>
      <w:r>
        <w:t>(Tip-For Us) - Certified Summary/Reserve</w:t>
      </w:r>
    </w:p>
    <w:p w14:paraId="1A1E9D51" w14:textId="77777777" w:rsidR="00E740D6" w:rsidRDefault="000061F9">
      <w:pPr>
        <w:rPr>
          <w:color w:val="FF0000"/>
        </w:rPr>
      </w:pPr>
      <w:r>
        <w:rPr>
          <w:color w:val="FF0000"/>
        </w:rPr>
        <w:t>The only time that a Certified Summary would be helpful with reserve service is if they ALREADY made a deposit for it and we're trying to see what credit was granted to them. If they haven't made a deposit for their reserve service yet, then they need to go through the Military Deposit Process instead.</w:t>
      </w:r>
    </w:p>
    <w:p w14:paraId="2385FC9A" w14:textId="77777777" w:rsidR="00E740D6" w:rsidRDefault="000061F9">
      <w:pPr>
        <w:pStyle w:val="Heading4"/>
      </w:pPr>
      <w:bookmarkStart w:id="627" w:name="_ssp8ecw032mr" w:colFirst="0" w:colLast="0"/>
      <w:bookmarkEnd w:id="627"/>
      <w:r>
        <w:t>SRS Paragraph for RESERVE Deposit</w:t>
      </w:r>
    </w:p>
    <w:p w14:paraId="6638610E" w14:textId="77777777" w:rsidR="00E740D6" w:rsidRDefault="000061F9">
      <w:r>
        <w:t>Since we don't know exactly how many years of active/reserve time they were able to buy back, we are unable to make an adjustment to the SRS calculation. Therefore, the figure shown for the SRS will assume all of their time is federal (meaning, the figure will be higher than it should be).</w:t>
      </w:r>
    </w:p>
    <w:p w14:paraId="1BF0505F" w14:textId="77777777" w:rsidR="00E740D6" w:rsidRDefault="000061F9">
      <w:pPr>
        <w:pStyle w:val="Heading1"/>
      </w:pPr>
      <w:bookmarkStart w:id="628" w:name="_ktr9elwwfohx" w:colFirst="0" w:colLast="0"/>
      <w:bookmarkEnd w:id="628"/>
      <w:r>
        <w:lastRenderedPageBreak/>
        <w:t>🔷</w:t>
      </w:r>
      <w:r>
        <w:t xml:space="preserve">RETIRED RESERVE/NO DEPOSIT </w:t>
      </w:r>
    </w:p>
    <w:p w14:paraId="6D4810C5" w14:textId="77777777" w:rsidR="00E740D6" w:rsidRDefault="000061F9">
      <w:pPr>
        <w:pStyle w:val="Heading4"/>
      </w:pPr>
      <w:bookmarkStart w:id="629" w:name="_19moovb4qm44" w:colFirst="0" w:colLast="0"/>
      <w:bookmarkEnd w:id="629"/>
      <w:r>
        <w:t>Retired/Not Paid</w:t>
      </w:r>
    </w:p>
    <w:p w14:paraId="00B8419E" w14:textId="77777777" w:rsidR="00E740D6" w:rsidRDefault="000061F9">
      <w:r>
        <w:t>Since this employee RETIRED from reserve service and they have NOT made a deposit for their military service time, they will draw two pensions (military and federal) separately without penalty to either one. Therefore, we have not included their reserve service in this report.</w:t>
      </w:r>
    </w:p>
    <w:p w14:paraId="37B9FB2D" w14:textId="77777777" w:rsidR="00E740D6" w:rsidRDefault="000061F9">
      <w:pPr>
        <w:pStyle w:val="Heading4"/>
      </w:pPr>
      <w:bookmarkStart w:id="630" w:name="_t96g18fli2z3" w:colFirst="0" w:colLast="0"/>
      <w:bookmarkEnd w:id="630"/>
      <w:r>
        <w:t>Retired/Paid</w:t>
      </w:r>
    </w:p>
    <w:p w14:paraId="74E5D0B3" w14:textId="77777777" w:rsidR="00E740D6" w:rsidRDefault="000061F9">
      <w:r>
        <w:t xml:space="preserve">Since this employee RETIRED from </w:t>
      </w:r>
      <w:r>
        <w:rPr>
          <w:u w:val="single"/>
        </w:rPr>
        <w:t>reserve service</w:t>
      </w:r>
      <w:r>
        <w:t xml:space="preserve"> and they HAVE made a deposit for their military service time, they will draw two pensions (military and federal) separately without penalty to either one. Therefore, we have any of their reserve service that a deposit has been paid for in this report because it should already be reflected in the SCD with a deposit paid.  </w:t>
      </w:r>
    </w:p>
    <w:p w14:paraId="2F846926" w14:textId="77777777" w:rsidR="00E740D6" w:rsidRDefault="000061F9">
      <w:r>
        <w:t xml:space="preserve">Can Also Add This: </w:t>
      </w:r>
      <w:r>
        <w:t>Please have this employee confirm that proper credit has been given for their reserve service by completing a</w:t>
      </w:r>
      <w:hyperlink r:id="rId270" w:anchor="page=9">
        <w:r>
          <w:t xml:space="preserve"> </w:t>
        </w:r>
      </w:hyperlink>
      <w:hyperlink r:id="rId271" w:anchor="page=9">
        <w:r>
          <w:rPr>
            <w:color w:val="1155CC"/>
            <w:u w:val="single"/>
          </w:rPr>
          <w:t>Certified Summary (pages 9-10)</w:t>
        </w:r>
      </w:hyperlink>
      <w:r>
        <w:t>.</w:t>
      </w:r>
    </w:p>
    <w:p w14:paraId="05C2B60B" w14:textId="77777777" w:rsidR="00E740D6" w:rsidRDefault="000061F9">
      <w:pPr>
        <w:pStyle w:val="Heading4"/>
      </w:pPr>
      <w:bookmarkStart w:id="631" w:name="_fjanr01w4y8k" w:colFirst="0" w:colLast="0"/>
      <w:bookmarkEnd w:id="631"/>
      <w:r>
        <w:t>Retired/No Info re: Deposit</w:t>
      </w:r>
    </w:p>
    <w:p w14:paraId="19CE724E" w14:textId="77777777" w:rsidR="00E740D6" w:rsidRDefault="000061F9">
      <w:r>
        <w:t>Since this employee RETIRED from reserve service and it is uncertain/not indicated if they have made a deposit for their military service time, they will draw two pensions (military and federal) separately without penalty to either one. Therefore, we have not included their reserve service in this report.</w:t>
      </w:r>
    </w:p>
    <w:p w14:paraId="2003D78E" w14:textId="77777777" w:rsidR="00E740D6" w:rsidRDefault="000061F9">
      <w:pPr>
        <w:pStyle w:val="Heading1"/>
      </w:pPr>
      <w:bookmarkStart w:id="632" w:name="_8gj01c14ehna" w:colFirst="0" w:colLast="0"/>
      <w:bookmarkEnd w:id="632"/>
      <w:r>
        <w:t>🟢</w:t>
      </w:r>
      <w:r>
        <w:t>RETIRED RESERVE/PAID</w:t>
      </w:r>
    </w:p>
    <w:p w14:paraId="4E71256C" w14:textId="77777777" w:rsidR="00E740D6" w:rsidRDefault="000061F9">
      <w:r>
        <w:t>When retiring from the reserves (and a deposit has been made for military service), the military reserve retirement pay is NOT waived. They essentially get double credit (meaning this service counts in two pensions without penalty to either one).</w:t>
      </w:r>
    </w:p>
    <w:p w14:paraId="65B57AF8" w14:textId="77777777" w:rsidR="00E740D6" w:rsidRDefault="000061F9">
      <w:pPr>
        <w:pStyle w:val="Heading4"/>
      </w:pPr>
      <w:bookmarkStart w:id="633" w:name="_fd10ln427h9n" w:colFirst="0" w:colLast="0"/>
      <w:bookmarkEnd w:id="633"/>
      <w:r>
        <w:t>Not 20 Years/Retirement</w:t>
      </w:r>
    </w:p>
    <w:p w14:paraId="7E3B7B05" w14:textId="77777777" w:rsidR="00E740D6" w:rsidRDefault="000061F9">
      <w:r>
        <w:t>It is unlikely that this employee RETIRED from reserve service given the dates listed on the Fact Finder. Typically, a person would have to spend at least 20 years in the military to retire. Perhaps they simply had some military service or retired under a special retirement (like disability).</w:t>
      </w:r>
    </w:p>
    <w:p w14:paraId="4AEB637B" w14:textId="77777777" w:rsidR="00E740D6" w:rsidRDefault="000061F9">
      <w:pPr>
        <w:pStyle w:val="Heading1"/>
      </w:pPr>
      <w:bookmarkStart w:id="634" w:name="_k3xm4iyisd67" w:colFirst="0" w:colLast="0"/>
      <w:bookmarkEnd w:id="634"/>
      <w:r>
        <w:t>🟢</w:t>
      </w:r>
      <w:r>
        <w:t>PAID/RESERVE TIME</w:t>
      </w:r>
    </w:p>
    <w:p w14:paraId="4354387B" w14:textId="77777777" w:rsidR="00E740D6" w:rsidRDefault="000061F9">
      <w:r>
        <w:t>We have included reserve time listed on the Fact Finder in this report since you indicate a deposit has been paid.</w:t>
      </w:r>
    </w:p>
    <w:p w14:paraId="11079583" w14:textId="77777777" w:rsidR="00E740D6" w:rsidRDefault="000061F9">
      <w:pPr>
        <w:widowControl w:val="0"/>
        <w:spacing w:before="240"/>
      </w:pPr>
      <w:r>
        <w:t xml:space="preserve">This report includes any reserve time that a deposit has been made (as long as such service was reflected properly in the SCD). I highly suggest this employee complete a </w:t>
      </w:r>
      <w:hyperlink r:id="rId272" w:anchor="page=9">
        <w:r>
          <w:rPr>
            <w:color w:val="1155CC"/>
            <w:u w:val="single"/>
          </w:rPr>
          <w:t>Certified Summary</w:t>
        </w:r>
      </w:hyperlink>
      <w:r>
        <w:t xml:space="preserve"> to ensure the proper time has been credited.                                                                                                                     </w:t>
      </w:r>
    </w:p>
    <w:p w14:paraId="6AFF795C" w14:textId="77777777" w:rsidR="00E740D6" w:rsidRDefault="000061F9">
      <w:pPr>
        <w:widowControl w:val="0"/>
        <w:spacing w:before="240"/>
      </w:pPr>
      <w:r>
        <w:t>We have included the reserve service for which a deposit has been made that was deemed to be creditable. We recommend this employee complete a</w:t>
      </w:r>
      <w:hyperlink r:id="rId273" w:anchor="page=9">
        <w:r>
          <w:t xml:space="preserve"> </w:t>
        </w:r>
      </w:hyperlink>
      <w:hyperlink r:id="rId274" w:anchor="page=9">
        <w:r>
          <w:rPr>
            <w:color w:val="1155CC"/>
            <w:u w:val="single"/>
          </w:rPr>
          <w:t>Certified Summary</w:t>
        </w:r>
      </w:hyperlink>
      <w:r>
        <w:t xml:space="preserve"> to ensure the proper time has been credited.</w:t>
      </w:r>
      <w:r>
        <w:t xml:space="preserve"> </w:t>
      </w:r>
    </w:p>
    <w:p w14:paraId="65DFB628" w14:textId="77777777" w:rsidR="00E740D6" w:rsidRDefault="000061F9">
      <w:pPr>
        <w:pStyle w:val="Heading4"/>
      </w:pPr>
      <w:bookmarkStart w:id="635" w:name="_xm8nuutn1ia1" w:colFirst="0" w:colLast="0"/>
      <w:bookmarkEnd w:id="635"/>
      <w:r>
        <w:t>Paid</w:t>
      </w:r>
    </w:p>
    <w:p w14:paraId="525C008F" w14:textId="77777777" w:rsidR="00E740D6" w:rsidRDefault="000061F9">
      <w:pPr>
        <w:widowControl w:val="0"/>
      </w:pPr>
      <w:r>
        <w:t xml:space="preserve">This report includes any reserve time that a deposit has been made (as long as such service was reflected properly in the SCD). I highly suggest this employee complete a </w:t>
      </w:r>
      <w:hyperlink r:id="rId275" w:anchor="page=9">
        <w:r>
          <w:rPr>
            <w:color w:val="1155CC"/>
            <w:u w:val="single"/>
          </w:rPr>
          <w:t>Certified Summary</w:t>
        </w:r>
      </w:hyperlink>
      <w:r>
        <w:t xml:space="preserve"> to ensure the proper time has been credited.   </w:t>
      </w:r>
    </w:p>
    <w:p w14:paraId="2E8E5A99" w14:textId="77777777" w:rsidR="00E740D6" w:rsidRDefault="000061F9">
      <w:pPr>
        <w:pStyle w:val="Heading4"/>
        <w:spacing w:before="240" w:after="240"/>
        <w:rPr>
          <w:b w:val="0"/>
          <w:bCs w:val="0"/>
          <w:color w:val="000000"/>
          <w:sz w:val="20"/>
          <w:szCs w:val="20"/>
        </w:rPr>
      </w:pPr>
      <w:bookmarkStart w:id="636" w:name="_4l4iwzxzf7zw" w:colFirst="0" w:colLast="0"/>
      <w:bookmarkEnd w:id="636"/>
      <w:r>
        <w:rPr>
          <w:b w:val="0"/>
          <w:bCs w:val="0"/>
          <w:color w:val="000000"/>
          <w:sz w:val="20"/>
          <w:szCs w:val="20"/>
        </w:rPr>
        <w:lastRenderedPageBreak/>
        <w:t>We have run these numbers including the 13 months of military reserve service that was deemed to be creditable (for which he made a deposit).</w:t>
      </w:r>
    </w:p>
    <w:p w14:paraId="26366199" w14:textId="77777777" w:rsidR="00E740D6" w:rsidRDefault="000061F9">
      <w:pPr>
        <w:pStyle w:val="Heading4"/>
      </w:pPr>
      <w:bookmarkStart w:id="637" w:name="_l3b42npe28jp" w:colFirst="0" w:colLast="0"/>
      <w:bookmarkEnd w:id="637"/>
      <w:r>
        <w:t>Paid/No Dates/SRS Calculation</w:t>
      </w:r>
    </w:p>
    <w:p w14:paraId="0F4ADF09" w14:textId="77777777" w:rsidR="00E740D6" w:rsidRDefault="000061F9">
      <w:r>
        <w:t xml:space="preserve">This employee had military reserve service for which a deposit was made, but military years do not count in the calculation of the FERS Special Retirement Supplement. Because the number of years of military reserve service that count towards the employees’ federal service time was not listed on the Fact Finder, I am unable to adjust the years of service used in the SRS calculation. Therefore, the SRS in this report will be higher than what this employee will actually receive. </w:t>
      </w:r>
    </w:p>
    <w:p w14:paraId="465B1571" w14:textId="77777777" w:rsidR="00E740D6" w:rsidRDefault="00E740D6"/>
    <w:p w14:paraId="2F525A3B" w14:textId="77777777" w:rsidR="00E740D6" w:rsidRDefault="000061F9">
      <w:r>
        <w:t>The way to avoid this in the future is to list the length of military service that a deposit was made for on the Fact Finder (that way we’ll know what years to subtract out of this calculation).</w:t>
      </w:r>
    </w:p>
    <w:p w14:paraId="055C5C88" w14:textId="77777777" w:rsidR="00E740D6" w:rsidRDefault="000061F9">
      <w:pPr>
        <w:pStyle w:val="Heading4"/>
      </w:pPr>
      <w:bookmarkStart w:id="638" w:name="_sk7yhu5z6oym" w:colFirst="0" w:colLast="0"/>
      <w:bookmarkEnd w:id="638"/>
      <w:r>
        <w:t>Double Dipper</w:t>
      </w:r>
    </w:p>
    <w:p w14:paraId="435691BE" w14:textId="77777777" w:rsidR="00E740D6" w:rsidRDefault="000061F9">
      <w:pPr>
        <w:widowControl w:val="0"/>
      </w:pPr>
      <w:r>
        <w:t>Even if the employee makes a deposit for their active/reserve time, they will draw two pensions (military and federal) separately without penalty to either one. This is only true because this employee retired from the RESERVES (NOT ACTIVE DUTY). This makes them "double dippers" meaning they can get credit TWICE for their active military service (active duty and some reserve time) in two different pensions simultaneously.</w:t>
      </w:r>
    </w:p>
    <w:p w14:paraId="6B21F2AC" w14:textId="77777777" w:rsidR="00E740D6" w:rsidRDefault="000061F9">
      <w:pPr>
        <w:pStyle w:val="Heading1"/>
      </w:pPr>
      <w:bookmarkStart w:id="639" w:name="_qbg9cx5j01l" w:colFirst="0" w:colLast="0"/>
      <w:bookmarkEnd w:id="639"/>
      <w:r>
        <w:t>🔴</w:t>
      </w:r>
      <w:r>
        <w:t>NOT PAID/RESERVE TIME</w:t>
      </w:r>
    </w:p>
    <w:p w14:paraId="1067A9B9" w14:textId="77777777" w:rsidR="00E740D6" w:rsidRDefault="000061F9">
      <w:pPr>
        <w:pStyle w:val="Heading4"/>
      </w:pPr>
      <w:bookmarkStart w:id="640" w:name="_nvwm33hete1t" w:colFirst="0" w:colLast="0"/>
      <w:bookmarkEnd w:id="640"/>
      <w:r>
        <w:t>Can Make Deposit</w:t>
      </w:r>
    </w:p>
    <w:p w14:paraId="73E6CDC9" w14:textId="77777777" w:rsidR="00E740D6" w:rsidRDefault="000061F9">
      <w:r>
        <w:t xml:space="preserve">In addition to this employee’s active duty service deposit, </w:t>
      </w:r>
      <w:r>
        <w:t>employees are permitted to make a deposit for some of their reserve time (and still draw their reserve retirement pay). For instance, reservists have duty for "two weeks in the summer" and may also be called to training or deployed. All of that time can count toward FERS if a deposit is made. The time that CANNOT count is the "one weekend a month" drill time. Based on the information we have, we have no way of knowing what portion of this employee's reserve time could count toward FERS with a deposit. There</w:t>
      </w:r>
      <w:r>
        <w:t>fore, none of their reserve time is included in this report.</w:t>
      </w:r>
    </w:p>
    <w:p w14:paraId="78717EF8" w14:textId="77777777" w:rsidR="00E740D6" w:rsidRDefault="000061F9">
      <w:pPr>
        <w:spacing w:before="240"/>
      </w:pPr>
      <w:r>
        <w:t xml:space="preserve">Employees are permitted to make a deposit for some of their reserve time (and still draw their reserve retirement pay). For instance, reservists have duty for "two weeks in the summer" and may also be called to training or deployed. All of that time can count toward FERS if a deposit is made. The time that CANNOT count is the "one weekend a month" drill time. </w:t>
      </w:r>
      <w:r>
        <w:t xml:space="preserve">For next steps to take and forms to complete the Military Deposit Process, </w:t>
      </w:r>
      <w:hyperlink r:id="rId276">
        <w:r>
          <w:rPr>
            <w:color w:val="1155CC"/>
            <w:u w:val="single"/>
          </w:rPr>
          <w:t>CLICK HERE</w:t>
        </w:r>
      </w:hyperlink>
      <w:r>
        <w:t xml:space="preserve">.  </w:t>
      </w:r>
    </w:p>
    <w:p w14:paraId="3520E01D" w14:textId="77777777" w:rsidR="00E740D6" w:rsidRDefault="000061F9">
      <w:pPr>
        <w:spacing w:before="240"/>
      </w:pPr>
      <w:r>
        <w:t xml:space="preserve">Based on the information provided on the Fact Finder, this employee is eligible to make a deposit for </w:t>
      </w:r>
      <w:r>
        <w:t>18m</w:t>
      </w:r>
      <w:r>
        <w:t xml:space="preserve"> of reserve service. </w:t>
      </w:r>
    </w:p>
    <w:p w14:paraId="4942814A" w14:textId="77777777" w:rsidR="00E740D6" w:rsidRDefault="000061F9">
      <w:pPr>
        <w:pStyle w:val="Heading4"/>
      </w:pPr>
      <w:bookmarkStart w:id="641" w:name="_1y5m2sre4wnh" w:colFirst="0" w:colLast="0"/>
      <w:bookmarkEnd w:id="641"/>
      <w:r>
        <w:t>Not Clear About Time Served</w:t>
      </w:r>
    </w:p>
    <w:p w14:paraId="1766DC09" w14:textId="77777777" w:rsidR="00E740D6" w:rsidRDefault="000061F9">
      <w:pPr>
        <w:spacing w:before="240"/>
      </w:pPr>
      <w:r>
        <w:t>Based on the information we have, we have no way of knowing what portion of this employee's reserve time can count toward FERS. Therefore, none of their reserve time is included in this report.</w:t>
      </w:r>
    </w:p>
    <w:p w14:paraId="60140B2D" w14:textId="77777777" w:rsidR="00E740D6" w:rsidRDefault="000061F9">
      <w:pPr>
        <w:spacing w:before="240"/>
      </w:pPr>
      <w:r>
        <w:t xml:space="preserve">To review the </w:t>
      </w:r>
      <w:r>
        <w:t>Military Deposit Process,</w:t>
      </w:r>
      <w:hyperlink r:id="rId277">
        <w:r>
          <w:t xml:space="preserve"> </w:t>
        </w:r>
      </w:hyperlink>
      <w:hyperlink r:id="rId278">
        <w:r>
          <w:rPr>
            <w:rFonts w:ascii="Arial" w:eastAsia="Arial" w:hAnsi="Arial" w:cs="Arial"/>
            <w:color w:val="1155CC"/>
            <w:u w:val="single"/>
          </w:rPr>
          <w:t>CLICK HERE</w:t>
        </w:r>
      </w:hyperlink>
      <w:r>
        <w:t xml:space="preserve">. </w:t>
      </w:r>
    </w:p>
    <w:p w14:paraId="7BFDA93E" w14:textId="77777777" w:rsidR="00E740D6" w:rsidRDefault="000061F9">
      <w:r>
        <w:t>Employees are permitted to make a deposit for some of their reserve time (and still draw their reserve retirement pay). For instance, reservists have duty for "two weeks in the summer" and may also be called to training or deployed. All of that time can count toward FERS if a deposit is made. The time that CANNOT count is the "one weekend a month" drill time. Based on the information we have, we have no way of knowing what portion of this employee's reserve time could count toward FERS with a deposit. There</w:t>
      </w:r>
      <w:r>
        <w:t>fore, none of their reserve time is included in this report.</w:t>
      </w:r>
    </w:p>
    <w:p w14:paraId="4D529EF1" w14:textId="77777777" w:rsidR="00E740D6" w:rsidRDefault="000061F9">
      <w:pPr>
        <w:pStyle w:val="Heading4"/>
      </w:pPr>
      <w:bookmarkStart w:id="642" w:name="_c54opqezxji1" w:colFirst="0" w:colLast="0"/>
      <w:bookmarkEnd w:id="642"/>
      <w:r>
        <w:lastRenderedPageBreak/>
        <w:t>Active Duty Reserve</w:t>
      </w:r>
    </w:p>
    <w:p w14:paraId="75A86148" w14:textId="77777777" w:rsidR="00E740D6" w:rsidRDefault="000061F9">
      <w:pPr>
        <w:pStyle w:val="Heading4"/>
      </w:pPr>
      <w:bookmarkStart w:id="643" w:name="_7avvait8vu0b" w:colFirst="0" w:colLast="0"/>
      <w:bookmarkEnd w:id="643"/>
      <w:r>
        <w:t>Prior To/During Federal Service</w:t>
      </w:r>
    </w:p>
    <w:p w14:paraId="57A91046" w14:textId="77777777" w:rsidR="00E740D6" w:rsidRDefault="000061F9">
      <w:pPr>
        <w:widowControl w:val="0"/>
      </w:pPr>
      <w:r>
        <w:t>Since this employee RETIRED from reserve service and they have NOT made a deposit for their military service time, they will draw two pensions (military and federal) separately without penalty to either one. Based on the SCD provided, it appears that this employee had reserve active duty military service that happened PRIOR to when the employee joined federal service, (based off of the SCD on the pay stub, since we do not know the exact date this employee began their federal career). This time is not includ</w:t>
      </w:r>
      <w:r>
        <w:t xml:space="preserve">ed in the SCD. They would need to make a deposit for the </w:t>
      </w:r>
      <w:r>
        <w:t>2y10m</w:t>
      </w:r>
      <w:r>
        <w:t xml:space="preserve"> of active duty time to receive credit for it. </w:t>
      </w:r>
      <w:r>
        <w:t>To review the</w:t>
      </w:r>
      <w:r>
        <w:t>Military Deposit Process,</w:t>
      </w:r>
      <w:hyperlink r:id="rId279">
        <w:r>
          <w:t xml:space="preserve"> </w:t>
        </w:r>
      </w:hyperlink>
      <w:hyperlink r:id="rId280">
        <w:r>
          <w:rPr>
            <w:rFonts w:ascii="Arial" w:eastAsia="Arial" w:hAnsi="Arial" w:cs="Arial"/>
            <w:color w:val="1155CC"/>
            <w:u w:val="single"/>
          </w:rPr>
          <w:t>CLICK HERE</w:t>
        </w:r>
      </w:hyperlink>
      <w:r>
        <w:t>.</w:t>
      </w:r>
    </w:p>
    <w:p w14:paraId="0BE236DB" w14:textId="77777777" w:rsidR="00E740D6" w:rsidRDefault="00E740D6">
      <w:pPr>
        <w:widowControl w:val="0"/>
      </w:pPr>
    </w:p>
    <w:p w14:paraId="005F38D8" w14:textId="77777777" w:rsidR="00E740D6" w:rsidRDefault="00E740D6">
      <w:pPr>
        <w:widowControl w:val="0"/>
      </w:pPr>
    </w:p>
    <w:p w14:paraId="60145C4E" w14:textId="77777777" w:rsidR="00E740D6" w:rsidRDefault="000061F9">
      <w:pPr>
        <w:widowControl w:val="0"/>
      </w:pPr>
      <w:r>
        <w:t>For the active duty service that happened AS they were in their federal position, this time is already included in their SCD, which will require a deposit to be paid . If no deposit is paid, the time must be removed from the calculation of their pension.</w:t>
      </w:r>
    </w:p>
    <w:p w14:paraId="08261221" w14:textId="77777777" w:rsidR="00E740D6" w:rsidRDefault="00E740D6">
      <w:pPr>
        <w:widowControl w:val="0"/>
      </w:pPr>
    </w:p>
    <w:p w14:paraId="37922C2B" w14:textId="77777777" w:rsidR="00E740D6" w:rsidRDefault="000061F9">
      <w:pPr>
        <w:widowControl w:val="0"/>
      </w:pPr>
      <w:r>
        <w:t xml:space="preserve">Since we do not know the exact date this employee began their federal career, we have made NO adjustments to the SCD for this reserve active duty military time. </w:t>
      </w:r>
    </w:p>
    <w:p w14:paraId="7DB53F97" w14:textId="77777777" w:rsidR="00E740D6" w:rsidRDefault="00E740D6">
      <w:pPr>
        <w:widowControl w:val="0"/>
      </w:pPr>
    </w:p>
    <w:p w14:paraId="2D55791F" w14:textId="77777777" w:rsidR="00E740D6" w:rsidRDefault="000061F9">
      <w:pPr>
        <w:widowControl w:val="0"/>
      </w:pPr>
      <w:r>
        <w:t>We have not included any of this employee’s active reserve time in this report unless such time already exists in the Service Computation Date provid</w:t>
      </w:r>
      <w:r>
        <w:t>ed.</w:t>
      </w:r>
    </w:p>
    <w:p w14:paraId="43145814" w14:textId="77777777" w:rsidR="00E740D6" w:rsidRDefault="000061F9">
      <w:pPr>
        <w:pStyle w:val="Heading4"/>
        <w:spacing w:before="0"/>
      </w:pPr>
      <w:bookmarkStart w:id="644" w:name="_7hstvcp3581s" w:colFirst="0" w:colLast="0"/>
      <w:bookmarkEnd w:id="644"/>
      <w:r>
        <w:t>How Does It Count/ FERS</w:t>
      </w:r>
    </w:p>
    <w:p w14:paraId="7E83CB7B" w14:textId="77777777" w:rsidR="00E740D6" w:rsidRDefault="000061F9">
      <w:pPr>
        <w:pStyle w:val="Heading4"/>
        <w:spacing w:before="0"/>
      </w:pPr>
      <w:bookmarkStart w:id="645" w:name="_3mzuubut8tcg" w:colFirst="0" w:colLast="0"/>
      <w:bookmarkEnd w:id="645"/>
      <w:r>
        <w:t>Employee Understanding Reserve Time - What They Can Do With This Time</w:t>
      </w:r>
    </w:p>
    <w:p w14:paraId="2122342F" w14:textId="77777777" w:rsidR="00E740D6" w:rsidRDefault="000061F9">
      <w:pPr>
        <w:keepLines/>
        <w:widowControl w:val="0"/>
      </w:pPr>
      <w:r>
        <w:t>Based on your notes on the Fact Finder,</w:t>
      </w:r>
      <w:r>
        <w:t xml:space="preserve"> this employee is not clear</w:t>
      </w:r>
      <w:r>
        <w:t xml:space="preserve"> on how some of their time as a reservist may count towards their FERS pension.</w:t>
      </w:r>
      <w:hyperlink r:id="rId281" w:anchor="page=11">
        <w:r>
          <w:t xml:space="preserve"> </w:t>
        </w:r>
      </w:hyperlink>
      <w:hyperlink r:id="rId282" w:anchor="page=11">
        <w:r>
          <w:rPr>
            <w:color w:val="1155CC"/>
            <w:u w:val="single"/>
          </w:rPr>
          <w:t>CLICK HERE</w:t>
        </w:r>
      </w:hyperlink>
      <w:r>
        <w:t xml:space="preserve"> to see the OPM regulation that outlines which parts of their reserve time can count toward FERS.</w:t>
      </w:r>
    </w:p>
    <w:p w14:paraId="3838A459" w14:textId="77777777" w:rsidR="00E740D6" w:rsidRDefault="00E740D6">
      <w:pPr>
        <w:keepLines/>
        <w:widowControl w:val="0"/>
      </w:pPr>
    </w:p>
    <w:p w14:paraId="7005C9CA" w14:textId="77777777" w:rsidR="00E740D6" w:rsidRDefault="000061F9">
      <w:pPr>
        <w:keepLines/>
        <w:widowControl w:val="0"/>
        <w:spacing w:line="240" w:lineRule="auto"/>
      </w:pPr>
      <w:r>
        <w:t>In addition to this employee’s active duty time mentioned above, the employee is also permitted to make a deposit for some of their reserve time (and still draw their reserve retirement pay). There are two distinct parts to their reserve service:</w:t>
      </w:r>
    </w:p>
    <w:p w14:paraId="291B33F5" w14:textId="77777777" w:rsidR="00E740D6" w:rsidRDefault="000061F9">
      <w:pPr>
        <w:keepLines/>
        <w:widowControl w:val="0"/>
        <w:numPr>
          <w:ilvl w:val="0"/>
          <w:numId w:val="55"/>
        </w:numPr>
        <w:ind w:left="940"/>
        <w:rPr>
          <w:color w:val="000000"/>
        </w:rPr>
      </w:pPr>
      <w:r>
        <w:rPr>
          <w:u w:val="single"/>
        </w:rPr>
        <w:t>Drill time and annual training:</w:t>
      </w:r>
      <w:r>
        <w:t xml:space="preserve"> Reservists typically have “one-weekend a month” drill time, and annual training for “two weeks in the summer”.</w:t>
      </w:r>
      <w:r>
        <w:t xml:space="preserve"> </w:t>
      </w:r>
    </w:p>
    <w:p w14:paraId="13A5154C" w14:textId="77777777" w:rsidR="00E740D6" w:rsidRDefault="000061F9">
      <w:pPr>
        <w:keepLines/>
        <w:widowControl w:val="0"/>
        <w:numPr>
          <w:ilvl w:val="0"/>
          <w:numId w:val="82"/>
        </w:numPr>
        <w:spacing w:line="240" w:lineRule="auto"/>
        <w:ind w:left="1440"/>
        <w:rPr>
          <w:color w:val="000000"/>
        </w:rPr>
      </w:pPr>
      <w:r>
        <w:rPr>
          <w:u w:val="single"/>
        </w:rPr>
        <w:t>Drill time</w:t>
      </w:r>
      <w:r>
        <w:t xml:space="preserve"> CANNOT count for federal retirement purposes.</w:t>
      </w:r>
    </w:p>
    <w:p w14:paraId="3F2ECF8A" w14:textId="77777777" w:rsidR="00E740D6" w:rsidRDefault="000061F9">
      <w:pPr>
        <w:keepLines/>
        <w:widowControl w:val="0"/>
        <w:spacing w:line="240" w:lineRule="auto"/>
        <w:ind w:left="1440"/>
      </w:pPr>
      <w:r>
        <w:t xml:space="preserve"> </w:t>
      </w:r>
    </w:p>
    <w:p w14:paraId="01DCAD30" w14:textId="77777777" w:rsidR="00E740D6" w:rsidRDefault="000061F9">
      <w:pPr>
        <w:keepLines/>
        <w:widowControl w:val="0"/>
        <w:numPr>
          <w:ilvl w:val="0"/>
          <w:numId w:val="90"/>
        </w:numPr>
        <w:spacing w:line="240" w:lineRule="auto"/>
        <w:ind w:left="1440"/>
        <w:rPr>
          <w:color w:val="000000"/>
        </w:rPr>
      </w:pPr>
      <w:r>
        <w:rPr>
          <w:u w:val="single"/>
        </w:rPr>
        <w:t>Annual training</w:t>
      </w:r>
      <w:r>
        <w:t xml:space="preserve"> CAN count for federal retirement purposes (eligibility and pension) as long as a deposit is made. </w:t>
      </w:r>
      <w:r>
        <w:rPr>
          <w:color w:val="FF0000"/>
        </w:rPr>
        <w:t xml:space="preserve">We have not included any reserve service in this report </w:t>
      </w:r>
      <w:r>
        <w:t>because we don’t know how much time this was (that will be calculated when a deposit is calculated by the agency). Since this service is not automatically included in the Leave Service Computation Date, there was no need to subtract out any service. If a deposit is made for this time, it would cause the SCD to be adjusted backwards and that time would count for retirement purposes (eligibility and pension).</w:t>
      </w:r>
      <w:r>
        <w:t xml:space="preserve"> </w:t>
      </w:r>
    </w:p>
    <w:p w14:paraId="09ECCBEE" w14:textId="77777777" w:rsidR="00E740D6" w:rsidRDefault="00E740D6">
      <w:pPr>
        <w:keepLines/>
        <w:widowControl w:val="0"/>
        <w:spacing w:line="240" w:lineRule="auto"/>
        <w:ind w:left="720"/>
      </w:pPr>
    </w:p>
    <w:p w14:paraId="5C58137F" w14:textId="77777777" w:rsidR="00E740D6" w:rsidRDefault="000061F9">
      <w:pPr>
        <w:keepLines/>
        <w:widowControl w:val="0"/>
        <w:numPr>
          <w:ilvl w:val="0"/>
          <w:numId w:val="6"/>
        </w:numPr>
        <w:ind w:left="940"/>
        <w:rPr>
          <w:color w:val="000000"/>
        </w:rPr>
      </w:pPr>
      <w:r>
        <w:rPr>
          <w:u w:val="single"/>
        </w:rPr>
        <w:t>Called to active duty which caused an interruption from their federal job:</w:t>
      </w:r>
      <w:r>
        <w:t xml:space="preserve"> Occasionally, Reservists are called to active duty for an extended period of time while they are working in their federal position. This time that they were in the activated position remains in the Leave SCD (meaning, the clock kept running for them for their federal service time while they were activated).</w:t>
      </w:r>
    </w:p>
    <w:p w14:paraId="39F0DC26" w14:textId="77777777" w:rsidR="00E740D6" w:rsidRDefault="00E740D6">
      <w:pPr>
        <w:keepLines/>
        <w:widowControl w:val="0"/>
        <w:ind w:left="720"/>
      </w:pPr>
    </w:p>
    <w:p w14:paraId="683A735F" w14:textId="77777777" w:rsidR="00E740D6" w:rsidRDefault="000061F9">
      <w:pPr>
        <w:keepLines/>
        <w:widowControl w:val="0"/>
      </w:pPr>
      <w:r>
        <w:t xml:space="preserve">However, during that time, they were not contributing to the FERS system, so </w:t>
      </w:r>
      <w:r>
        <w:rPr>
          <w:u w:val="single"/>
        </w:rPr>
        <w:t>in order to get credit for that time, they must make a deposit for that service.</w:t>
      </w:r>
      <w:r>
        <w:t xml:space="preserve"> If they don’t, the service time is removed from their pension calculation altogether (for both eligibility and the federal pension calculation).</w:t>
      </w:r>
    </w:p>
    <w:p w14:paraId="2568EDFD" w14:textId="77777777" w:rsidR="00E740D6" w:rsidRDefault="00E740D6">
      <w:pPr>
        <w:keepLines/>
        <w:widowControl w:val="0"/>
      </w:pPr>
    </w:p>
    <w:p w14:paraId="457EBAA8" w14:textId="77777777" w:rsidR="00E740D6" w:rsidRDefault="000061F9">
      <w:pPr>
        <w:keepLines/>
        <w:widowControl w:val="0"/>
      </w:pPr>
      <w:r>
        <w:t xml:space="preserve">To review the </w:t>
      </w:r>
      <w:r>
        <w:t>Military Deposit Process,</w:t>
      </w:r>
      <w:hyperlink r:id="rId283">
        <w:r>
          <w:t xml:space="preserve"> </w:t>
        </w:r>
      </w:hyperlink>
      <w:hyperlink r:id="rId284">
        <w:r>
          <w:rPr>
            <w:rFonts w:ascii="Arial" w:eastAsia="Arial" w:hAnsi="Arial" w:cs="Arial"/>
            <w:color w:val="1155CC"/>
            <w:u w:val="single"/>
          </w:rPr>
          <w:t>CLICK HERE</w:t>
        </w:r>
      </w:hyperlink>
      <w:r>
        <w:t>.</w:t>
      </w:r>
    </w:p>
    <w:p w14:paraId="29CB9E44" w14:textId="77777777" w:rsidR="00E740D6" w:rsidRDefault="00E740D6">
      <w:pPr>
        <w:keepLines/>
        <w:widowControl w:val="0"/>
      </w:pPr>
    </w:p>
    <w:p w14:paraId="03836B60" w14:textId="77777777" w:rsidR="00E740D6" w:rsidRDefault="00E740D6">
      <w:pPr>
        <w:widowControl w:val="0"/>
        <w:ind w:left="720"/>
        <w:rPr>
          <w:color w:val="FF0000"/>
        </w:rPr>
      </w:pPr>
    </w:p>
    <w:p w14:paraId="63BAFF17" w14:textId="77777777" w:rsidR="00E740D6" w:rsidRDefault="000061F9">
      <w:pPr>
        <w:pStyle w:val="Heading2"/>
      </w:pPr>
      <w:bookmarkStart w:id="646" w:name="_qwkt6ts5mzg9" w:colFirst="0" w:colLast="0"/>
      <w:bookmarkEnd w:id="646"/>
      <w:r>
        <w:lastRenderedPageBreak/>
        <w:t>RESERVES &amp; SRS</w:t>
      </w:r>
    </w:p>
    <w:p w14:paraId="17D8FE8F" w14:textId="77777777" w:rsidR="00E740D6" w:rsidRDefault="000061F9">
      <w:pPr>
        <w:pStyle w:val="Heading4"/>
      </w:pPr>
      <w:bookmarkStart w:id="647" w:name="_x0evzply5wx" w:colFirst="0" w:colLast="0"/>
      <w:bookmarkEnd w:id="647"/>
      <w:r>
        <w:t>Reserves &amp; Special Retirement Supplement</w:t>
      </w:r>
    </w:p>
    <w:p w14:paraId="7AAA6852" w14:textId="77777777" w:rsidR="00E740D6" w:rsidRDefault="000061F9">
      <w:r>
        <w:t>This employee had military reserve service for which a deposit was made, but military years do not count in the calculation of the FERS Special Retirement Supplement. Because the number of years of military reserve service that count towards the employees’ federal service time was not listed on the Fact Finder, I am unable to adjust the years of service used in the SRS calculation. Therefore, the SRS in this report will be higher than what this employee will actually receive. The way to avoid this in the fu</w:t>
      </w:r>
      <w:r>
        <w:t>ture is to list the length of military service that a deposit was made for on the Fact Finder (that way we’ll know what years to subtract out of this calculation).</w:t>
      </w:r>
    </w:p>
    <w:p w14:paraId="767110B7" w14:textId="77777777" w:rsidR="00E740D6" w:rsidRDefault="000061F9">
      <w:pPr>
        <w:pStyle w:val="Heading2"/>
      </w:pPr>
      <w:bookmarkStart w:id="648" w:name="_3kz9lo7dqutd" w:colFirst="0" w:colLast="0"/>
      <w:bookmarkEnd w:id="648"/>
      <w:r>
        <w:t xml:space="preserve">WORTH IT TO MAKE A DEPOSIT                                                                                           </w:t>
      </w:r>
    </w:p>
    <w:p w14:paraId="6A9B314B" w14:textId="77777777" w:rsidR="00E740D6" w:rsidRDefault="000061F9">
      <w:pPr>
        <w:spacing w:before="240"/>
      </w:pPr>
      <w:r>
        <w:t>In addition to this employee's active duty time mentioned above, the employee is permitted to make a deposit for some of their reserve time.  For instance, reservists have duty for "two weeks in the summer" and may also be called to training or deployed. All of that time can count toward FERS if a deposit is made. The time that CANNOT count is the "one weekend a month" drill time or any reserve service that runs concurrent to federal service (like if they're on federal leave to serve in a military capacity)</w:t>
      </w:r>
      <w:r>
        <w:t xml:space="preserve">. If the employee would like to find out if it is "worth it" to make a deposit for their military reserve service they can follow the military deposit process.  This will help them to find how much service can be credited and how much it will cost them for the deposit. To review the </w:t>
      </w:r>
      <w:r>
        <w:t>Military Deposit Process,</w:t>
      </w:r>
      <w:hyperlink r:id="rId285">
        <w:r>
          <w:t xml:space="preserve"> </w:t>
        </w:r>
      </w:hyperlink>
      <w:hyperlink r:id="rId286">
        <w:r>
          <w:rPr>
            <w:rFonts w:ascii="Arial" w:eastAsia="Arial" w:hAnsi="Arial" w:cs="Arial"/>
            <w:color w:val="1155CC"/>
            <w:u w:val="single"/>
          </w:rPr>
          <w:t>CLICK HERE</w:t>
        </w:r>
      </w:hyperlink>
      <w:r>
        <w:t>.</w:t>
      </w:r>
      <w:r>
        <w:t xml:space="preserve"> This report does NOT include any reserve service.  </w:t>
      </w:r>
    </w:p>
    <w:p w14:paraId="5EBEEAFA" w14:textId="77777777" w:rsidR="00E740D6" w:rsidRDefault="000061F9">
      <w:pPr>
        <w:widowControl w:val="0"/>
        <w:spacing w:before="240"/>
      </w:pPr>
      <w:r>
        <w:t xml:space="preserve">If the employee would like to find out if it is "worth it" to make a deposit for their military reserve service they can follow the military deposit process; to find how much service can be credited and how much it will cost them for the deposit. To review the </w:t>
      </w:r>
      <w:r>
        <w:t>Military Deposit Process,</w:t>
      </w:r>
      <w:hyperlink r:id="rId287">
        <w:r>
          <w:t xml:space="preserve"> </w:t>
        </w:r>
      </w:hyperlink>
      <w:hyperlink r:id="rId288">
        <w:r>
          <w:rPr>
            <w:rFonts w:ascii="Arial" w:eastAsia="Arial" w:hAnsi="Arial" w:cs="Arial"/>
            <w:color w:val="1155CC"/>
            <w:u w:val="single"/>
          </w:rPr>
          <w:t>CLICK HERE</w:t>
        </w:r>
      </w:hyperlink>
      <w:r>
        <w:t>.</w:t>
      </w:r>
    </w:p>
    <w:p w14:paraId="5D4965C4" w14:textId="77777777" w:rsidR="00E740D6" w:rsidRDefault="00E740D6">
      <w:pPr>
        <w:widowControl w:val="0"/>
        <w:spacing w:before="240"/>
      </w:pPr>
    </w:p>
    <w:p w14:paraId="63D1EE16" w14:textId="77777777" w:rsidR="00E740D6" w:rsidRDefault="000061F9">
      <w:pPr>
        <w:widowControl w:val="0"/>
      </w:pPr>
      <w:r>
        <w:t>In addition to this employee's active duty time mentioned above, the employee is permitted to make a deposit for some of their reserve time.  For instance, reservists have duty for "two weeks in the summer" and may also be called to training or deployed. All of that time can count toward FERS if a deposit is made. The time that CANNOT count is the "one weekend a month" drill time or any reserve service that runs concurrent to federal service (like if they're on federal leave to serve in a military capacity)</w:t>
      </w:r>
      <w:r>
        <w:t>.</w:t>
      </w:r>
    </w:p>
    <w:p w14:paraId="07A7B2B0" w14:textId="77777777" w:rsidR="00E740D6" w:rsidRDefault="000061F9">
      <w:pPr>
        <w:widowControl w:val="0"/>
        <w:spacing w:line="240" w:lineRule="auto"/>
      </w:pPr>
      <w:r>
        <w:t>Since no dates were provided for the reserve time served ~ if the employee would like to find out if it is "worth it" to make a deposit for their military reserve service they can follow the military deposit process to find out how much service can be credited and how much it will cost them for the deposit.  To review the</w:t>
      </w:r>
      <w:r>
        <w:t>Military Deposit Process,</w:t>
      </w:r>
      <w:hyperlink r:id="rId289">
        <w:r>
          <w:t xml:space="preserve"> </w:t>
        </w:r>
      </w:hyperlink>
      <w:hyperlink r:id="rId290">
        <w:r>
          <w:rPr>
            <w:rFonts w:ascii="Arial" w:eastAsia="Arial" w:hAnsi="Arial" w:cs="Arial"/>
            <w:color w:val="1155CC"/>
            <w:u w:val="single"/>
          </w:rPr>
          <w:t>CLICK HERE</w:t>
        </w:r>
      </w:hyperlink>
      <w:r>
        <w:t>.</w:t>
      </w:r>
      <w:r>
        <w:t xml:space="preserve">  This report does NOT include any reserve service. </w:t>
      </w:r>
    </w:p>
    <w:p w14:paraId="477EC49B" w14:textId="77777777" w:rsidR="00E740D6" w:rsidRDefault="000061F9">
      <w:pPr>
        <w:widowControl w:val="0"/>
        <w:spacing w:before="240"/>
      </w:pPr>
      <w:r>
        <w:t>The employee should follow the same process above to determine how much is owed for the reserve time.  Please note: the reserve time is NOT included in this report.</w:t>
      </w:r>
    </w:p>
    <w:p w14:paraId="654950C3" w14:textId="77777777" w:rsidR="00E740D6" w:rsidRDefault="000061F9">
      <w:pPr>
        <w:pStyle w:val="Heading4"/>
        <w:spacing w:before="0"/>
      </w:pPr>
      <w:bookmarkStart w:id="649" w:name="_3dhp6dgw7yws" w:colFirst="0" w:colLast="0"/>
      <w:bookmarkEnd w:id="649"/>
      <w:r>
        <w:t xml:space="preserve">Reserve Time To Be Credited Regulations  </w:t>
      </w:r>
    </w:p>
    <w:p w14:paraId="48AC3C9B" w14:textId="77777777" w:rsidR="00E740D6" w:rsidRDefault="000061F9">
      <w:pPr>
        <w:widowControl w:val="0"/>
        <w:spacing w:after="240"/>
      </w:pPr>
      <w:r>
        <w:t>For your client's military service question, here is the OPM regulation that permits his reserve time to be credited:</w:t>
      </w:r>
    </w:p>
    <w:p w14:paraId="129DD224" w14:textId="77777777" w:rsidR="00E740D6" w:rsidRDefault="000061F9">
      <w:pPr>
        <w:widowControl w:val="0"/>
        <w:spacing w:before="240" w:after="240"/>
        <w:rPr>
          <w:color w:val="1155CC"/>
          <w:u w:val="single"/>
        </w:rPr>
      </w:pPr>
      <w:hyperlink r:id="rId291" w:anchor="page=11">
        <w:r>
          <w:rPr>
            <w:color w:val="1155CC"/>
            <w:u w:val="single"/>
          </w:rPr>
          <w:t>https://www.opm.gov/retirement-services/publications-forms/csrsfers-handbook/c022.pdf#page=11</w:t>
        </w:r>
      </w:hyperlink>
    </w:p>
    <w:p w14:paraId="4B935BA9" w14:textId="77777777" w:rsidR="00E740D6" w:rsidRDefault="000061F9">
      <w:pPr>
        <w:widowControl w:val="0"/>
        <w:spacing w:before="240" w:after="240"/>
      </w:pPr>
      <w:r>
        <w:t>Although this chapter is for CSRS employees, the exact same rules apply for FERS.</w:t>
      </w:r>
    </w:p>
    <w:p w14:paraId="6F303F27" w14:textId="77777777" w:rsidR="00E740D6" w:rsidRDefault="000061F9">
      <w:pPr>
        <w:pStyle w:val="Heading2"/>
        <w:widowControl w:val="0"/>
        <w:spacing w:after="240"/>
      </w:pPr>
      <w:bookmarkStart w:id="650" w:name="_p5d66addybve" w:colFirst="0" w:colLast="0"/>
      <w:bookmarkEnd w:id="650"/>
      <w:r>
        <w:t>RESERVE/GUARD EARLY RETIREMENT AGE</w:t>
      </w:r>
    </w:p>
    <w:p w14:paraId="28F3B66D" w14:textId="77777777" w:rsidR="00E740D6" w:rsidRDefault="000061F9">
      <w:r>
        <w:t>*this article was provided by Chris for an advisor question</w:t>
      </w:r>
    </w:p>
    <w:p w14:paraId="28AA45CC" w14:textId="77777777" w:rsidR="00E740D6" w:rsidRDefault="000061F9">
      <w:pPr>
        <w:widowControl w:val="0"/>
        <w:spacing w:before="240" w:after="240"/>
        <w:rPr>
          <w:sz w:val="18"/>
          <w:szCs w:val="18"/>
        </w:rPr>
      </w:pPr>
      <w:hyperlink r:id="rId292" w:anchor=":~:text=How%20Guard%20and%20Reserve%20Early,duty%20within%20a%20fiscal%20year">
        <w:r>
          <w:rPr>
            <w:color w:val="1155CC"/>
            <w:u w:val="single"/>
          </w:rPr>
          <w:t>https://themilitarywallet.com/national-guard-and-reserve-early-retirement-</w:t>
        </w:r>
        <w:r>
          <w:rPr>
            <w:color w:val="1155CC"/>
            <w:u w:val="single"/>
          </w:rPr>
          <w:lastRenderedPageBreak/>
          <w:t>age/#:~:text=How%20Guard%20and%20Reserve%20Early,duty%20within%20a%20fiscal%20year</w:t>
        </w:r>
      </w:hyperlink>
      <w:r>
        <w:t>.</w:t>
      </w:r>
    </w:p>
    <w:p w14:paraId="2744608D" w14:textId="77777777" w:rsidR="00E740D6" w:rsidRDefault="000061F9">
      <w:pPr>
        <w:pStyle w:val="Title"/>
        <w:spacing w:before="0" w:after="0"/>
      </w:pPr>
      <w:bookmarkStart w:id="651" w:name="_i3bnt9jv8gu2" w:colFirst="0" w:colLast="0"/>
      <w:bookmarkEnd w:id="651"/>
      <w:r>
        <w:t>--------------------------</w:t>
      </w:r>
    </w:p>
    <w:p w14:paraId="0538D8F8" w14:textId="77777777" w:rsidR="00E740D6" w:rsidRDefault="000061F9">
      <w:pPr>
        <w:pStyle w:val="Title"/>
      </w:pPr>
      <w:bookmarkStart w:id="652" w:name="_6f81jgvq1s1u" w:colFirst="0" w:colLast="0"/>
      <w:bookmarkEnd w:id="652"/>
      <w:r>
        <w:t>------------------------</w:t>
      </w:r>
    </w:p>
    <w:p w14:paraId="70E84A1A" w14:textId="77777777" w:rsidR="00E740D6" w:rsidRDefault="000061F9">
      <w:pPr>
        <w:pStyle w:val="Heading1"/>
        <w:spacing w:before="0" w:after="0"/>
      </w:pPr>
      <w:bookmarkStart w:id="653" w:name="_as7oa94cwmum" w:colFirst="0" w:colLast="0"/>
      <w:bookmarkEnd w:id="653"/>
      <w:r>
        <w:t>NATIONAL GUARD SERVICE</w:t>
      </w:r>
    </w:p>
    <w:p w14:paraId="1A6FC780" w14:textId="77777777" w:rsidR="00E740D6" w:rsidRDefault="000061F9">
      <w:pPr>
        <w:spacing w:before="240"/>
      </w:pPr>
      <w:r>
        <w:t xml:space="preserve">National Guard service is not typically credited under CSRS/FERS since the National Guard is a STATE retirement system. There are exceptions to this (for instance, when the National Guard is activated at the federal level by the President). </w:t>
      </w:r>
      <w:hyperlink r:id="rId293" w:anchor="page=38">
        <w:r>
          <w:rPr>
            <w:color w:val="1155CC"/>
            <w:u w:val="single"/>
          </w:rPr>
          <w:t>CLICK HERE</w:t>
        </w:r>
      </w:hyperlink>
      <w:r>
        <w:t xml:space="preserve"> for the documentation from OPM so this employee can begin the process to see if any of this NG time is creditable under FERS. </w:t>
      </w:r>
    </w:p>
    <w:p w14:paraId="4D453D4F" w14:textId="77777777" w:rsidR="00E740D6" w:rsidRDefault="000061F9">
      <w:pPr>
        <w:spacing w:before="240"/>
      </w:pPr>
      <w:r>
        <w:t xml:space="preserve">If this turns out to be regular reserve service (as opposed to National Guard service), there may be parts of this service that he can make a deposit for to get credit. </w:t>
      </w:r>
      <w:r>
        <w:t xml:space="preserve">To review the </w:t>
      </w:r>
      <w:r>
        <w:t>Military Deposit Process,</w:t>
      </w:r>
      <w:hyperlink r:id="rId294">
        <w:r>
          <w:t xml:space="preserve"> </w:t>
        </w:r>
      </w:hyperlink>
      <w:hyperlink r:id="rId295">
        <w:r>
          <w:rPr>
            <w:rFonts w:ascii="Arial" w:eastAsia="Arial" w:hAnsi="Arial" w:cs="Arial"/>
            <w:color w:val="1155CC"/>
            <w:u w:val="single"/>
          </w:rPr>
          <w:t>CLICK HERE</w:t>
        </w:r>
      </w:hyperlink>
      <w:r>
        <w:t>.</w:t>
      </w:r>
    </w:p>
    <w:p w14:paraId="744DE84C" w14:textId="77777777" w:rsidR="00E740D6" w:rsidRDefault="00E740D6">
      <w:pPr>
        <w:spacing w:before="240"/>
      </w:pPr>
    </w:p>
    <w:p w14:paraId="6BD59B53" w14:textId="77777777" w:rsidR="00E740D6" w:rsidRDefault="000061F9">
      <w:pPr>
        <w:pStyle w:val="Heading4"/>
      </w:pPr>
      <w:bookmarkStart w:id="654" w:name="_p94ko1m415aq" w:colFirst="0" w:colLast="0"/>
      <w:bookmarkEnd w:id="654"/>
      <w:r>
        <w:t>Gray Area Retirees</w:t>
      </w:r>
    </w:p>
    <w:p w14:paraId="7CB4B8C2" w14:textId="77777777" w:rsidR="00E740D6" w:rsidRDefault="000061F9">
      <w:r>
        <w:t>In your notes, you questioned "Gray Area Retirees" ~ these are members who served in the National Guard or Reserve, are qualified for retired pay (and have retired from their service or stopped drilling) but have not yet reached the age in which they can receive their retired pay.</w:t>
      </w:r>
    </w:p>
    <w:p w14:paraId="3C20E330" w14:textId="77777777" w:rsidR="00E740D6" w:rsidRDefault="000061F9">
      <w:pPr>
        <w:pStyle w:val="Title"/>
        <w:spacing w:after="0"/>
      </w:pPr>
      <w:bookmarkStart w:id="655" w:name="_n4hs7vyomksf" w:colFirst="0" w:colLast="0"/>
      <w:bookmarkEnd w:id="655"/>
      <w:r>
        <w:t>--------------------------</w:t>
      </w:r>
    </w:p>
    <w:p w14:paraId="54B873E4" w14:textId="77777777" w:rsidR="00E740D6" w:rsidRDefault="000061F9">
      <w:pPr>
        <w:pStyle w:val="Title"/>
      </w:pPr>
      <w:bookmarkStart w:id="656" w:name="_zeer8hol82pl" w:colFirst="0" w:colLast="0"/>
      <w:bookmarkEnd w:id="656"/>
      <w:r>
        <w:t>------------------------</w:t>
      </w:r>
    </w:p>
    <w:p w14:paraId="4342C84C" w14:textId="77777777" w:rsidR="00E740D6" w:rsidRDefault="000061F9">
      <w:pPr>
        <w:pStyle w:val="Heading1"/>
      </w:pPr>
      <w:bookmarkStart w:id="657" w:name="_pa1ph3h1vf7" w:colFirst="0" w:colLast="0"/>
      <w:bookmarkEnd w:id="657"/>
      <w:r>
        <w:t>ACADEMY TIME</w:t>
      </w:r>
    </w:p>
    <w:p w14:paraId="740AD69C" w14:textId="77777777" w:rsidR="00E740D6" w:rsidRDefault="000061F9">
      <w:pPr>
        <w:pStyle w:val="Heading4"/>
      </w:pPr>
      <w:bookmarkStart w:id="658" w:name="_9jl7jwqxthov" w:colFirst="0" w:colLast="0"/>
      <w:bookmarkEnd w:id="658"/>
      <w:r>
        <w:t>Deposit Paid</w:t>
      </w:r>
    </w:p>
    <w:p w14:paraId="5ED8180E" w14:textId="77777777" w:rsidR="00E740D6" w:rsidRDefault="000061F9">
      <w:pPr>
        <w:spacing w:before="240"/>
      </w:pPr>
      <w:r>
        <w:t>We have included this employee’s academy time since a deposit has been paid. We recommend this employee complete a</w:t>
      </w:r>
      <w:hyperlink r:id="rId296" w:anchor="page=9">
        <w:r>
          <w:t xml:space="preserve"> </w:t>
        </w:r>
      </w:hyperlink>
      <w:hyperlink r:id="rId297" w:anchor="page=9">
        <w:r>
          <w:rPr>
            <w:color w:val="1155CC"/>
            <w:u w:val="single"/>
          </w:rPr>
          <w:t>Certified Summary</w:t>
        </w:r>
      </w:hyperlink>
      <w:r>
        <w:t xml:space="preserve"> to ensure the proper time has been credited. </w:t>
      </w:r>
    </w:p>
    <w:p w14:paraId="231FB4D1" w14:textId="77777777" w:rsidR="00E740D6" w:rsidRDefault="000061F9">
      <w:pPr>
        <w:spacing w:before="240"/>
      </w:pPr>
      <w:r>
        <w:t>A deposit for Academy service can be made without waiving military retirement pay.</w:t>
      </w:r>
    </w:p>
    <w:p w14:paraId="126886B4" w14:textId="77777777" w:rsidR="00E740D6" w:rsidRDefault="000061F9">
      <w:pPr>
        <w:pStyle w:val="Heading4"/>
      </w:pPr>
      <w:bookmarkStart w:id="659" w:name="_dtjsifqealhe" w:colFirst="0" w:colLast="0"/>
      <w:bookmarkEnd w:id="659"/>
      <w:r>
        <w:t>Timeframes</w:t>
      </w:r>
    </w:p>
    <w:p w14:paraId="4F045386" w14:textId="77777777" w:rsidR="00E740D6" w:rsidRDefault="000061F9">
      <w:r>
        <w:t>Academy service begins in summer and ends in May of each year.</w:t>
      </w:r>
    </w:p>
    <w:p w14:paraId="740514FE" w14:textId="77777777" w:rsidR="00E740D6" w:rsidRDefault="000061F9">
      <w:pPr>
        <w:pStyle w:val="Heading4"/>
      </w:pPr>
      <w:bookmarkStart w:id="660" w:name="_sl1hce8q7qtz" w:colFirst="0" w:colLast="0"/>
      <w:bookmarkEnd w:id="660"/>
      <w:r>
        <w:t>Not Paid</w:t>
      </w:r>
    </w:p>
    <w:p w14:paraId="020341E6" w14:textId="77777777" w:rsidR="00E740D6" w:rsidRDefault="000061F9">
      <w:r>
        <w:t xml:space="preserve">This employee indicated that they had service time in one of the military service academies.  Although this may seem strange, academy service is NOT included in a person’s military retirement. Therefore, they may make a deposit for this isolated time to get credit for it under CSRS or FERS. </w:t>
      </w:r>
      <w:r>
        <w:t xml:space="preserve">To review the </w:t>
      </w:r>
      <w:r>
        <w:t>Military Deposit Process,</w:t>
      </w:r>
      <w:hyperlink r:id="rId298">
        <w:r>
          <w:t xml:space="preserve"> </w:t>
        </w:r>
      </w:hyperlink>
      <w:hyperlink r:id="rId299">
        <w:r>
          <w:rPr>
            <w:rFonts w:ascii="Arial" w:eastAsia="Arial" w:hAnsi="Arial" w:cs="Arial"/>
            <w:color w:val="1155CC"/>
            <w:u w:val="single"/>
          </w:rPr>
          <w:t>CLICK HERE</w:t>
        </w:r>
      </w:hyperlink>
      <w:r>
        <w:t>.</w:t>
      </w:r>
    </w:p>
    <w:p w14:paraId="5203BE24" w14:textId="77777777" w:rsidR="00E740D6" w:rsidRDefault="000061F9">
      <w:pPr>
        <w:spacing w:before="240"/>
      </w:pPr>
      <w:r>
        <w:t xml:space="preserve">Academy time </w:t>
      </w:r>
      <w:r>
        <w:rPr>
          <w:b/>
          <w:bCs/>
          <w:i/>
          <w:iCs/>
        </w:rPr>
        <w:t>should</w:t>
      </w:r>
      <w:r>
        <w:t xml:space="preserve"> automatically be included in the LSCD (for leave purposes) when the employee is first hired, but agencies miss this step often. Time can count for retirement purposes if a deposit is paid, and it is usually worth it to make the deposit. Those who retire </w:t>
      </w:r>
      <w:r>
        <w:lastRenderedPageBreak/>
        <w:t xml:space="preserve">from active duty are still permitted to make a deposit for their academy time without waiving their military retirement pay. For next steps to take and forms to complete the </w:t>
      </w:r>
      <w:r>
        <w:t>Military Deposit Process,</w:t>
      </w:r>
      <w:hyperlink r:id="rId300">
        <w:r>
          <w:t xml:space="preserve"> </w:t>
        </w:r>
      </w:hyperlink>
      <w:hyperlink r:id="rId301">
        <w:r>
          <w:rPr>
            <w:rFonts w:ascii="Arial" w:eastAsia="Arial" w:hAnsi="Arial" w:cs="Arial"/>
            <w:color w:val="1155CC"/>
            <w:u w:val="single"/>
          </w:rPr>
          <w:t>CLICK HERE</w:t>
        </w:r>
      </w:hyperlink>
      <w:r>
        <w:t>.</w:t>
      </w:r>
    </w:p>
    <w:p w14:paraId="74A23DA6" w14:textId="77777777" w:rsidR="00E740D6" w:rsidRDefault="00E740D6">
      <w:pPr>
        <w:spacing w:before="240"/>
      </w:pPr>
    </w:p>
    <w:p w14:paraId="0F240098" w14:textId="77777777" w:rsidR="00E740D6" w:rsidRDefault="000061F9">
      <w:pPr>
        <w:spacing w:before="240"/>
      </w:pPr>
      <w:r>
        <w:t>Since a deposit has NOT been made for their academy time, we’ve removed this time from the SCD.</w:t>
      </w:r>
    </w:p>
    <w:p w14:paraId="73378149" w14:textId="77777777" w:rsidR="00E740D6" w:rsidRDefault="000061F9">
      <w:pPr>
        <w:pStyle w:val="Heading4"/>
      </w:pPr>
      <w:bookmarkStart w:id="661" w:name="_92yhxxfd38zr" w:colFirst="0" w:colLast="0"/>
      <w:bookmarkEnd w:id="661"/>
      <w:r>
        <w:t>NOT retired ACTIVE DUTY</w:t>
      </w:r>
    </w:p>
    <w:p w14:paraId="3367C4F5" w14:textId="77777777" w:rsidR="00E740D6" w:rsidRDefault="000061F9">
      <w:r>
        <w:t xml:space="preserve">Based on the information provided, it sounds as though this employee's academy service was not already included in their Leave SCD (like it should be). This is a relatively common error that HR departments make and the employee should get this corrected right away. When this correction is made, HR should also credit this employee with the annual leave that they didn't accrue properly because the Leave SCD was incorrect for all of these years. </w:t>
      </w:r>
      <w:hyperlink r:id="rId302">
        <w:r>
          <w:rPr>
            <w:color w:val="1155CC"/>
            <w:u w:val="single"/>
          </w:rPr>
          <w:t>CLICK HERE</w:t>
        </w:r>
      </w:hyperlink>
      <w:r>
        <w:t xml:space="preserve"> for OPM’s legal decision on this matter (for those who have NOT retired from active duty).</w:t>
      </w:r>
    </w:p>
    <w:p w14:paraId="2EFBB329" w14:textId="77777777" w:rsidR="00E740D6" w:rsidRDefault="000061F9">
      <w:pPr>
        <w:pStyle w:val="Heading4"/>
      </w:pPr>
      <w:bookmarkStart w:id="662" w:name="_agqslw6905u" w:colFirst="0" w:colLast="0"/>
      <w:bookmarkEnd w:id="662"/>
      <w:r>
        <w:t>Retired From ACTIVE DUTY</w:t>
      </w:r>
    </w:p>
    <w:p w14:paraId="091502AA" w14:textId="77777777" w:rsidR="00E740D6" w:rsidRDefault="000061F9">
      <w:r>
        <w:t xml:space="preserve">Since this employee retired from Active Duty, their academy time does not get included in their Leave SCD (for leave accrual purposes).  </w:t>
      </w:r>
      <w:hyperlink r:id="rId303">
        <w:r>
          <w:rPr>
            <w:color w:val="1155CC"/>
            <w:u w:val="single"/>
          </w:rPr>
          <w:t>CLICK HERE</w:t>
        </w:r>
      </w:hyperlink>
      <w:r>
        <w:t xml:space="preserve"> for OPM’s legal decision on this matter (for active duty retirees).</w:t>
      </w:r>
    </w:p>
    <w:p w14:paraId="0613F446" w14:textId="77777777" w:rsidR="00E740D6" w:rsidRDefault="000061F9">
      <w:pPr>
        <w:spacing w:before="240"/>
      </w:pPr>
      <w:r>
        <w:t xml:space="preserve">Making a deposit for military academy time is typically very lucrative because the deposit owed is based on the amount of money they made during their academy time (which was very little), but the value of those years is calculated in the pension formula and is based on their high-3 average at the time of retirement. </w:t>
      </w:r>
    </w:p>
    <w:p w14:paraId="468EE3F7" w14:textId="77777777" w:rsidR="00E740D6" w:rsidRDefault="000061F9">
      <w:pPr>
        <w:spacing w:before="240"/>
        <w:rPr>
          <w:i/>
          <w:iCs/>
        </w:rPr>
      </w:pPr>
      <w:r>
        <w:t xml:space="preserve">Typically, when an employee buys back military service (reserve or academy service) that does not naturally count in the SCD then, their SCD WILL automatically adjust to account for that service when the deposit is made. Therefore,we have NOT adjusted the SCD since it should already include this employee’s academy service time. </w:t>
      </w:r>
    </w:p>
    <w:p w14:paraId="72CC5FF5" w14:textId="77777777" w:rsidR="00E740D6" w:rsidRDefault="000061F9">
      <w:pPr>
        <w:spacing w:before="240"/>
      </w:pPr>
      <w:r>
        <w:t xml:space="preserve">This employee is highly encouraged to follow the process to determine how much they would owe (in the form of a deposit) by following the usual deposit process. </w:t>
      </w:r>
      <w:r>
        <w:t xml:space="preserve">To review the </w:t>
      </w:r>
      <w:r>
        <w:t>Military Deposit Process,</w:t>
      </w:r>
      <w:hyperlink r:id="rId304">
        <w:r>
          <w:t xml:space="preserve"> </w:t>
        </w:r>
      </w:hyperlink>
      <w:hyperlink r:id="rId305">
        <w:r>
          <w:rPr>
            <w:rFonts w:ascii="Arial" w:eastAsia="Arial" w:hAnsi="Arial" w:cs="Arial"/>
            <w:color w:val="1155CC"/>
            <w:u w:val="single"/>
          </w:rPr>
          <w:t>CLICK HERE</w:t>
        </w:r>
      </w:hyperlink>
      <w:r>
        <w:t>.</w:t>
      </w:r>
    </w:p>
    <w:p w14:paraId="258A230E" w14:textId="77777777" w:rsidR="00E740D6" w:rsidRDefault="000061F9">
      <w:pPr>
        <w:spacing w:before="240"/>
      </w:pPr>
      <w:r>
        <w:t xml:space="preserve">This employee indicated that they had service time in one of the military service academies. Therefore, they may make a deposit for this isolated time to get credit for it under FERS. </w:t>
      </w:r>
    </w:p>
    <w:p w14:paraId="3F6F9D0A" w14:textId="77777777" w:rsidR="00E740D6" w:rsidRDefault="000061F9">
      <w:pPr>
        <w:spacing w:before="240"/>
      </w:pPr>
      <w:r>
        <w:t>Based on the information we know at this time, this person’s ~4 years of service at the academy would add $</w:t>
      </w:r>
      <w:r>
        <w:t>XXX</w:t>
      </w:r>
      <w:r>
        <w:t xml:space="preserve"> to their pension.  The math is </w:t>
      </w:r>
      <w:r>
        <w:t>$XXX</w:t>
      </w:r>
      <w:r>
        <w:t xml:space="preserve"> high-3  x  </w:t>
      </w:r>
      <w:r>
        <w:t>1.0</w:t>
      </w:r>
      <w:r>
        <w:t xml:space="preserve">%  x  </w:t>
      </w:r>
      <w:r>
        <w:t>4</w:t>
      </w:r>
      <w:r>
        <w:t xml:space="preserve"> years  =  $</w:t>
      </w:r>
      <w:r>
        <w:t>XXXXX</w:t>
      </w:r>
    </w:p>
    <w:p w14:paraId="37E85104" w14:textId="77777777" w:rsidR="00E740D6" w:rsidRDefault="000061F9">
      <w:pPr>
        <w:pStyle w:val="Title"/>
      </w:pPr>
      <w:bookmarkStart w:id="663" w:name="_gmtg6xlf1kwh" w:colFirst="0" w:colLast="0"/>
      <w:bookmarkEnd w:id="663"/>
      <w:r>
        <w:t>--------------------------</w:t>
      </w:r>
    </w:p>
    <w:p w14:paraId="6678CBC3" w14:textId="77777777" w:rsidR="00E740D6" w:rsidRDefault="000061F9">
      <w:pPr>
        <w:pStyle w:val="Title"/>
      </w:pPr>
      <w:bookmarkStart w:id="664" w:name="_5ucyjneixv2e" w:colFirst="0" w:colLast="0"/>
      <w:bookmarkEnd w:id="664"/>
      <w:r>
        <w:t>------------------------</w:t>
      </w:r>
    </w:p>
    <w:p w14:paraId="432DD25A" w14:textId="77777777" w:rsidR="00E740D6" w:rsidRDefault="000061F9">
      <w:pPr>
        <w:pStyle w:val="Heading1"/>
      </w:pPr>
      <w:bookmarkStart w:id="665" w:name="_n505u7ebqz4m" w:colFirst="0" w:colLast="0"/>
      <w:bookmarkEnd w:id="665"/>
      <w:r>
        <w:t>PEACE CORPS SERVICE</w:t>
      </w:r>
    </w:p>
    <w:p w14:paraId="4FEBB0B8" w14:textId="77777777" w:rsidR="00E740D6" w:rsidRDefault="000061F9">
      <w:pPr>
        <w:spacing w:line="240" w:lineRule="auto"/>
      </w:pPr>
      <w:r>
        <w:t>You've indicated that this employee had Peace Corps ser</w:t>
      </w:r>
      <w:r>
        <w:t>vice. In or</w:t>
      </w:r>
      <w:r>
        <w:t>der to get credit for this time, the employee will be required to make a deposit. Ironically, they follow the same rules as military service deposits. It was unclear if this employee had made a deposit for this time, so we</w:t>
      </w:r>
      <w:r>
        <w:t>’ve made no</w:t>
      </w:r>
      <w:r>
        <w:t xml:space="preserve"> adjustments. We suggest this employee complete the</w:t>
      </w:r>
      <w:hyperlink r:id="rId306" w:anchor="page=9">
        <w:r>
          <w:t xml:space="preserve"> </w:t>
        </w:r>
      </w:hyperlink>
      <w:hyperlink r:id="rId307" w:anchor="page=9">
        <w:r>
          <w:rPr>
            <w:color w:val="1155CC"/>
            <w:u w:val="single"/>
          </w:rPr>
          <w:t>Certified Summary of Federal Service (pages 9-10)</w:t>
        </w:r>
      </w:hyperlink>
      <w:r>
        <w:t xml:space="preserve"> to determine if a deposit has already been made and obtain the specific dates of service. </w:t>
      </w:r>
    </w:p>
    <w:p w14:paraId="1FE75D82" w14:textId="77777777" w:rsidR="00E740D6" w:rsidRDefault="00E740D6">
      <w:pPr>
        <w:spacing w:line="240" w:lineRule="auto"/>
      </w:pPr>
    </w:p>
    <w:p w14:paraId="09FB15D4" w14:textId="77777777" w:rsidR="00E740D6" w:rsidRDefault="000061F9">
      <w:pPr>
        <w:spacing w:line="240" w:lineRule="auto"/>
      </w:pPr>
      <w:r>
        <w:lastRenderedPageBreak/>
        <w:t>If it turns out that they had NOT made a deposit, they'll complete</w:t>
      </w:r>
      <w:hyperlink r:id="rId308">
        <w:r>
          <w:t xml:space="preserve"> </w:t>
        </w:r>
      </w:hyperlink>
      <w:hyperlink r:id="rId309">
        <w:r>
          <w:rPr>
            <w:color w:val="1155CC"/>
            <w:u w:val="single"/>
          </w:rPr>
          <w:t>THIS FORM</w:t>
        </w:r>
      </w:hyperlink>
      <w:r>
        <w:t xml:space="preserve"> to begin that process (first, to determine how much they owe; second, to make a decision if they wish to make the deposit or not).</w:t>
      </w:r>
    </w:p>
    <w:p w14:paraId="00811214" w14:textId="77777777" w:rsidR="00E740D6" w:rsidRDefault="000061F9">
      <w:pPr>
        <w:pStyle w:val="Heading4"/>
      </w:pPr>
      <w:bookmarkStart w:id="666" w:name="_tv2td9irrckj" w:colFirst="0" w:colLast="0"/>
      <w:bookmarkEnd w:id="666"/>
      <w:r>
        <w:t>General Note</w:t>
      </w:r>
    </w:p>
    <w:p w14:paraId="729F353F" w14:textId="77777777" w:rsidR="00E740D6" w:rsidRDefault="000061F9">
      <w:r>
        <w:t>We have included the Peace Corps time in the report since a deposit has been made.</w:t>
      </w:r>
    </w:p>
    <w:p w14:paraId="60CAA3A1" w14:textId="77777777" w:rsidR="00E740D6" w:rsidRDefault="000061F9">
      <w:pPr>
        <w:pStyle w:val="Heading4"/>
      </w:pPr>
      <w:bookmarkStart w:id="667" w:name="_r39cflxi78x0" w:colFirst="0" w:colLast="0"/>
      <w:bookmarkEnd w:id="667"/>
      <w:r>
        <w:t>Dates Not Given</w:t>
      </w:r>
    </w:p>
    <w:p w14:paraId="58F43286" w14:textId="77777777" w:rsidR="00E740D6" w:rsidRDefault="000061F9">
      <w:pPr>
        <w:rPr>
          <w:b/>
          <w:bCs/>
          <w:u w:val="single"/>
        </w:rPr>
      </w:pPr>
      <w:r>
        <w:rPr>
          <w:b/>
          <w:bCs/>
          <w:u w:val="single"/>
        </w:rPr>
        <w:t>PEACE CORPS SERVICE</w:t>
      </w:r>
    </w:p>
    <w:p w14:paraId="2B43331F" w14:textId="77777777" w:rsidR="00E740D6" w:rsidRDefault="000061F9">
      <w:pPr>
        <w:rPr>
          <w:color w:val="FF0000"/>
        </w:rPr>
      </w:pPr>
      <w:r>
        <w:t xml:space="preserve">We have included the Peace Corps time by using the SCD provided in the Fact Finder. </w:t>
      </w:r>
      <w:r>
        <w:rPr>
          <w:color w:val="FF0000"/>
        </w:rPr>
        <w:t>Since the length of time they spent in the Peace Corps was not provided, we are unable to account for these two things:</w:t>
      </w:r>
    </w:p>
    <w:p w14:paraId="4C0CEA14" w14:textId="77777777" w:rsidR="00E740D6" w:rsidRDefault="000061F9">
      <w:pPr>
        <w:spacing w:before="240" w:after="240"/>
        <w:ind w:left="940"/>
        <w:rPr>
          <w:color w:val="FF0000"/>
        </w:rPr>
      </w:pPr>
      <w:r>
        <w:t xml:space="preserve">1.     </w:t>
      </w:r>
      <w:r>
        <w:rPr>
          <w:color w:val="FF0000"/>
        </w:rPr>
        <w:t>to make sure that (without the Peace Corps time) they have at least 20 years of LEO service, and</w:t>
      </w:r>
    </w:p>
    <w:p w14:paraId="267CD57D" w14:textId="77777777" w:rsidR="00E740D6" w:rsidRDefault="000061F9">
      <w:pPr>
        <w:spacing w:before="240" w:after="240"/>
        <w:ind w:left="940"/>
        <w:rPr>
          <w:color w:val="FF0000"/>
        </w:rPr>
      </w:pPr>
      <w:r>
        <w:t xml:space="preserve">2.     </w:t>
      </w:r>
      <w:r>
        <w:rPr>
          <w:color w:val="FF0000"/>
        </w:rPr>
        <w:t>to remove that length of Peace Corps time from the Special Retirement Supplement calculation (since only actual FERS years count in that calculation.</w:t>
      </w:r>
    </w:p>
    <w:p w14:paraId="1E16D62F" w14:textId="77777777" w:rsidR="00E740D6" w:rsidRDefault="000061F9">
      <w:pPr>
        <w:spacing w:before="240"/>
      </w:pPr>
      <w:r>
        <w:t>In the future, please provide as much information as you can (even telling us that they had "two years" in the Peace Corps) would give us enough to address these two issues above confidently.</w:t>
      </w:r>
    </w:p>
    <w:p w14:paraId="6D237E45" w14:textId="77777777" w:rsidR="00E740D6" w:rsidRDefault="000061F9">
      <w:pPr>
        <w:pStyle w:val="Heading4"/>
      </w:pPr>
      <w:bookmarkStart w:id="668" w:name="_wasxhgj2vf0z" w:colFirst="0" w:colLast="0"/>
      <w:bookmarkEnd w:id="668"/>
      <w:r>
        <w:t>SRS Note</w:t>
      </w:r>
    </w:p>
    <w:p w14:paraId="05B01BED" w14:textId="77777777" w:rsidR="00E740D6" w:rsidRDefault="000061F9">
      <w:r>
        <w:rPr>
          <w:color w:val="FF0000"/>
        </w:rPr>
        <w:t>As mentioned above, the SRS in this report will be slightly higher than what they'll really get because we were not able to remove the Peace Corps service from the calculation.</w:t>
      </w:r>
    </w:p>
    <w:p w14:paraId="502BF424" w14:textId="77777777" w:rsidR="00E740D6" w:rsidRDefault="000061F9">
      <w:pPr>
        <w:pStyle w:val="Heading4"/>
      </w:pPr>
      <w:bookmarkStart w:id="669" w:name="_scsreavv8o9a" w:colFirst="0" w:colLast="0"/>
      <w:bookmarkEnd w:id="669"/>
      <w:r>
        <w:t>AmeriCorps / Vista Service</w:t>
      </w:r>
    </w:p>
    <w:p w14:paraId="4141E6E3" w14:textId="77777777" w:rsidR="00E740D6" w:rsidRDefault="000061F9">
      <w:pPr>
        <w:spacing w:line="227" w:lineRule="auto"/>
        <w:rPr>
          <w:b/>
          <w:bCs/>
          <w:u w:val="single"/>
        </w:rPr>
      </w:pPr>
      <w:r>
        <w:rPr>
          <w:b/>
          <w:bCs/>
          <w:u w:val="single"/>
        </w:rPr>
        <w:t>AMERICORPS / VISTA SERVICE</w:t>
      </w:r>
    </w:p>
    <w:p w14:paraId="18437C31" w14:textId="77777777" w:rsidR="00E740D6" w:rsidRDefault="000061F9">
      <w:pPr>
        <w:widowControl w:val="0"/>
        <w:spacing w:line="240" w:lineRule="auto"/>
      </w:pPr>
      <w:r>
        <w:t>This employee's AmeriCorps service is creditable like military service.</w:t>
      </w:r>
      <w:r>
        <w:t xml:space="preserve"> In order to receive credit, a deposit must be made. It appears that this employee is unsure if they have made a deposit or not. For now, we have left this service in the pension calculation (as it is already included in the SCD), but we will need to adjust the SCD if it turns out that a deposit has not been made and she chooses not to do so. Please have the employee complete a </w:t>
      </w:r>
      <w:hyperlink r:id="rId310" w:anchor="page=9">
        <w:r>
          <w:rPr>
            <w:u w:val="single"/>
          </w:rPr>
          <w:t>Certified Summary (pages 9-10)</w:t>
        </w:r>
      </w:hyperlink>
      <w:r>
        <w:t xml:space="preserve">  If needed, we can make an adjustment once she receives this document back from her agency.</w:t>
      </w:r>
    </w:p>
    <w:p w14:paraId="70002297" w14:textId="77777777" w:rsidR="00E740D6" w:rsidRDefault="00E740D6">
      <w:pPr>
        <w:widowControl w:val="0"/>
        <w:spacing w:line="240" w:lineRule="auto"/>
      </w:pPr>
    </w:p>
    <w:p w14:paraId="503BDCF0" w14:textId="77777777" w:rsidR="00E740D6" w:rsidRDefault="000061F9">
      <w:pPr>
        <w:widowControl w:val="0"/>
        <w:spacing w:line="240" w:lineRule="auto"/>
      </w:pPr>
      <w:r>
        <w:t xml:space="preserve">To make a deposit for this service, the employee can complete Form SF-3108 </w:t>
      </w:r>
      <w:hyperlink r:id="rId311">
        <w:r>
          <w:rPr>
            <w:color w:val="1155CC"/>
            <w:u w:val="single"/>
          </w:rPr>
          <w:t>HERE</w:t>
        </w:r>
      </w:hyperlink>
      <w:r>
        <w:t>.</w:t>
      </w:r>
    </w:p>
    <w:p w14:paraId="2397B430" w14:textId="77777777" w:rsidR="00E740D6" w:rsidRDefault="000061F9">
      <w:pPr>
        <w:pStyle w:val="Title"/>
      </w:pPr>
      <w:bookmarkStart w:id="670" w:name="_pltamqox84kb" w:colFirst="0" w:colLast="0"/>
      <w:bookmarkEnd w:id="670"/>
      <w:r>
        <w:t>--------------------------</w:t>
      </w:r>
    </w:p>
    <w:p w14:paraId="0DE8567B" w14:textId="77777777" w:rsidR="00E740D6" w:rsidRDefault="000061F9">
      <w:pPr>
        <w:pStyle w:val="Heading1"/>
      </w:pPr>
      <w:bookmarkStart w:id="671" w:name="_ypxkdr3twuwt" w:colFirst="0" w:colLast="0"/>
      <w:bookmarkEnd w:id="671"/>
      <w:r>
        <w:t xml:space="preserve">DEPOSIT WORTH IT? </w:t>
      </w:r>
    </w:p>
    <w:p w14:paraId="254A5346" w14:textId="77777777" w:rsidR="00E740D6" w:rsidRDefault="000061F9">
      <w:pPr>
        <w:pStyle w:val="Heading4"/>
      </w:pPr>
      <w:bookmarkStart w:id="672" w:name="_3wy1d4mo3cyj" w:colFirst="0" w:colLast="0"/>
      <w:bookmarkEnd w:id="672"/>
      <w:r>
        <w:t>How To Calculate If It Is Worth It</w:t>
      </w:r>
    </w:p>
    <w:p w14:paraId="2F696CD0" w14:textId="77777777" w:rsidR="00E740D6" w:rsidRDefault="000061F9">
      <w:pPr>
        <w:widowControl w:val="0"/>
        <w:spacing w:before="240"/>
      </w:pPr>
      <w:r>
        <w:t>When considering whether it is "worth it" to make a military deposit, we should calculate the pension with and without the deposit paid to see exactly how much the military service adds to the federal pension. Then, we can figure in:</w:t>
      </w:r>
    </w:p>
    <w:p w14:paraId="7A802CDE" w14:textId="77777777" w:rsidR="00E740D6" w:rsidRDefault="000061F9">
      <w:pPr>
        <w:widowControl w:val="0"/>
        <w:numPr>
          <w:ilvl w:val="0"/>
          <w:numId w:val="97"/>
        </w:numPr>
        <w:rPr>
          <w:color w:val="000000"/>
        </w:rPr>
      </w:pPr>
      <w:r>
        <w:t>How much it will cost them to make a deposit for their military service time;</w:t>
      </w:r>
    </w:p>
    <w:p w14:paraId="22464187" w14:textId="77777777" w:rsidR="00E740D6" w:rsidRDefault="000061F9">
      <w:pPr>
        <w:widowControl w:val="0"/>
        <w:numPr>
          <w:ilvl w:val="0"/>
          <w:numId w:val="97"/>
        </w:numPr>
        <w:rPr>
          <w:color w:val="000000"/>
        </w:rPr>
      </w:pPr>
      <w:r>
        <w:t>How long it would take the employee to recoup the cost of making the deposit; and</w:t>
      </w:r>
    </w:p>
    <w:p w14:paraId="7C4C9BB3" w14:textId="77777777" w:rsidR="00E740D6" w:rsidRDefault="000061F9">
      <w:pPr>
        <w:widowControl w:val="0"/>
        <w:numPr>
          <w:ilvl w:val="0"/>
          <w:numId w:val="97"/>
        </w:numPr>
        <w:rPr>
          <w:color w:val="000000"/>
        </w:rPr>
      </w:pPr>
      <w:r>
        <w:t>How much their military pension is that the employee will be waiving because they will be receiving the federal pension.</w:t>
      </w:r>
    </w:p>
    <w:p w14:paraId="21FE230E" w14:textId="77777777" w:rsidR="00E740D6" w:rsidRDefault="000061F9">
      <w:pPr>
        <w:pStyle w:val="Heading4"/>
      </w:pPr>
      <w:bookmarkStart w:id="673" w:name="_16x51z9l99m4" w:colFirst="0" w:colLast="0"/>
      <w:bookmarkEnd w:id="673"/>
      <w:r>
        <w:t xml:space="preserve">Basic Process For FERS Military Deposit </w:t>
      </w:r>
    </w:p>
    <w:p w14:paraId="2D93A1D6" w14:textId="77777777" w:rsidR="00E740D6" w:rsidRDefault="000061F9">
      <w:pPr>
        <w:spacing w:before="240" w:after="240"/>
      </w:pPr>
      <w:r>
        <w:t>For military deposits, here is the basic process FERS employees follow:</w:t>
      </w:r>
    </w:p>
    <w:p w14:paraId="13B448BD" w14:textId="77777777" w:rsidR="00E740D6" w:rsidRDefault="000061F9">
      <w:pPr>
        <w:spacing w:before="240" w:after="240"/>
      </w:pPr>
      <w:r>
        <w:lastRenderedPageBreak/>
        <w:t xml:space="preserve">·         Step 1: Employee completes </w:t>
      </w:r>
      <w:hyperlink r:id="rId312">
        <w:r>
          <w:rPr>
            <w:color w:val="1155CC"/>
            <w:u w:val="single"/>
          </w:rPr>
          <w:t>RI 20-97</w:t>
        </w:r>
      </w:hyperlink>
      <w:r>
        <w:t xml:space="preserve"> and submits to the appropriate DFAS facility identified in form instructions (each service's form goes to a different place).  </w:t>
      </w:r>
    </w:p>
    <w:p w14:paraId="065744C5" w14:textId="77777777" w:rsidR="00E740D6" w:rsidRDefault="000061F9">
      <w:pPr>
        <w:spacing w:before="240" w:after="240"/>
      </w:pPr>
      <w:r>
        <w:t xml:space="preserve">·         Step 2: </w:t>
      </w:r>
      <w:hyperlink r:id="rId313">
        <w:r>
          <w:rPr>
            <w:color w:val="1155CC"/>
            <w:u w:val="single"/>
          </w:rPr>
          <w:t>RI 20-97</w:t>
        </w:r>
      </w:hyperlink>
      <w:r>
        <w:t xml:space="preserve"> is completed by DFAS and is returned to the employee. It reports the total amount of military earnings (basic pay, not allowances) received during that period of military service. </w:t>
      </w:r>
    </w:p>
    <w:p w14:paraId="5CF5DF54" w14:textId="77777777" w:rsidR="00E740D6" w:rsidRDefault="000061F9">
      <w:pPr>
        <w:spacing w:before="240" w:after="240"/>
      </w:pPr>
      <w:r>
        <w:t>·         Step 3: FERS complete</w:t>
      </w:r>
      <w:hyperlink r:id="rId314">
        <w:r>
          <w:t xml:space="preserve"> </w:t>
        </w:r>
      </w:hyperlink>
      <w:hyperlink r:id="rId315">
        <w:r>
          <w:rPr>
            <w:color w:val="1155CC"/>
            <w:u w:val="single"/>
          </w:rPr>
          <w:t>SF-3108 (page #1 Q1-11, and page #5)</w:t>
        </w:r>
      </w:hyperlink>
      <w:r>
        <w:t xml:space="preserve">.   </w:t>
      </w:r>
    </w:p>
    <w:p w14:paraId="5F858855" w14:textId="77777777" w:rsidR="00E740D6" w:rsidRDefault="000061F9">
      <w:pPr>
        <w:spacing w:before="240" w:after="240"/>
      </w:pPr>
      <w:r>
        <w:t>·         Step 4: Employee takes the completed forms (</w:t>
      </w:r>
      <w:hyperlink r:id="rId316">
        <w:r>
          <w:rPr>
            <w:color w:val="1155CC"/>
            <w:u w:val="single"/>
          </w:rPr>
          <w:t>RI 20-97</w:t>
        </w:r>
      </w:hyperlink>
      <w:r>
        <w:t xml:space="preserve"> and</w:t>
      </w:r>
      <w:hyperlink r:id="rId317">
        <w:r>
          <w:t xml:space="preserve"> </w:t>
        </w:r>
      </w:hyperlink>
      <w:hyperlink r:id="rId318">
        <w:r>
          <w:rPr>
            <w:color w:val="1155CC"/>
            <w:u w:val="single"/>
          </w:rPr>
          <w:t>SF-3108</w:t>
        </w:r>
      </w:hyperlink>
      <w:r>
        <w:t xml:space="preserve">) to their agency to calculate the deposit owed (with interest). </w:t>
      </w:r>
    </w:p>
    <w:p w14:paraId="20CC1785" w14:textId="77777777" w:rsidR="00E740D6" w:rsidRDefault="000061F9">
      <w:pPr>
        <w:spacing w:before="240" w:after="240"/>
      </w:pPr>
      <w:r>
        <w:t>·         Step 5: Agency provides a letter to the employee notifying the employee of their payment options (either lump-sum or payroll deduction), and election instructions.</w:t>
      </w:r>
      <w:r>
        <w:t xml:space="preserve"> </w:t>
      </w:r>
    </w:p>
    <w:p w14:paraId="50AF1FB5" w14:textId="77777777" w:rsidR="00E740D6" w:rsidRDefault="000061F9">
      <w:pPr>
        <w:spacing w:before="240"/>
      </w:pPr>
      <w:r>
        <w:t>This process will be used to determine what they made during the military time so the deposit could be calculated by their HR department. Once you know the deposit amount required, you can help this employee to decide if it is “worth it” to make the deposit for their military service.</w:t>
      </w:r>
    </w:p>
    <w:p w14:paraId="69604D26" w14:textId="77777777" w:rsidR="00E740D6" w:rsidRDefault="000061F9">
      <w:pPr>
        <w:pStyle w:val="Heading2"/>
        <w:spacing w:after="240"/>
      </w:pPr>
      <w:bookmarkStart w:id="674" w:name="_t2zlxpfzpxph" w:colFirst="0" w:colLast="0"/>
      <w:bookmarkEnd w:id="674"/>
      <w:r>
        <w:t>REVIEWING DEPOSIT PROCESS</w:t>
      </w:r>
    </w:p>
    <w:p w14:paraId="2E7CA850" w14:textId="77777777" w:rsidR="00E740D6" w:rsidRDefault="000061F9">
      <w:pPr>
        <w:pStyle w:val="Heading4"/>
      </w:pPr>
      <w:bookmarkStart w:id="675" w:name="_ugctj6nc75r8" w:colFirst="0" w:colLast="0"/>
      <w:bookmarkEnd w:id="675"/>
      <w:r>
        <w:t>Process</w:t>
      </w:r>
    </w:p>
    <w:p w14:paraId="7F51C20D" w14:textId="77777777" w:rsidR="00E740D6" w:rsidRDefault="000061F9">
      <w:pPr>
        <w:spacing w:after="240"/>
      </w:pPr>
      <w:r>
        <w:t>To review the Military Deposit Process,</w:t>
      </w:r>
      <w:hyperlink r:id="rId319">
        <w:r>
          <w:rPr>
            <w:color w:val="1155CC"/>
            <w:u w:val="single"/>
          </w:rPr>
          <w:t>CLICK HERE</w:t>
        </w:r>
      </w:hyperlink>
      <w:r>
        <w:t>.</w:t>
      </w:r>
      <w:r>
        <w:t xml:space="preserve"> This process will be used to determine what they made during the military time so the deposit could be calculated by their HR department. Once you know the deposit amount required, you can help this employee to decide if it is “worth it” to make the deposit for their military service.</w:t>
      </w:r>
    </w:p>
    <w:p w14:paraId="7E8E6760" w14:textId="77777777" w:rsidR="00E740D6" w:rsidRDefault="000061F9">
      <w:pPr>
        <w:pStyle w:val="Heading4"/>
      </w:pPr>
      <w:bookmarkStart w:id="676" w:name="_l4erec9m75hb" w:colFirst="0" w:colLast="0"/>
      <w:bookmarkEnd w:id="676"/>
      <w:r>
        <w:t>Worth It/Yes</w:t>
      </w:r>
    </w:p>
    <w:p w14:paraId="3820DB6A" w14:textId="77777777" w:rsidR="00E740D6" w:rsidRDefault="000061F9">
      <w:pPr>
        <w:rPr>
          <w:i/>
          <w:iCs/>
        </w:rPr>
      </w:pPr>
      <w:r>
        <w:rPr>
          <w:i/>
          <w:iCs/>
        </w:rPr>
        <w:t>Based on the numbers it IS advantageous for this employee to make a military deposit. When we calculate the pension with and without the deposit paid, we see exactly how much the military service adds to the federal pension.</w:t>
      </w:r>
    </w:p>
    <w:p w14:paraId="5F8E4FFE" w14:textId="77777777" w:rsidR="00E740D6" w:rsidRDefault="000061F9">
      <w:pPr>
        <w:numPr>
          <w:ilvl w:val="0"/>
          <w:numId w:val="105"/>
        </w:numPr>
        <w:spacing w:after="240"/>
        <w:rPr>
          <w:i/>
          <w:iCs/>
          <w:color w:val="000000"/>
        </w:rPr>
      </w:pPr>
      <w:r>
        <w:rPr>
          <w:i/>
          <w:iCs/>
        </w:rPr>
        <w:t xml:space="preserve">The pension </w:t>
      </w:r>
      <w:r>
        <w:rPr>
          <w:b/>
          <w:bCs/>
          <w:i/>
          <w:iCs/>
        </w:rPr>
        <w:t>WITH</w:t>
      </w:r>
      <w:r>
        <w:rPr>
          <w:i/>
          <w:iCs/>
        </w:rPr>
        <w:t xml:space="preserve"> the military deposit being paid will be: </w:t>
      </w:r>
      <w:r>
        <w:rPr>
          <w:b/>
          <w:bCs/>
          <w:i/>
          <w:iCs/>
        </w:rPr>
        <w:t>$40,239/yr</w:t>
      </w:r>
      <w:r>
        <w:rPr>
          <w:i/>
          <w:iCs/>
        </w:rPr>
        <w:t xml:space="preserve"> </w:t>
      </w:r>
    </w:p>
    <w:p w14:paraId="719F9EFC" w14:textId="77777777" w:rsidR="00E740D6" w:rsidRDefault="000061F9">
      <w:pPr>
        <w:numPr>
          <w:ilvl w:val="0"/>
          <w:numId w:val="105"/>
        </w:numPr>
        <w:spacing w:after="240"/>
        <w:rPr>
          <w:i/>
          <w:iCs/>
          <w:color w:val="000000"/>
        </w:rPr>
      </w:pPr>
      <w:r>
        <w:rPr>
          <w:i/>
          <w:iCs/>
        </w:rPr>
        <w:t xml:space="preserve">The pension </w:t>
      </w:r>
      <w:r>
        <w:rPr>
          <w:b/>
          <w:bCs/>
          <w:i/>
          <w:iCs/>
        </w:rPr>
        <w:t>WITHOUT</w:t>
      </w:r>
      <w:r>
        <w:rPr>
          <w:i/>
          <w:iCs/>
        </w:rPr>
        <w:t xml:space="preserve"> the military deposit being paid will be: </w:t>
      </w:r>
      <w:r>
        <w:rPr>
          <w:b/>
          <w:bCs/>
          <w:i/>
          <w:iCs/>
        </w:rPr>
        <w:t xml:space="preserve">$8,886/yr </w:t>
      </w:r>
    </w:p>
    <w:p w14:paraId="13A30FFA" w14:textId="77777777" w:rsidR="00E740D6" w:rsidRDefault="000061F9">
      <w:pPr>
        <w:numPr>
          <w:ilvl w:val="0"/>
          <w:numId w:val="79"/>
        </w:numPr>
        <w:spacing w:after="240"/>
        <w:rPr>
          <w:i/>
          <w:iCs/>
          <w:color w:val="000000"/>
        </w:rPr>
      </w:pPr>
      <w:r>
        <w:rPr>
          <w:i/>
          <w:iCs/>
        </w:rPr>
        <w:t xml:space="preserve">That's only a difference of $31,353/yr  </w:t>
      </w:r>
    </w:p>
    <w:p w14:paraId="71A8A8FB" w14:textId="77777777" w:rsidR="00E740D6" w:rsidRDefault="000061F9">
      <w:pPr>
        <w:spacing w:before="240" w:after="240"/>
        <w:rPr>
          <w:i/>
          <w:iCs/>
        </w:rPr>
      </w:pPr>
      <w:r>
        <w:rPr>
          <w:i/>
          <w:iCs/>
        </w:rPr>
        <w:t>SINCE:</w:t>
      </w:r>
    </w:p>
    <w:p w14:paraId="6E67AA1B" w14:textId="77777777" w:rsidR="00E740D6" w:rsidRDefault="000061F9">
      <w:pPr>
        <w:numPr>
          <w:ilvl w:val="0"/>
          <w:numId w:val="36"/>
        </w:numPr>
        <w:spacing w:after="240"/>
        <w:rPr>
          <w:i/>
          <w:iCs/>
          <w:color w:val="000000"/>
        </w:rPr>
      </w:pPr>
      <w:r>
        <w:rPr>
          <w:i/>
          <w:iCs/>
        </w:rPr>
        <w:t xml:space="preserve">Their military pension equals </w:t>
      </w:r>
      <w:r>
        <w:rPr>
          <w:b/>
          <w:bCs/>
          <w:i/>
          <w:iCs/>
        </w:rPr>
        <w:t>$12,000/yr</w:t>
      </w:r>
      <w:r>
        <w:rPr>
          <w:i/>
          <w:iCs/>
        </w:rPr>
        <w:t xml:space="preserve"> </w:t>
      </w:r>
    </w:p>
    <w:p w14:paraId="19F5B0A4" w14:textId="77777777" w:rsidR="00E740D6" w:rsidRDefault="000061F9">
      <w:pPr>
        <w:numPr>
          <w:ilvl w:val="0"/>
          <w:numId w:val="36"/>
        </w:numPr>
        <w:spacing w:after="240"/>
        <w:rPr>
          <w:i/>
          <w:iCs/>
          <w:color w:val="000000"/>
        </w:rPr>
      </w:pPr>
      <w:r>
        <w:rPr>
          <w:i/>
          <w:iCs/>
        </w:rPr>
        <w:t xml:space="preserve">The amount for the military deposit equals </w:t>
      </w:r>
      <w:r>
        <w:rPr>
          <w:b/>
          <w:bCs/>
          <w:i/>
          <w:iCs/>
        </w:rPr>
        <w:t>$20,193</w:t>
      </w:r>
    </w:p>
    <w:p w14:paraId="01864D89" w14:textId="77777777" w:rsidR="00E740D6" w:rsidRDefault="000061F9">
      <w:pPr>
        <w:numPr>
          <w:ilvl w:val="0"/>
          <w:numId w:val="28"/>
        </w:numPr>
        <w:spacing w:after="240"/>
        <w:rPr>
          <w:i/>
          <w:iCs/>
          <w:color w:val="000000"/>
        </w:rPr>
      </w:pPr>
      <w:r>
        <w:rPr>
          <w:i/>
          <w:iCs/>
        </w:rPr>
        <w:t xml:space="preserve">This gives us a Total of </w:t>
      </w:r>
      <w:r>
        <w:rPr>
          <w:b/>
          <w:bCs/>
          <w:i/>
          <w:iCs/>
        </w:rPr>
        <w:t xml:space="preserve">$32,193 </w:t>
      </w:r>
      <w:r>
        <w:rPr>
          <w:i/>
          <w:iCs/>
        </w:rPr>
        <w:t>for the total amount that the employee gives up for their military pension and amount they would pay for the deposit</w:t>
      </w:r>
    </w:p>
    <w:p w14:paraId="18593EF6" w14:textId="77777777" w:rsidR="00E740D6" w:rsidRDefault="000061F9">
      <w:pPr>
        <w:spacing w:before="240"/>
        <w:rPr>
          <w:i/>
          <w:iCs/>
        </w:rPr>
      </w:pPr>
      <w:r>
        <w:rPr>
          <w:i/>
          <w:iCs/>
        </w:rPr>
        <w:t>SO</w:t>
      </w:r>
    </w:p>
    <w:p w14:paraId="32D13411" w14:textId="77777777" w:rsidR="00E740D6" w:rsidRDefault="000061F9">
      <w:pPr>
        <w:numPr>
          <w:ilvl w:val="0"/>
          <w:numId w:val="19"/>
        </w:numPr>
        <w:spacing w:after="240"/>
        <w:rPr>
          <w:i/>
          <w:iCs/>
          <w:color w:val="000000"/>
        </w:rPr>
      </w:pPr>
      <w:r>
        <w:rPr>
          <w:i/>
          <w:iCs/>
        </w:rPr>
        <w:t xml:space="preserve">If we calculate </w:t>
      </w:r>
      <w:r>
        <w:rPr>
          <w:i/>
          <w:iCs/>
          <w:u w:val="single"/>
        </w:rPr>
        <w:t xml:space="preserve">the divide the totals between </w:t>
      </w:r>
      <w:r>
        <w:rPr>
          <w:b/>
          <w:bCs/>
          <w:i/>
          <w:iCs/>
          <w:u w:val="single"/>
        </w:rPr>
        <w:t>the military pension that would be waived with the deposit amount</w:t>
      </w:r>
      <w:r>
        <w:rPr>
          <w:i/>
          <w:iCs/>
          <w:u w:val="single"/>
        </w:rPr>
        <w:t xml:space="preserve"> and </w:t>
      </w:r>
      <w:r>
        <w:rPr>
          <w:b/>
          <w:bCs/>
          <w:i/>
          <w:iCs/>
          <w:u w:val="single"/>
        </w:rPr>
        <w:t>the amount the federal pension would gain</w:t>
      </w:r>
      <w:r>
        <w:rPr>
          <w:i/>
          <w:iCs/>
          <w:u w:val="single"/>
        </w:rPr>
        <w:t xml:space="preserve">  (32,193 / 31,353)</w:t>
      </w:r>
      <w:r>
        <w:rPr>
          <w:i/>
          <w:iCs/>
        </w:rPr>
        <w:t xml:space="preserve"> then we can see that it would take a little over 1 year for the employee to recoup the deposit amount owed and the amount of military deposit they would waive to receive just the federal pension. </w:t>
      </w:r>
    </w:p>
    <w:p w14:paraId="1EC74735" w14:textId="77777777" w:rsidR="00E740D6" w:rsidRDefault="000061F9">
      <w:pPr>
        <w:spacing w:before="240"/>
      </w:pPr>
      <w:r>
        <w:t xml:space="preserve">If this employee would like to consider making a deposit for their active duty military service, it will increase their pension by $1,327/yr. </w:t>
      </w:r>
    </w:p>
    <w:p w14:paraId="5E0381F9" w14:textId="77777777" w:rsidR="00E740D6" w:rsidRDefault="000061F9">
      <w:pPr>
        <w:pStyle w:val="Heading4"/>
      </w:pPr>
      <w:bookmarkStart w:id="677" w:name="_egxocm1taunn" w:colFirst="0" w:colLast="0"/>
      <w:bookmarkEnd w:id="677"/>
      <w:r>
        <w:lastRenderedPageBreak/>
        <w:t xml:space="preserve">Worth It/No </w:t>
      </w:r>
    </w:p>
    <w:p w14:paraId="479E1B1D" w14:textId="77777777" w:rsidR="00E740D6" w:rsidRDefault="000061F9">
      <w:pPr>
        <w:spacing w:after="240"/>
      </w:pPr>
      <w:r>
        <w:t>Based on the employee's current federal salary and their military pay grade at retirement, it is probably NOT "worth it" to make a deposit for their military service. But, to confirm this, we need to know:</w:t>
      </w:r>
    </w:p>
    <w:p w14:paraId="17830E0A" w14:textId="77777777" w:rsidR="00E740D6" w:rsidRDefault="000061F9">
      <w:pPr>
        <w:numPr>
          <w:ilvl w:val="0"/>
          <w:numId w:val="118"/>
        </w:numPr>
        <w:spacing w:before="240" w:after="240"/>
        <w:rPr>
          <w:color w:val="000000"/>
        </w:rPr>
      </w:pPr>
      <w:r>
        <w:t xml:space="preserve">the amount of deposit owed (the employee should follow the </w:t>
      </w:r>
      <w:r>
        <w:t>Military Deposit Process,</w:t>
      </w:r>
      <w:hyperlink r:id="rId320">
        <w:r>
          <w:t xml:space="preserve"> </w:t>
        </w:r>
      </w:hyperlink>
      <w:hyperlink r:id="rId321">
        <w:r>
          <w:rPr>
            <w:rFonts w:ascii="Arial" w:eastAsia="Arial" w:hAnsi="Arial" w:cs="Arial"/>
            <w:color w:val="1155CC"/>
            <w:u w:val="single"/>
          </w:rPr>
          <w:t>CLICK HERE</w:t>
        </w:r>
      </w:hyperlink>
      <w:r>
        <w:t xml:space="preserve"> to find out the amount of deposit owed); AND</w:t>
      </w:r>
    </w:p>
    <w:p w14:paraId="19BE5BB2" w14:textId="77777777" w:rsidR="00E740D6" w:rsidRDefault="000061F9">
      <w:pPr>
        <w:numPr>
          <w:ilvl w:val="0"/>
          <w:numId w:val="118"/>
        </w:numPr>
        <w:spacing w:before="240" w:after="240"/>
        <w:rPr>
          <w:color w:val="000000"/>
        </w:rPr>
      </w:pPr>
      <w:r>
        <w:t>the amount being received for their military pension</w:t>
      </w:r>
    </w:p>
    <w:p w14:paraId="36D068C6" w14:textId="77777777" w:rsidR="00E740D6" w:rsidRDefault="000061F9">
      <w:pPr>
        <w:spacing w:before="240"/>
      </w:pPr>
      <w:r>
        <w:t xml:space="preserve">Once we know these figures, then we can run the numbers to confirm if this is "worth it" for the employee to consider. </w:t>
      </w:r>
    </w:p>
    <w:p w14:paraId="745034BD" w14:textId="77777777" w:rsidR="00E740D6" w:rsidRDefault="000061F9">
      <w:pPr>
        <w:spacing w:before="240" w:after="240"/>
      </w:pPr>
      <w:r>
        <w:t>Based on the employee's current federal salary and their military pay grade at retirement, it is probably NOT "worth it" to make a deposit for their military service. To confirm this, the employee should follow the Military Deposit Process,</w:t>
      </w:r>
      <w:hyperlink r:id="rId322">
        <w:r>
          <w:rPr>
            <w:color w:val="1155CC"/>
            <w:u w:val="single"/>
          </w:rPr>
          <w:t>CLICK HERE</w:t>
        </w:r>
      </w:hyperlink>
      <w:r>
        <w:t>.</w:t>
      </w:r>
      <w:r>
        <w:t xml:space="preserve"> Then we can run the numbers to confirm if this is "worth it" for the employee to consider. </w:t>
      </w:r>
    </w:p>
    <w:p w14:paraId="44043B6F" w14:textId="77777777" w:rsidR="00E740D6" w:rsidRDefault="000061F9">
      <w:pPr>
        <w:spacing w:before="240"/>
      </w:pPr>
      <w:r>
        <w:t xml:space="preserve">To review the </w:t>
      </w:r>
      <w:r>
        <w:t>Military Deposit Process,</w:t>
      </w:r>
      <w:hyperlink r:id="rId323">
        <w:r>
          <w:t xml:space="preserve"> </w:t>
        </w:r>
      </w:hyperlink>
      <w:hyperlink r:id="rId324">
        <w:r>
          <w:rPr>
            <w:rFonts w:ascii="Arial" w:eastAsia="Arial" w:hAnsi="Arial" w:cs="Arial"/>
            <w:color w:val="1155CC"/>
            <w:u w:val="single"/>
          </w:rPr>
          <w:t>CLICK HERE</w:t>
        </w:r>
      </w:hyperlink>
      <w:r>
        <w:t>.</w:t>
      </w:r>
    </w:p>
    <w:p w14:paraId="7168E611" w14:textId="77777777" w:rsidR="00E740D6" w:rsidRDefault="000061F9">
      <w:pPr>
        <w:spacing w:before="240"/>
      </w:pPr>
      <w:r>
        <w:t xml:space="preserve">FYI: Based on the amount the employee receives for their military pension and the amount of difference buying back their military service would make to their federal pension, it is NOT worth it to consider making a deposit for their service. If they did this, they would have a small gain for </w:t>
      </w:r>
    </w:p>
    <w:p w14:paraId="604F04B9" w14:textId="77777777" w:rsidR="00E740D6" w:rsidRDefault="000061F9">
      <w:pPr>
        <w:spacing w:before="240"/>
      </w:pPr>
      <w:r>
        <w:t xml:space="preserve">the first </w:t>
      </w:r>
      <w:r>
        <w:t>2 years</w:t>
      </w:r>
      <w:r>
        <w:t>, because of the eligibility of the SRS, but then the employee would lose ~$5,000/yr. Thus, proving NOT to be advantageous for this employee to make a deposit.</w:t>
      </w:r>
    </w:p>
    <w:p w14:paraId="5275126F" w14:textId="77777777" w:rsidR="00E740D6" w:rsidRDefault="000061F9">
      <w:pPr>
        <w:rPr>
          <w:color w:val="FF0000"/>
        </w:rPr>
      </w:pPr>
      <w:r>
        <w:t xml:space="preserve">When considering whether it is "worth it" to make a military deposit, we should calculate the pension with and without the deposit paid and see exactly how much the military service adds to the federal pension.  </w:t>
      </w:r>
      <w:r>
        <w:rPr>
          <w:color w:val="FF0000"/>
        </w:rPr>
        <w:t>I think that this is a very strong point you can make with this employee:</w:t>
      </w:r>
    </w:p>
    <w:p w14:paraId="7051155F" w14:textId="77777777" w:rsidR="00E740D6" w:rsidRDefault="000061F9">
      <w:pPr>
        <w:numPr>
          <w:ilvl w:val="0"/>
          <w:numId w:val="11"/>
        </w:numPr>
        <w:spacing w:before="240" w:after="240"/>
      </w:pPr>
      <w:r>
        <w:t>The deposit owed is $5,000 + interest.</w:t>
      </w:r>
    </w:p>
    <w:p w14:paraId="71ADD0AC" w14:textId="77777777" w:rsidR="00E740D6" w:rsidRDefault="000061F9">
      <w:pPr>
        <w:numPr>
          <w:ilvl w:val="0"/>
          <w:numId w:val="11"/>
        </w:numPr>
        <w:spacing w:before="240" w:after="240"/>
      </w:pPr>
      <w:r>
        <w:t xml:space="preserve">The pension </w:t>
      </w:r>
      <w:r>
        <w:rPr>
          <w:b/>
          <w:bCs/>
          <w:u w:val="single"/>
        </w:rPr>
        <w:t>WITH</w:t>
      </w:r>
      <w:r>
        <w:t xml:space="preserve"> the military deposit being paid </w:t>
      </w:r>
      <w:r>
        <w:t xml:space="preserve">will be: </w:t>
      </w:r>
      <w:r>
        <w:rPr>
          <w:b/>
          <w:bCs/>
        </w:rPr>
        <w:t xml:space="preserve">$44,898/yr </w:t>
      </w:r>
    </w:p>
    <w:p w14:paraId="342B5DBB" w14:textId="77777777" w:rsidR="00E740D6" w:rsidRDefault="000061F9">
      <w:pPr>
        <w:numPr>
          <w:ilvl w:val="0"/>
          <w:numId w:val="11"/>
        </w:numPr>
        <w:spacing w:before="240" w:after="240"/>
      </w:pPr>
      <w:r>
        <w:t>T</w:t>
      </w:r>
      <w:r>
        <w:t xml:space="preserve">he pension </w:t>
      </w:r>
      <w:r>
        <w:rPr>
          <w:b/>
          <w:bCs/>
          <w:u w:val="single"/>
        </w:rPr>
        <w:t>WITHOUT</w:t>
      </w:r>
      <w:r>
        <w:t xml:space="preserve"> the military deposit being paid will be: </w:t>
      </w:r>
      <w:r>
        <w:rPr>
          <w:b/>
          <w:bCs/>
        </w:rPr>
        <w:t xml:space="preserve">$38,703/yr </w:t>
      </w:r>
    </w:p>
    <w:p w14:paraId="7EB7A386" w14:textId="77777777" w:rsidR="00E740D6" w:rsidRDefault="000061F9">
      <w:pPr>
        <w:numPr>
          <w:ilvl w:val="0"/>
          <w:numId w:val="11"/>
        </w:numPr>
        <w:spacing w:before="240" w:after="240"/>
      </w:pPr>
      <w:r>
        <w:rPr>
          <w:b/>
          <w:bCs/>
          <w:color w:val="FF0000"/>
        </w:rPr>
        <w:t>That's a difference of $6,195/yr</w:t>
      </w:r>
      <w:r>
        <w:rPr>
          <w:color w:val="FF0000"/>
        </w:rPr>
        <w:t xml:space="preserve"> </w:t>
      </w:r>
      <w:r>
        <w:t>(or $516.25/mo) for the rest of the employee's lifetime.</w:t>
      </w:r>
    </w:p>
    <w:p w14:paraId="66094EA7" w14:textId="77777777" w:rsidR="00E740D6" w:rsidRDefault="000061F9">
      <w:pPr>
        <w:numPr>
          <w:ilvl w:val="0"/>
          <w:numId w:val="11"/>
        </w:numPr>
        <w:spacing w:before="240" w:after="240"/>
      </w:pPr>
      <w:r>
        <w:t>NOTE: these figures only include active duty service (extra reserve time would make the final pension even higher assuming a deposit is paid).</w:t>
      </w:r>
    </w:p>
    <w:p w14:paraId="0E1B49FE" w14:textId="77777777" w:rsidR="00E740D6" w:rsidRDefault="000061F9">
      <w:pPr>
        <w:pStyle w:val="Heading4"/>
      </w:pPr>
      <w:bookmarkStart w:id="678" w:name="_3v7y7tpgr1hc" w:colFirst="0" w:colLast="0"/>
      <w:bookmarkEnd w:id="678"/>
      <w:r>
        <w:t>Employee May NOT Want To Consider Whether It Is Worth It</w:t>
      </w:r>
    </w:p>
    <w:p w14:paraId="47F24946" w14:textId="77777777" w:rsidR="00E740D6" w:rsidRDefault="000061F9">
      <w:r>
        <w:t>What I can tell you is this employee may NOT want to consider whether it is "worth it" to make a military deposit. When we calculate the pension with and without the deposit paid, we see exactly how much the military service adds to the federal pension.</w:t>
      </w:r>
    </w:p>
    <w:p w14:paraId="34F1DE84" w14:textId="77777777" w:rsidR="00E740D6" w:rsidRDefault="000061F9">
      <w:pPr>
        <w:numPr>
          <w:ilvl w:val="0"/>
          <w:numId w:val="18"/>
        </w:numPr>
        <w:spacing w:after="240"/>
      </w:pPr>
      <w:r>
        <w:t xml:space="preserve">The pension </w:t>
      </w:r>
      <w:r>
        <w:rPr>
          <w:b/>
          <w:bCs/>
        </w:rPr>
        <w:t>WITH</w:t>
      </w:r>
      <w:r>
        <w:t xml:space="preserve"> the military deposit being paid will be: </w:t>
      </w:r>
      <w:r>
        <w:rPr>
          <w:b/>
          <w:bCs/>
        </w:rPr>
        <w:t>$41,570/yr</w:t>
      </w:r>
      <w:r>
        <w:t xml:space="preserve"> </w:t>
      </w:r>
    </w:p>
    <w:p w14:paraId="3DF250DC" w14:textId="77777777" w:rsidR="00E740D6" w:rsidRDefault="000061F9">
      <w:pPr>
        <w:numPr>
          <w:ilvl w:val="0"/>
          <w:numId w:val="18"/>
        </w:numPr>
        <w:spacing w:after="240"/>
      </w:pPr>
      <w:r>
        <w:t xml:space="preserve">The pension </w:t>
      </w:r>
      <w:r>
        <w:rPr>
          <w:b/>
          <w:bCs/>
        </w:rPr>
        <w:t>WITHOUT</w:t>
      </w:r>
      <w:r>
        <w:t xml:space="preserve"> the military deposit being paid will be: </w:t>
      </w:r>
      <w:r>
        <w:rPr>
          <w:b/>
          <w:bCs/>
        </w:rPr>
        <w:t xml:space="preserve">$20,282/yr </w:t>
      </w:r>
    </w:p>
    <w:p w14:paraId="1414D8C6" w14:textId="77777777" w:rsidR="00E740D6" w:rsidRDefault="000061F9">
      <w:pPr>
        <w:numPr>
          <w:ilvl w:val="0"/>
          <w:numId w:val="66"/>
        </w:numPr>
        <w:spacing w:after="240"/>
      </w:pPr>
      <w:r>
        <w:rPr>
          <w:color w:val="FF0000"/>
        </w:rPr>
        <w:t>That's only a difference of $21,288/yr</w:t>
      </w:r>
      <w:r>
        <w:t xml:space="preserve"> </w:t>
      </w:r>
    </w:p>
    <w:p w14:paraId="7ECCD707" w14:textId="77777777" w:rsidR="00E740D6" w:rsidRDefault="000061F9">
      <w:pPr>
        <w:ind w:left="360"/>
      </w:pPr>
      <w:r>
        <w:t xml:space="preserve"> </w:t>
      </w:r>
      <w:r>
        <w:t>BUT:</w:t>
      </w:r>
    </w:p>
    <w:p w14:paraId="1362231A" w14:textId="77777777" w:rsidR="00E740D6" w:rsidRDefault="000061F9">
      <w:pPr>
        <w:numPr>
          <w:ilvl w:val="0"/>
          <w:numId w:val="17"/>
        </w:numPr>
        <w:spacing w:before="240" w:after="240"/>
      </w:pPr>
      <w:r>
        <w:t xml:space="preserve">Their military pension equals </w:t>
      </w:r>
      <w:r>
        <w:rPr>
          <w:b/>
          <w:bCs/>
        </w:rPr>
        <w:t>$27,240/yr</w:t>
      </w:r>
      <w:r>
        <w:t xml:space="preserve"> </w:t>
      </w:r>
    </w:p>
    <w:p w14:paraId="36E96427" w14:textId="77777777" w:rsidR="00E740D6" w:rsidRDefault="000061F9">
      <w:pPr>
        <w:numPr>
          <w:ilvl w:val="0"/>
          <w:numId w:val="119"/>
        </w:numPr>
        <w:spacing w:before="240" w:after="240"/>
      </w:pPr>
      <w:r>
        <w:t xml:space="preserve">If we calculate </w:t>
      </w:r>
      <w:r>
        <w:rPr>
          <w:u w:val="single"/>
        </w:rPr>
        <w:t>the difference between the what the federal pension would gain and the military pension that would be waived (21,288 - 27,240)</w:t>
      </w:r>
      <w:r>
        <w:t xml:space="preserve"> we are left with </w:t>
      </w:r>
      <w:r>
        <w:rPr>
          <w:color w:val="FF0000"/>
        </w:rPr>
        <w:t>-$5,952</w:t>
      </w:r>
    </w:p>
    <w:p w14:paraId="32B3FF7D" w14:textId="77777777" w:rsidR="00E740D6" w:rsidRDefault="000061F9">
      <w:pPr>
        <w:spacing w:before="240"/>
      </w:pPr>
      <w:r>
        <w:lastRenderedPageBreak/>
        <w:t>That means this employee would lose ~$6,000/yr, just in the pension calculations, if they were to make a military deposit. Thus, proving NOT to be advantageous for this employee.</w:t>
      </w:r>
    </w:p>
    <w:p w14:paraId="3E5D37A6" w14:textId="77777777" w:rsidR="00E740D6" w:rsidRDefault="000061F9">
      <w:pPr>
        <w:spacing w:before="240"/>
      </w:pPr>
      <w:r>
        <w:t xml:space="preserve">If the employee would like to consider making a deposit for their military service, their federal pension would increase by </w:t>
      </w:r>
      <w:r>
        <w:t>$3,154.54/yr</w:t>
      </w:r>
      <w:r>
        <w:t xml:space="preserve"> and they will need to follow the military deposit process to find out the amount of deposit owed to see if it's truly "worth it" to make a deposit. To review the </w:t>
      </w:r>
      <w:r>
        <w:t>Military Deposit Process,</w:t>
      </w:r>
      <w:hyperlink r:id="rId325">
        <w:r>
          <w:t xml:space="preserve"> </w:t>
        </w:r>
      </w:hyperlink>
      <w:hyperlink r:id="rId326">
        <w:r>
          <w:rPr>
            <w:rFonts w:ascii="Arial" w:eastAsia="Arial" w:hAnsi="Arial" w:cs="Arial"/>
            <w:color w:val="1155CC"/>
            <w:u w:val="single"/>
          </w:rPr>
          <w:t>CLICK HERE</w:t>
        </w:r>
      </w:hyperlink>
      <w:r>
        <w:t>.</w:t>
      </w:r>
    </w:p>
    <w:p w14:paraId="192CC1F6" w14:textId="77777777" w:rsidR="00E740D6" w:rsidRDefault="000061F9">
      <w:pPr>
        <w:pStyle w:val="Heading2"/>
      </w:pPr>
      <w:bookmarkStart w:id="679" w:name="_t4hypv6q2gx1" w:colFirst="0" w:colLast="0"/>
      <w:bookmarkEnd w:id="679"/>
      <w:r>
        <w:t>PENSION CALCULATION &amp; MILITARY TIME</w:t>
      </w:r>
    </w:p>
    <w:p w14:paraId="6519A7FF" w14:textId="77777777" w:rsidR="00E740D6" w:rsidRDefault="000061F9">
      <w:pPr>
        <w:pStyle w:val="Heading4"/>
      </w:pPr>
      <w:bookmarkStart w:id="680" w:name="_lk2pwnof59rg" w:colFirst="0" w:colLast="0"/>
      <w:bookmarkEnd w:id="680"/>
      <w:r>
        <w:t>With/Without Deposit Paid</w:t>
      </w:r>
    </w:p>
    <w:p w14:paraId="244ED33B" w14:textId="77777777" w:rsidR="00E740D6" w:rsidRDefault="000061F9">
      <w:r>
        <w:t xml:space="preserve">In the event this employee considers whether it is "worth it" to make a military deposit. We have calculated the federal pension with and without the deposit paid, to see exactly how much the military service adds to the federal pension.  </w:t>
      </w:r>
    </w:p>
    <w:p w14:paraId="7F0A3FFE" w14:textId="77777777" w:rsidR="00E740D6" w:rsidRDefault="000061F9">
      <w:pPr>
        <w:spacing w:before="240"/>
      </w:pPr>
      <w:r>
        <w:t>This employee may want to consider whether it is "worth it" to make a military deposit. When we calculate the pension with and without the deposit paid, we see exactly how much the military service adds to the federal pension. I think that this is a very strong point you can make with this employee:</w:t>
      </w:r>
    </w:p>
    <w:p w14:paraId="4745F101" w14:textId="77777777" w:rsidR="00E740D6" w:rsidRDefault="000061F9">
      <w:pPr>
        <w:spacing w:before="240" w:line="240" w:lineRule="auto"/>
      </w:pPr>
      <w:r>
        <w:t xml:space="preserve">When considering whether it is "worth it" to make a military deposit, we should calculate the pension with and without the deposit paid and see exactly how much the military service adds to the federal pension. </w:t>
      </w:r>
    </w:p>
    <w:p w14:paraId="613B8568" w14:textId="77777777" w:rsidR="00E740D6" w:rsidRDefault="000061F9">
      <w:pPr>
        <w:numPr>
          <w:ilvl w:val="0"/>
          <w:numId w:val="108"/>
        </w:numPr>
        <w:spacing w:line="240" w:lineRule="auto"/>
      </w:pPr>
      <w:r>
        <w:t xml:space="preserve">The pension </w:t>
      </w:r>
      <w:r>
        <w:rPr>
          <w:b/>
          <w:bCs/>
        </w:rPr>
        <w:t>WITH</w:t>
      </w:r>
      <w:r>
        <w:t xml:space="preserve"> the military deposit being paid will be: </w:t>
      </w:r>
      <w:r>
        <w:rPr>
          <w:b/>
          <w:bCs/>
        </w:rPr>
        <w:t>$</w:t>
      </w:r>
      <w:r>
        <w:rPr>
          <w:b/>
          <w:bCs/>
        </w:rPr>
        <w:t>54,531/yr</w:t>
      </w:r>
      <w:r>
        <w:t xml:space="preserve"> </w:t>
      </w:r>
    </w:p>
    <w:p w14:paraId="4379E303" w14:textId="77777777" w:rsidR="00E740D6" w:rsidRDefault="000061F9">
      <w:pPr>
        <w:numPr>
          <w:ilvl w:val="0"/>
          <w:numId w:val="63"/>
        </w:numPr>
        <w:spacing w:line="240" w:lineRule="auto"/>
      </w:pPr>
      <w:r>
        <w:t xml:space="preserve">The pension </w:t>
      </w:r>
      <w:r>
        <w:rPr>
          <w:b/>
          <w:bCs/>
        </w:rPr>
        <w:t>WITHOUT</w:t>
      </w:r>
      <w:r>
        <w:t xml:space="preserve"> the military deposit being paid will be</w:t>
      </w:r>
      <w:r>
        <w:t xml:space="preserve">: </w:t>
      </w:r>
      <w:r>
        <w:rPr>
          <w:b/>
          <w:bCs/>
        </w:rPr>
        <w:t>$23,288/yr</w:t>
      </w:r>
      <w:r>
        <w:t xml:space="preserve"> </w:t>
      </w:r>
    </w:p>
    <w:p w14:paraId="3606CA13" w14:textId="77777777" w:rsidR="00E740D6" w:rsidRDefault="000061F9">
      <w:pPr>
        <w:numPr>
          <w:ilvl w:val="0"/>
          <w:numId w:val="34"/>
        </w:numPr>
        <w:spacing w:line="240" w:lineRule="auto"/>
      </w:pPr>
      <w:r>
        <w:rPr>
          <w:color w:val="FF0000"/>
        </w:rPr>
        <w:t xml:space="preserve">That's a difference of </w:t>
      </w:r>
      <w:r>
        <w:rPr>
          <w:color w:val="FF0000"/>
        </w:rPr>
        <w:t>$26,943/yr</w:t>
      </w:r>
      <w:r>
        <w:t xml:space="preserve"> (or $2,245.25/mo)</w:t>
      </w:r>
      <w:r>
        <w:t xml:space="preserve"> for the rest of the employee's lifetime.</w:t>
      </w:r>
    </w:p>
    <w:p w14:paraId="3D830887" w14:textId="77777777" w:rsidR="00E740D6" w:rsidRDefault="00E740D6">
      <w:pPr>
        <w:spacing w:line="240" w:lineRule="auto"/>
      </w:pPr>
    </w:p>
    <w:p w14:paraId="66EB03C6" w14:textId="77777777" w:rsidR="00E740D6" w:rsidRDefault="000061F9">
      <w:pPr>
        <w:spacing w:line="240" w:lineRule="auto"/>
      </w:pPr>
      <w:r>
        <w:t>The next steps are:</w:t>
      </w:r>
    </w:p>
    <w:p w14:paraId="60FCAFE0" w14:textId="77777777" w:rsidR="00E740D6" w:rsidRDefault="000061F9">
      <w:pPr>
        <w:numPr>
          <w:ilvl w:val="0"/>
          <w:numId w:val="78"/>
        </w:numPr>
      </w:pPr>
      <w:r>
        <w:t>Follow the military deposit process to determine how much the employee owes. T</w:t>
      </w:r>
      <w:r>
        <w:t xml:space="preserve">o review the </w:t>
      </w:r>
      <w:r>
        <w:t>Military Deposit Process,</w:t>
      </w:r>
      <w:hyperlink r:id="rId327">
        <w:r>
          <w:t xml:space="preserve"> </w:t>
        </w:r>
      </w:hyperlink>
      <w:hyperlink r:id="rId328">
        <w:r>
          <w:rPr>
            <w:rFonts w:ascii="Arial" w:eastAsia="Arial" w:hAnsi="Arial" w:cs="Arial"/>
            <w:color w:val="1155CC"/>
            <w:u w:val="single"/>
          </w:rPr>
          <w:t>CLICK HERE</w:t>
        </w:r>
      </w:hyperlink>
      <w:r>
        <w:t>..</w:t>
      </w:r>
    </w:p>
    <w:p w14:paraId="58F40242" w14:textId="77777777" w:rsidR="00E740D6" w:rsidRDefault="000061F9">
      <w:pPr>
        <w:numPr>
          <w:ilvl w:val="0"/>
          <w:numId w:val="78"/>
        </w:numPr>
      </w:pPr>
      <w:r>
        <w:t xml:space="preserve">Then calculate how long it would take the employee to recoup the cost of making the deposit, based on the deposit owed </w:t>
      </w:r>
      <w:r>
        <w:t>AND the amount of military pension that they will have to waive</w:t>
      </w:r>
      <w:r>
        <w:t xml:space="preserve"> in order to receive credit on the federal pension.</w:t>
      </w:r>
    </w:p>
    <w:p w14:paraId="24078EAC" w14:textId="77777777" w:rsidR="00E740D6" w:rsidRDefault="000061F9">
      <w:pPr>
        <w:pStyle w:val="Title"/>
      </w:pPr>
      <w:bookmarkStart w:id="681" w:name="_i5807h4y3bvo" w:colFirst="0" w:colLast="0"/>
      <w:bookmarkEnd w:id="681"/>
      <w:r>
        <w:t>--------------------------</w:t>
      </w:r>
    </w:p>
    <w:p w14:paraId="50F91727" w14:textId="77777777" w:rsidR="00E740D6" w:rsidRDefault="000061F9">
      <w:pPr>
        <w:pStyle w:val="Heading1"/>
        <w:spacing w:after="0" w:line="276" w:lineRule="auto"/>
      </w:pPr>
      <w:bookmarkStart w:id="682" w:name="_teuf9y8dp59o" w:colFirst="0" w:colLast="0"/>
      <w:bookmarkEnd w:id="682"/>
      <w:r>
        <w:t>CATCH 62/CSRS</w:t>
      </w:r>
    </w:p>
    <w:p w14:paraId="7EFA159F" w14:textId="77777777" w:rsidR="00E740D6" w:rsidRDefault="000061F9">
      <w:r>
        <w:t xml:space="preserve">If a CSRS employee does NOT qualify for SS at age 62 (does not have 40 credits) they will get credit for military service without having to make a deposit for it. </w:t>
      </w:r>
    </w:p>
    <w:p w14:paraId="5B1C6886" w14:textId="77777777" w:rsidR="00E740D6" w:rsidRDefault="00E740D6"/>
    <w:p w14:paraId="6BE2CEF1" w14:textId="77777777" w:rsidR="00E740D6" w:rsidRDefault="000061F9">
      <w:r>
        <w:t>If a CSRS employee DOES have 40 SS credits at age 62 and does NOT make a deposit for their military time, the catch 62 penalty will apply. Military service will be excluded from the pension calculation.</w:t>
      </w:r>
    </w:p>
    <w:p w14:paraId="7729F3D3" w14:textId="77777777" w:rsidR="00E740D6" w:rsidRDefault="000061F9">
      <w:pPr>
        <w:pStyle w:val="Heading1"/>
        <w:spacing w:after="0" w:line="276" w:lineRule="auto"/>
      </w:pPr>
      <w:bookmarkStart w:id="683" w:name="_y2md5suykzza" w:colFirst="0" w:colLast="0"/>
      <w:bookmarkEnd w:id="683"/>
      <w:r>
        <w:t>CSB/REDUX</w:t>
      </w:r>
    </w:p>
    <w:p w14:paraId="1F7BE4A8" w14:textId="77777777" w:rsidR="00E740D6" w:rsidRDefault="000061F9">
      <w:pPr>
        <w:spacing w:line="240" w:lineRule="auto"/>
      </w:pPr>
      <w:r>
        <w:t xml:space="preserve">The military pension is treated separately from the federal pension and is beyond the scope of the ProFeds team to address (or include in this report). However, here is a good resource from the DOD on the program itself so you know how it works!  </w:t>
      </w:r>
      <w:hyperlink r:id="rId329">
        <w:r>
          <w:rPr>
            <w:color w:val="1155CC"/>
            <w:u w:val="single"/>
          </w:rPr>
          <w:t>CLICK HERE</w:t>
        </w:r>
      </w:hyperlink>
      <w:r>
        <w:t xml:space="preserve"> to access the CSB/REDUX resource.</w:t>
      </w:r>
    </w:p>
    <w:p w14:paraId="6EFFD65F" w14:textId="77777777" w:rsidR="00E740D6" w:rsidRDefault="000061F9">
      <w:pPr>
        <w:pStyle w:val="Heading1"/>
      </w:pPr>
      <w:bookmarkStart w:id="684" w:name="_bo0yg16al2zr" w:colFirst="0" w:colLast="0"/>
      <w:bookmarkEnd w:id="684"/>
      <w:r>
        <w:t>MILITARY REDUX</w:t>
      </w:r>
    </w:p>
    <w:p w14:paraId="67CFF671" w14:textId="77777777" w:rsidR="00E740D6" w:rsidRDefault="000061F9">
      <w:r>
        <w:t xml:space="preserve">You posed a question regarding the military "REDUX" plan. That's a little bit outside our scope (since we don't deal with military retirements), but we can certainly point you in the right direction. </w:t>
      </w:r>
      <w:hyperlink r:id="rId330">
        <w:r>
          <w:rPr>
            <w:color w:val="1155CC"/>
            <w:u w:val="single"/>
          </w:rPr>
          <w:t>CLICK HERE</w:t>
        </w:r>
      </w:hyperlink>
      <w:r>
        <w:t xml:space="preserve"> to see how it works!</w:t>
      </w:r>
    </w:p>
    <w:p w14:paraId="302E37AD" w14:textId="77777777" w:rsidR="00E740D6" w:rsidRDefault="000061F9">
      <w:pPr>
        <w:pStyle w:val="Title"/>
      </w:pPr>
      <w:bookmarkStart w:id="685" w:name="_yf2w71f0h0vo" w:colFirst="0" w:colLast="0"/>
      <w:bookmarkEnd w:id="685"/>
      <w:r>
        <w:lastRenderedPageBreak/>
        <w:t>--------------------------</w:t>
      </w:r>
    </w:p>
    <w:p w14:paraId="781AAD87" w14:textId="77777777" w:rsidR="00E740D6" w:rsidRDefault="000061F9">
      <w:pPr>
        <w:pStyle w:val="Title"/>
      </w:pPr>
      <w:bookmarkStart w:id="686" w:name="_cbhnn32muorp" w:colFirst="0" w:colLast="0"/>
      <w:bookmarkEnd w:id="686"/>
      <w:r>
        <w:t>CSRS MILITARY SERVICE</w:t>
      </w:r>
    </w:p>
    <w:p w14:paraId="32801166" w14:textId="77777777" w:rsidR="00E740D6" w:rsidRDefault="000061F9">
      <w:pPr>
        <w:pStyle w:val="Title"/>
      </w:pPr>
      <w:bookmarkStart w:id="687" w:name="_5iedpe1zd69r" w:colFirst="0" w:colLast="0"/>
      <w:bookmarkEnd w:id="687"/>
      <w:r>
        <w:rPr>
          <w:noProof/>
        </w:rPr>
        <w:drawing>
          <wp:inline distT="114300" distB="114300" distL="114300" distR="114300" wp14:anchorId="552DB652" wp14:editId="55B851D0">
            <wp:extent cx="4100513" cy="2109398"/>
            <wp:effectExtent l="0" t="0" r="0" b="0"/>
            <wp:docPr id="7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331"/>
                    <a:srcRect/>
                    <a:stretch>
                      <a:fillRect/>
                    </a:stretch>
                  </pic:blipFill>
                  <pic:spPr>
                    <a:xfrm>
                      <a:off x="0" y="0"/>
                      <a:ext cx="4100513" cy="2109398"/>
                    </a:xfrm>
                    <a:prstGeom prst="rect">
                      <a:avLst/>
                    </a:prstGeom>
                    <a:ln/>
                  </pic:spPr>
                </pic:pic>
              </a:graphicData>
            </a:graphic>
          </wp:inline>
        </w:drawing>
      </w:r>
    </w:p>
    <w:p w14:paraId="76284B8B" w14:textId="77777777" w:rsidR="00E740D6" w:rsidRDefault="000061F9">
      <w:r>
        <w:t xml:space="preserve">You indicate there is some CSRS time (in the military section of the Fact Finder) of 7/1980 to 10/1982 and 10/1982 to 5/1985 - where you question the possibility of making a deposit. If this really was CSRS time, then they have already made a deposit (while they were serving in the CSRS position). The only reason they would need to pay anything now is if they were refunded any of that money when they left federal service. This employee should complete a </w:t>
      </w:r>
      <w:hyperlink r:id="rId332">
        <w:r>
          <w:rPr>
            <w:color w:val="1155CC"/>
            <w:u w:val="single"/>
          </w:rPr>
          <w:t>Certified Summary (pages 9-10)</w:t>
        </w:r>
      </w:hyperlink>
      <w:r>
        <w:t xml:space="preserve"> to determine if anything was refunded to them for the original service.</w:t>
      </w:r>
    </w:p>
    <w:p w14:paraId="02E71D5E" w14:textId="77777777" w:rsidR="00E740D6" w:rsidRDefault="000061F9">
      <w:pPr>
        <w:pStyle w:val="Heading2"/>
      </w:pPr>
      <w:bookmarkStart w:id="688" w:name="_dmp41ytu8nfv" w:colFirst="0" w:colLast="0"/>
      <w:bookmarkEnd w:id="688"/>
      <w:r>
        <w:t>CSRS CREDIT FOR MILITARY SERVICE:</w:t>
      </w:r>
    </w:p>
    <w:p w14:paraId="775E5B03" w14:textId="77777777" w:rsidR="00E740D6" w:rsidRDefault="000061F9">
      <w:r>
        <w:rPr>
          <w:noProof/>
        </w:rPr>
        <w:drawing>
          <wp:inline distT="114300" distB="114300" distL="114300" distR="114300" wp14:anchorId="1B27733A" wp14:editId="537C49AB">
            <wp:extent cx="3887839" cy="1738313"/>
            <wp:effectExtent l="0" t="0" r="0" b="0"/>
            <wp:docPr id="6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33"/>
                    <a:srcRect/>
                    <a:stretch>
                      <a:fillRect/>
                    </a:stretch>
                  </pic:blipFill>
                  <pic:spPr>
                    <a:xfrm>
                      <a:off x="0" y="0"/>
                      <a:ext cx="3887839" cy="1738313"/>
                    </a:xfrm>
                    <a:prstGeom prst="rect">
                      <a:avLst/>
                    </a:prstGeom>
                    <a:ln/>
                  </pic:spPr>
                </pic:pic>
              </a:graphicData>
            </a:graphic>
          </wp:inline>
        </w:drawing>
      </w:r>
    </w:p>
    <w:p w14:paraId="79D68750" w14:textId="77777777" w:rsidR="00E740D6" w:rsidRDefault="000061F9">
      <w:pPr>
        <w:pStyle w:val="Heading2"/>
      </w:pPr>
      <w:bookmarkStart w:id="689" w:name="_5cmmzmhw6jvo" w:colFirst="0" w:colLast="0"/>
      <w:bookmarkEnd w:id="689"/>
      <w:r>
        <w:t>DEPOSIT PAID</w:t>
      </w:r>
    </w:p>
    <w:p w14:paraId="3611F755" w14:textId="77777777" w:rsidR="00E740D6" w:rsidRDefault="000061F9">
      <w:pPr>
        <w:pStyle w:val="Heading4"/>
      </w:pPr>
      <w:bookmarkStart w:id="690" w:name="_vcb92rbe9mlo" w:colFirst="0" w:colLast="0"/>
      <w:bookmarkEnd w:id="690"/>
      <w:r>
        <w:t>Hired prior to 10/1/1982</w:t>
      </w:r>
    </w:p>
    <w:p w14:paraId="6A4A47AD" w14:textId="77777777" w:rsidR="00E740D6" w:rsidRDefault="000061F9">
      <w:pPr>
        <w:spacing w:before="240"/>
      </w:pPr>
      <w:r>
        <w:t xml:space="preserve">If first hired under CSRS </w:t>
      </w:r>
      <w:r>
        <w:rPr>
          <w:u w:val="single"/>
        </w:rPr>
        <w:t>before October 1, 1982</w:t>
      </w:r>
      <w:r>
        <w:t xml:space="preserve">, and a deposit is </w:t>
      </w:r>
      <w:r>
        <w:rPr>
          <w:u w:val="single"/>
        </w:rPr>
        <w:t>paid</w:t>
      </w:r>
      <w:r>
        <w:t>, then they receive credit for retirement eligibility and in the computation of their pension.</w:t>
      </w:r>
    </w:p>
    <w:p w14:paraId="3EACA2D8" w14:textId="77777777" w:rsidR="00E740D6" w:rsidRDefault="000061F9">
      <w:pPr>
        <w:pStyle w:val="Heading4"/>
      </w:pPr>
      <w:bookmarkStart w:id="691" w:name="_1xw0ms5d4e5l" w:colFirst="0" w:colLast="0"/>
      <w:bookmarkEnd w:id="691"/>
      <w:r>
        <w:t>Hired on or after 10/1/1982</w:t>
      </w:r>
    </w:p>
    <w:p w14:paraId="7FF020FD" w14:textId="77777777" w:rsidR="00E740D6" w:rsidRDefault="000061F9">
      <w:r>
        <w:t xml:space="preserve">If first hired under CSRS </w:t>
      </w:r>
      <w:r>
        <w:rPr>
          <w:u w:val="single"/>
        </w:rPr>
        <w:t>on or after October 1, 1982</w:t>
      </w:r>
      <w:r>
        <w:t xml:space="preserve">, and a deposit is </w:t>
      </w:r>
      <w:r>
        <w:rPr>
          <w:u w:val="single"/>
        </w:rPr>
        <w:t>paid</w:t>
      </w:r>
      <w:r>
        <w:t>, then they receive credit for retirement eligibility and in the computation of their pension.</w:t>
      </w:r>
    </w:p>
    <w:p w14:paraId="3A2E9906" w14:textId="77777777" w:rsidR="00E740D6" w:rsidRDefault="000061F9">
      <w:pPr>
        <w:pStyle w:val="Heading4"/>
      </w:pPr>
      <w:bookmarkStart w:id="692" w:name="_stwmnt22i1v1" w:colFirst="0" w:colLast="0"/>
      <w:bookmarkEnd w:id="692"/>
      <w:r>
        <w:t>Adjusted SCD - Just Finished Making Military Deposit</w:t>
      </w:r>
    </w:p>
    <w:p w14:paraId="28B1529F" w14:textId="77777777" w:rsidR="00E740D6" w:rsidRDefault="000061F9">
      <w:r>
        <w:t>Since this employee is just finishing up making the military deposit for 20 years of military service, we have adjusted the employee’s SCD backwards to include the 20 years.</w:t>
      </w:r>
      <w:r>
        <w:t xml:space="preserve"> </w:t>
      </w:r>
    </w:p>
    <w:p w14:paraId="35BB76A1" w14:textId="77777777" w:rsidR="00E740D6" w:rsidRDefault="000061F9">
      <w:pPr>
        <w:pStyle w:val="Heading2"/>
      </w:pPr>
      <w:bookmarkStart w:id="693" w:name="_3scc5fs87f8w" w:colFirst="0" w:colLast="0"/>
      <w:bookmarkEnd w:id="693"/>
      <w:r>
        <w:lastRenderedPageBreak/>
        <w:t>DEPOSIT NOT PAID-MILITARY</w:t>
      </w:r>
    </w:p>
    <w:p w14:paraId="73C2C24C" w14:textId="77777777" w:rsidR="00E740D6" w:rsidRDefault="000061F9">
      <w:pPr>
        <w:pStyle w:val="Heading4"/>
      </w:pPr>
      <w:bookmarkStart w:id="694" w:name="_3ac00yrowtcp" w:colFirst="0" w:colLast="0"/>
      <w:bookmarkEnd w:id="694"/>
      <w:r>
        <w:t>Not Paid &amp; Hired Before 10/1/1982</w:t>
      </w:r>
    </w:p>
    <w:p w14:paraId="11A4C636" w14:textId="77777777" w:rsidR="00E740D6" w:rsidRDefault="000061F9">
      <w:r>
        <w:t xml:space="preserve">If first hired under CSRS </w:t>
      </w:r>
      <w:r>
        <w:rPr>
          <w:u w:val="single"/>
        </w:rPr>
        <w:t>before October 1, 1982</w:t>
      </w:r>
      <w:r>
        <w:t xml:space="preserve">, and a deposit is </w:t>
      </w:r>
      <w:r>
        <w:rPr>
          <w:u w:val="single"/>
        </w:rPr>
        <w:t>NOT paid</w:t>
      </w:r>
      <w:r>
        <w:t>, then they receive credit for retirement eligibility, but their pension may be affected by “Catch-62.”</w:t>
      </w:r>
    </w:p>
    <w:p w14:paraId="7954CEF8" w14:textId="77777777" w:rsidR="00E740D6" w:rsidRDefault="000061F9">
      <w:pPr>
        <w:pStyle w:val="Heading4"/>
      </w:pPr>
      <w:bookmarkStart w:id="695" w:name="_uu6n6rdbho3" w:colFirst="0" w:colLast="0"/>
      <w:bookmarkEnd w:id="695"/>
      <w:r>
        <w:t>Not Paid &amp; Hired On Or After 10/1/1982</w:t>
      </w:r>
    </w:p>
    <w:p w14:paraId="4594F9A1" w14:textId="77777777" w:rsidR="00E740D6" w:rsidRDefault="000061F9">
      <w:r>
        <w:t xml:space="preserve">If first hired under CSRS </w:t>
      </w:r>
      <w:r>
        <w:rPr>
          <w:u w:val="single"/>
        </w:rPr>
        <w:t>on or after October 1, 1982</w:t>
      </w:r>
      <w:r>
        <w:t xml:space="preserve">, and a deposit is </w:t>
      </w:r>
      <w:r>
        <w:rPr>
          <w:u w:val="single"/>
        </w:rPr>
        <w:t>NOT paid</w:t>
      </w:r>
      <w:r>
        <w:t>, then they receive no credit for retirement eligibility or in the computation of their pension.</w:t>
      </w:r>
    </w:p>
    <w:p w14:paraId="7F3960F0" w14:textId="77777777" w:rsidR="00E740D6" w:rsidRDefault="000061F9">
      <w:pPr>
        <w:pStyle w:val="Heading4"/>
      </w:pPr>
      <w:bookmarkStart w:id="696" w:name="_f5thzwkojsdf" w:colFirst="0" w:colLast="0"/>
      <w:bookmarkEnd w:id="696"/>
      <w:r>
        <w:t>Retired From Active Duty - No Deposit Made - Will Draw 2 Pensions</w:t>
      </w:r>
    </w:p>
    <w:p w14:paraId="5748D404" w14:textId="77777777" w:rsidR="00E740D6" w:rsidRDefault="000061F9">
      <w:r>
        <w:t>Since this employee RETIRED from active duty and they have NOT made a deposit for their military service time, they will draw two pensions (military and federal) separately without penalty to either one. Therefore, we have not included their active duty service in this report.</w:t>
      </w:r>
    </w:p>
    <w:p w14:paraId="1FFA8EF9" w14:textId="77777777" w:rsidR="00E740D6" w:rsidRDefault="000061F9">
      <w:pPr>
        <w:pStyle w:val="Heading2"/>
      </w:pPr>
      <w:bookmarkStart w:id="697" w:name="_ekvhjq57d0ly" w:colFirst="0" w:colLast="0"/>
      <w:bookmarkEnd w:id="697"/>
      <w:r>
        <w:t>CSRS MILITARY DEPOSIT PROCESS</w:t>
      </w:r>
    </w:p>
    <w:p w14:paraId="6A4BA10C" w14:textId="77777777" w:rsidR="00E740D6" w:rsidRDefault="000061F9">
      <w:pPr>
        <w:pStyle w:val="Heading5"/>
        <w:rPr>
          <w:sz w:val="20"/>
          <w:szCs w:val="20"/>
        </w:rPr>
      </w:pPr>
      <w:bookmarkStart w:id="698" w:name="_wjkc1lxowpwy" w:colFirst="0" w:colLast="0"/>
      <w:bookmarkEnd w:id="698"/>
      <w:r>
        <w:rPr>
          <w:sz w:val="20"/>
          <w:szCs w:val="20"/>
        </w:rPr>
        <w:t>Link</w:t>
      </w:r>
    </w:p>
    <w:p w14:paraId="726E4B35" w14:textId="77777777" w:rsidR="00E740D6" w:rsidRDefault="000061F9">
      <w:pPr>
        <w:spacing w:before="240"/>
      </w:pPr>
      <w:r>
        <w:t xml:space="preserve">To review the </w:t>
      </w:r>
      <w:r>
        <w:t>Military Deposit Process,</w:t>
      </w:r>
      <w:hyperlink r:id="rId334">
        <w:r>
          <w:t xml:space="preserve"> </w:t>
        </w:r>
      </w:hyperlink>
      <w:hyperlink r:id="rId335">
        <w:r>
          <w:rPr>
            <w:rFonts w:ascii="Arial" w:eastAsia="Arial" w:hAnsi="Arial" w:cs="Arial"/>
            <w:color w:val="1155CC"/>
            <w:u w:val="single"/>
          </w:rPr>
          <w:t>CLICK HERE</w:t>
        </w:r>
      </w:hyperlink>
      <w:r>
        <w:t>.</w:t>
      </w:r>
    </w:p>
    <w:p w14:paraId="0C482825" w14:textId="77777777" w:rsidR="00E740D6" w:rsidRDefault="000061F9">
      <w:pPr>
        <w:spacing w:before="240"/>
      </w:pPr>
      <w:r>
        <w:t xml:space="preserve"> </w:t>
      </w:r>
      <w:r>
        <w:t>For military deposits, here is the basic process CSRS employees follow:</w:t>
      </w:r>
    </w:p>
    <w:p w14:paraId="4738B888" w14:textId="77777777" w:rsidR="00E740D6" w:rsidRDefault="000061F9">
      <w:pPr>
        <w:spacing w:before="240" w:after="240"/>
      </w:pPr>
      <w:r>
        <w:t xml:space="preserve">·         Step 1: Employee completes </w:t>
      </w:r>
      <w:hyperlink r:id="rId336">
        <w:r>
          <w:rPr>
            <w:color w:val="1155CC"/>
            <w:u w:val="single"/>
          </w:rPr>
          <w:t>RI 20-97</w:t>
        </w:r>
      </w:hyperlink>
      <w:r>
        <w:t xml:space="preserve"> and submits to the appropriate DFAS facility identified in form instructions (each service's form goes to a different place).  </w:t>
      </w:r>
    </w:p>
    <w:p w14:paraId="660C0FDF" w14:textId="77777777" w:rsidR="00E740D6" w:rsidRDefault="000061F9">
      <w:pPr>
        <w:spacing w:before="240"/>
      </w:pPr>
      <w:r>
        <w:t xml:space="preserve"> ·         Step 2: </w:t>
      </w:r>
      <w:hyperlink r:id="rId337">
        <w:r>
          <w:rPr>
            <w:color w:val="1155CC"/>
            <w:u w:val="single"/>
          </w:rPr>
          <w:t>RI 20-97</w:t>
        </w:r>
      </w:hyperlink>
      <w:r>
        <w:t xml:space="preserve"> is completed by DFAS and is returned to the employee. It reports the total amount of military earnings (basic pay, not allowances) received during that period of military service.</w:t>
      </w:r>
    </w:p>
    <w:p w14:paraId="77C9CF60" w14:textId="77777777" w:rsidR="00E740D6" w:rsidRDefault="000061F9">
      <w:pPr>
        <w:spacing w:before="240"/>
      </w:pPr>
      <w:r>
        <w:t xml:space="preserve"> ·         Step 3: CSRS complete</w:t>
      </w:r>
      <w:hyperlink r:id="rId338">
        <w:r>
          <w:t xml:space="preserve"> </w:t>
        </w:r>
      </w:hyperlink>
      <w:hyperlink r:id="rId339">
        <w:r>
          <w:rPr>
            <w:color w:val="1155CC"/>
            <w:u w:val="single"/>
          </w:rPr>
          <w:t>SF-2803 (page #1 Q1-16, and page #5)</w:t>
        </w:r>
      </w:hyperlink>
      <w:r>
        <w:t xml:space="preserve">.  </w:t>
      </w:r>
    </w:p>
    <w:p w14:paraId="14258F43" w14:textId="77777777" w:rsidR="00E740D6" w:rsidRDefault="000061F9">
      <w:pPr>
        <w:spacing w:before="240"/>
      </w:pPr>
      <w:r>
        <w:t xml:space="preserve"> ·         Step 4: Employee takes the completed forms (</w:t>
      </w:r>
      <w:hyperlink r:id="rId340">
        <w:r>
          <w:rPr>
            <w:color w:val="1155CC"/>
            <w:u w:val="single"/>
          </w:rPr>
          <w:t>RI 20-97</w:t>
        </w:r>
      </w:hyperlink>
      <w:r>
        <w:t xml:space="preserve"> and</w:t>
      </w:r>
      <w:hyperlink r:id="rId341">
        <w:r>
          <w:t xml:space="preserve"> </w:t>
        </w:r>
      </w:hyperlink>
      <w:hyperlink r:id="rId342">
        <w:r>
          <w:rPr>
            <w:color w:val="1155CC"/>
            <w:u w:val="single"/>
          </w:rPr>
          <w:t>SF-2803</w:t>
        </w:r>
      </w:hyperlink>
      <w:r>
        <w:t>) to their agency to calculate the deposit owed (with interest).</w:t>
      </w:r>
    </w:p>
    <w:p w14:paraId="7FF5BAB4" w14:textId="77777777" w:rsidR="00E740D6" w:rsidRDefault="000061F9">
      <w:pPr>
        <w:spacing w:before="240"/>
      </w:pPr>
      <w:r>
        <w:t xml:space="preserve"> ·         Step 5: Agency provides a letter to the employee notifying the employee of their payment options (either lump-sum or payroll deduction), and election instructions.</w:t>
      </w:r>
    </w:p>
    <w:p w14:paraId="11088288" w14:textId="77777777" w:rsidR="00E740D6" w:rsidRDefault="000061F9">
      <w:pPr>
        <w:spacing w:before="240"/>
      </w:pPr>
      <w:r>
        <w:t xml:space="preserve"> This process will be used to determine what they made during the military time so the deposit could be calculated by their HR department.  Once you know the deposit amount required, you can help this employee to decide if it is “worth it” to make the deposit for their military service.</w:t>
      </w:r>
    </w:p>
    <w:p w14:paraId="0E8447B1" w14:textId="77777777" w:rsidR="00E740D6" w:rsidRDefault="000061F9">
      <w:pPr>
        <w:spacing w:before="240"/>
      </w:pPr>
      <w:r>
        <w:t xml:space="preserve">  I think that this is a very strong point you can make with this employee:</w:t>
      </w:r>
    </w:p>
    <w:p w14:paraId="03BF1231" w14:textId="77777777" w:rsidR="00E740D6" w:rsidRDefault="000061F9">
      <w:pPr>
        <w:ind w:left="1440"/>
      </w:pPr>
      <w:r>
        <w:t xml:space="preserve">o   The pension </w:t>
      </w:r>
      <w:r>
        <w:rPr>
          <w:u w:val="single"/>
        </w:rPr>
        <w:t>as is</w:t>
      </w:r>
      <w:r>
        <w:t xml:space="preserve">: </w:t>
      </w:r>
      <w:r>
        <w:t>$37,022/yr ($3,085/mo)</w:t>
      </w:r>
    </w:p>
    <w:p w14:paraId="5429A0D1" w14:textId="77777777" w:rsidR="00E740D6" w:rsidRDefault="000061F9">
      <w:pPr>
        <w:ind w:left="1440"/>
      </w:pPr>
      <w:r>
        <w:t xml:space="preserve">o   The pension if a military deposit is paid: </w:t>
      </w:r>
      <w:r>
        <w:t>$40,818/yr ($3,401/mo)</w:t>
      </w:r>
    </w:p>
    <w:p w14:paraId="5C0B428C" w14:textId="77777777" w:rsidR="00E740D6" w:rsidRDefault="000061F9">
      <w:pPr>
        <w:ind w:left="1440"/>
      </w:pPr>
      <w:r>
        <w:t xml:space="preserve">o   So, for a one-time deposit of </w:t>
      </w:r>
      <w:r>
        <w:t>$x,xxx,</w:t>
      </w:r>
      <w:r>
        <w:t xml:space="preserve"> they will receive an extra $</w:t>
      </w:r>
      <w:r>
        <w:t>x,xxx</w:t>
      </w:r>
      <w:r>
        <w:t>/year ($</w:t>
      </w:r>
      <w:r>
        <w:t>xxx/</w:t>
      </w:r>
      <w:r>
        <w:t>mo) for the rest of their lifetime.</w:t>
      </w:r>
    </w:p>
    <w:p w14:paraId="3704DFC8" w14:textId="77777777" w:rsidR="00E740D6" w:rsidRDefault="000061F9">
      <w:pPr>
        <w:pStyle w:val="Heading1"/>
      </w:pPr>
      <w:bookmarkStart w:id="699" w:name="_w0inc2ut3w83" w:colFirst="0" w:colLast="0"/>
      <w:bookmarkEnd w:id="699"/>
      <w:r>
        <w:lastRenderedPageBreak/>
        <w:t xml:space="preserve">CATCH-62 </w:t>
      </w:r>
    </w:p>
    <w:p w14:paraId="5109DD36" w14:textId="77777777" w:rsidR="00E740D6" w:rsidRDefault="000061F9">
      <w:r>
        <w:rPr>
          <w:noProof/>
        </w:rPr>
        <w:drawing>
          <wp:inline distT="114300" distB="114300" distL="114300" distR="114300" wp14:anchorId="6222F78A" wp14:editId="727F61D7">
            <wp:extent cx="3652242" cy="1947863"/>
            <wp:effectExtent l="0" t="0" r="0" b="0"/>
            <wp:docPr id="3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43"/>
                    <a:srcRect/>
                    <a:stretch>
                      <a:fillRect/>
                    </a:stretch>
                  </pic:blipFill>
                  <pic:spPr>
                    <a:xfrm>
                      <a:off x="0" y="0"/>
                      <a:ext cx="3652242" cy="1947863"/>
                    </a:xfrm>
                    <a:prstGeom prst="rect">
                      <a:avLst/>
                    </a:prstGeom>
                    <a:ln/>
                  </pic:spPr>
                </pic:pic>
              </a:graphicData>
            </a:graphic>
          </wp:inline>
        </w:drawing>
      </w:r>
    </w:p>
    <w:p w14:paraId="02784D7E" w14:textId="77777777" w:rsidR="00E740D6" w:rsidRDefault="000061F9">
      <w:pPr>
        <w:pStyle w:val="Heading4"/>
      </w:pPr>
      <w:bookmarkStart w:id="700" w:name="_l1o142q6kss" w:colFirst="0" w:colLast="0"/>
      <w:bookmarkEnd w:id="700"/>
      <w:r>
        <w:t xml:space="preserve">Military Service/No Deposit Made - </w:t>
      </w:r>
    </w:p>
    <w:p w14:paraId="5C418B53" w14:textId="77777777" w:rsidR="00E740D6" w:rsidRDefault="000061F9">
      <w:pPr>
        <w:pStyle w:val="Heading4"/>
      </w:pPr>
      <w:bookmarkStart w:id="701" w:name="_g1qkp39gw6p6" w:colFirst="0" w:colLast="0"/>
      <w:bookmarkEnd w:id="701"/>
      <w:r>
        <w:t>Eligible for SS @ 62</w:t>
      </w:r>
    </w:p>
    <w:p w14:paraId="598AE3F7" w14:textId="77777777" w:rsidR="00E740D6" w:rsidRDefault="000061F9">
      <w:r>
        <w:t xml:space="preserve">“Catch-62” applies to those employees who have military service which they have </w:t>
      </w:r>
      <w:r>
        <w:rPr>
          <w:u w:val="single"/>
        </w:rPr>
        <w:t>NOT</w:t>
      </w:r>
      <w:r>
        <w:t xml:space="preserve"> made a deposit for, and will have the required 40 credits to be eligible for SS </w:t>
      </w:r>
      <w:r>
        <w:rPr>
          <w:u w:val="single"/>
        </w:rPr>
        <w:t>at age 62</w:t>
      </w:r>
      <w:r>
        <w:t>. Their CSRS pension will be computed 2 different times. The first time will be at their initial retirement (including military service). The second computation will be at age 62 (removing all military service).</w:t>
      </w:r>
    </w:p>
    <w:p w14:paraId="40587264" w14:textId="77777777" w:rsidR="00E740D6" w:rsidRDefault="000061F9">
      <w:pPr>
        <w:pStyle w:val="Heading4"/>
      </w:pPr>
      <w:bookmarkStart w:id="702" w:name="_tvcpw7ouw38m" w:colFirst="0" w:colLast="0"/>
      <w:bookmarkEnd w:id="702"/>
      <w:r>
        <w:t>Does Not Apply</w:t>
      </w:r>
    </w:p>
    <w:p w14:paraId="1C29433E" w14:textId="77777777" w:rsidR="00E740D6" w:rsidRDefault="000061F9">
      <w:r>
        <w:t xml:space="preserve">“Catch-62” does </w:t>
      </w:r>
      <w:r>
        <w:rPr>
          <w:u w:val="single"/>
        </w:rPr>
        <w:t>NOT</w:t>
      </w:r>
      <w:r>
        <w:t xml:space="preserve"> apply to employees who will </w:t>
      </w:r>
      <w:r>
        <w:rPr>
          <w:u w:val="single"/>
        </w:rPr>
        <w:t>NOT</w:t>
      </w:r>
      <w:r>
        <w:t xml:space="preserve"> have the required SS credits to be eligible for SS at age 62.</w:t>
      </w:r>
    </w:p>
    <w:p w14:paraId="76055DFD" w14:textId="77777777" w:rsidR="00E740D6" w:rsidRDefault="000061F9">
      <w:pPr>
        <w:pStyle w:val="Heading4"/>
      </w:pPr>
      <w:bookmarkStart w:id="703" w:name="_5y79fmee2ci3" w:colFirst="0" w:colLast="0"/>
      <w:bookmarkEnd w:id="703"/>
      <w:r>
        <w:t>Will NOT Be Affected By Catch-62</w:t>
      </w:r>
    </w:p>
    <w:p w14:paraId="46F3A327" w14:textId="77777777" w:rsidR="00E740D6" w:rsidRDefault="000061F9">
      <w:r>
        <w:t>This employee will NOT be affected by “Catch-62”, which means they received credit for their military service even though they’ve not made a deposit for that time. Because of this, it is not in this employee’s best interest to make a deposit for this time.</w:t>
      </w:r>
    </w:p>
    <w:p w14:paraId="0BC6ECE8" w14:textId="77777777" w:rsidR="00E740D6" w:rsidRDefault="000061F9">
      <w:pPr>
        <w:pStyle w:val="Title"/>
      </w:pPr>
      <w:bookmarkStart w:id="704" w:name="_hvyium9nepkj" w:colFirst="0" w:colLast="0"/>
      <w:bookmarkEnd w:id="704"/>
      <w:r>
        <w:t>--------------------------</w:t>
      </w:r>
    </w:p>
    <w:p w14:paraId="697B3CAC" w14:textId="77777777" w:rsidR="00E740D6" w:rsidRDefault="000061F9">
      <w:pPr>
        <w:pStyle w:val="Title"/>
      </w:pPr>
      <w:bookmarkStart w:id="705" w:name="_pmeqj84gpdai" w:colFirst="0" w:colLast="0"/>
      <w:bookmarkEnd w:id="705"/>
      <w:r>
        <w:t>BREAK-IN-SERVICE</w:t>
      </w:r>
    </w:p>
    <w:p w14:paraId="37D37BC2" w14:textId="77777777" w:rsidR="00E740D6" w:rsidRDefault="000061F9">
      <w:pPr>
        <w:pStyle w:val="Heading1"/>
      </w:pPr>
      <w:bookmarkStart w:id="706" w:name="_uo3kwsuoy66" w:colFirst="0" w:colLast="0"/>
      <w:bookmarkEnd w:id="706"/>
      <w:r>
        <w:t>REFUND STATUS</w:t>
      </w:r>
    </w:p>
    <w:p w14:paraId="473FA32F" w14:textId="77777777" w:rsidR="00E740D6" w:rsidRDefault="000061F9">
      <w:pPr>
        <w:pStyle w:val="Heading4"/>
      </w:pPr>
      <w:bookmarkStart w:id="707" w:name="_i1sawc8tq7h8" w:colFirst="0" w:colLast="0"/>
      <w:bookmarkEnd w:id="707"/>
      <w:r>
        <w:t>NO REFUND Taken</w:t>
      </w:r>
    </w:p>
    <w:p w14:paraId="6F641684" w14:textId="77777777" w:rsidR="00E740D6" w:rsidRDefault="000061F9">
      <w:pPr>
        <w:widowControl w:val="0"/>
        <w:rPr>
          <w:b/>
          <w:bCs/>
          <w:u w:val="single"/>
        </w:rPr>
      </w:pPr>
      <w:r>
        <w:rPr>
          <w:b/>
          <w:bCs/>
          <w:u w:val="single"/>
        </w:rPr>
        <w:t>BREAK-IN-SERVICE</w:t>
      </w:r>
    </w:p>
    <w:p w14:paraId="6DC0BAFD" w14:textId="77777777" w:rsidR="00E740D6" w:rsidRDefault="000061F9">
      <w:pPr>
        <w:widowControl w:val="0"/>
      </w:pPr>
      <w:r>
        <w:t>Since the employee did NOT take a refund of their FERS contributions when they had a break in service, no adjustment was needed for the report. They will receive credit for their original service prior to the break. After an employee returns to federal service, their Leave SCD will adjust to remove the break in service time (to essentially compress the date forward to remove the time the employee was away). Since the employee did NOT take a refund of their FERS contributions when they left service, they wil</w:t>
      </w:r>
      <w:r>
        <w:t xml:space="preserve">l get credit for all of their original service time. </w:t>
      </w:r>
    </w:p>
    <w:p w14:paraId="15D271A0" w14:textId="77777777" w:rsidR="00E740D6" w:rsidRDefault="00E740D6">
      <w:pPr>
        <w:widowControl w:val="0"/>
      </w:pPr>
    </w:p>
    <w:p w14:paraId="455DC863" w14:textId="77777777" w:rsidR="00E740D6" w:rsidRDefault="000061F9">
      <w:pPr>
        <w:rPr>
          <w:color w:val="000000"/>
        </w:rPr>
      </w:pPr>
      <w:r>
        <w:rPr>
          <w:color w:val="000000"/>
        </w:rPr>
        <w:t>We highly suggest this employee complete a</w:t>
      </w:r>
      <w:hyperlink r:id="rId344" w:anchor="page=9">
        <w:r>
          <w:rPr>
            <w:color w:val="000000"/>
          </w:rPr>
          <w:t xml:space="preserve"> </w:t>
        </w:r>
      </w:hyperlink>
      <w:hyperlink r:id="rId345" w:anchor="page=9">
        <w:r>
          <w:rPr>
            <w:color w:val="1155CC"/>
            <w:u w:val="single"/>
          </w:rPr>
          <w:t>Certified Summary</w:t>
        </w:r>
      </w:hyperlink>
      <w:r>
        <w:t xml:space="preserve"> (pages 9-10 of the SF-3107) </w:t>
      </w:r>
      <w:r>
        <w:rPr>
          <w:color w:val="000000"/>
        </w:rPr>
        <w:t>to confirm their service dates and details.</w:t>
      </w:r>
    </w:p>
    <w:p w14:paraId="39DD5FD2" w14:textId="77777777" w:rsidR="00E740D6" w:rsidRDefault="00E740D6">
      <w:pPr>
        <w:widowControl w:val="0"/>
      </w:pPr>
    </w:p>
    <w:p w14:paraId="7CB1DDAB" w14:textId="77777777" w:rsidR="00E740D6" w:rsidRDefault="000061F9">
      <w:pPr>
        <w:spacing w:before="240" w:after="240"/>
      </w:pPr>
      <w:r>
        <w:lastRenderedPageBreak/>
        <w:t xml:space="preserve">FYI: Generally, after an employee returns to federal service their Leave SCD will adjust, to remove the break-in-service time, since the break-in-service does not count for leave accrual purposes. Thus, I used the dates of </w:t>
      </w:r>
      <w:r>
        <w:t>5/7/2005 - 11/30/2009</w:t>
      </w:r>
      <w:r>
        <w:t xml:space="preserve"> to calculate the penalty so that we could show what the impact is if the employee chooses not to make a redeposit. Of course this can be adjusted to be more accurate once the employee does the certified summary of service and we have some exact dates to use, but at least this will provide a ballpark estimate. </w:t>
      </w:r>
    </w:p>
    <w:p w14:paraId="4E91D5EB" w14:textId="77777777" w:rsidR="00E740D6" w:rsidRDefault="000061F9">
      <w:pPr>
        <w:pStyle w:val="Heading4"/>
        <w:spacing w:before="0" w:after="120"/>
      </w:pPr>
      <w:bookmarkStart w:id="708" w:name="_j3ovnewbnzl2" w:colFirst="0" w:colLast="0"/>
      <w:bookmarkEnd w:id="708"/>
      <w:r>
        <w:t>NO DETAILS</w:t>
      </w:r>
    </w:p>
    <w:p w14:paraId="4BC86852" w14:textId="77777777" w:rsidR="00E740D6" w:rsidRDefault="000061F9">
      <w:pPr>
        <w:rPr>
          <w:color w:val="000000"/>
        </w:rPr>
      </w:pPr>
      <w:r>
        <w:t xml:space="preserve">You’ve indicated that this employee had a break-in-service, but no details were provided. Therefore, no adjustment was made to the report. </w:t>
      </w:r>
      <w:r>
        <w:rPr>
          <w:color w:val="000000"/>
        </w:rPr>
        <w:t>We highly suggest this employee complete a</w:t>
      </w:r>
      <w:hyperlink r:id="rId346" w:anchor="page=9">
        <w:r>
          <w:rPr>
            <w:color w:val="000000"/>
          </w:rPr>
          <w:t xml:space="preserve"> </w:t>
        </w:r>
      </w:hyperlink>
      <w:hyperlink r:id="rId347" w:anchor="page=9">
        <w:r>
          <w:rPr>
            <w:color w:val="1155CC"/>
            <w:u w:val="single"/>
          </w:rPr>
          <w:t>Certified Summary</w:t>
        </w:r>
      </w:hyperlink>
      <w:r>
        <w:t xml:space="preserve"> (pages 9-10 of the SF-3107) </w:t>
      </w:r>
      <w:r>
        <w:rPr>
          <w:color w:val="000000"/>
        </w:rPr>
        <w:t>to confirm their service dates and details.</w:t>
      </w:r>
    </w:p>
    <w:p w14:paraId="6256E45C" w14:textId="77777777" w:rsidR="00E740D6" w:rsidRDefault="00E740D6">
      <w:pPr>
        <w:pStyle w:val="Heading4"/>
        <w:spacing w:before="0" w:after="120"/>
      </w:pPr>
      <w:bookmarkStart w:id="709" w:name="_ocq1vxm3jomu" w:colFirst="0" w:colLast="0"/>
      <w:bookmarkEnd w:id="709"/>
    </w:p>
    <w:p w14:paraId="3A837DB5" w14:textId="77777777" w:rsidR="00E740D6" w:rsidRDefault="000061F9">
      <w:pPr>
        <w:pStyle w:val="Heading4"/>
        <w:spacing w:before="0" w:after="120"/>
        <w:rPr>
          <w:color w:val="000000"/>
        </w:rPr>
      </w:pPr>
      <w:bookmarkStart w:id="710" w:name="_6rxxtjjz0i7c" w:colFirst="0" w:colLast="0"/>
      <w:bookmarkEnd w:id="710"/>
      <w:r>
        <w:t>UNKNOWN/No Adjustment Made</w:t>
      </w:r>
    </w:p>
    <w:p w14:paraId="617A4BE3" w14:textId="77777777" w:rsidR="00E740D6" w:rsidRDefault="000061F9">
      <w:pPr>
        <w:widowControl w:val="0"/>
      </w:pPr>
      <w:r>
        <w:t xml:space="preserve">You've indicated that the employee had a break-in-service, and it’s unknown if they took a refund of their FERS contributions. For this report, </w:t>
      </w:r>
      <w:r>
        <w:rPr>
          <w:color w:val="FF0000"/>
        </w:rPr>
        <w:t>we have assumed that the employee did NOT take a refund</w:t>
      </w:r>
      <w:r>
        <w:t>, so no adjustment was needed to the report. All of their original service will count for eligibility and in the calculation of the pension. For this employee to find out the details of their break-in-service and if a deposit may be required to receive credit towards retirement, they can complete the</w:t>
      </w:r>
      <w:hyperlink r:id="rId348" w:anchor="page=9">
        <w:r>
          <w:rPr>
            <w:u w:val="single"/>
          </w:rPr>
          <w:t xml:space="preserve"> </w:t>
        </w:r>
      </w:hyperlink>
      <w:hyperlink r:id="rId349" w:anchor="page=9">
        <w:r>
          <w:rPr>
            <w:color w:val="1155CC"/>
            <w:u w:val="single"/>
          </w:rPr>
          <w:t>SF-3107-1 Certified Summary of Federal Service (FERS) - pages 9-10</w:t>
        </w:r>
      </w:hyperlink>
      <w:r>
        <w:t>.</w:t>
      </w:r>
    </w:p>
    <w:p w14:paraId="2BBE3A14" w14:textId="77777777" w:rsidR="00E740D6" w:rsidRDefault="000061F9">
      <w:pPr>
        <w:pStyle w:val="Heading4"/>
      </w:pPr>
      <w:bookmarkStart w:id="711" w:name="_1gsr9eumqo7t" w:colFirst="0" w:colLast="0"/>
      <w:bookmarkEnd w:id="711"/>
      <w:r>
        <w:t>Assumed NOT Taken</w:t>
      </w:r>
    </w:p>
    <w:p w14:paraId="3BC6D959" w14:textId="77777777" w:rsidR="00E740D6" w:rsidRDefault="000061F9">
      <w:pPr>
        <w:widowControl w:val="0"/>
      </w:pPr>
      <w:r>
        <w:t xml:space="preserve">You've indicated that the employee had a break-in-service, but do not indicate/are unsure if they took a refund of their FERS contributions. For this report, </w:t>
      </w:r>
      <w:r>
        <w:rPr>
          <w:color w:val="FF0000"/>
        </w:rPr>
        <w:t>we have assumed that the employee did NOT take a refund</w:t>
      </w:r>
      <w:r>
        <w:t>, so no adjustment was needed to the report. All of their original service will count for eligibility and in the calculation of the pension. If it turns out that this employee DID take a refund (and hasn't paid it back), we will need to revise the report. We suggest this employee complete a</w:t>
      </w:r>
      <w:hyperlink r:id="rId350" w:anchor="page=9">
        <w:r>
          <w:t xml:space="preserve"> </w:t>
        </w:r>
      </w:hyperlink>
      <w:hyperlink r:id="rId351" w:anchor="page=9">
        <w:r>
          <w:rPr>
            <w:color w:val="1155CC"/>
            <w:u w:val="single"/>
          </w:rPr>
          <w:t>Certified Summary</w:t>
        </w:r>
      </w:hyperlink>
      <w:r>
        <w:t xml:space="preserve"> (pages 9-10 of the SF-3107) </w:t>
      </w:r>
      <w:r>
        <w:t>to confirm these details.</w:t>
      </w:r>
    </w:p>
    <w:p w14:paraId="568CFB21" w14:textId="77777777" w:rsidR="00E740D6" w:rsidRDefault="000061F9">
      <w:r>
        <w:t>If this employee is unclear if redeposit may be owed, you may have them complete the appropriate</w:t>
      </w:r>
      <w:hyperlink r:id="rId352" w:anchor="page=9">
        <w:r>
          <w:t xml:space="preserve"> </w:t>
        </w:r>
      </w:hyperlink>
      <w:hyperlink r:id="rId353" w:anchor="page=9">
        <w:r>
          <w:rPr>
            <w:color w:val="1155CC"/>
            <w:u w:val="single"/>
          </w:rPr>
          <w:t>Certified Summary (pages 9-10)</w:t>
        </w:r>
      </w:hyperlink>
      <w:r>
        <w:t>.  HR will certify their service in writing, and the employee will receive this document back.</w:t>
      </w:r>
    </w:p>
    <w:p w14:paraId="798B0BFC" w14:textId="77777777" w:rsidR="00E740D6" w:rsidRDefault="000061F9">
      <w:pPr>
        <w:spacing w:before="240"/>
      </w:pPr>
      <w:r>
        <w:t xml:space="preserve">If this employee is unclear about their period(s) of service, which a redeposit may be owed, you may have them complete the appropriate Certified Summary of Federal Service. CSRS complete </w:t>
      </w:r>
      <w:hyperlink r:id="rId354" w:anchor="page=17">
        <w:r>
          <w:rPr>
            <w:color w:val="4A86E8"/>
            <w:u w:val="single"/>
          </w:rPr>
          <w:t>SF-2801-1Certified Summary of Federal Service (CSRS) - pages 17-18</w:t>
        </w:r>
      </w:hyperlink>
      <w:r>
        <w:t xml:space="preserve">, and FERS complete </w:t>
      </w:r>
      <w:hyperlink r:id="rId355" w:anchor="page=9">
        <w:r>
          <w:rPr>
            <w:color w:val="1155CC"/>
            <w:u w:val="single"/>
          </w:rPr>
          <w:t>SF-3107-1 Certified Summary of Federal Service (FERS) - pages 9-10</w:t>
        </w:r>
      </w:hyperlink>
      <w:r>
        <w:rPr>
          <w:color w:val="434343"/>
        </w:rPr>
        <w:t>.</w:t>
      </w:r>
      <w:r>
        <w:t xml:space="preserve"> The employee will only complete the “-1” part of the form.  HR will certify their service in writing, and the employee will receive this document back.</w:t>
      </w:r>
    </w:p>
    <w:p w14:paraId="6657AB12" w14:textId="77777777" w:rsidR="00E740D6" w:rsidRDefault="000061F9">
      <w:pPr>
        <w:pStyle w:val="Heading4"/>
      </w:pPr>
      <w:bookmarkStart w:id="712" w:name="_bojattk8isam" w:colFirst="0" w:colLast="0"/>
      <w:bookmarkEnd w:id="712"/>
      <w:r>
        <w:t>Conflicting Details</w:t>
      </w:r>
    </w:p>
    <w:p w14:paraId="4C4ABA5D" w14:textId="77777777" w:rsidR="00E740D6" w:rsidRDefault="000061F9">
      <w:r>
        <w:t>Conflicting information is listed on the Fact Finder. You’ve indicated that this employee had a break-in-service, are unsure if they've made a deposit for this time, but indicate a repayment has been made. Therefore, no adjustment was made to the report.</w:t>
      </w:r>
    </w:p>
    <w:p w14:paraId="69DC600B" w14:textId="77777777" w:rsidR="00E740D6" w:rsidRDefault="00E740D6"/>
    <w:p w14:paraId="465D732B" w14:textId="77777777" w:rsidR="00E740D6" w:rsidRDefault="000061F9">
      <w:r>
        <w:t>You’ve indicated this employee is currently taking a break-in-service (with an unknown return date) and have provided a current pay stub. You are also unsure if this employee has taken a refund of their FERS contributions. Therefore, no adjustment has been made to the report.</w:t>
      </w:r>
    </w:p>
    <w:p w14:paraId="0A18050D" w14:textId="77777777" w:rsidR="00E740D6" w:rsidRDefault="00E740D6"/>
    <w:p w14:paraId="568681B0" w14:textId="77777777" w:rsidR="00E740D6" w:rsidRDefault="000061F9">
      <w:pPr>
        <w:widowControl w:val="0"/>
      </w:pPr>
      <w:r>
        <w:t>This section of the Fact Finder contains conflicting information. When this employee left federal service, you indicate they did NOT take a refund of their FERS contributions. However, it is stated there is a deposit owed in the amount of $6,000, which would indicate that this employee HAS taken a refund of their original contributions.</w:t>
      </w:r>
    </w:p>
    <w:p w14:paraId="012A1F19" w14:textId="77777777" w:rsidR="00E740D6" w:rsidRDefault="000061F9">
      <w:pPr>
        <w:pStyle w:val="Heading2"/>
        <w:spacing w:before="0"/>
      </w:pPr>
      <w:bookmarkStart w:id="713" w:name="_w0injzrqv706" w:colFirst="0" w:colLast="0"/>
      <w:bookmarkEnd w:id="713"/>
      <w:r>
        <w:t>REFUND TAKEN/REPAID</w:t>
      </w:r>
    </w:p>
    <w:p w14:paraId="47F7B39C" w14:textId="77777777" w:rsidR="00E740D6" w:rsidRDefault="000061F9">
      <w:r>
        <w:t>Since the employee has made a deposit, no adjustment was made to the report.</w:t>
      </w:r>
    </w:p>
    <w:p w14:paraId="04B243FD" w14:textId="77777777" w:rsidR="00E740D6" w:rsidRDefault="000061F9">
      <w:pPr>
        <w:pStyle w:val="Heading2"/>
      </w:pPr>
      <w:bookmarkStart w:id="714" w:name="_zd0mtxi727cz" w:colFirst="0" w:colLast="0"/>
      <w:bookmarkEnd w:id="714"/>
      <w:r>
        <w:lastRenderedPageBreak/>
        <w:t>REFUND TAKEN/NOT Repaid</w:t>
      </w:r>
    </w:p>
    <w:p w14:paraId="45E6F775" w14:textId="77777777" w:rsidR="00E740D6" w:rsidRDefault="000061F9">
      <w:pPr>
        <w:rPr>
          <w:color w:val="FF0000"/>
        </w:rPr>
      </w:pPr>
      <w:r>
        <w:rPr>
          <w:color w:val="FF0000"/>
        </w:rPr>
        <w:t>**For calculation of dates to adjust the SCD - use the time frame of the original service BEFORE the break which they received a refund for. That is the amount of time to adjust the SCD.</w:t>
      </w:r>
    </w:p>
    <w:p w14:paraId="48B02656" w14:textId="77777777" w:rsidR="00E740D6" w:rsidRDefault="000061F9">
      <w:pPr>
        <w:spacing w:before="240"/>
      </w:pPr>
      <w:r>
        <w:t xml:space="preserve">When this employee left federal service, they took a refund of their FERS contributions. They indicate that they did NOT repay those funds when they returned. Therefore, we have removed </w:t>
      </w:r>
      <w:r>
        <w:t>4</w:t>
      </w:r>
      <w:r>
        <w:t xml:space="preserve"> years from the SCD to take out the time between </w:t>
      </w:r>
      <w:r>
        <w:t>1989 and 1993</w:t>
      </w:r>
      <w:r>
        <w:t xml:space="preserve"> when this employee is not allowed to get credit for retirement purposes. The RSCD can be confirmed by completing the</w:t>
      </w:r>
      <w:hyperlink r:id="rId356" w:anchor="page=9">
        <w:r>
          <w:t xml:space="preserve"> </w:t>
        </w:r>
      </w:hyperlink>
      <w:hyperlink r:id="rId357" w:anchor="page=9">
        <w:r>
          <w:rPr>
            <w:color w:val="1155CC"/>
            <w:u w:val="single"/>
          </w:rPr>
          <w:t>SF-3107-1 Certified Summary of Federal Service (FERS) - pages 9-10</w:t>
        </w:r>
      </w:hyperlink>
      <w:r>
        <w:t>.</w:t>
      </w:r>
      <w:r>
        <w:t xml:space="preserve"> </w:t>
      </w:r>
      <w:r>
        <w:t xml:space="preserve">When a FERS employee takes a refund of retirement contributions, that original time still counts for eligibility purposes, but NOT to calculate the pension. </w:t>
      </w:r>
    </w:p>
    <w:p w14:paraId="28BB7B20" w14:textId="77777777" w:rsidR="00E740D6" w:rsidRDefault="000061F9">
      <w:pPr>
        <w:spacing w:before="240"/>
      </w:pPr>
      <w:r>
        <w:t>Y</w:t>
      </w:r>
      <w:r>
        <w:t xml:space="preserve">ou'll only see </w:t>
      </w:r>
      <w:r>
        <w:t>2y 5m</w:t>
      </w:r>
      <w:r>
        <w:t xml:space="preserve"> of service in the report, but it's because the other time was refunded to them.</w:t>
      </w:r>
    </w:p>
    <w:p w14:paraId="3B6F31D9" w14:textId="77777777" w:rsidR="00E740D6" w:rsidRDefault="00E740D6">
      <w:pPr>
        <w:spacing w:before="240"/>
      </w:pPr>
    </w:p>
    <w:p w14:paraId="33D826A7" w14:textId="77777777" w:rsidR="00E740D6" w:rsidRDefault="000061F9">
      <w:r>
        <w:t xml:space="preserve">In order for an employee to receive credit for their refunded service time, they will need to make a redeposit. If the employee does NOT make a redeposit for their refunded service, then their pension will decrease based on the amount of service the employee received the refund for. </w:t>
      </w:r>
    </w:p>
    <w:p w14:paraId="064F9FD3" w14:textId="77777777" w:rsidR="00E740D6" w:rsidRDefault="000061F9">
      <w:pPr>
        <w:spacing w:before="240"/>
      </w:pPr>
      <w:r>
        <w:t>In order to find out if it's "worth it" for this employee to make a redeposit, you may have them complete the appropriate FERS form [</w:t>
      </w:r>
      <w:hyperlink r:id="rId358">
        <w:r>
          <w:rPr>
            <w:color w:val="1155CC"/>
            <w:u w:val="single"/>
          </w:rPr>
          <w:t>SF-3108 Application to Make Service Credit Payment</w:t>
        </w:r>
      </w:hyperlink>
      <w:r>
        <w:rPr>
          <w:u w:val="single"/>
        </w:rPr>
        <w:t>]</w:t>
      </w:r>
      <w:r>
        <w:t xml:space="preserve">. They will be notified of the redeposit owed at that time and given the opportunity to make the redeposit. </w:t>
      </w:r>
    </w:p>
    <w:p w14:paraId="37B31C3F" w14:textId="77777777" w:rsidR="00E740D6" w:rsidRDefault="000061F9">
      <w:pPr>
        <w:pStyle w:val="Heading4"/>
      </w:pPr>
      <w:bookmarkStart w:id="715" w:name="_d941pu7dswds" w:colFirst="0" w:colLast="0"/>
      <w:bookmarkEnd w:id="715"/>
      <w:r>
        <w:t>Using RSCD From Advisor</w:t>
      </w:r>
    </w:p>
    <w:p w14:paraId="6D4F785F" w14:textId="77777777" w:rsidR="00E740D6" w:rsidRDefault="000061F9">
      <w:r>
        <w:t>When this employee left federal service, they took a refund of their FERS contributions.They indicated that they did NOT repay those funds when they returned. Therefore, we have accounted for this time by using the RSCD you've provided on the Fact Finder. This RSCD can be confirmed by completing the</w:t>
      </w:r>
      <w:hyperlink r:id="rId359" w:anchor="page=9">
        <w:r>
          <w:t xml:space="preserve"> </w:t>
        </w:r>
      </w:hyperlink>
      <w:hyperlink r:id="rId360" w:anchor="page=9">
        <w:r>
          <w:rPr>
            <w:color w:val="1155CC"/>
            <w:u w:val="single"/>
          </w:rPr>
          <w:t>SF-3107-1 Certified Summary of Federal Service (FERS) - pages 9-10</w:t>
        </w:r>
      </w:hyperlink>
      <w:r>
        <w:t>.</w:t>
      </w:r>
    </w:p>
    <w:p w14:paraId="1CC9CC66" w14:textId="77777777" w:rsidR="00E740D6" w:rsidRDefault="000061F9">
      <w:pPr>
        <w:pStyle w:val="Heading4"/>
        <w:spacing w:before="240"/>
      </w:pPr>
      <w:bookmarkStart w:id="716" w:name="_3ymqj8j2fjoq" w:colFirst="0" w:colLast="0"/>
      <w:bookmarkEnd w:id="716"/>
      <w:r>
        <w:t>Refund/How It Counts</w:t>
      </w:r>
    </w:p>
    <w:p w14:paraId="04B33083" w14:textId="77777777" w:rsidR="00E740D6" w:rsidRDefault="000061F9">
      <w:r>
        <w:t xml:space="preserve">When a FERS employee takes a refund of retirement contributions, that original time still counts for eligibility purposes, but NOT to calculate the pension. So you'll only see </w:t>
      </w:r>
      <w:r>
        <w:t>2y 5m</w:t>
      </w:r>
      <w:r>
        <w:t xml:space="preserve"> of service in the report, but it's because the other time was refunded to them.</w:t>
      </w:r>
    </w:p>
    <w:p w14:paraId="6958C1B1" w14:textId="77777777" w:rsidR="00E740D6" w:rsidRDefault="00E740D6">
      <w:pPr>
        <w:spacing w:line="240" w:lineRule="auto"/>
      </w:pPr>
    </w:p>
    <w:p w14:paraId="0D0B94AC" w14:textId="77777777" w:rsidR="00E740D6" w:rsidRDefault="000061F9">
      <w:pPr>
        <w:spacing w:line="240" w:lineRule="auto"/>
        <w:rPr>
          <w:color w:val="0000FF"/>
          <w:u w:val="single"/>
        </w:rPr>
      </w:pPr>
      <w:r>
        <w:rPr>
          <w:color w:val="FF0000"/>
        </w:rPr>
        <w:t xml:space="preserve">Since we don't know exactly how much this employee owes NOW, we have run this report as if a full redeposit is made. Once we know more detailed numbers on how much they owe, we can show the penalty in the report. To be clear, this is the BEST CASE SCENARIO as if all deposits and redeposits are paid. </w:t>
      </w:r>
      <w:r>
        <w:t xml:space="preserve">To accurately calculate the penalties, we will need to know how much they owe NOW (with interest). To find out these figures, this employee should complete form </w:t>
      </w:r>
      <w:hyperlink r:id="rId361">
        <w:r>
          <w:rPr>
            <w:color w:val="0000FF"/>
            <w:u w:val="single"/>
          </w:rPr>
          <w:t>SF-3108 Application to Make Service Credit Payment.</w:t>
        </w:r>
      </w:hyperlink>
    </w:p>
    <w:p w14:paraId="10533725" w14:textId="77777777" w:rsidR="00E740D6" w:rsidRDefault="00E740D6"/>
    <w:p w14:paraId="637743CE" w14:textId="77777777" w:rsidR="00E740D6" w:rsidRDefault="000061F9">
      <w:pPr>
        <w:pStyle w:val="Heading2"/>
        <w:spacing w:after="120"/>
      </w:pPr>
      <w:bookmarkStart w:id="717" w:name="_wjry9gdas080" w:colFirst="0" w:colLast="0"/>
      <w:bookmarkEnd w:id="717"/>
      <w:r>
        <w:lastRenderedPageBreak/>
        <w:t xml:space="preserve">DEDUCTIONS OF FERS </w:t>
      </w:r>
    </w:p>
    <w:p w14:paraId="71712CF8" w14:textId="77777777" w:rsidR="00E740D6" w:rsidRDefault="000061F9">
      <w:pPr>
        <w:pStyle w:val="Heading4"/>
      </w:pPr>
      <w:bookmarkStart w:id="718" w:name="_snerusfll3ae" w:colFirst="0" w:colLast="0"/>
      <w:bookmarkEnd w:id="718"/>
      <w:r>
        <w:t>And Sick Leave</w:t>
      </w:r>
    </w:p>
    <w:p w14:paraId="1DD71EF5" w14:textId="77777777" w:rsidR="00E740D6" w:rsidRDefault="000061F9">
      <w:pPr>
        <w:pStyle w:val="Heading2"/>
        <w:spacing w:before="0" w:after="0"/>
        <w:rPr>
          <w:color w:val="000000"/>
          <w:sz w:val="20"/>
          <w:szCs w:val="20"/>
        </w:rPr>
      </w:pPr>
      <w:bookmarkStart w:id="719" w:name="_d8haqtc2oy1o" w:colFirst="0" w:colLast="0"/>
      <w:bookmarkEnd w:id="719"/>
      <w:r>
        <w:rPr>
          <w:color w:val="000000"/>
          <w:sz w:val="20"/>
          <w:szCs w:val="20"/>
        </w:rPr>
        <w:t xml:space="preserve">An employee who has a break in service and returns to work for the Federal Government is entitled to the recredit of his or her sick leave, regardless of the length of the break in service. If an employee is reemployed in the Federal service prior to the expiration of the period of annual leave (i.e., the lump-sum leave period), he or she must refund the portion of the lump-sum payment that represents the period between the date of reemployment and the expiration of the lump-sum period. An agency recredits </w:t>
      </w:r>
      <w:r>
        <w:rPr>
          <w:color w:val="000000"/>
          <w:sz w:val="20"/>
          <w:szCs w:val="20"/>
        </w:rPr>
        <w:t>to the employee's leave account the amount of annual leave equal to the days or hours of work remaining between the date of reemployment and the expiration of the lump-sum leave period. An employee receives a lump sum payment for annual leave when they have a break in service.</w:t>
      </w:r>
    </w:p>
    <w:p w14:paraId="60CB5007" w14:textId="77777777" w:rsidR="00E740D6" w:rsidRDefault="000061F9">
      <w:pPr>
        <w:pStyle w:val="Heading2"/>
        <w:spacing w:after="120"/>
      </w:pPr>
      <w:bookmarkStart w:id="720" w:name="_4a90kowmg68b" w:colFirst="0" w:colLast="0"/>
      <w:bookmarkEnd w:id="720"/>
      <w:r>
        <w:t xml:space="preserve">REDEPOSIT PAID </w:t>
      </w:r>
    </w:p>
    <w:p w14:paraId="72CA1121" w14:textId="77777777" w:rsidR="00E740D6" w:rsidRDefault="000061F9">
      <w:pPr>
        <w:pStyle w:val="Heading4"/>
      </w:pPr>
      <w:bookmarkStart w:id="721" w:name="_jfzhkyxrsrqv" w:colFirst="0" w:colLast="0"/>
      <w:bookmarkEnd w:id="721"/>
      <w:r>
        <w:t>No Adjustment To Report</w:t>
      </w:r>
    </w:p>
    <w:p w14:paraId="4D00111B" w14:textId="77777777" w:rsidR="00E740D6" w:rsidRDefault="000061F9">
      <w:r>
        <w:t>Since the employee has made a redeposit, no adjustment was made to the report.</w:t>
      </w:r>
    </w:p>
    <w:p w14:paraId="169D04DD" w14:textId="77777777" w:rsidR="00E740D6" w:rsidRDefault="000061F9">
      <w:pPr>
        <w:spacing w:before="240"/>
      </w:pPr>
      <w:r>
        <w:t>Since a redeposit has been paid, this service is included in the pension.</w:t>
      </w:r>
    </w:p>
    <w:p w14:paraId="20D053C6" w14:textId="77777777" w:rsidR="00E740D6" w:rsidRDefault="000061F9">
      <w:pPr>
        <w:pStyle w:val="Heading2"/>
        <w:spacing w:after="120"/>
      </w:pPr>
      <w:bookmarkStart w:id="722" w:name="_k7gsowwgkeaa" w:colFirst="0" w:colLast="0"/>
      <w:bookmarkEnd w:id="722"/>
      <w:r>
        <w:t>WILL NEED TO MAKE REDEPOSIT</w:t>
      </w:r>
    </w:p>
    <w:p w14:paraId="732AA353" w14:textId="77777777" w:rsidR="00E740D6" w:rsidRDefault="000061F9">
      <w:pPr>
        <w:pStyle w:val="Heading4"/>
      </w:pPr>
      <w:bookmarkStart w:id="723" w:name="_s1l2lgu144pf" w:colFirst="0" w:colLast="0"/>
      <w:bookmarkEnd w:id="723"/>
      <w:r>
        <w:t>To Receive Credit For Refunded Service Time</w:t>
      </w:r>
    </w:p>
    <w:p w14:paraId="45C8A389" w14:textId="77777777" w:rsidR="00E740D6" w:rsidRDefault="000061F9">
      <w:r>
        <w:t xml:space="preserve">In order for an employee to receive credit for their refunded service time, they will need to make a redeposit. If the employee does NOT make a redeposit for their refunded service, then their pension will decrease based on the amount of service the employee received the refund for.  </w:t>
      </w:r>
    </w:p>
    <w:p w14:paraId="3D368654" w14:textId="77777777" w:rsidR="00E740D6" w:rsidRDefault="000061F9">
      <w:pPr>
        <w:spacing w:before="240"/>
      </w:pPr>
      <w:r>
        <w:t xml:space="preserve">If the employee would like to find out if it is "worth it" to make a </w:t>
      </w:r>
      <w:r>
        <w:t>deposit/redeposit</w:t>
      </w:r>
      <w:r>
        <w:t xml:space="preserve"> for their </w:t>
      </w:r>
      <w:r>
        <w:t>non-deduction and refunded</w:t>
      </w:r>
      <w:r>
        <w:t xml:space="preserve"> service time they will need to:</w:t>
      </w:r>
    </w:p>
    <w:p w14:paraId="6FCC09E6" w14:textId="77777777" w:rsidR="00E740D6" w:rsidRDefault="000061F9">
      <w:pPr>
        <w:numPr>
          <w:ilvl w:val="0"/>
          <w:numId w:val="27"/>
        </w:numPr>
        <w:spacing w:after="240"/>
      </w:pPr>
      <w:r>
        <w:t xml:space="preserve">Complete the appropriate Certified Summary of Federal Service.  FERS complete </w:t>
      </w:r>
      <w:hyperlink r:id="rId362" w:anchor="page=9">
        <w:r>
          <w:rPr>
            <w:u w:val="single"/>
          </w:rPr>
          <w:t>SF-3107-1 Certified Summary of Federal Service (FERS) - pages 9-10</w:t>
        </w:r>
      </w:hyperlink>
      <w:r>
        <w:t>. The employee will only complete the “-1” part of the form.  HR will certify their service in writing, and the employee will receive this document back.</w:t>
      </w:r>
    </w:p>
    <w:p w14:paraId="01A49E0A" w14:textId="77777777" w:rsidR="00E740D6" w:rsidRDefault="000061F9">
      <w:pPr>
        <w:numPr>
          <w:ilvl w:val="0"/>
          <w:numId w:val="27"/>
        </w:numPr>
        <w:spacing w:after="240"/>
      </w:pPr>
      <w:r>
        <w:t>Complete the appropriate FERS form [</w:t>
      </w:r>
      <w:hyperlink r:id="rId363">
        <w:r>
          <w:rPr>
            <w:u w:val="single"/>
          </w:rPr>
          <w:t>SF-3108 Application to Make Service Credit Payment</w:t>
        </w:r>
      </w:hyperlink>
      <w:r>
        <w:rPr>
          <w:u w:val="single"/>
        </w:rPr>
        <w:t>]</w:t>
      </w:r>
      <w:r>
        <w:t>.  They will be notified of the re</w:t>
      </w:r>
      <w:r>
        <w:t>deposit</w:t>
      </w:r>
      <w:r>
        <w:t xml:space="preserve"> owed at that time and given the opportunity to make the re</w:t>
      </w:r>
      <w:r>
        <w:t>deposit</w:t>
      </w:r>
      <w:r>
        <w:t xml:space="preserve">. </w:t>
      </w:r>
    </w:p>
    <w:p w14:paraId="234FA540" w14:textId="77777777" w:rsidR="00E740D6" w:rsidRDefault="000061F9">
      <w:pPr>
        <w:spacing w:before="240"/>
      </w:pPr>
      <w:r>
        <w:t>If permitted to make a deposit/redeposit as a FERS employee, all payments must be made prior to retiring, and interest will continue to accrue on any unpaid balance until paid.</w:t>
      </w:r>
    </w:p>
    <w:p w14:paraId="418343E5" w14:textId="77777777" w:rsidR="00E740D6" w:rsidRDefault="000061F9">
      <w:pPr>
        <w:pStyle w:val="Heading2"/>
        <w:spacing w:before="0"/>
      </w:pPr>
      <w:bookmarkStart w:id="724" w:name="_pjlr2fjqk2s9" w:colFirst="0" w:colLast="0"/>
      <w:bookmarkEnd w:id="724"/>
      <w:r>
        <w:t>REDEPOSIT NOT PAID</w:t>
      </w:r>
    </w:p>
    <w:p w14:paraId="63D07DA5" w14:textId="77777777" w:rsidR="00E740D6" w:rsidRDefault="000061F9">
      <w:pPr>
        <w:widowControl w:val="0"/>
        <w:spacing w:line="240" w:lineRule="auto"/>
      </w:pPr>
      <w:r>
        <w:t xml:space="preserve">When this employee left federal service, they took a refund of their FERS contributions. They indicated that they did NOT repay those funds when they returned. For the report, you will see we have subtracted those </w:t>
      </w:r>
      <w:r>
        <w:t>two years</w:t>
      </w:r>
      <w:r>
        <w:t xml:space="preserve"> out of the SCD (by pushing the date forward).</w:t>
      </w:r>
    </w:p>
    <w:p w14:paraId="5071162E" w14:textId="77777777" w:rsidR="00E740D6" w:rsidRDefault="000061F9">
      <w:pPr>
        <w:widowControl w:val="0"/>
        <w:spacing w:line="240" w:lineRule="auto"/>
      </w:pPr>
      <w:r>
        <w:t>If the employee would like to find out if it is "worth it" to make a redeposit for their refunded service time they will need to:</w:t>
      </w:r>
    </w:p>
    <w:p w14:paraId="1D6CCA7D" w14:textId="77777777" w:rsidR="00E740D6" w:rsidRDefault="000061F9">
      <w:pPr>
        <w:widowControl w:val="0"/>
        <w:numPr>
          <w:ilvl w:val="0"/>
          <w:numId w:val="40"/>
        </w:numPr>
        <w:spacing w:line="240" w:lineRule="auto"/>
        <w:rPr>
          <w:color w:val="76923C"/>
        </w:rPr>
      </w:pPr>
      <w:r>
        <w:t>Complete the appropriate Certified Summary of Federal Service.  FERS complete</w:t>
      </w:r>
      <w:hyperlink r:id="rId364" w:anchor="page=9">
        <w:r>
          <w:t xml:space="preserve"> </w:t>
        </w:r>
      </w:hyperlink>
      <w:hyperlink r:id="rId365" w:anchor="page=9">
        <w:r>
          <w:rPr>
            <w:color w:val="1155CC"/>
            <w:u w:val="single"/>
          </w:rPr>
          <w:t>SF-3107-1 Certified Summary of Federal Service (FERS) - pages 9-10</w:t>
        </w:r>
      </w:hyperlink>
      <w:r>
        <w:t>. The employee will only complete the “-1” part of the form.  HR will certify their service in writing, and the employee will receive this document back.</w:t>
      </w:r>
    </w:p>
    <w:p w14:paraId="71A0E6D6" w14:textId="77777777" w:rsidR="00E740D6" w:rsidRDefault="000061F9">
      <w:pPr>
        <w:widowControl w:val="0"/>
        <w:numPr>
          <w:ilvl w:val="0"/>
          <w:numId w:val="40"/>
        </w:numPr>
        <w:spacing w:line="240" w:lineRule="auto"/>
        <w:rPr>
          <w:color w:val="76923C"/>
        </w:rPr>
      </w:pPr>
      <w:r>
        <w:t>Complete the appropriate FERS form</w:t>
      </w:r>
      <w:r>
        <w:rPr>
          <w:color w:val="434343"/>
        </w:rPr>
        <w:t xml:space="preserve"> [</w:t>
      </w:r>
      <w:hyperlink r:id="rId366">
        <w:r>
          <w:rPr>
            <w:color w:val="1155CC"/>
            <w:u w:val="single"/>
          </w:rPr>
          <w:t>SF-3108 Application to Make Service Credit Payment</w:t>
        </w:r>
      </w:hyperlink>
      <w:r>
        <w:rPr>
          <w:color w:val="434343"/>
          <w:u w:val="single"/>
        </w:rPr>
        <w:t>]</w:t>
      </w:r>
      <w:r>
        <w:rPr>
          <w:color w:val="434343"/>
        </w:rPr>
        <w:t>. T</w:t>
      </w:r>
      <w:r>
        <w:t>hey will be notified of the redeposit owed at that time and given the opportunity to make the redeposit.</w:t>
      </w:r>
    </w:p>
    <w:p w14:paraId="44C4A03F" w14:textId="77777777" w:rsidR="00E740D6" w:rsidRDefault="000061F9">
      <w:pPr>
        <w:pStyle w:val="Heading4"/>
      </w:pPr>
      <w:bookmarkStart w:id="725" w:name="_h1enr5hdoqpn" w:colFirst="0" w:colLast="0"/>
      <w:bookmarkEnd w:id="725"/>
      <w:r>
        <w:lastRenderedPageBreak/>
        <w:t xml:space="preserve">Dates Of Service Not Clear </w:t>
      </w:r>
    </w:p>
    <w:p w14:paraId="46445825" w14:textId="77777777" w:rsidR="00E740D6" w:rsidRDefault="000061F9">
      <w:r>
        <w:t xml:space="preserve">For FERS retirement contribution refunds taken, if a redeposit is NOT paid then they receive credit to become eligible to retire but NOT in the computation of their pension. </w:t>
      </w:r>
    </w:p>
    <w:p w14:paraId="46F65351" w14:textId="77777777" w:rsidR="00E740D6" w:rsidRDefault="00E740D6"/>
    <w:p w14:paraId="72E71607" w14:textId="77777777" w:rsidR="00E740D6" w:rsidRDefault="000061F9">
      <w:r>
        <w:t>Based on the Fact Finder it appears this employee has NOT made a redeposit. Because the original dates of service are not clear I am unable to exclude the service that does not count for retirement purposes.</w:t>
      </w:r>
    </w:p>
    <w:p w14:paraId="2644EEF3" w14:textId="77777777" w:rsidR="00E740D6" w:rsidRDefault="00E740D6"/>
    <w:p w14:paraId="3D8FA30A" w14:textId="77777777" w:rsidR="00E740D6" w:rsidRDefault="000061F9">
      <w:r>
        <w:t>((</w:t>
      </w:r>
      <w:r>
        <w:t xml:space="preserve">; OR determine if making a redeposit will be financially advantageous for this employee. To ensure you receive an accurate report back, in the future please include ALL the information requested.)) </w:t>
      </w:r>
    </w:p>
    <w:p w14:paraId="4A6E8A67" w14:textId="77777777" w:rsidR="00E740D6" w:rsidRDefault="00E740D6"/>
    <w:p w14:paraId="0DC06E1C" w14:textId="77777777" w:rsidR="00E740D6" w:rsidRDefault="000061F9">
      <w:r>
        <w:t>Therefore, we have adjusted the SCD ahead to 1/19/1987 as shown on the HR benefits estimate below.</w:t>
      </w:r>
    </w:p>
    <w:p w14:paraId="2A4CCFBC" w14:textId="77777777" w:rsidR="00E740D6" w:rsidRDefault="000061F9">
      <w:pPr>
        <w:pStyle w:val="Heading4"/>
      </w:pPr>
      <w:bookmarkStart w:id="726" w:name="_jibiv7buhda4" w:colFirst="0" w:colLast="0"/>
      <w:bookmarkEnd w:id="726"/>
      <w:r>
        <w:t>To Verify Amount Owed</w:t>
      </w:r>
    </w:p>
    <w:p w14:paraId="5FCA358A" w14:textId="77777777" w:rsidR="00E740D6" w:rsidRDefault="000061F9">
      <w:hyperlink r:id="rId367">
        <w:r>
          <w:rPr>
            <w:color w:val="1155CC"/>
            <w:u w:val="single"/>
          </w:rPr>
          <w:t>CLICK HERE</w:t>
        </w:r>
      </w:hyperlink>
    </w:p>
    <w:p w14:paraId="6B74CB98" w14:textId="77777777" w:rsidR="00E740D6" w:rsidRDefault="000061F9">
      <w:pPr>
        <w:pStyle w:val="Heading2"/>
      </w:pPr>
      <w:bookmarkStart w:id="727" w:name="_8ozrx246iblq" w:colFirst="0" w:colLast="0"/>
      <w:bookmarkEnd w:id="727"/>
      <w:r>
        <w:t>REDEPOSIT PENALTY</w:t>
      </w:r>
    </w:p>
    <w:p w14:paraId="7AB36599" w14:textId="77777777" w:rsidR="00E740D6" w:rsidRDefault="000061F9">
      <w:pPr>
        <w:spacing w:before="240"/>
      </w:pPr>
      <w:r>
        <w:t>For the report, you will see a redeposit "penalty" for this employee’s refunded service time. If the employee makes the one time redeposit of $</w:t>
      </w:r>
      <w:r>
        <w:t>20,342 (+/-),</w:t>
      </w:r>
      <w:r>
        <w:t xml:space="preserve"> then their pension will increase by $</w:t>
      </w:r>
      <w:r>
        <w:t>3,820/yr</w:t>
      </w:r>
      <w:r>
        <w:t xml:space="preserve">. Based on the information we have, it would be advantageous for this employee to make a redeposit since it will take them </w:t>
      </w:r>
      <w:r>
        <w:t>just about 5 and a half years</w:t>
      </w:r>
      <w:r>
        <w:t xml:space="preserve"> to recoup the redeposit amount paid. </w:t>
      </w:r>
    </w:p>
    <w:p w14:paraId="4F4DA7A0" w14:textId="77777777" w:rsidR="00E740D6" w:rsidRDefault="000061F9">
      <w:pPr>
        <w:spacing w:before="240"/>
      </w:pPr>
      <w:r>
        <w:t>For the report, you will see a redeposit "penalty" for the employees refunded service. If the employee makes the one-time redeposit, then their pension will increase by $</w:t>
      </w:r>
      <w:r>
        <w:t>3,820/yr</w:t>
      </w:r>
      <w:r>
        <w:t>.  Since we do not know the amount owed for the redeposit, we cannot calculate how long it will take the employee to recoup the re-deposit owed. In order to find out if it's "worth it" for this employee to make a redeposit, you may have them complete the appropriate FERS form [</w:t>
      </w:r>
      <w:hyperlink r:id="rId368">
        <w:r>
          <w:rPr>
            <w:color w:val="1155CC"/>
            <w:u w:val="single"/>
          </w:rPr>
          <w:t>SF-3108 Application to Make Service Credit Payment</w:t>
        </w:r>
      </w:hyperlink>
      <w:r>
        <w:rPr>
          <w:u w:val="single"/>
        </w:rPr>
        <w:t>]</w:t>
      </w:r>
      <w:r>
        <w:t xml:space="preserve">. They will be notified of the redeposit owed at that time and given the opportunity to make the redeposit. </w:t>
      </w:r>
    </w:p>
    <w:p w14:paraId="71248781" w14:textId="77777777" w:rsidR="00E740D6" w:rsidRDefault="000061F9">
      <w:pPr>
        <w:pStyle w:val="Heading2"/>
        <w:spacing w:after="120"/>
      </w:pPr>
      <w:bookmarkStart w:id="728" w:name="_mld4cn4r62xv" w:colFirst="0" w:colLast="0"/>
      <w:bookmarkEnd w:id="728"/>
      <w:r>
        <w:t>REPAYMENT STATUS</w:t>
      </w:r>
    </w:p>
    <w:p w14:paraId="216F4CA9" w14:textId="77777777" w:rsidR="00E740D6" w:rsidRDefault="000061F9">
      <w:pPr>
        <w:pStyle w:val="Heading4"/>
      </w:pPr>
      <w:bookmarkStart w:id="729" w:name="_h6vavaturfo7" w:colFirst="0" w:colLast="0"/>
      <w:bookmarkEnd w:id="729"/>
      <w:r>
        <w:t xml:space="preserve">Took Refund/No Repayment Indicated </w:t>
      </w:r>
    </w:p>
    <w:p w14:paraId="45DCBF58" w14:textId="77777777" w:rsidR="00E740D6" w:rsidRDefault="000061F9">
      <w:pPr>
        <w:spacing w:before="200"/>
      </w:pPr>
      <w:r>
        <w:t>When this employee left federal service, they took a refund of their FERS contributions. They indicated that they did NOT repay those funds when they returned. For the report, you will see we have subtracted those two years out of the SCD (by pushing the date forward).</w:t>
      </w:r>
    </w:p>
    <w:p w14:paraId="40A5658A" w14:textId="77777777" w:rsidR="00E740D6" w:rsidRDefault="000061F9">
      <w:pPr>
        <w:spacing w:before="240"/>
        <w:rPr>
          <w:color w:val="FF0000"/>
        </w:rPr>
      </w:pPr>
      <w:r>
        <w:t xml:space="preserve">Since we do not know the amount owed for the redeposit, we cannot calculate how long it will take the employee to recoup the re-deposit owed. </w:t>
      </w:r>
      <w:r>
        <w:rPr>
          <w:color w:val="FF0000"/>
        </w:rPr>
        <w:t>However, we do know that adding 2 years of service into the pension calculation would increase their pension by $2,154/year, so it's worth finding out!</w:t>
      </w:r>
    </w:p>
    <w:p w14:paraId="24353F6B" w14:textId="77777777" w:rsidR="00E740D6" w:rsidRDefault="000061F9">
      <w:pPr>
        <w:spacing w:before="240"/>
      </w:pPr>
      <w:r>
        <w:t>In order to find out if it's "worth it" for this employee to make a redeposit, you may have them complete the appropriate FERS form [</w:t>
      </w:r>
      <w:hyperlink r:id="rId369">
        <w:r>
          <w:rPr>
            <w:color w:val="1155CC"/>
            <w:u w:val="single"/>
          </w:rPr>
          <w:t>SF-3108 Application to Make Service Credit Payment</w:t>
        </w:r>
      </w:hyperlink>
      <w:r>
        <w:rPr>
          <w:u w:val="single"/>
        </w:rPr>
        <w:t>]</w:t>
      </w:r>
      <w:r>
        <w:t xml:space="preserve">.  They will be notified of the redeposit owed at that time and given the opportunity to make the redeposit. </w:t>
      </w:r>
      <w:r>
        <w:t xml:space="preserve"> </w:t>
      </w:r>
    </w:p>
    <w:p w14:paraId="29CEAF02" w14:textId="77777777" w:rsidR="00E740D6" w:rsidRDefault="000061F9">
      <w:pPr>
        <w:pStyle w:val="Heading4"/>
      </w:pPr>
      <w:bookmarkStart w:id="730" w:name="_2w9je9v2rwlx" w:colFirst="0" w:colLast="0"/>
      <w:bookmarkEnd w:id="730"/>
      <w:r>
        <w:t>Repayment/Not Recommended</w:t>
      </w:r>
    </w:p>
    <w:p w14:paraId="791CAFF9" w14:textId="77777777" w:rsidR="00E740D6" w:rsidRDefault="000061F9">
      <w:pPr>
        <w:pStyle w:val="Heading4"/>
        <w:keepNext w:val="0"/>
        <w:keepLines w:val="0"/>
        <w:widowControl w:val="0"/>
        <w:spacing w:before="240"/>
        <w:rPr>
          <w:b w:val="0"/>
          <w:bCs w:val="0"/>
          <w:color w:val="222222"/>
          <w:sz w:val="20"/>
          <w:szCs w:val="20"/>
        </w:rPr>
      </w:pPr>
      <w:bookmarkStart w:id="731" w:name="_q211yhee95m8" w:colFirst="0" w:colLast="0"/>
      <w:bookmarkEnd w:id="731"/>
      <w:r>
        <w:rPr>
          <w:b w:val="0"/>
          <w:bCs w:val="0"/>
          <w:color w:val="222222"/>
          <w:sz w:val="20"/>
          <w:szCs w:val="20"/>
        </w:rPr>
        <w:t>We typically do not recommend someone in this situation pay the redeposit because it will take her so long to recoup their money. In this case, it would take over 17 years to do so.</w:t>
      </w:r>
    </w:p>
    <w:p w14:paraId="5C97D1E6" w14:textId="77777777" w:rsidR="00E740D6" w:rsidRDefault="00E740D6">
      <w:pPr>
        <w:widowControl w:val="0"/>
      </w:pPr>
    </w:p>
    <w:p w14:paraId="475C5ADE" w14:textId="77777777" w:rsidR="00E740D6" w:rsidRDefault="000061F9">
      <w:pPr>
        <w:pStyle w:val="Heading1"/>
        <w:spacing w:before="0"/>
      </w:pPr>
      <w:bookmarkStart w:id="732" w:name="_ydluuj2tn9gi" w:colFirst="0" w:colLast="0"/>
      <w:bookmarkEnd w:id="732"/>
      <w:r>
        <w:lastRenderedPageBreak/>
        <w:t>FORMS/BREAKS</w:t>
      </w:r>
    </w:p>
    <w:p w14:paraId="3D16C938" w14:textId="77777777" w:rsidR="00E740D6" w:rsidRDefault="000061F9">
      <w:pPr>
        <w:pStyle w:val="Heading4"/>
      </w:pPr>
      <w:bookmarkStart w:id="733" w:name="_9zd72d6s2z5o" w:colFirst="0" w:colLast="0"/>
      <w:bookmarkEnd w:id="733"/>
      <w:r>
        <w:t>Confirm Details/Certified Summary</w:t>
      </w:r>
    </w:p>
    <w:p w14:paraId="2E3249A1" w14:textId="77777777" w:rsidR="00E740D6" w:rsidRDefault="000061F9">
      <w:pPr>
        <w:widowControl w:val="0"/>
      </w:pPr>
      <w:r>
        <w:t>For this employee to confirm the details of their break-in-service and determine if a deposit has been paid, they can complete the</w:t>
      </w:r>
      <w:hyperlink r:id="rId370" w:anchor="page=9">
        <w:r>
          <w:rPr>
            <w:u w:val="single"/>
          </w:rPr>
          <w:t xml:space="preserve"> </w:t>
        </w:r>
      </w:hyperlink>
      <w:hyperlink r:id="rId371" w:anchor="page=9">
        <w:r>
          <w:rPr>
            <w:color w:val="1155CC"/>
            <w:u w:val="single"/>
          </w:rPr>
          <w:t>SF-3107-1 Certified Summary of Federal Service (FERS) - pages 9-10</w:t>
        </w:r>
      </w:hyperlink>
      <w:r>
        <w:t>.</w:t>
      </w:r>
    </w:p>
    <w:p w14:paraId="5A3F689F" w14:textId="77777777" w:rsidR="00E740D6" w:rsidRDefault="000061F9">
      <w:pPr>
        <w:pStyle w:val="Heading4"/>
      </w:pPr>
      <w:bookmarkStart w:id="734" w:name="_yahv6kgp5dmp" w:colFirst="0" w:colLast="0"/>
      <w:bookmarkEnd w:id="734"/>
      <w:r>
        <w:t>Action Step/Repay</w:t>
      </w:r>
    </w:p>
    <w:p w14:paraId="4D9D925F" w14:textId="77777777" w:rsidR="00E740D6" w:rsidRDefault="000061F9">
      <w:pPr>
        <w:pStyle w:val="Heading4"/>
        <w:spacing w:before="0" w:after="0"/>
        <w:rPr>
          <w:b w:val="0"/>
          <w:bCs w:val="0"/>
          <w:color w:val="000000"/>
          <w:sz w:val="20"/>
          <w:szCs w:val="20"/>
        </w:rPr>
      </w:pPr>
      <w:bookmarkStart w:id="735" w:name="_h276vryks62b" w:colFirst="0" w:colLast="0"/>
      <w:bookmarkEnd w:id="735"/>
      <w:r>
        <w:rPr>
          <w:b w:val="0"/>
          <w:bCs w:val="0"/>
          <w:color w:val="000000"/>
          <w:sz w:val="20"/>
          <w:szCs w:val="20"/>
        </w:rPr>
        <w:t xml:space="preserve">For this employee to find out the details of their break-in-service and if a deposit may be required to receive credit towards retirement, they can complete the </w:t>
      </w:r>
      <w:hyperlink r:id="rId372" w:anchor="page=9">
        <w:r>
          <w:rPr>
            <w:b w:val="0"/>
            <w:bCs w:val="0"/>
            <w:color w:val="1155CC"/>
            <w:sz w:val="20"/>
            <w:szCs w:val="20"/>
            <w:u w:val="single"/>
          </w:rPr>
          <w:t>SF-3107-1 Certified Summary of Federal Service (FERS) - pages 9-10</w:t>
        </w:r>
      </w:hyperlink>
      <w:r>
        <w:rPr>
          <w:b w:val="0"/>
          <w:bCs w:val="0"/>
          <w:color w:val="000000"/>
          <w:sz w:val="20"/>
          <w:szCs w:val="20"/>
        </w:rPr>
        <w:t>.</w:t>
      </w:r>
    </w:p>
    <w:p w14:paraId="310534F5" w14:textId="77777777" w:rsidR="00E740D6" w:rsidRDefault="00E740D6"/>
    <w:p w14:paraId="2FCD6ACE" w14:textId="77777777" w:rsidR="00E740D6" w:rsidRDefault="000061F9">
      <w:pPr>
        <w:pStyle w:val="Heading4"/>
        <w:spacing w:before="0" w:after="0"/>
      </w:pPr>
      <w:bookmarkStart w:id="736" w:name="_evv16u35tx66" w:colFirst="0" w:colLast="0"/>
      <w:bookmarkEnd w:id="736"/>
      <w:r>
        <w:t>Worth It To Make Deposit?</w:t>
      </w:r>
    </w:p>
    <w:p w14:paraId="76872578" w14:textId="77777777" w:rsidR="00E740D6" w:rsidRDefault="000061F9">
      <w:pPr>
        <w:pStyle w:val="Heading4"/>
        <w:spacing w:before="0" w:after="0"/>
      </w:pPr>
      <w:bookmarkStart w:id="737" w:name="_outdfkugnnjy" w:colFirst="0" w:colLast="0"/>
      <w:bookmarkEnd w:id="737"/>
      <w:r>
        <w:t>Application To Make Service Credit Payment</w:t>
      </w:r>
    </w:p>
    <w:p w14:paraId="39B5551F" w14:textId="77777777" w:rsidR="00E740D6" w:rsidRDefault="000061F9">
      <w:pPr>
        <w:pStyle w:val="Heading1"/>
        <w:rPr>
          <w:b w:val="0"/>
          <w:bCs w:val="0"/>
          <w:sz w:val="20"/>
          <w:szCs w:val="20"/>
        </w:rPr>
      </w:pPr>
      <w:bookmarkStart w:id="738" w:name="_s6zagt8gahr" w:colFirst="0" w:colLast="0"/>
      <w:bookmarkEnd w:id="738"/>
      <w:r>
        <w:rPr>
          <w:b w:val="0"/>
          <w:bCs w:val="0"/>
          <w:sz w:val="20"/>
          <w:szCs w:val="20"/>
        </w:rPr>
        <w:t>In order to find out if it's "worth it" for this employee to make a redeposit, you may have them complete the appropriate FERS form [</w:t>
      </w:r>
      <w:hyperlink r:id="rId373">
        <w:r>
          <w:rPr>
            <w:b w:val="0"/>
            <w:bCs w:val="0"/>
            <w:color w:val="1155CC"/>
            <w:sz w:val="20"/>
            <w:szCs w:val="20"/>
            <w:u w:val="single"/>
          </w:rPr>
          <w:t>SF-3108 Application to Make Service Credit Payment</w:t>
        </w:r>
      </w:hyperlink>
      <w:r>
        <w:rPr>
          <w:b w:val="0"/>
          <w:bCs w:val="0"/>
          <w:sz w:val="20"/>
          <w:szCs w:val="20"/>
          <w:u w:val="single"/>
        </w:rPr>
        <w:t>]</w:t>
      </w:r>
      <w:r>
        <w:rPr>
          <w:b w:val="0"/>
          <w:bCs w:val="0"/>
          <w:sz w:val="20"/>
          <w:szCs w:val="20"/>
        </w:rPr>
        <w:t xml:space="preserve">.  They will be notified of the redeposit owed at that time and given the opportunity to make the redeposit. </w:t>
      </w:r>
      <w:r>
        <w:rPr>
          <w:b w:val="0"/>
          <w:bCs w:val="0"/>
          <w:sz w:val="20"/>
          <w:szCs w:val="20"/>
        </w:rPr>
        <w:t xml:space="preserve"> </w:t>
      </w:r>
    </w:p>
    <w:p w14:paraId="7C8F48B8" w14:textId="77777777" w:rsidR="00E740D6" w:rsidRDefault="000061F9">
      <w:pPr>
        <w:pStyle w:val="Heading1"/>
      </w:pPr>
      <w:bookmarkStart w:id="739" w:name="_36bzfnuu5r9t" w:colFirst="0" w:colLast="0"/>
      <w:bookmarkEnd w:id="739"/>
      <w:r>
        <w:t>WRONG RETIREMENT SYSTEM WHEN RETURNED</w:t>
      </w:r>
    </w:p>
    <w:p w14:paraId="1FE5BF78" w14:textId="77777777" w:rsidR="00E740D6" w:rsidRDefault="000061F9">
      <w:r>
        <w:rPr>
          <w:color w:val="001D35"/>
        </w:rPr>
        <w:t xml:space="preserve">This is possibly due to a retirement coding error (possibly when this employee returned after the break). When this happens, the employee may have been placed in the wrong FERS retirement plan, resulting in an overpayment of salary and an underpayment of FERS retirement contributions. </w:t>
      </w:r>
    </w:p>
    <w:p w14:paraId="4BEF258D" w14:textId="77777777" w:rsidR="00E740D6" w:rsidRDefault="000061F9">
      <w:pPr>
        <w:pStyle w:val="Title"/>
      </w:pPr>
      <w:bookmarkStart w:id="740" w:name="_l41b6y0wf83" w:colFirst="0" w:colLast="0"/>
      <w:bookmarkEnd w:id="740"/>
      <w:r>
        <w:t>--------------------------</w:t>
      </w:r>
    </w:p>
    <w:p w14:paraId="30806C96" w14:textId="77777777" w:rsidR="00E740D6" w:rsidRDefault="000061F9">
      <w:pPr>
        <w:pStyle w:val="Title"/>
        <w:spacing w:before="0"/>
      </w:pPr>
      <w:bookmarkStart w:id="741" w:name="_epqlgu9e3of4" w:colFirst="0" w:colLast="0"/>
      <w:bookmarkEnd w:id="741"/>
      <w:r>
        <w:t>CSRS TO FERS (With Break In Between)</w:t>
      </w:r>
    </w:p>
    <w:p w14:paraId="49D29294" w14:textId="77777777" w:rsidR="00E740D6" w:rsidRDefault="000061F9">
      <w:pPr>
        <w:pStyle w:val="Heading4"/>
        <w:spacing w:before="0"/>
      </w:pPr>
      <w:bookmarkStart w:id="742" w:name="_u15du0vpomqw" w:colFirst="0" w:colLast="0"/>
      <w:bookmarkEnd w:id="742"/>
      <w:r>
        <w:t>Repayments Started</w:t>
      </w:r>
    </w:p>
    <w:p w14:paraId="2E4E1AAC" w14:textId="77777777" w:rsidR="00E740D6" w:rsidRDefault="000061F9">
      <w:pPr>
        <w:widowControl w:val="0"/>
      </w:pPr>
      <w:r>
        <w:t>The note from the employee indicates that they have started the repayment process, so we have shown this report as if the deposit is paid. Since this was less than 5 years of CSRS time, this time will be calculated as a regular FERS.</w:t>
      </w:r>
    </w:p>
    <w:p w14:paraId="05620956" w14:textId="77777777" w:rsidR="00E740D6" w:rsidRDefault="000061F9">
      <w:pPr>
        <w:pStyle w:val="Title"/>
      </w:pPr>
      <w:bookmarkStart w:id="743" w:name="_g8m7qd5j3p1" w:colFirst="0" w:colLast="0"/>
      <w:bookmarkEnd w:id="743"/>
      <w:r>
        <w:t>CSRS REFUNDED SERVICE/</w:t>
      </w:r>
    </w:p>
    <w:p w14:paraId="1D0CDB59" w14:textId="77777777" w:rsidR="00E740D6" w:rsidRDefault="000061F9">
      <w:pPr>
        <w:pStyle w:val="Title"/>
      </w:pPr>
      <w:bookmarkStart w:id="744" w:name="_zigjwkz6fuso" w:colFirst="0" w:colLast="0"/>
      <w:bookmarkEnd w:id="744"/>
      <w:r>
        <w:t>PRESENT VALUE FACTOR</w:t>
      </w:r>
    </w:p>
    <w:p w14:paraId="1147942A" w14:textId="77777777" w:rsidR="00E740D6" w:rsidRDefault="000061F9">
      <w:r>
        <w:t>*</w:t>
      </w:r>
      <w:hyperlink r:id="rId374">
        <w:r>
          <w:rPr>
            <w:color w:val="1155CC"/>
            <w:u w:val="single"/>
          </w:rPr>
          <w:t>present value factor</w:t>
        </w:r>
      </w:hyperlink>
      <w:r>
        <w:t xml:space="preserve"> is calculated with their age at RETIREMENT.</w:t>
      </w:r>
    </w:p>
    <w:p w14:paraId="020BD6E5" w14:textId="77777777" w:rsidR="00E740D6" w:rsidRDefault="000061F9">
      <w:r>
        <w:t xml:space="preserve">CSRS: </w:t>
      </w:r>
      <w:hyperlink r:id="rId375">
        <w:r>
          <w:rPr>
            <w:color w:val="1155CC"/>
            <w:u w:val="single"/>
          </w:rPr>
          <w:t>2023-07877.pdf (govinfo.gov)</w:t>
        </w:r>
      </w:hyperlink>
    </w:p>
    <w:p w14:paraId="1B3FB52F" w14:textId="77777777" w:rsidR="00E740D6" w:rsidRDefault="000061F9">
      <w:r>
        <w:t xml:space="preserve">FERS: </w:t>
      </w:r>
      <w:hyperlink r:id="rId376">
        <w:r>
          <w:rPr>
            <w:color w:val="1155CC"/>
            <w:u w:val="single"/>
          </w:rPr>
          <w:t>2023-07878.pdf (govinfo.gov)</w:t>
        </w:r>
      </w:hyperlink>
    </w:p>
    <w:p w14:paraId="76168312" w14:textId="77777777" w:rsidR="00E740D6" w:rsidRDefault="000061F9">
      <w:pPr>
        <w:spacing w:before="240"/>
      </w:pPr>
      <w:r>
        <w:t xml:space="preserve">For </w:t>
      </w:r>
      <w:r>
        <w:t>CSRS</w:t>
      </w:r>
      <w:r>
        <w:t xml:space="preserve"> retirement contribution refunds taken before March 1, 1991, if a redeposit is NOT paid then they receive credit to become eligible to retire, but their pension is actuarially reduced (based on a “</w:t>
      </w:r>
      <w:hyperlink r:id="rId377">
        <w:r>
          <w:rPr>
            <w:color w:val="1155CC"/>
            <w:u w:val="single"/>
          </w:rPr>
          <w:t>present value factor</w:t>
        </w:r>
      </w:hyperlink>
      <w:r>
        <w:t xml:space="preserve">” table used by OPM). The amount of reduction is </w:t>
      </w:r>
      <w:r>
        <w:rPr>
          <w:b/>
          <w:bCs/>
        </w:rPr>
        <w:t>based on the amount of redeposit owed.</w:t>
      </w:r>
      <w:r>
        <w:t xml:space="preserve"> </w:t>
      </w:r>
      <w:r>
        <w:t xml:space="preserve">  </w:t>
      </w:r>
    </w:p>
    <w:p w14:paraId="58AF46D1" w14:textId="77777777" w:rsidR="00E740D6" w:rsidRDefault="000061F9">
      <w:r>
        <w:t>$ Owed Unknown (add this note to “BREAK” note above)</w:t>
      </w:r>
    </w:p>
    <w:p w14:paraId="573CB4BD" w14:textId="77777777" w:rsidR="00E740D6" w:rsidRDefault="000061F9">
      <w:pPr>
        <w:rPr>
          <w:b/>
          <w:bCs/>
          <w:u w:val="single"/>
        </w:rPr>
      </w:pPr>
      <w:r>
        <w:rPr>
          <w:b/>
          <w:bCs/>
          <w:u w:val="single"/>
        </w:rPr>
        <w:t>REFUNDED SERVICE</w:t>
      </w:r>
    </w:p>
    <w:p w14:paraId="4EEE9751" w14:textId="77777777" w:rsidR="00E740D6" w:rsidRDefault="000061F9">
      <w:r>
        <w:t xml:space="preserve">This employee had a period of service and their contributions into CSRS during that time was refunded to them when they left federal service. A redeposit of funds that were refunded to them is not required, but there will be a penalty to their pension if they choose not to redeposit the money that was refunded to them (including interest). </w:t>
      </w:r>
    </w:p>
    <w:p w14:paraId="322FE468" w14:textId="77777777" w:rsidR="00E740D6" w:rsidRDefault="00E740D6"/>
    <w:p w14:paraId="725A256C" w14:textId="77777777" w:rsidR="00E740D6" w:rsidRDefault="000061F9">
      <w:r>
        <w:t>F</w:t>
      </w:r>
      <w:r>
        <w:t>or</w:t>
      </w:r>
      <w:r>
        <w:t xml:space="preserve"> retirement contribution refunds taken before March 1, 1991, if a redeposit is NOT paid then they receive credit to become eligible to retire, but their pension is actuarially reduced (based on a “</w:t>
      </w:r>
      <w:hyperlink r:id="rId378">
        <w:r>
          <w:rPr>
            <w:color w:val="1155CC"/>
            <w:u w:val="single"/>
          </w:rPr>
          <w:t>present value factor</w:t>
        </w:r>
      </w:hyperlink>
      <w:r>
        <w:t xml:space="preserve">” table used by OPM). The amount of reduction is </w:t>
      </w:r>
      <w:r>
        <w:rPr>
          <w:b/>
          <w:bCs/>
        </w:rPr>
        <w:t>based on the amount of redeposit owed.</w:t>
      </w:r>
      <w:r>
        <w:t xml:space="preserve"> </w:t>
      </w:r>
      <w:r>
        <w:t xml:space="preserve"> </w:t>
      </w:r>
      <w:r>
        <w:rPr>
          <w:color w:val="FF0000"/>
        </w:rPr>
        <w:t>Since we don't know how much they owe, we are unable to calculate the penalty.</w:t>
      </w:r>
    </w:p>
    <w:p w14:paraId="075A908E" w14:textId="77777777" w:rsidR="00E740D6" w:rsidRDefault="000061F9">
      <w:pPr>
        <w:pStyle w:val="Title"/>
      </w:pPr>
      <w:bookmarkStart w:id="745" w:name="_fnyjvwkt0yr6" w:colFirst="0" w:colLast="0"/>
      <w:bookmarkEnd w:id="745"/>
      <w:r>
        <w:t>CSRS NO REFUND TAKEN</w:t>
      </w:r>
    </w:p>
    <w:p w14:paraId="386855DA" w14:textId="77777777" w:rsidR="00E740D6" w:rsidRDefault="000061F9">
      <w:pPr>
        <w:spacing w:before="240"/>
      </w:pPr>
      <w:r>
        <w:t xml:space="preserve">When this employee left federal service, NO refund was taken of their contributions. Therefore, </w:t>
      </w:r>
      <w:r>
        <w:t>no adjustment was made to the report.</w:t>
      </w:r>
    </w:p>
    <w:p w14:paraId="15B263DD" w14:textId="77777777" w:rsidR="00E740D6" w:rsidRDefault="000061F9">
      <w:pPr>
        <w:pStyle w:val="Title"/>
      </w:pPr>
      <w:bookmarkStart w:id="746" w:name="_cspnx4smqmf2" w:colFirst="0" w:colLast="0"/>
      <w:bookmarkEnd w:id="746"/>
      <w:r>
        <w:t>CSRS REFUND TAKEN</w:t>
      </w:r>
    </w:p>
    <w:p w14:paraId="77ADDCB0" w14:textId="77777777" w:rsidR="00E740D6" w:rsidRDefault="000061F9">
      <w:pPr>
        <w:spacing w:before="240"/>
      </w:pPr>
      <w:r>
        <w:t xml:space="preserve">For CSRS retirement contribution refunds taken </w:t>
      </w:r>
      <w:r>
        <w:rPr>
          <w:u w:val="single"/>
        </w:rPr>
        <w:t>before March 1, 1991</w:t>
      </w:r>
      <w:r>
        <w:t xml:space="preserve">, if a redeposit is </w:t>
      </w:r>
      <w:r>
        <w:rPr>
          <w:u w:val="single"/>
        </w:rPr>
        <w:t>NOT paid</w:t>
      </w:r>
      <w:r>
        <w:t xml:space="preserve"> then they receive credit to become eligible to retire, but their pension is actuarially reduced (based on a “</w:t>
      </w:r>
      <w:hyperlink r:id="rId379">
        <w:r>
          <w:rPr>
            <w:color w:val="1155CC"/>
            <w:u w:val="single"/>
          </w:rPr>
          <w:t>present value factor</w:t>
        </w:r>
      </w:hyperlink>
      <w:r>
        <w:t xml:space="preserve">” table used by OPM). We have shown the numbers in the report as if a redeposit is NOT made (which shows the redeposit penalty every year). If they decide to make the redeposit, they will simply not have that redeposit penalty. </w:t>
      </w:r>
    </w:p>
    <w:p w14:paraId="63F8501C" w14:textId="77777777" w:rsidR="00E740D6" w:rsidRDefault="000061F9">
      <w:pPr>
        <w:pStyle w:val="Heading4"/>
        <w:spacing w:before="0"/>
      </w:pPr>
      <w:bookmarkStart w:id="747" w:name="_76wnobosz1yb" w:colFirst="0" w:colLast="0"/>
      <w:bookmarkEnd w:id="747"/>
      <w:r>
        <w:t>Deposit Form</w:t>
      </w:r>
    </w:p>
    <w:p w14:paraId="48262BE5" w14:textId="77777777" w:rsidR="00E740D6" w:rsidRDefault="000061F9">
      <w:r>
        <w:t>To make a deposit for this service, the link to the appropriate form can be found</w:t>
      </w:r>
      <w:r>
        <w:t xml:space="preserve"> </w:t>
      </w:r>
      <w:hyperlink r:id="rId380">
        <w:r>
          <w:rPr>
            <w:color w:val="1155CC"/>
            <w:u w:val="single"/>
          </w:rPr>
          <w:t>HERE</w:t>
        </w:r>
      </w:hyperlink>
      <w:r>
        <w:t>.</w:t>
      </w:r>
    </w:p>
    <w:p w14:paraId="7B6ED557" w14:textId="77777777" w:rsidR="00E740D6" w:rsidRDefault="000061F9">
      <w:pPr>
        <w:pStyle w:val="Heading4"/>
        <w:spacing w:after="0"/>
      </w:pPr>
      <w:bookmarkStart w:id="748" w:name="_xiu7jz5ey6o7" w:colFirst="0" w:colLast="0"/>
      <w:bookmarkEnd w:id="748"/>
      <w:r>
        <w:t>CSRS Owed Amount Unknown</w:t>
      </w:r>
    </w:p>
    <w:p w14:paraId="65FB730C" w14:textId="77777777" w:rsidR="00E740D6" w:rsidRDefault="000061F9">
      <w:r>
        <w:t xml:space="preserve">This employee had a period of service where their contributions into CSRS during that time was refunded to them when they left federal service. A redeposit of funds that was refunded to them is not required, but there will be a penalty to their pension if they choose not to redeposit the money that was refunded to them (including interest). </w:t>
      </w:r>
    </w:p>
    <w:p w14:paraId="7A798AB8" w14:textId="77777777" w:rsidR="00E740D6" w:rsidRDefault="00E740D6"/>
    <w:p w14:paraId="23CB9C3F" w14:textId="77777777" w:rsidR="00E740D6" w:rsidRDefault="000061F9">
      <w:pPr>
        <w:rPr>
          <w:color w:val="FF0000"/>
        </w:rPr>
      </w:pPr>
      <w:r>
        <w:t>F</w:t>
      </w:r>
      <w:r>
        <w:t>or retirement contribution refunds taken before March 1, 1991, if a redeposit is NOT paid then they receive credit to become eligible to retire, but their pension is actuarially reduced (based on a “</w:t>
      </w:r>
      <w:hyperlink r:id="rId381">
        <w:r>
          <w:rPr>
            <w:color w:val="1155CC"/>
            <w:u w:val="single"/>
          </w:rPr>
          <w:t>present value factor</w:t>
        </w:r>
      </w:hyperlink>
      <w:r>
        <w:t xml:space="preserve">” table used by OPM). The amount of reduction is based on the amount of redeposit owed. </w:t>
      </w:r>
      <w:r>
        <w:rPr>
          <w:color w:val="FF0000"/>
        </w:rPr>
        <w:t>Since we don't know how much they owe, we are unable to calculate the penalty.</w:t>
      </w:r>
    </w:p>
    <w:p w14:paraId="5535E9D6" w14:textId="77777777" w:rsidR="00E740D6" w:rsidRDefault="000061F9">
      <w:pPr>
        <w:pStyle w:val="Title"/>
      </w:pPr>
      <w:bookmarkStart w:id="749" w:name="_y7jzn1wxv6bd" w:colFirst="0" w:colLast="0"/>
      <w:bookmarkEnd w:id="749"/>
      <w:r>
        <w:t xml:space="preserve">CSRS REDEPOSIT PAID </w:t>
      </w:r>
    </w:p>
    <w:p w14:paraId="1058A57D" w14:textId="77777777" w:rsidR="00E740D6" w:rsidRDefault="000061F9">
      <w:pPr>
        <w:pStyle w:val="Heading4"/>
        <w:spacing w:before="240" w:after="120"/>
      </w:pPr>
      <w:bookmarkStart w:id="750" w:name="_ebcxwfnma5v6" w:colFirst="0" w:colLast="0"/>
      <w:bookmarkEnd w:id="750"/>
      <w:r>
        <w:t>No Adjustment To Report</w:t>
      </w:r>
    </w:p>
    <w:p w14:paraId="33D171B8" w14:textId="77777777" w:rsidR="00E740D6" w:rsidRDefault="000061F9">
      <w:pPr>
        <w:spacing w:before="240"/>
      </w:pPr>
      <w:r>
        <w:t xml:space="preserve">Since the employee </w:t>
      </w:r>
      <w:r>
        <w:t>has made a redeposit will make a redeposit</w:t>
      </w:r>
      <w:r>
        <w:t>, no adjustment was made to the report.</w:t>
      </w:r>
    </w:p>
    <w:p w14:paraId="05047A5C" w14:textId="77777777" w:rsidR="00E740D6" w:rsidRDefault="000061F9">
      <w:pPr>
        <w:spacing w:before="240"/>
      </w:pPr>
      <w:r>
        <w:t>Since a redeposit has been paid, this service is included in the pension.</w:t>
      </w:r>
    </w:p>
    <w:p w14:paraId="17D6DF16" w14:textId="77777777" w:rsidR="00E740D6" w:rsidRDefault="000061F9">
      <w:pPr>
        <w:pStyle w:val="Title"/>
        <w:spacing w:after="0"/>
      </w:pPr>
      <w:bookmarkStart w:id="751" w:name="_d8pef3rhac9n" w:colFirst="0" w:colLast="0"/>
      <w:bookmarkEnd w:id="751"/>
      <w:r>
        <w:t>CSRS REFUND NOT REPAID</w:t>
      </w:r>
    </w:p>
    <w:p w14:paraId="2939034B" w14:textId="77777777" w:rsidR="00E740D6" w:rsidRDefault="000061F9">
      <w:pPr>
        <w:pStyle w:val="Heading4"/>
        <w:spacing w:before="0"/>
      </w:pPr>
      <w:bookmarkStart w:id="752" w:name="_qmvewij1zb0n" w:colFirst="0" w:colLast="0"/>
      <w:bookmarkEnd w:id="752"/>
      <w:r>
        <w:t>CSRS Not Repaid</w:t>
      </w:r>
    </w:p>
    <w:p w14:paraId="0B4025D9" w14:textId="77777777" w:rsidR="00E740D6" w:rsidRDefault="000061F9">
      <w:pPr>
        <w:rPr>
          <w:b/>
          <w:bCs/>
          <w:u w:val="single"/>
        </w:rPr>
      </w:pPr>
      <w:r>
        <w:rPr>
          <w:b/>
          <w:bCs/>
          <w:u w:val="single"/>
        </w:rPr>
        <w:t>BREAK-IN-SERVICE</w:t>
      </w:r>
    </w:p>
    <w:p w14:paraId="36F8A1E4" w14:textId="77777777" w:rsidR="00E740D6" w:rsidRDefault="000061F9">
      <w:r>
        <w:t xml:space="preserve">This employee had a period of service and their contributions into CSRS during that time was refunded to them when they left federal service. A redeposit of funds that were refunded to them is not required, but there will be a penalty to their pension if they choose not to redeposit the money that was refunded to them (including interest). </w:t>
      </w:r>
    </w:p>
    <w:p w14:paraId="7B677A2C" w14:textId="77777777" w:rsidR="00E740D6" w:rsidRDefault="00E740D6"/>
    <w:p w14:paraId="4BC6DBBA" w14:textId="77777777" w:rsidR="00E740D6" w:rsidRDefault="000061F9">
      <w:pPr>
        <w:rPr>
          <w:color w:val="FF0000"/>
        </w:rPr>
      </w:pPr>
      <w:r>
        <w:t>F</w:t>
      </w:r>
      <w:r>
        <w:t>or retirement contribution refunds taken before March 1, 1991, if a redeposit is NOT paid then they receive credit to become eligible to retire, but their pension is actuarially reduced (based on a “</w:t>
      </w:r>
      <w:hyperlink r:id="rId382">
        <w:r>
          <w:rPr>
            <w:color w:val="1155CC"/>
            <w:u w:val="single"/>
          </w:rPr>
          <w:t>present value factor</w:t>
        </w:r>
      </w:hyperlink>
      <w:r>
        <w:t xml:space="preserve">” table used by OPM). The amount of reduction is </w:t>
      </w:r>
      <w:r>
        <w:rPr>
          <w:b/>
          <w:bCs/>
        </w:rPr>
        <w:t xml:space="preserve">based on the </w:t>
      </w:r>
      <w:r>
        <w:rPr>
          <w:b/>
          <w:bCs/>
        </w:rPr>
        <w:lastRenderedPageBreak/>
        <w:t>amount of redeposit owed.</w:t>
      </w:r>
      <w:r>
        <w:t xml:space="preserve"> </w:t>
      </w:r>
      <w:r>
        <w:t xml:space="preserve"> </w:t>
      </w:r>
      <w:r>
        <w:rPr>
          <w:color w:val="FF0000"/>
        </w:rPr>
        <w:t>Since we don't know how much they owe, we are unable to calculate the penalty.</w:t>
      </w:r>
    </w:p>
    <w:p w14:paraId="26E83E39" w14:textId="77777777" w:rsidR="00E740D6" w:rsidRDefault="000061F9">
      <w:pPr>
        <w:pStyle w:val="Heading4"/>
        <w:spacing w:after="0"/>
      </w:pPr>
      <w:bookmarkStart w:id="753" w:name="_dfr2isnnh4fv" w:colFirst="0" w:colLast="0"/>
      <w:bookmarkEnd w:id="753"/>
      <w:r>
        <w:t>Process &amp; Forms</w:t>
      </w:r>
    </w:p>
    <w:p w14:paraId="36A7C768" w14:textId="77777777" w:rsidR="00E740D6" w:rsidRDefault="000061F9">
      <w:r>
        <w:t>For this employee to determine the current amount owed, they can follow</w:t>
      </w:r>
      <w:hyperlink r:id="rId383">
        <w:r>
          <w:t xml:space="preserve"> </w:t>
        </w:r>
      </w:hyperlink>
      <w:hyperlink r:id="rId384">
        <w:r>
          <w:rPr>
            <w:color w:val="1155CC"/>
            <w:u w:val="single"/>
          </w:rPr>
          <w:t>THIS PROCESS</w:t>
        </w:r>
      </w:hyperlink>
      <w:r>
        <w:t>. To make a deposit for this service, the link to the appropriate form can be found</w:t>
      </w:r>
      <w:hyperlink r:id="rId385">
        <w:r>
          <w:t xml:space="preserve"> </w:t>
        </w:r>
      </w:hyperlink>
      <w:hyperlink r:id="rId386">
        <w:r>
          <w:rPr>
            <w:color w:val="1155CC"/>
            <w:u w:val="single"/>
          </w:rPr>
          <w:t>HERE</w:t>
        </w:r>
      </w:hyperlink>
      <w:r>
        <w:t>.</w:t>
      </w:r>
    </w:p>
    <w:p w14:paraId="5D99AB2F" w14:textId="77777777" w:rsidR="00E740D6" w:rsidRDefault="00E740D6"/>
    <w:p w14:paraId="6B491213" w14:textId="77777777" w:rsidR="00E740D6" w:rsidRDefault="000061F9">
      <w:pPr>
        <w:rPr>
          <w:sz w:val="24"/>
          <w:szCs w:val="24"/>
        </w:rPr>
      </w:pPr>
      <w:r>
        <w:t xml:space="preserve">For </w:t>
      </w:r>
      <w:r>
        <w:t>CSRS</w:t>
      </w:r>
      <w:r>
        <w:t xml:space="preserve"> retirement contribution refunds taken before March 1, 1991, if a redeposit is NOT paid then they receive credit to become eligible to retire, but their pension is actuarially reduced (based on a “</w:t>
      </w:r>
      <w:hyperlink r:id="rId387">
        <w:r>
          <w:rPr>
            <w:color w:val="1155CC"/>
            <w:u w:val="single"/>
          </w:rPr>
          <w:t>present value factor</w:t>
        </w:r>
      </w:hyperlink>
      <w:r>
        <w:t xml:space="preserve">” table used by OPM). The amount of reduction is </w:t>
      </w:r>
      <w:r>
        <w:rPr>
          <w:b/>
          <w:bCs/>
        </w:rPr>
        <w:t>based on the amount of redeposit owed.</w:t>
      </w:r>
      <w:r>
        <w:t xml:space="preserve"> </w:t>
      </w:r>
      <w:r>
        <w:rPr>
          <w:sz w:val="24"/>
          <w:szCs w:val="24"/>
        </w:rPr>
        <w:t xml:space="preserve">  </w:t>
      </w:r>
    </w:p>
    <w:p w14:paraId="6D47413C" w14:textId="77777777" w:rsidR="00E740D6" w:rsidRDefault="000061F9">
      <w:r>
        <w:t>$ Owed Unknown (add this note to “BREAK” note above)</w:t>
      </w:r>
    </w:p>
    <w:p w14:paraId="619E8F02" w14:textId="77777777" w:rsidR="00E740D6" w:rsidRDefault="000061F9">
      <w:pPr>
        <w:rPr>
          <w:b/>
          <w:bCs/>
          <w:u w:val="single"/>
        </w:rPr>
      </w:pPr>
      <w:r>
        <w:rPr>
          <w:b/>
          <w:bCs/>
          <w:u w:val="single"/>
        </w:rPr>
        <w:t>REFUNDED SERVICE</w:t>
      </w:r>
    </w:p>
    <w:p w14:paraId="1AE13571" w14:textId="77777777" w:rsidR="00E740D6" w:rsidRDefault="000061F9">
      <w:r>
        <w:t xml:space="preserve">This employee had a period of service and her contributions into CSRS during that time was refunded to them when they left federal service. A redeposit of funds that was refunded to them is not required, but there will be a penalty to their pension if they choose not to redeposit the money that was refunded to them (including interest). </w:t>
      </w:r>
    </w:p>
    <w:p w14:paraId="4CCBF13D" w14:textId="77777777" w:rsidR="00E740D6" w:rsidRDefault="00E740D6"/>
    <w:p w14:paraId="46F28C0C" w14:textId="77777777" w:rsidR="00E740D6" w:rsidRDefault="000061F9">
      <w:r>
        <w:t>F</w:t>
      </w:r>
      <w:r>
        <w:t>or retirement contribution refunds taken before March 1, 1991, if a redeposit is NOT paid then they receive credit to become eligible to retire, but their pension is actuarially reduced (based on a “</w:t>
      </w:r>
      <w:hyperlink r:id="rId388">
        <w:r>
          <w:rPr>
            <w:color w:val="1155CC"/>
            <w:u w:val="single"/>
          </w:rPr>
          <w:t>present value factor</w:t>
        </w:r>
      </w:hyperlink>
      <w:r>
        <w:t xml:space="preserve">” table used by OPM). The amount of reduction is </w:t>
      </w:r>
      <w:r>
        <w:rPr>
          <w:b/>
          <w:bCs/>
        </w:rPr>
        <w:t>based on the amount of redeposit owed.</w:t>
      </w:r>
      <w:r>
        <w:t xml:space="preserve"> </w:t>
      </w:r>
      <w:r>
        <w:t xml:space="preserve"> </w:t>
      </w:r>
      <w:r>
        <w:rPr>
          <w:color w:val="FF0000"/>
        </w:rPr>
        <w:t>Since we don't know how much they owe, we are unable to calculate the penalty.</w:t>
      </w:r>
    </w:p>
    <w:p w14:paraId="61F38EDC" w14:textId="77777777" w:rsidR="00E740D6" w:rsidRDefault="000061F9">
      <w:pPr>
        <w:pStyle w:val="Heading4"/>
      </w:pPr>
      <w:bookmarkStart w:id="754" w:name="_nh53oy6pu2wk" w:colFirst="0" w:colLast="0"/>
      <w:bookmarkEnd w:id="754"/>
      <w:r>
        <w:t>Amount Known</w:t>
      </w:r>
    </w:p>
    <w:p w14:paraId="57BC7A58" w14:textId="77777777" w:rsidR="00E740D6" w:rsidRDefault="000061F9">
      <w:r>
        <w:t>For CSRS retirement contribution refunds taken (and not repaid), there will be a penalty assessed to their pension. However, we do not know enough information to know WHICH penalty to apply because not enough information was provided on the Fact Finder.</w:t>
      </w:r>
    </w:p>
    <w:p w14:paraId="74AE5570" w14:textId="77777777" w:rsidR="00E740D6" w:rsidRDefault="000061F9">
      <w:pPr>
        <w:rPr>
          <w:sz w:val="18"/>
          <w:szCs w:val="18"/>
        </w:rPr>
      </w:pPr>
      <w:r>
        <w:t>Here are the two different types of penalties:</w:t>
      </w:r>
    </w:p>
    <w:p w14:paraId="5F1090DD" w14:textId="77777777" w:rsidR="00E740D6" w:rsidRDefault="000061F9">
      <w:pPr>
        <w:rPr>
          <w:sz w:val="18"/>
          <w:szCs w:val="18"/>
        </w:rPr>
      </w:pPr>
      <w:r>
        <w:rPr>
          <w:color w:val="000000"/>
        </w:rPr>
        <w:t xml:space="preserve">If the refund was taken </w:t>
      </w:r>
      <w:r>
        <w:rPr>
          <w:color w:val="000000"/>
          <w:u w:val="single"/>
        </w:rPr>
        <w:t>before March 1, 1991</w:t>
      </w:r>
      <w:r>
        <w:rPr>
          <w:color w:val="000000"/>
        </w:rPr>
        <w:t xml:space="preserve">, if a redeposit is </w:t>
      </w:r>
      <w:r>
        <w:rPr>
          <w:color w:val="000000"/>
          <w:u w:val="single"/>
        </w:rPr>
        <w:t>NOT paid</w:t>
      </w:r>
      <w:r>
        <w:rPr>
          <w:color w:val="000000"/>
        </w:rPr>
        <w:t xml:space="preserve"> then they receive credit to become eligible to retire, but their pension is actuarially reduced (based on a “</w:t>
      </w:r>
      <w:hyperlink r:id="rId389">
        <w:r>
          <w:rPr>
            <w:color w:val="1155CC"/>
            <w:sz w:val="18"/>
            <w:szCs w:val="18"/>
            <w:u w:val="single"/>
          </w:rPr>
          <w:t>present value factor</w:t>
        </w:r>
      </w:hyperlink>
      <w:r>
        <w:rPr>
          <w:color w:val="000000"/>
        </w:rPr>
        <w:t>” table used by OPM).</w:t>
      </w:r>
    </w:p>
    <w:p w14:paraId="19924CC6" w14:textId="77777777" w:rsidR="00E740D6" w:rsidRDefault="000061F9">
      <w:pPr>
        <w:rPr>
          <w:sz w:val="18"/>
          <w:szCs w:val="18"/>
        </w:rPr>
      </w:pPr>
      <w:r>
        <w:rPr>
          <w:color w:val="000000"/>
        </w:rPr>
        <w:t>In this scenario, the penalty is based on the amount they were refunded PLUS interest. If they took $20,000 out many years ago, that balance will certainly be higher now. All we have to work with is the $20,000, so here's how the calculation of the penalty would work:</w:t>
      </w:r>
    </w:p>
    <w:p w14:paraId="1C97FD48" w14:textId="77777777" w:rsidR="00E740D6" w:rsidRDefault="000061F9">
      <w:pPr>
        <w:rPr>
          <w:sz w:val="18"/>
          <w:szCs w:val="18"/>
        </w:rPr>
      </w:pPr>
      <w:r>
        <w:rPr>
          <w:color w:val="000000"/>
        </w:rPr>
        <w:t>$20,000 / 177.5 PVF  x 12  =  $1,352/year penalty</w:t>
      </w:r>
    </w:p>
    <w:p w14:paraId="0DDC7339" w14:textId="77777777" w:rsidR="00E740D6" w:rsidRDefault="000061F9">
      <w:pPr>
        <w:rPr>
          <w:sz w:val="18"/>
          <w:szCs w:val="18"/>
        </w:rPr>
      </w:pPr>
      <w:r>
        <w:rPr>
          <w:color w:val="000000"/>
        </w:rPr>
        <w:t xml:space="preserve">If the refund was taken after March 1, 1991, if a redeposit is </w:t>
      </w:r>
      <w:r>
        <w:rPr>
          <w:color w:val="000000"/>
          <w:u w:val="single"/>
        </w:rPr>
        <w:t>NOT paid</w:t>
      </w:r>
      <w:r>
        <w:rPr>
          <w:color w:val="000000"/>
        </w:rPr>
        <w:t xml:space="preserve"> then they receive credit to become eligible to retire but NOT in the computation of their pension. Therefore, the original years of service (prior to the break for which they were refunded) will be completely removed from their pension calculation.</w:t>
      </w:r>
    </w:p>
    <w:p w14:paraId="5D3D10CC" w14:textId="77777777" w:rsidR="00E740D6" w:rsidRDefault="000061F9">
      <w:pPr>
        <w:rPr>
          <w:sz w:val="18"/>
          <w:szCs w:val="18"/>
        </w:rPr>
      </w:pPr>
      <w:r>
        <w:rPr>
          <w:color w:val="000000"/>
        </w:rPr>
        <w:t>In this scenario, the penalty is based on the number of years of service that was refunded to them. Since we don't know the full dates of their original service (prior to the break-in-service) we would have no way of knowing how many years to remove from the pension calculation.</w:t>
      </w:r>
    </w:p>
    <w:p w14:paraId="0ABA39B4" w14:textId="77777777" w:rsidR="00E740D6" w:rsidRDefault="000061F9">
      <w:pPr>
        <w:rPr>
          <w:color w:val="FF0000"/>
        </w:rPr>
      </w:pPr>
      <w:r>
        <w:rPr>
          <w:color w:val="FF0000"/>
        </w:rPr>
        <w:t xml:space="preserve">For now, </w:t>
      </w:r>
      <w:r>
        <w:rPr>
          <w:color w:val="FF0000"/>
          <w:sz w:val="18"/>
          <w:szCs w:val="18"/>
        </w:rPr>
        <w:t>we</w:t>
      </w:r>
      <w:r>
        <w:rPr>
          <w:color w:val="FF0000"/>
        </w:rPr>
        <w:t xml:space="preserve"> have shown the numbers in the report as if he were to make a redeposit (meaning, </w:t>
      </w:r>
      <w:r>
        <w:rPr>
          <w:color w:val="FF0000"/>
          <w:sz w:val="18"/>
          <w:szCs w:val="18"/>
        </w:rPr>
        <w:t>they pay</w:t>
      </w:r>
      <w:r>
        <w:rPr>
          <w:color w:val="FF0000"/>
        </w:rPr>
        <w:t xml:space="preserve"> all of the money back and will have no penalties applied).  If you can get clarity on the above information, we'd be happy to revise this report.  Specifically, we need this information:</w:t>
      </w:r>
    </w:p>
    <w:p w14:paraId="25446ED5" w14:textId="77777777" w:rsidR="00E740D6" w:rsidRDefault="000061F9">
      <w:pPr>
        <w:numPr>
          <w:ilvl w:val="0"/>
          <w:numId w:val="117"/>
        </w:numPr>
        <w:spacing w:before="200"/>
        <w:ind w:left="940"/>
      </w:pPr>
      <w:r>
        <w:rPr>
          <w:color w:val="000000"/>
        </w:rPr>
        <w:t xml:space="preserve">The dates of service BEFORE he left and took a refund (if he does not know, he'll need to complete a </w:t>
      </w:r>
      <w:hyperlink r:id="rId390" w:anchor="page=17">
        <w:r>
          <w:rPr>
            <w:color w:val="1155CC"/>
            <w:u w:val="single"/>
          </w:rPr>
          <w:t>Certified Summary of Federal Service</w:t>
        </w:r>
      </w:hyperlink>
      <w:r>
        <w:rPr>
          <w:color w:val="000000"/>
        </w:rPr>
        <w:t xml:space="preserve">, </w:t>
      </w:r>
    </w:p>
    <w:p w14:paraId="4D5C9CF2" w14:textId="77777777" w:rsidR="00E740D6" w:rsidRDefault="000061F9">
      <w:pPr>
        <w:numPr>
          <w:ilvl w:val="0"/>
          <w:numId w:val="117"/>
        </w:numPr>
        <w:ind w:left="940"/>
      </w:pPr>
      <w:r>
        <w:t>and</w:t>
      </w:r>
    </w:p>
    <w:p w14:paraId="74FDD943" w14:textId="77777777" w:rsidR="00E740D6" w:rsidRDefault="000061F9">
      <w:pPr>
        <w:numPr>
          <w:ilvl w:val="0"/>
          <w:numId w:val="117"/>
        </w:numPr>
        <w:spacing w:after="200"/>
        <w:ind w:left="940"/>
      </w:pPr>
      <w:r>
        <w:rPr>
          <w:color w:val="000000"/>
        </w:rPr>
        <w:t>The CURRENT amount he owes (if he does not know how much he currently owes, he'll need to go through this process</w:t>
      </w:r>
      <w:r>
        <w:t xml:space="preserve"> </w:t>
      </w:r>
      <w:hyperlink r:id="rId391">
        <w:r>
          <w:rPr>
            <w:color w:val="1155CC"/>
            <w:u w:val="single"/>
          </w:rPr>
          <w:t>THIS PROCESS</w:t>
        </w:r>
      </w:hyperlink>
      <w:r>
        <w:t>)</w:t>
      </w:r>
    </w:p>
    <w:p w14:paraId="4984C804" w14:textId="77777777" w:rsidR="00E740D6" w:rsidRDefault="000061F9">
      <w:r>
        <w:t>Please note that when an employee leaves service and receives a refund, that the refund includes all that they have paid into CSRS or FERS (there are no "partial" refunds provided).  If the employee has confused this "refund" with money they took from the TSP, we will need to revise this report!</w:t>
      </w:r>
    </w:p>
    <w:p w14:paraId="05FA11DB" w14:textId="77777777" w:rsidR="00E740D6" w:rsidRDefault="000061F9">
      <w:pPr>
        <w:pStyle w:val="Heading4"/>
      </w:pPr>
      <w:bookmarkStart w:id="755" w:name="_qzevg9tj7ab5" w:colFirst="0" w:colLast="0"/>
      <w:bookmarkEnd w:id="755"/>
      <w:r>
        <w:lastRenderedPageBreak/>
        <w:t>Amount Unknown</w:t>
      </w:r>
    </w:p>
    <w:p w14:paraId="658BAE36" w14:textId="77777777" w:rsidR="00E740D6" w:rsidRDefault="000061F9">
      <w:r>
        <w:t>For CSRS retirement contribution refunds taken (and not repaid), there will be a penalty assessed to their pension.</w:t>
      </w:r>
    </w:p>
    <w:p w14:paraId="3AA73B8A" w14:textId="77777777" w:rsidR="00E740D6" w:rsidRDefault="000061F9">
      <w:r>
        <w:t>Here are the two different types of penalties:</w:t>
      </w:r>
    </w:p>
    <w:p w14:paraId="3CA3E284" w14:textId="77777777" w:rsidR="00E740D6" w:rsidRDefault="000061F9">
      <w:pPr>
        <w:ind w:left="600"/>
      </w:pPr>
      <w:r>
        <w:t xml:space="preserve">If the refund was taken </w:t>
      </w:r>
      <w:r>
        <w:rPr>
          <w:u w:val="single"/>
        </w:rPr>
        <w:t>before March 1, 1991</w:t>
      </w:r>
      <w:r>
        <w:t xml:space="preserve">, if a redeposit is </w:t>
      </w:r>
      <w:r>
        <w:rPr>
          <w:u w:val="single"/>
        </w:rPr>
        <w:t>NOT paid</w:t>
      </w:r>
      <w:r>
        <w:t xml:space="preserve"> then they receive credit to become eligible to retire, but their pension is actuarially reduced (based on a “</w:t>
      </w:r>
      <w:hyperlink r:id="rId392">
        <w:r>
          <w:rPr>
            <w:color w:val="1155CC"/>
            <w:u w:val="single"/>
          </w:rPr>
          <w:t>present value factor</w:t>
        </w:r>
      </w:hyperlink>
      <w:r>
        <w:t>” table used by OPM).</w:t>
      </w:r>
    </w:p>
    <w:p w14:paraId="7635C36F" w14:textId="77777777" w:rsidR="00E740D6" w:rsidRDefault="000061F9">
      <w:pPr>
        <w:numPr>
          <w:ilvl w:val="0"/>
          <w:numId w:val="93"/>
        </w:numPr>
        <w:spacing w:before="200"/>
        <w:ind w:left="1540"/>
      </w:pPr>
      <w:r>
        <w:t>In this scenario, the penalty is based on the amount he was refunded PLUS interest. We do not know the amount of the refund taken. If he took a refund out many years ago, that balance will certainly be higher now. Here's how the calculation of the penalty would work:</w:t>
      </w:r>
    </w:p>
    <w:p w14:paraId="07975F3B" w14:textId="77777777" w:rsidR="00E740D6" w:rsidRDefault="000061F9">
      <w:pPr>
        <w:numPr>
          <w:ilvl w:val="0"/>
          <w:numId w:val="93"/>
        </w:numPr>
        <w:spacing w:after="200"/>
        <w:ind w:left="1540"/>
      </w:pPr>
      <w:r>
        <w:t xml:space="preserve">$dollar amount of refund / 242.2 </w:t>
      </w:r>
      <w:r>
        <w:rPr>
          <w:color w:val="0000FF"/>
        </w:rPr>
        <w:t>PVF</w:t>
      </w:r>
      <w:r>
        <w:t xml:space="preserve">  x 12  =  $??/year penalty</w:t>
      </w:r>
    </w:p>
    <w:p w14:paraId="552D0F1B" w14:textId="77777777" w:rsidR="00E740D6" w:rsidRDefault="000061F9">
      <w:pPr>
        <w:ind w:left="600"/>
      </w:pPr>
      <w:r>
        <w:t xml:space="preserve">If the refund was taken after March 1, 1991, if a redeposit is </w:t>
      </w:r>
      <w:r>
        <w:rPr>
          <w:u w:val="single"/>
        </w:rPr>
        <w:t>NOT paid</w:t>
      </w:r>
      <w:r>
        <w:t xml:space="preserve"> then they receive credit to become eligible to retire but NOT in the computation of their pension. Therefore, the original years of service (prior to the break for which they were refunded) will be completely removed from their pension calculation.</w:t>
      </w:r>
    </w:p>
    <w:p w14:paraId="3CA9733F" w14:textId="77777777" w:rsidR="00E740D6" w:rsidRDefault="000061F9">
      <w:pPr>
        <w:numPr>
          <w:ilvl w:val="0"/>
          <w:numId w:val="56"/>
        </w:numPr>
        <w:spacing w:before="200" w:after="200"/>
        <w:ind w:left="1540"/>
      </w:pPr>
      <w:r>
        <w:t>In this scenario, the penalty is based on the number of years of service that was refunded to them. We have used the RSCD provided on the Certified Summary for the report.</w:t>
      </w:r>
    </w:p>
    <w:p w14:paraId="4BB71C11" w14:textId="77777777" w:rsidR="00E740D6" w:rsidRDefault="000061F9">
      <w:pPr>
        <w:rPr>
          <w:color w:val="FF0000"/>
        </w:rPr>
      </w:pPr>
      <w:r>
        <w:rPr>
          <w:color w:val="FF0000"/>
        </w:rPr>
        <w:t>For now, we have shown the numbers in the report as if he were to make a redeposit (meaning, he pays all of the money back and has no penalties applied).</w:t>
      </w:r>
    </w:p>
    <w:p w14:paraId="4ABC8C65" w14:textId="77777777" w:rsidR="00E740D6" w:rsidRDefault="000061F9">
      <w:pPr>
        <w:pStyle w:val="Heading4"/>
        <w:spacing w:after="0"/>
      </w:pPr>
      <w:bookmarkStart w:id="756" w:name="_b5zxj5ll4h2" w:colFirst="0" w:colLast="0"/>
      <w:bookmarkEnd w:id="756"/>
      <w:r>
        <w:t>Application/Service Credit Payment</w:t>
      </w:r>
    </w:p>
    <w:p w14:paraId="3E62DED3" w14:textId="77777777" w:rsidR="00E740D6" w:rsidRDefault="000061F9">
      <w:r>
        <w:t>Complete the appropriate CSRS form [</w:t>
      </w:r>
      <w:hyperlink r:id="rId393">
        <w:r>
          <w:rPr>
            <w:color w:val="1155CC"/>
            <w:u w:val="single"/>
          </w:rPr>
          <w:t>SF-2803 Application to Make Service Credit Payment</w:t>
        </w:r>
      </w:hyperlink>
      <w:r>
        <w:rPr>
          <w:u w:val="single"/>
        </w:rPr>
        <w:t>]</w:t>
      </w:r>
      <w:r>
        <w:t>. They will be notified of the deposit owed at that time and given the opportunity to make the deposit.</w:t>
      </w:r>
    </w:p>
    <w:p w14:paraId="720B2036" w14:textId="77777777" w:rsidR="00E740D6" w:rsidRDefault="000061F9">
      <w:pPr>
        <w:pStyle w:val="Heading1"/>
        <w:spacing w:after="0"/>
      </w:pPr>
      <w:bookmarkStart w:id="757" w:name="_j7swzgp9h99m" w:colFirst="0" w:colLast="0"/>
      <w:bookmarkEnd w:id="757"/>
      <w:r>
        <w:t>MAKE A DEPOSIT FOR</w:t>
      </w:r>
    </w:p>
    <w:p w14:paraId="2FDFB679" w14:textId="77777777" w:rsidR="00E740D6" w:rsidRDefault="000061F9">
      <w:r>
        <w:t>Complete the appropriate CSRS form [</w:t>
      </w:r>
      <w:hyperlink r:id="rId394">
        <w:r>
          <w:rPr>
            <w:color w:val="1155CC"/>
            <w:u w:val="single"/>
          </w:rPr>
          <w:t>SF-2803 Application to Make Service Credit Payment</w:t>
        </w:r>
      </w:hyperlink>
      <w:r>
        <w:rPr>
          <w:u w:val="single"/>
        </w:rPr>
        <w:t>]</w:t>
      </w:r>
      <w:r>
        <w:t>. They will be notified of the deposit owed at that time and given the opportunity to make the deposit. To make a deposit for this service, the link to the appropriate form can be found</w:t>
      </w:r>
      <w:hyperlink r:id="rId395">
        <w:r>
          <w:t xml:space="preserve"> </w:t>
        </w:r>
      </w:hyperlink>
      <w:hyperlink r:id="rId396">
        <w:r>
          <w:rPr>
            <w:color w:val="1155CC"/>
            <w:u w:val="single"/>
          </w:rPr>
          <w:t>HERE</w:t>
        </w:r>
      </w:hyperlink>
      <w:r>
        <w:t>.</w:t>
      </w:r>
    </w:p>
    <w:p w14:paraId="3468075D" w14:textId="77777777" w:rsidR="00E740D6" w:rsidRDefault="000061F9">
      <w:pPr>
        <w:pStyle w:val="Heading4"/>
      </w:pPr>
      <w:bookmarkStart w:id="758" w:name="_hh037cpezo6t" w:colFirst="0" w:colLast="0"/>
      <w:bookmarkEnd w:id="758"/>
      <w:r>
        <w:t>Redeposit Worth It?</w:t>
      </w:r>
    </w:p>
    <w:p w14:paraId="15EF5899" w14:textId="77777777" w:rsidR="00E740D6" w:rsidRDefault="000061F9">
      <w:pPr>
        <w:spacing w:before="240"/>
      </w:pPr>
      <w:r>
        <w:t>If the employee would like to find out if it is "worth it" to make a redeposit for their refunded service time they will need to:</w:t>
      </w:r>
    </w:p>
    <w:p w14:paraId="1A26A8F2" w14:textId="77777777" w:rsidR="00E740D6" w:rsidRDefault="000061F9">
      <w:pPr>
        <w:numPr>
          <w:ilvl w:val="0"/>
          <w:numId w:val="23"/>
        </w:numPr>
        <w:spacing w:before="240" w:after="240"/>
      </w:pPr>
      <w:r>
        <w:rPr>
          <w:sz w:val="14"/>
          <w:szCs w:val="14"/>
        </w:rPr>
        <w:t xml:space="preserve"> </w:t>
      </w:r>
      <w:r>
        <w:t xml:space="preserve">Complete the Certified Summary of Federal Service.  CSRS complete </w:t>
      </w:r>
      <w:hyperlink r:id="rId397" w:anchor="page=17">
        <w:r>
          <w:rPr>
            <w:color w:val="1155CC"/>
            <w:sz w:val="21"/>
            <w:szCs w:val="21"/>
            <w:u w:val="single"/>
          </w:rPr>
          <w:t>SF-2801-1Certified Summary of Federal Service (CSRS) - pages 17-18</w:t>
        </w:r>
      </w:hyperlink>
      <w:r>
        <w:rPr>
          <w:sz w:val="21"/>
          <w:szCs w:val="21"/>
        </w:rPr>
        <w:t xml:space="preserve">, and FERS complete </w:t>
      </w:r>
      <w:hyperlink r:id="rId398" w:anchor="page=9">
        <w:r>
          <w:rPr>
            <w:color w:val="1155CC"/>
            <w:sz w:val="21"/>
            <w:szCs w:val="21"/>
            <w:u w:val="single"/>
          </w:rPr>
          <w:t>SF-3107-1 Certified Summary of Federal Service (FERS) - pages 9-10</w:t>
        </w:r>
      </w:hyperlink>
      <w:r>
        <w:rPr>
          <w:sz w:val="21"/>
          <w:szCs w:val="21"/>
        </w:rPr>
        <w:t>.</w:t>
      </w:r>
      <w:r>
        <w:t xml:space="preserve"> The employee will only complete the “-1” part of the form.  HR will certify their service in writing, and the employee will receive this document back.</w:t>
      </w:r>
    </w:p>
    <w:p w14:paraId="582C0AB4" w14:textId="77777777" w:rsidR="00E740D6" w:rsidRDefault="000061F9">
      <w:pPr>
        <w:numPr>
          <w:ilvl w:val="0"/>
          <w:numId w:val="23"/>
        </w:numPr>
        <w:spacing w:before="240" w:after="240"/>
      </w:pPr>
      <w:r>
        <w:t>Complete the appropriate CSRS form [</w:t>
      </w:r>
      <w:hyperlink r:id="rId399">
        <w:r>
          <w:rPr>
            <w:color w:val="1155CC"/>
            <w:u w:val="single"/>
          </w:rPr>
          <w:t>SF-2803 Application to Make Service Credit Payment</w:t>
        </w:r>
      </w:hyperlink>
      <w:r>
        <w:rPr>
          <w:u w:val="single"/>
        </w:rPr>
        <w:t>]</w:t>
      </w:r>
      <w:r>
        <w:t>.  They will be notified of the deposit owed at that time and given the opportunity to make the deposit.</w:t>
      </w:r>
    </w:p>
    <w:p w14:paraId="2CA37D79" w14:textId="77777777" w:rsidR="00E740D6" w:rsidRDefault="000061F9">
      <w:pPr>
        <w:spacing w:before="240"/>
      </w:pPr>
      <w:r>
        <w:t xml:space="preserve">Based on the information this employee provided, they have </w:t>
      </w:r>
      <w:r>
        <w:t>13 years/5 months</w:t>
      </w:r>
      <w:r>
        <w:t xml:space="preserve"> of contributions which they withdrew upon leaving the government. For that period of service, they owe </w:t>
      </w:r>
      <w:r>
        <w:t>$45,515</w:t>
      </w:r>
      <w:r>
        <w:t xml:space="preserve"> including interest (as of the date of the printout).</w:t>
      </w:r>
    </w:p>
    <w:p w14:paraId="17115BE2" w14:textId="77777777" w:rsidR="00E740D6" w:rsidRDefault="000061F9">
      <w:pPr>
        <w:spacing w:before="240"/>
      </w:pPr>
      <w:r>
        <w:t>All redeposits must be made prior to retiring, and interest will continue to accrue on any unpaid balance.</w:t>
      </w:r>
    </w:p>
    <w:p w14:paraId="0FFEA72D" w14:textId="77777777" w:rsidR="00E740D6" w:rsidRDefault="00E740D6"/>
    <w:p w14:paraId="3760140F" w14:textId="77777777" w:rsidR="00E740D6" w:rsidRDefault="000061F9">
      <w:pPr>
        <w:pStyle w:val="Title"/>
      </w:pPr>
      <w:bookmarkStart w:id="759" w:name="_pzgkae632gdh" w:colFirst="0" w:colLast="0"/>
      <w:bookmarkEnd w:id="759"/>
      <w:r>
        <w:lastRenderedPageBreak/>
        <w:t>--------------------------</w:t>
      </w:r>
    </w:p>
    <w:p w14:paraId="7BEE4B74" w14:textId="77777777" w:rsidR="00E740D6" w:rsidRDefault="000061F9">
      <w:pPr>
        <w:pStyle w:val="Title"/>
      </w:pPr>
      <w:bookmarkStart w:id="760" w:name="_gs72bxktn9i4" w:colFirst="0" w:colLast="0"/>
      <w:bookmarkEnd w:id="760"/>
      <w:r>
        <w:t>LEAVE</w:t>
      </w:r>
    </w:p>
    <w:p w14:paraId="7FD19055" w14:textId="77777777" w:rsidR="00E740D6" w:rsidRDefault="000061F9">
      <w:pPr>
        <w:pStyle w:val="Heading2"/>
      </w:pPr>
      <w:bookmarkStart w:id="761" w:name="_jtaf6xw0d509" w:colFirst="0" w:colLast="0"/>
      <w:bookmarkEnd w:id="761"/>
      <w:r>
        <w:t>AMERICAN RESCUE PLAN(COVID)</w:t>
      </w:r>
    </w:p>
    <w:p w14:paraId="259AFC00" w14:textId="77777777" w:rsidR="00E740D6" w:rsidRDefault="000061F9">
      <w:pPr>
        <w:widowControl w:val="0"/>
        <w:spacing w:line="240" w:lineRule="auto"/>
      </w:pPr>
      <w:r>
        <w:t>The American Rescue Plan Act of 2021 (ARP), Public Law 117-2, was signed into law on March 11, 2021 to establish a new category of paid leave for certain Federal employees based on COVID-19-related qualifying conditions. Emergency Paid Leave (EPL) may be used by a covered employee only during the “qualifying period,” which began on March 11, 2021, and ends on September 30, 2021. Any paid leave provided to an employee under this section shall reduce the total service used to calculate any Federal civilian re</w:t>
      </w:r>
      <w:r>
        <w:t>tirement benefit.</w:t>
      </w:r>
    </w:p>
    <w:p w14:paraId="45C24DDD" w14:textId="77777777" w:rsidR="00E740D6" w:rsidRDefault="000061F9">
      <w:pPr>
        <w:pStyle w:val="Heading2"/>
        <w:spacing w:line="240" w:lineRule="auto"/>
      </w:pPr>
      <w:bookmarkStart w:id="762" w:name="_aktsqzi67mah" w:colFirst="0" w:colLast="0"/>
      <w:bookmarkEnd w:id="762"/>
      <w:r>
        <w:t>HOME LEAVE</w:t>
      </w:r>
    </w:p>
    <w:p w14:paraId="4A31E429" w14:textId="77777777" w:rsidR="00E740D6" w:rsidRDefault="000061F9">
      <w:pPr>
        <w:spacing w:before="240" w:line="240" w:lineRule="auto"/>
      </w:pPr>
      <w:r>
        <w:t>Home leave cannot be cashed out at retirement. They should use it if it is still available to them.  Typically, that leave has an expiration date, so it would be odd if it is still available to them from the 90'</w:t>
      </w:r>
      <w:r>
        <w:t>s</w:t>
      </w:r>
      <w:r>
        <w:t>.</w:t>
      </w:r>
    </w:p>
    <w:p w14:paraId="770AE0AB" w14:textId="77777777" w:rsidR="00E740D6" w:rsidRDefault="000061F9">
      <w:pPr>
        <w:pStyle w:val="Heading2"/>
        <w:spacing w:after="240" w:line="240" w:lineRule="auto"/>
      </w:pPr>
      <w:bookmarkStart w:id="763" w:name="_tj6fbe1t82zj" w:colFirst="0" w:colLast="0"/>
      <w:bookmarkEnd w:id="763"/>
      <w:r>
        <w:t>LEAVE WITH CARRY OVER TIME</w:t>
      </w:r>
    </w:p>
    <w:p w14:paraId="7759EFE9" w14:textId="77777777" w:rsidR="00E740D6" w:rsidRDefault="000061F9">
      <w:pPr>
        <w:spacing w:before="240"/>
      </w:pPr>
      <w:r>
        <w:t xml:space="preserve">Based on your note on the Fact Finder, </w:t>
      </w:r>
      <w:r>
        <w:t>we</w:t>
      </w:r>
      <w:r>
        <w:t xml:space="preserve"> have shown this employee saving </w:t>
      </w:r>
      <w:r>
        <w:t># hours</w:t>
      </w:r>
      <w:r>
        <w:t xml:space="preserve"> of annual leave by the time the employee retires. However, I want to point out that the reason I've used </w:t>
      </w:r>
      <w:r>
        <w:t xml:space="preserve">#hours </w:t>
      </w:r>
      <w:r>
        <w:t xml:space="preserve">instead of </w:t>
      </w:r>
      <w:r>
        <w:t>#hours</w:t>
      </w:r>
      <w:r>
        <w:t xml:space="preserve"> is because although the employee can carry over </w:t>
      </w:r>
      <w:r>
        <w:t>300</w:t>
      </w:r>
      <w:r>
        <w:t xml:space="preserve"> (for 2021) </w:t>
      </w:r>
      <w:r>
        <w:t>into next year, they will only EARN</w:t>
      </w:r>
      <w:r>
        <w:t xml:space="preserve"> #hours</w:t>
      </w:r>
      <w:r>
        <w:t xml:space="preserve"> next year.</w:t>
      </w:r>
    </w:p>
    <w:p w14:paraId="5055BE25" w14:textId="77777777" w:rsidR="00E740D6" w:rsidRDefault="000061F9">
      <w:pPr>
        <w:pStyle w:val="Heading2"/>
      </w:pPr>
      <w:bookmarkStart w:id="764" w:name="_g995i8hc7fc2" w:colFirst="0" w:colLast="0"/>
      <w:bookmarkEnd w:id="764"/>
      <w:r>
        <w:t>MAXIMIZING LEAVE QUESTION</w:t>
      </w:r>
    </w:p>
    <w:p w14:paraId="046C7F11" w14:textId="77777777" w:rsidR="00E740D6" w:rsidRDefault="000061F9">
      <w:pPr>
        <w:pStyle w:val="Heading2"/>
        <w:keepLines w:val="0"/>
        <w:widowControl w:val="0"/>
        <w:spacing w:after="120" w:line="240" w:lineRule="auto"/>
        <w:rPr>
          <w:color w:val="000000"/>
          <w:sz w:val="22"/>
          <w:szCs w:val="22"/>
        </w:rPr>
      </w:pPr>
      <w:bookmarkStart w:id="765" w:name="_4eyps3t5j6t9" w:colFirst="0" w:colLast="0"/>
      <w:bookmarkEnd w:id="765"/>
      <w:r>
        <w:rPr>
          <w:color w:val="000000"/>
          <w:sz w:val="22"/>
          <w:szCs w:val="22"/>
        </w:rPr>
        <w:t>This employee is curious how to "maximize" their sick leave balance. This employee has a year before they retire, so it's hard to fine tune how to strategize the application of sick leave into the pension calculation. We can typically do this with much more accuracy approximately 2-3 months before an employee retires. In the meantime, this employee should attempt to save as much sick leave as possible. When we get 2-3 months from their retirement date, we'll be able to take their earned leave balance (conve</w:t>
      </w:r>
      <w:r>
        <w:rPr>
          <w:color w:val="000000"/>
          <w:sz w:val="22"/>
          <w:szCs w:val="22"/>
        </w:rPr>
        <w:t>rted to YYMMDD) and add that to their YYMMDD of actual service time. If there are any days left over that don't equal a whole month, those extra days will NOT be included in his pension. The employee will be able to then use those "extra" days safely without taking anything away from his pension calculation.</w:t>
      </w:r>
    </w:p>
    <w:p w14:paraId="515358AF" w14:textId="77777777" w:rsidR="00E740D6" w:rsidRDefault="000061F9">
      <w:pPr>
        <w:widowControl w:val="0"/>
        <w:spacing w:after="120" w:line="240" w:lineRule="auto"/>
      </w:pPr>
      <w:r>
        <w:t>You've asked a question about how to maximize the lump sum payout for leave. For annual leave purposes, the pay stub indicates that the "max carryover" is 240 (meaning that is the most they can carryover from one year to the next). In a normal year, they could earn an additional 208 hours. This would allow them to cash out 440-448 hours of leave. The reason they may not be able to get the last 8 hours is that they’d have to work all the way to the last day of the pay period (which would put them into 2023).</w:t>
      </w:r>
    </w:p>
    <w:p w14:paraId="057E238B" w14:textId="77777777" w:rsidR="00E740D6" w:rsidRDefault="000061F9">
      <w:pPr>
        <w:pStyle w:val="Title"/>
      </w:pPr>
      <w:bookmarkStart w:id="766" w:name="_yzib2qi7bzsz" w:colFirst="0" w:colLast="0"/>
      <w:bookmarkEnd w:id="766"/>
      <w:r>
        <w:lastRenderedPageBreak/>
        <w:t>--------------------------</w:t>
      </w:r>
    </w:p>
    <w:p w14:paraId="53264989" w14:textId="77777777" w:rsidR="00E740D6" w:rsidRDefault="000061F9">
      <w:pPr>
        <w:pStyle w:val="Title"/>
      </w:pPr>
      <w:bookmarkStart w:id="767" w:name="_drwu87nzg5jm" w:colFirst="0" w:colLast="0"/>
      <w:bookmarkEnd w:id="767"/>
      <w:r>
        <w:t xml:space="preserve">LEAVE WITHOUT PAY </w:t>
      </w:r>
    </w:p>
    <w:p w14:paraId="7EDFF5E4" w14:textId="77777777" w:rsidR="00E740D6" w:rsidRDefault="000061F9">
      <w:pPr>
        <w:pStyle w:val="Heading2"/>
        <w:spacing w:after="120"/>
      </w:pPr>
      <w:bookmarkStart w:id="768" w:name="_2eg52mlmsg5h" w:colFirst="0" w:colLast="0"/>
      <w:bookmarkEnd w:id="768"/>
      <w:r>
        <w:t>(LWOP)</w:t>
      </w:r>
    </w:p>
    <w:p w14:paraId="70E925F5" w14:textId="77777777" w:rsidR="00E740D6" w:rsidRDefault="000061F9">
      <w:pPr>
        <w:pStyle w:val="Heading4"/>
        <w:spacing w:before="240"/>
      </w:pPr>
      <w:bookmarkStart w:id="769" w:name="_130wqphou7vv" w:colFirst="0" w:colLast="0"/>
      <w:bookmarkEnd w:id="769"/>
      <w:r>
        <w:t>Less Than 6 Months</w:t>
      </w:r>
    </w:p>
    <w:p w14:paraId="3B622B34" w14:textId="77777777" w:rsidR="00E740D6" w:rsidRDefault="000061F9">
      <w:pPr>
        <w:spacing w:before="240" w:line="240" w:lineRule="auto"/>
      </w:pPr>
      <w:r>
        <w:t>As long as LWOP does NOT exceed 6 months in a calendar year, the employee will still receive credit towards eligibility to retire AND in the computation of their pension. Therefore, no adjustment has been made to the SCD or the report.</w:t>
      </w:r>
    </w:p>
    <w:p w14:paraId="402045D4" w14:textId="77777777" w:rsidR="00E740D6" w:rsidRDefault="000061F9">
      <w:pPr>
        <w:spacing w:before="240" w:line="240" w:lineRule="auto"/>
      </w:pPr>
      <w:r>
        <w:t>Any non-pay service that is less than 6 months in a calendar year counts towards the employee Retirement SCD. Therefore, no adjustment was made to the SCD in this report.</w:t>
      </w:r>
    </w:p>
    <w:p w14:paraId="3123AAFC" w14:textId="77777777" w:rsidR="00E740D6" w:rsidRDefault="000061F9">
      <w:pPr>
        <w:pStyle w:val="Heading4"/>
        <w:spacing w:before="0"/>
      </w:pPr>
      <w:bookmarkStart w:id="770" w:name="_milc2jivxxd8" w:colFirst="0" w:colLast="0"/>
      <w:bookmarkEnd w:id="770"/>
      <w:r>
        <w:t>Over 6 Months</w:t>
      </w:r>
    </w:p>
    <w:p w14:paraId="40635EA3" w14:textId="77777777" w:rsidR="00E740D6" w:rsidRDefault="000061F9">
      <w:pPr>
        <w:spacing w:line="240" w:lineRule="auto"/>
      </w:pPr>
      <w:r>
        <w:t>Any amount exceeding 6 months per calendar year is considered "not creditable". Therefore, we have removed 2 months from the SCD. This will produce a more conservative pension estimate. We suggest this employee complete a</w:t>
      </w:r>
      <w:hyperlink r:id="rId400" w:anchor="page=9">
        <w:r>
          <w:t xml:space="preserve"> </w:t>
        </w:r>
      </w:hyperlink>
      <w:hyperlink r:id="rId401" w:anchor="page=9">
        <w:r>
          <w:rPr>
            <w:color w:val="1155CC"/>
            <w:u w:val="single"/>
          </w:rPr>
          <w:t>Certified Summary</w:t>
        </w:r>
      </w:hyperlink>
      <w:r>
        <w:t xml:space="preserve"> (pages 9-10 of the SF-3107) </w:t>
      </w:r>
      <w:r>
        <w:t>to see how their LWOP has been credited.</w:t>
      </w:r>
    </w:p>
    <w:p w14:paraId="3F326BEE" w14:textId="77777777" w:rsidR="00E740D6" w:rsidRDefault="000061F9">
      <w:pPr>
        <w:spacing w:before="240" w:line="240" w:lineRule="auto"/>
      </w:pPr>
      <w:r>
        <w:t>We don't know any details for the LWOP. Therefore, no adjustment has been made to the SCD or the report.  Any amount exceeding 6 months per calendar year is considered "not creditable".  Please confirm with the employee that their LWOP time didn't exceed this limit.</w:t>
      </w:r>
    </w:p>
    <w:p w14:paraId="0C6365B3" w14:textId="77777777" w:rsidR="00E740D6" w:rsidRDefault="000061F9">
      <w:pPr>
        <w:spacing w:before="240" w:line="240" w:lineRule="auto"/>
      </w:pPr>
      <w:r>
        <w:t xml:space="preserve">You've indicated a long period of "Leave without Pay" with 1 day off each week.  Since this does not exceed the "6 months per calendar year" rule, </w:t>
      </w:r>
      <w:r>
        <w:t>we</w:t>
      </w:r>
      <w:r>
        <w:t xml:space="preserve"> have not made any adjustment.  They will get credit for all of that time as if they worked those days.</w:t>
      </w:r>
    </w:p>
    <w:p w14:paraId="5C414E81" w14:textId="77777777" w:rsidR="00E740D6" w:rsidRDefault="000061F9">
      <w:pPr>
        <w:widowControl w:val="0"/>
        <w:spacing w:line="240" w:lineRule="auto"/>
      </w:pPr>
      <w:r>
        <w:t xml:space="preserve">We see this employee had over 6 months of LWOP in the calendar year of 2002. </w:t>
      </w:r>
      <w:r>
        <w:t>As long as LWOP does NOT exceed 6 months in a calendar year, the employee will still receive credit towards eligibility to retire AND in the computation of their pension. However, the Fact Finder reflects 8 months of leave during 2002. Her agency should have already adjusted the SCD to reflect the overage of 2 months. Therefore, we have not made any further adjustments to the service computation date in this report.</w:t>
      </w:r>
    </w:p>
    <w:p w14:paraId="506D99D5" w14:textId="77777777" w:rsidR="00E740D6" w:rsidRDefault="000061F9">
      <w:pPr>
        <w:pStyle w:val="Heading4"/>
        <w:spacing w:before="0"/>
      </w:pPr>
      <w:bookmarkStart w:id="771" w:name="_gh1yp0uy9i38" w:colFirst="0" w:colLast="0"/>
      <w:bookmarkEnd w:id="771"/>
      <w:r>
        <w:t>Dates Not Clear</w:t>
      </w:r>
    </w:p>
    <w:p w14:paraId="17B35A98" w14:textId="77777777" w:rsidR="00E740D6" w:rsidRDefault="000061F9">
      <w:pPr>
        <w:spacing w:line="240" w:lineRule="auto"/>
      </w:pPr>
      <w:r>
        <w:t>Since it is unclear exactly how much time in a given year this employee had LWOP, no adjustment was made to the SCD. We suggest this employee complete a</w:t>
      </w:r>
      <w:hyperlink r:id="rId402" w:anchor="page=9">
        <w:r>
          <w:t xml:space="preserve"> </w:t>
        </w:r>
      </w:hyperlink>
      <w:hyperlink r:id="rId403" w:anchor="page=9">
        <w:r>
          <w:rPr>
            <w:color w:val="1155CC"/>
            <w:u w:val="single"/>
          </w:rPr>
          <w:t>Certified Summary</w:t>
        </w:r>
      </w:hyperlink>
      <w:r>
        <w:t xml:space="preserve"> (pages 9-10 of the SF-3107) to see how their LWOP has been credited.</w:t>
      </w:r>
    </w:p>
    <w:p w14:paraId="56A7475E" w14:textId="77777777" w:rsidR="00E740D6" w:rsidRDefault="00E740D6"/>
    <w:p w14:paraId="6A69CC4B" w14:textId="77777777" w:rsidR="00E740D6" w:rsidRDefault="000061F9">
      <w:pPr>
        <w:pStyle w:val="Heading4"/>
        <w:spacing w:before="0" w:after="0" w:line="276" w:lineRule="auto"/>
      </w:pPr>
      <w:bookmarkStart w:id="772" w:name="_857aa72f9uyv" w:colFirst="0" w:colLast="0"/>
      <w:bookmarkEnd w:id="772"/>
      <w:r>
        <w:t>LWOP/FEHB</w:t>
      </w:r>
    </w:p>
    <w:bookmarkStart w:id="773" w:name="_qr2mq3vtt8i4" w:colFirst="0" w:colLast="0"/>
    <w:bookmarkEnd w:id="773"/>
    <w:p w14:paraId="77CF4FB4" w14:textId="77777777" w:rsidR="00E740D6" w:rsidRDefault="000061F9">
      <w:pPr>
        <w:pStyle w:val="Heading4"/>
        <w:spacing w:before="0" w:line="276" w:lineRule="auto"/>
        <w:rPr>
          <w:b w:val="0"/>
          <w:bCs w:val="0"/>
          <w:color w:val="0000FF"/>
          <w:sz w:val="22"/>
          <w:szCs w:val="22"/>
          <w:u w:val="single"/>
        </w:rPr>
      </w:pPr>
      <w:r>
        <w:fldChar w:fldCharType="begin"/>
      </w:r>
      <w:r>
        <w:instrText>HYPERLINK "https://www.opm.gov/policy-data-oversight/pay-leave/leave-administration/fact-sheets/effect-of-extended-leave-without-pay-lwop-or-other-nonpay-status-on-federal-benefits-and-programs/" \h</w:instrText>
      </w:r>
      <w:r>
        <w:fldChar w:fldCharType="separate"/>
      </w:r>
      <w:r>
        <w:rPr>
          <w:b w:val="0"/>
          <w:bCs w:val="0"/>
          <w:color w:val="0000FF"/>
          <w:sz w:val="22"/>
          <w:szCs w:val="22"/>
          <w:u w:val="single"/>
        </w:rPr>
        <w:t>Extended Leave Without Pay on Federal Benefits and Programs</w:t>
      </w:r>
      <w:r>
        <w:fldChar w:fldCharType="end"/>
      </w:r>
    </w:p>
    <w:p w14:paraId="6731B342" w14:textId="77777777" w:rsidR="00E740D6" w:rsidRDefault="000061F9">
      <w:pPr>
        <w:spacing w:line="240" w:lineRule="auto"/>
      </w:pPr>
      <w:r>
        <w:t>Employees may continue their FEHB coverage for up to 365 days in a LWOP status. While they are on LWOP, they are still responsible for their share of the premium. The employee has a choice of three options for paying their share of the premium:</w:t>
      </w:r>
    </w:p>
    <w:p w14:paraId="78B6E961" w14:textId="77777777" w:rsidR="00E740D6" w:rsidRDefault="000061F9">
      <w:pPr>
        <w:spacing w:line="240" w:lineRule="auto"/>
      </w:pPr>
      <w:r>
        <w:rPr>
          <w:b/>
          <w:bCs/>
        </w:rPr>
        <w:t xml:space="preserve"> • Incur a debt</w:t>
      </w:r>
      <w:r>
        <w:t>—Under this option, they will incur a debt for the premium payments. When they return to work, they will be given the option to pay the debt in full or to have a double deduction withheld from their paycheck until the debt is paid. If the employee elects to have the debt deducted from their pay, the amount is deducted as pre-tax funds.</w:t>
      </w:r>
    </w:p>
    <w:p w14:paraId="1C24187D" w14:textId="77777777" w:rsidR="00E740D6" w:rsidRDefault="000061F9">
      <w:pPr>
        <w:spacing w:line="240" w:lineRule="auto"/>
      </w:pPr>
      <w:r>
        <w:rPr>
          <w:b/>
          <w:bCs/>
        </w:rPr>
        <w:t xml:space="preserve"> • Prepay</w:t>
      </w:r>
      <w:r>
        <w:t xml:space="preserve">—The employee can elect to prepay their premium before their LWOP starts. If they decide  to prepay, they may have the extra premium deducted from their paycheck or they can submit payment directly to their agency. If the employee elects to have the debt deducted from their paycheck, the deduction is tax-free. If they choose to submit a check for the premium, it is not made with pre-tax funds. </w:t>
      </w:r>
    </w:p>
    <w:p w14:paraId="2FCC3CC4" w14:textId="77777777" w:rsidR="00E740D6" w:rsidRDefault="000061F9">
      <w:pPr>
        <w:spacing w:line="240" w:lineRule="auto"/>
      </w:pPr>
      <w:r>
        <w:rPr>
          <w:b/>
          <w:bCs/>
        </w:rPr>
        <w:t>• Pay As You Go</w:t>
      </w:r>
      <w:r>
        <w:t xml:space="preserve">—Under this option, the employee can pay their share of the premium by sending their payment directly to their agency while on LWOP. This payment is not made with pre-tax funds.  </w:t>
      </w:r>
    </w:p>
    <w:p w14:paraId="4943FE60" w14:textId="77777777" w:rsidR="00E740D6" w:rsidRDefault="000061F9">
      <w:pPr>
        <w:spacing w:line="240" w:lineRule="auto"/>
      </w:pPr>
      <w:r>
        <w:t>This employee seems to be on the “incur a debt” option, so</w:t>
      </w:r>
      <w:r>
        <w:t xml:space="preserve"> they</w:t>
      </w:r>
      <w:r>
        <w:t xml:space="preserve"> will have to pay the debt in full when they return to work. </w:t>
      </w:r>
    </w:p>
    <w:p w14:paraId="5082742D" w14:textId="77777777" w:rsidR="00E740D6" w:rsidRDefault="000061F9">
      <w:pPr>
        <w:pStyle w:val="Heading4"/>
        <w:spacing w:before="0"/>
      </w:pPr>
      <w:bookmarkStart w:id="774" w:name="_6qpvxd87mn40" w:colFirst="0" w:colLast="0"/>
      <w:bookmarkEnd w:id="774"/>
      <w:r>
        <w:lastRenderedPageBreak/>
        <w:t xml:space="preserve">LWOP/Leave Accrual </w:t>
      </w:r>
    </w:p>
    <w:p w14:paraId="37AFD13E" w14:textId="77777777" w:rsidR="00E740D6" w:rsidRDefault="000061F9">
      <w:pPr>
        <w:spacing w:line="240" w:lineRule="auto"/>
        <w:rPr>
          <w:color w:val="FF0000"/>
        </w:rPr>
      </w:pPr>
      <w:r>
        <w:t>If you are on LWOP for an entire pay period, no annual or sick leave is earned for that pay period. If LWOP occurs during part of one or more pay periods, you will continue to earn leave until the LWOP totals 80 hours. You will not earn leave for any pay period when LWOP totals 80 hours or an increment of 80 hours.</w:t>
      </w:r>
    </w:p>
    <w:p w14:paraId="6EFB0AC4" w14:textId="77777777" w:rsidR="00E740D6" w:rsidRDefault="000061F9">
      <w:pPr>
        <w:pStyle w:val="Heading4"/>
        <w:spacing w:before="0"/>
      </w:pPr>
      <w:bookmarkStart w:id="775" w:name="_dofgprrvx914" w:colFirst="0" w:colLast="0"/>
      <w:bookmarkEnd w:id="775"/>
      <w:r>
        <w:t>LWOP/FEGLI</w:t>
      </w:r>
    </w:p>
    <w:p w14:paraId="2FD8F9D7" w14:textId="77777777" w:rsidR="00E740D6" w:rsidRDefault="000061F9">
      <w:pPr>
        <w:spacing w:line="240" w:lineRule="auto"/>
        <w:rPr>
          <w:b/>
          <w:bCs/>
          <w:u w:val="single"/>
        </w:rPr>
      </w:pPr>
      <w:r>
        <w:t>Employees who are participating in the FEGLI program may continue their FEGLI coverage at no cost for up to 365 days in a LWOP status. At the end of the 365-day period, FEGLI coverage is terminated. Once it is terminated it automatically continues for an additional 31 days at no additional cost.</w:t>
      </w:r>
    </w:p>
    <w:p w14:paraId="31F571AB" w14:textId="77777777" w:rsidR="00E740D6" w:rsidRDefault="000061F9">
      <w:pPr>
        <w:pStyle w:val="Heading4"/>
      </w:pPr>
      <w:bookmarkStart w:id="776" w:name="_dozjph6tqyhj" w:colFirst="0" w:colLast="0"/>
      <w:bookmarkEnd w:id="776"/>
      <w:r>
        <w:t xml:space="preserve">LWOP/FURLOUGH </w:t>
      </w:r>
    </w:p>
    <w:p w14:paraId="30166851" w14:textId="77777777" w:rsidR="00E740D6" w:rsidRDefault="000061F9">
      <w:pPr>
        <w:spacing w:line="240" w:lineRule="auto"/>
      </w:pPr>
      <w:r>
        <w:t>All of the time that this employee was on furlough counts for retirement purposes without any action on his part.  Therefore, that time is included in this report.</w:t>
      </w:r>
    </w:p>
    <w:p w14:paraId="66ACB1EE" w14:textId="77777777" w:rsidR="00E740D6" w:rsidRDefault="00E740D6">
      <w:pPr>
        <w:spacing w:line="240" w:lineRule="auto"/>
      </w:pPr>
    </w:p>
    <w:p w14:paraId="0A32F4BF" w14:textId="77777777" w:rsidR="00E740D6" w:rsidRDefault="00E740D6">
      <w:pPr>
        <w:spacing w:line="240" w:lineRule="auto"/>
      </w:pPr>
    </w:p>
    <w:p w14:paraId="5FE3EB79" w14:textId="77777777" w:rsidR="00E740D6" w:rsidRDefault="000061F9">
      <w:pPr>
        <w:pStyle w:val="Title"/>
      </w:pPr>
      <w:bookmarkStart w:id="777" w:name="_tnorxzvxa1m3" w:colFirst="0" w:colLast="0"/>
      <w:bookmarkEnd w:id="777"/>
      <w:r>
        <w:t>RESTORED LEAVE</w:t>
      </w:r>
    </w:p>
    <w:p w14:paraId="45CD619D" w14:textId="77777777" w:rsidR="00E740D6" w:rsidRDefault="000061F9">
      <w:pPr>
        <w:spacing w:line="240" w:lineRule="auto"/>
      </w:pPr>
      <w:r>
        <w:t>LEAVE</w:t>
      </w:r>
    </w:p>
    <w:p w14:paraId="7326AA02" w14:textId="77777777" w:rsidR="00E740D6" w:rsidRDefault="000061F9">
      <w:pPr>
        <w:spacing w:line="240" w:lineRule="auto"/>
      </w:pPr>
      <w:r>
        <w:t>They should use any restored leave FIRST since it expires. They’ll only be able to sell back leave that is still available to them (unexpired) when they retire. If this employee retires this year, it appears as though the agency is telling them that the restored leave will still be available, so they’ll be able to sell that back because it fits within the 2 year requirement.</w:t>
      </w:r>
    </w:p>
    <w:p w14:paraId="2D551719" w14:textId="77777777" w:rsidR="00E740D6" w:rsidRDefault="000061F9">
      <w:pPr>
        <w:pStyle w:val="Title"/>
        <w:spacing w:before="0" w:after="240"/>
      </w:pPr>
      <w:bookmarkStart w:id="778" w:name="_lafzem31t3af" w:colFirst="0" w:colLast="0"/>
      <w:bookmarkEnd w:id="778"/>
      <w:r>
        <w:t>SAFE LEAVE</w:t>
      </w:r>
    </w:p>
    <w:p w14:paraId="3463E40A" w14:textId="77777777" w:rsidR="00E740D6" w:rsidRDefault="000061F9">
      <w:r>
        <w:t xml:space="preserve">Federal employees are now allowed to take leave to seek safety from domestic violence thanks to new </w:t>
      </w:r>
      <w:hyperlink r:id="rId404">
        <w:r>
          <w:rPr>
            <w:color w:val="1155CC"/>
            <w:u w:val="single"/>
          </w:rPr>
          <w:t>guidance</w:t>
        </w:r>
      </w:hyperlink>
      <w:r>
        <w:t xml:space="preserve"> from the Office of Personnel Management (OPM).</w:t>
      </w:r>
    </w:p>
    <w:p w14:paraId="773011D2" w14:textId="77777777" w:rsidR="00E740D6" w:rsidRDefault="000061F9">
      <w:r>
        <w:t xml:space="preserve">Details: </w:t>
      </w:r>
      <w:hyperlink r:id="rId405">
        <w:r>
          <w:rPr>
            <w:color w:val="1155CC"/>
            <w:u w:val="single"/>
          </w:rPr>
          <w:t>HERE</w:t>
        </w:r>
      </w:hyperlink>
    </w:p>
    <w:p w14:paraId="0A289C5B" w14:textId="77777777" w:rsidR="00E740D6" w:rsidRDefault="000061F9">
      <w:pPr>
        <w:pStyle w:val="Title"/>
        <w:spacing w:after="240"/>
      </w:pPr>
      <w:bookmarkStart w:id="779" w:name="_c2t0duml0ngz" w:colFirst="0" w:colLast="0"/>
      <w:bookmarkEnd w:id="779"/>
      <w:r>
        <w:t>VA EMPLOYEE</w:t>
      </w:r>
    </w:p>
    <w:p w14:paraId="5302F44C" w14:textId="77777777" w:rsidR="00E740D6" w:rsidRDefault="000061F9">
      <w:pPr>
        <w:spacing w:before="240" w:after="240" w:line="240" w:lineRule="auto"/>
      </w:pPr>
      <w:r>
        <w:t xml:space="preserve">Some VA employees' leave is reported in days (instead of hours). They are not permitted to take partial days of leave. Their days of leave are converted to hours by multiplying by 8. Those are the hours </w:t>
      </w:r>
      <w:r>
        <w:t>we</w:t>
      </w:r>
      <w:r>
        <w:t xml:space="preserve"> have shown in the report.</w:t>
      </w:r>
    </w:p>
    <w:p w14:paraId="3362EC04" w14:textId="77777777" w:rsidR="00E740D6" w:rsidRDefault="000061F9">
      <w:pPr>
        <w:spacing w:before="240" w:after="240" w:line="240" w:lineRule="auto"/>
      </w:pPr>
      <w:r>
        <w:t>Other leave just shows the employee using comp leave, military leave, awarded leave, etc...  None of this leave time counts towards anything for retirement so we do not show it in the report.</w:t>
      </w:r>
    </w:p>
    <w:p w14:paraId="75051836" w14:textId="77777777" w:rsidR="00E740D6" w:rsidRDefault="000061F9">
      <w:pPr>
        <w:pStyle w:val="Title"/>
      </w:pPr>
      <w:bookmarkStart w:id="780" w:name="_heqszookrg5o" w:colFirst="0" w:colLast="0"/>
      <w:bookmarkEnd w:id="780"/>
      <w:r>
        <w:t>--------------------------</w:t>
      </w:r>
    </w:p>
    <w:p w14:paraId="5F7EC9C0" w14:textId="77777777" w:rsidR="00E740D6" w:rsidRDefault="000061F9">
      <w:pPr>
        <w:pStyle w:val="Title"/>
      </w:pPr>
      <w:bookmarkStart w:id="781" w:name="_3ef2rr5tbk1i" w:colFirst="0" w:colLast="0"/>
      <w:bookmarkEnd w:id="781"/>
      <w:r>
        <w:t>SICK &amp; ANNUAL LEAVE</w:t>
      </w:r>
    </w:p>
    <w:p w14:paraId="1E0EA797" w14:textId="77777777" w:rsidR="00E740D6" w:rsidRDefault="000061F9">
      <w:pPr>
        <w:pStyle w:val="Heading4"/>
      </w:pPr>
      <w:bookmarkStart w:id="782" w:name="_h1hf2rh8e97q" w:colFirst="0" w:colLast="0"/>
      <w:bookmarkEnd w:id="782"/>
      <w:r>
        <w:t>Maximizing Leave Webinar/Fedimpact</w:t>
      </w:r>
    </w:p>
    <w:p w14:paraId="3340015B" w14:textId="77777777" w:rsidR="00E740D6" w:rsidRDefault="000061F9">
      <w:hyperlink r:id="rId406">
        <w:r>
          <w:rPr>
            <w:color w:val="1155CC"/>
            <w:u w:val="single"/>
          </w:rPr>
          <w:t>Webinar Replay: Maximizing Annual Leave &amp; Sick Leave - FedImpact - Federal Retirement Training CSRS/FERS</w:t>
        </w:r>
      </w:hyperlink>
    </w:p>
    <w:p w14:paraId="3980CE0F" w14:textId="77777777" w:rsidR="00E740D6" w:rsidRDefault="000061F9">
      <w:pPr>
        <w:pStyle w:val="Heading2"/>
      </w:pPr>
      <w:bookmarkStart w:id="783" w:name="_j9fpa7gutea6" w:colFirst="0" w:colLast="0"/>
      <w:bookmarkEnd w:id="783"/>
      <w:r>
        <w:t>FACT FINDER ISSUES</w:t>
      </w:r>
    </w:p>
    <w:p w14:paraId="1D6DF2AA" w14:textId="77777777" w:rsidR="00E740D6" w:rsidRDefault="000061F9">
      <w:pPr>
        <w:pStyle w:val="Heading4"/>
        <w:widowControl w:val="0"/>
        <w:spacing w:before="0" w:after="0"/>
      </w:pPr>
      <w:bookmarkStart w:id="784" w:name="_s0cxwnw18152" w:colFirst="0" w:colLast="0"/>
      <w:bookmarkEnd w:id="784"/>
      <w:r>
        <w:t>Can’t Confirm</w:t>
      </w:r>
    </w:p>
    <w:p w14:paraId="1E0315BD" w14:textId="77777777" w:rsidR="00E740D6" w:rsidRDefault="000061F9">
      <w:pPr>
        <w:widowControl w:val="0"/>
      </w:pPr>
      <w:r>
        <w:t>We’ve used the sick and annual leave balances found on the Fact Finder as you indicate you received this information from the employee.</w:t>
      </w:r>
    </w:p>
    <w:p w14:paraId="7765AD0D" w14:textId="77777777" w:rsidR="00E740D6" w:rsidRDefault="000061F9">
      <w:pPr>
        <w:widowControl w:val="0"/>
        <w:spacing w:before="240" w:after="240"/>
      </w:pPr>
      <w:r>
        <w:lastRenderedPageBreak/>
        <w:t>The pay stub provided does not reflect any leave balances. Therefore, we’ve used the sick and annual leave information as listed on the Fact Finder.</w:t>
      </w:r>
    </w:p>
    <w:p w14:paraId="12ACD12C" w14:textId="77777777" w:rsidR="00E740D6" w:rsidRDefault="000061F9">
      <w:pPr>
        <w:widowControl w:val="0"/>
      </w:pPr>
      <w:r>
        <w:t>The leave balances on the pay stub have been redacted. Therefore, we’ve used the sick and annual leave information as listed on the Fact Finder.</w:t>
      </w:r>
    </w:p>
    <w:p w14:paraId="0AE14BCC" w14:textId="77777777" w:rsidR="00E740D6" w:rsidRDefault="000061F9">
      <w:pPr>
        <w:pStyle w:val="Heading4"/>
        <w:spacing w:before="240" w:after="240"/>
      </w:pPr>
      <w:bookmarkStart w:id="785" w:name="_5urp4dq0t5eq" w:colFirst="0" w:colLast="0"/>
      <w:bookmarkEnd w:id="785"/>
      <w:r>
        <w:t>Prior Year / Wrong Section on Fact Finder</w:t>
      </w:r>
    </w:p>
    <w:p w14:paraId="0025772D" w14:textId="77777777" w:rsidR="00E740D6" w:rsidRDefault="000061F9">
      <w:pPr>
        <w:widowControl w:val="0"/>
        <w:spacing w:line="240" w:lineRule="auto"/>
      </w:pPr>
      <w:r>
        <w:t xml:space="preserve">We have used the current sick and annual leave balances listed on the pay stub, which is different from the Fact Finder. The amount you indicated are the </w:t>
      </w:r>
      <w:r>
        <w:t>prior year balances</w:t>
      </w:r>
      <w:r>
        <w:t>. We always want to look for the current balance on the pay stub for this information.</w:t>
      </w:r>
    </w:p>
    <w:p w14:paraId="3859B750" w14:textId="77777777" w:rsidR="00E740D6" w:rsidRDefault="000061F9">
      <w:pPr>
        <w:spacing w:before="240" w:after="240" w:line="240" w:lineRule="auto"/>
      </w:pPr>
      <w:r>
        <w:rPr>
          <w:noProof/>
        </w:rPr>
        <w:drawing>
          <wp:inline distT="114300" distB="114300" distL="114300" distR="114300" wp14:anchorId="1BD966D9" wp14:editId="7E4B627A">
            <wp:extent cx="3414713" cy="1130624"/>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07"/>
                    <a:srcRect/>
                    <a:stretch>
                      <a:fillRect/>
                    </a:stretch>
                  </pic:blipFill>
                  <pic:spPr>
                    <a:xfrm>
                      <a:off x="0" y="0"/>
                      <a:ext cx="3414713" cy="1130624"/>
                    </a:xfrm>
                    <a:prstGeom prst="rect">
                      <a:avLst/>
                    </a:prstGeom>
                    <a:ln/>
                  </pic:spPr>
                </pic:pic>
              </a:graphicData>
            </a:graphic>
          </wp:inline>
        </w:drawing>
      </w:r>
    </w:p>
    <w:p w14:paraId="64DA5A38" w14:textId="77777777" w:rsidR="00E740D6" w:rsidRDefault="000061F9">
      <w:pPr>
        <w:spacing w:before="240" w:after="240" w:line="240" w:lineRule="auto"/>
      </w:pPr>
      <w:r>
        <w:rPr>
          <w:noProof/>
        </w:rPr>
        <w:drawing>
          <wp:inline distT="114300" distB="114300" distL="114300" distR="114300" wp14:anchorId="2D0DE5BF" wp14:editId="09339AF2">
            <wp:extent cx="5943600" cy="863600"/>
            <wp:effectExtent l="0" t="0" r="0" b="0"/>
            <wp:docPr id="5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08"/>
                    <a:srcRect/>
                    <a:stretch>
                      <a:fillRect/>
                    </a:stretch>
                  </pic:blipFill>
                  <pic:spPr>
                    <a:xfrm>
                      <a:off x="0" y="0"/>
                      <a:ext cx="5943600" cy="863600"/>
                    </a:xfrm>
                    <a:prstGeom prst="rect">
                      <a:avLst/>
                    </a:prstGeom>
                    <a:ln/>
                  </pic:spPr>
                </pic:pic>
              </a:graphicData>
            </a:graphic>
          </wp:inline>
        </w:drawing>
      </w:r>
    </w:p>
    <w:p w14:paraId="27C3FC9F" w14:textId="77777777" w:rsidR="00E740D6" w:rsidRDefault="000061F9">
      <w:pPr>
        <w:spacing w:before="240" w:after="240" w:line="240" w:lineRule="auto"/>
      </w:pPr>
      <w:r>
        <w:t>We have used the current sick leave balance listed on the pay stub, which is different from the Fact Finder. The amount you indicated are the amounts paid year-to-date for each category. We always want to look for the Year To Date Leave Status section on the pay stub for this information.</w:t>
      </w:r>
    </w:p>
    <w:p w14:paraId="24BF3748" w14:textId="77777777" w:rsidR="00E740D6" w:rsidRDefault="000061F9">
      <w:pPr>
        <w:pStyle w:val="Heading4"/>
        <w:spacing w:before="240" w:after="240"/>
      </w:pPr>
      <w:bookmarkStart w:id="786" w:name="_gp7yl1wz72l1" w:colFirst="0" w:colLast="0"/>
      <w:bookmarkEnd w:id="786"/>
      <w:r>
        <w:t>NEGATIVE Balance</w:t>
      </w:r>
    </w:p>
    <w:p w14:paraId="56B87EA0" w14:textId="77777777" w:rsidR="00E740D6" w:rsidRDefault="000061F9">
      <w:pPr>
        <w:spacing w:line="240" w:lineRule="auto"/>
      </w:pPr>
      <w:r>
        <w:t>This employee has negative sick and annual leave balances. If an employee has a negative sick leave balance, they may be responsible to pay that time back.</w:t>
      </w:r>
    </w:p>
    <w:p w14:paraId="7EDEA62C" w14:textId="77777777" w:rsidR="00E740D6" w:rsidRDefault="000061F9">
      <w:pPr>
        <w:spacing w:before="240" w:after="240"/>
      </w:pPr>
      <w:r>
        <w:t>This employee has a negative annual leave balance. If an employee has a negative annual leave balance when separating service, they may be responsible to pay that time back.</w:t>
      </w:r>
    </w:p>
    <w:p w14:paraId="3E99F553" w14:textId="77777777" w:rsidR="00E740D6" w:rsidRDefault="000061F9">
      <w:pPr>
        <w:spacing w:before="240" w:after="240"/>
      </w:pPr>
      <w:r>
        <w:rPr>
          <w:color w:val="1B1B1B"/>
        </w:rPr>
        <w:t>If an employee has negative annual leave and they separate from Federal service, they are required to refund the amount of advanced leave or the agency may deduct that amount from any pay due the employee upon separation.</w:t>
      </w:r>
    </w:p>
    <w:p w14:paraId="33653710" w14:textId="77777777" w:rsidR="00E740D6" w:rsidRDefault="000061F9">
      <w:pPr>
        <w:pStyle w:val="Heading4"/>
        <w:spacing w:before="0" w:after="0"/>
      </w:pPr>
      <w:bookmarkStart w:id="787" w:name="_k4j0sqqvax90" w:colFirst="0" w:colLast="0"/>
      <w:bookmarkEnd w:id="787"/>
      <w:r>
        <w:t>Not Provided</w:t>
      </w:r>
    </w:p>
    <w:p w14:paraId="4CFE2658" w14:textId="77777777" w:rsidR="00E740D6" w:rsidRDefault="000061F9">
      <w:r>
        <w:t>Since the leave balances were not provided, I was unable to include the employees sick leave or annual leave in the report.</w:t>
      </w:r>
      <w:r>
        <w:rPr>
          <w:color w:val="0000FF"/>
        </w:rPr>
        <w:t xml:space="preserve"> </w:t>
      </w:r>
      <w:hyperlink r:id="rId409">
        <w:r>
          <w:rPr>
            <w:color w:val="1155CC"/>
            <w:u w:val="single"/>
          </w:rPr>
          <w:t>CLICK HERE</w:t>
        </w:r>
      </w:hyperlink>
      <w:r>
        <w:t xml:space="preserve"> to see OPM's fact sheet about restored leave. </w:t>
      </w:r>
    </w:p>
    <w:p w14:paraId="4D11ED63" w14:textId="77777777" w:rsidR="00E740D6" w:rsidRDefault="00E740D6"/>
    <w:p w14:paraId="43CCCCA0" w14:textId="77777777" w:rsidR="00E740D6" w:rsidRDefault="000061F9">
      <w:r>
        <w:t>Not enough information was provided for us to show sick or annual leave in the report.  The figures provided on the Fact Finder were not accurate and the leave section of the pay stub was redacted.</w:t>
      </w:r>
    </w:p>
    <w:p w14:paraId="22D2F1EA" w14:textId="77777777" w:rsidR="00E740D6" w:rsidRDefault="00E740D6">
      <w:pPr>
        <w:pStyle w:val="Heading4"/>
        <w:spacing w:before="0" w:after="0" w:line="240" w:lineRule="auto"/>
      </w:pPr>
      <w:bookmarkStart w:id="788" w:name="_7g0mfetw8q3f" w:colFirst="0" w:colLast="0"/>
      <w:bookmarkEnd w:id="788"/>
    </w:p>
    <w:p w14:paraId="1197650B" w14:textId="77777777" w:rsidR="00E740D6" w:rsidRDefault="000061F9">
      <w:pPr>
        <w:pStyle w:val="Heading4"/>
        <w:spacing w:before="0" w:after="0" w:line="240" w:lineRule="auto"/>
      </w:pPr>
      <w:bookmarkStart w:id="789" w:name="_tf6x1qw6gblt" w:colFirst="0" w:colLast="0"/>
      <w:bookmarkEnd w:id="789"/>
      <w:r>
        <w:t>Will Use Before Retirement</w:t>
      </w:r>
    </w:p>
    <w:p w14:paraId="780C11F6" w14:textId="77777777" w:rsidR="00E740D6" w:rsidRDefault="000061F9">
      <w:r>
        <w:t>This employee indicates that they will use their annual and sick leave prior to retiring. Therefore, the report will not include a balance for annual or sick leave.</w:t>
      </w:r>
    </w:p>
    <w:p w14:paraId="021A08B3" w14:textId="77777777" w:rsidR="00E740D6" w:rsidRDefault="000061F9">
      <w:r>
        <w:t>You've indicated this employee will use their sick leave prior to retiring. Therefore, the report will not include a balance for sick leave.</w:t>
      </w:r>
    </w:p>
    <w:p w14:paraId="3BCC7818" w14:textId="77777777" w:rsidR="00E740D6" w:rsidRDefault="00E740D6">
      <w:pPr>
        <w:spacing w:line="240" w:lineRule="auto"/>
      </w:pPr>
    </w:p>
    <w:p w14:paraId="2E280BFC" w14:textId="77777777" w:rsidR="00E740D6" w:rsidRDefault="000061F9">
      <w:pPr>
        <w:pStyle w:val="Heading4"/>
        <w:widowControl w:val="0"/>
        <w:spacing w:before="0" w:after="0"/>
      </w:pPr>
      <w:bookmarkStart w:id="790" w:name="_r90vovti86lh" w:colFirst="0" w:colLast="0"/>
      <w:bookmarkEnd w:id="790"/>
      <w:r>
        <w:lastRenderedPageBreak/>
        <w:t>Saving Leave/Using Different Number From LES</w:t>
      </w:r>
    </w:p>
    <w:p w14:paraId="5160962B" w14:textId="77777777" w:rsidR="00E740D6" w:rsidRDefault="000061F9">
      <w:pPr>
        <w:keepLines/>
        <w:widowControl w:val="0"/>
      </w:pPr>
      <w:r>
        <w:t>We do not assume that an employee saves additional sick leave or annual leave. We feel the more prudent calculation is to assume they simply save what they've been able to save up to this point.</w:t>
      </w:r>
    </w:p>
    <w:p w14:paraId="016DBE60" w14:textId="77777777" w:rsidR="00E740D6" w:rsidRDefault="000061F9">
      <w:pPr>
        <w:pStyle w:val="Heading4"/>
        <w:spacing w:before="0" w:after="0"/>
      </w:pPr>
      <w:bookmarkStart w:id="791" w:name="_fy2yiuntmbf0" w:colFirst="0" w:colLast="0"/>
      <w:bookmarkEnd w:id="791"/>
      <w:r>
        <w:t>Reversed On Fact Finder</w:t>
      </w:r>
    </w:p>
    <w:p w14:paraId="6A2D18AD" w14:textId="77777777" w:rsidR="00E740D6" w:rsidRDefault="000061F9">
      <w:pPr>
        <w:widowControl w:val="0"/>
        <w:spacing w:line="240" w:lineRule="auto"/>
      </w:pPr>
      <w:r>
        <w:t>It appears that the leave balances were reversed when completing the Fact Finder. For the report, we have switched them back around to show the correct balances for sick and annual leave.</w:t>
      </w:r>
    </w:p>
    <w:p w14:paraId="5F18A0B4" w14:textId="77777777" w:rsidR="00E740D6" w:rsidRDefault="000061F9">
      <w:pPr>
        <w:pStyle w:val="Heading4"/>
        <w:widowControl w:val="0"/>
        <w:spacing w:before="240" w:after="240"/>
      </w:pPr>
      <w:bookmarkStart w:id="792" w:name="_e56lpeudub1x" w:colFirst="0" w:colLast="0"/>
      <w:bookmarkEnd w:id="792"/>
      <w:r>
        <w:t>Retiring Sooner</w:t>
      </w:r>
    </w:p>
    <w:p w14:paraId="4EDA085C" w14:textId="77777777" w:rsidR="00E740D6" w:rsidRDefault="000061F9">
      <w:pPr>
        <w:widowControl w:val="0"/>
      </w:pPr>
      <w:r>
        <w:t xml:space="preserve">Sick leave NEVER helps an employee to be ELIGIBLE to retire sooner. </w:t>
      </w:r>
    </w:p>
    <w:p w14:paraId="1D7F8BA3" w14:textId="77777777" w:rsidR="00E740D6" w:rsidRDefault="000061F9">
      <w:pPr>
        <w:widowControl w:val="0"/>
        <w:rPr>
          <w:color w:val="FF0000"/>
        </w:rPr>
      </w:pPr>
      <w:r>
        <w:rPr>
          <w:color w:val="FF0000"/>
        </w:rPr>
        <w:t xml:space="preserve">NOTE: Sick leave does not help an employee be ELIGIBLE to retire, but once they are eligible based on their actual creditable service, sick leave can be used to reach this 20 year mark for the enhanced 1.1% pension.  </w:t>
      </w:r>
    </w:p>
    <w:p w14:paraId="411CBA5E" w14:textId="77777777" w:rsidR="00E740D6" w:rsidRDefault="000061F9">
      <w:pPr>
        <w:pStyle w:val="Heading4"/>
        <w:widowControl w:val="0"/>
      </w:pPr>
      <w:bookmarkStart w:id="793" w:name="_sfndzkvf94fn" w:colFirst="0" w:colLast="0"/>
      <w:bookmarkEnd w:id="793"/>
      <w:r>
        <w:t>Using Hours/Maximize Pension Increase</w:t>
      </w:r>
    </w:p>
    <w:p w14:paraId="06266CF0" w14:textId="77777777" w:rsidR="00E740D6" w:rsidRDefault="000061F9">
      <w:pPr>
        <w:keepNext/>
        <w:widowControl w:val="0"/>
        <w:spacing w:line="240" w:lineRule="auto"/>
      </w:pPr>
      <w:r>
        <w:t>You posed a question about how many hours the employee can use while still maximizing his pension increase. This is a really tough question to answer because they are not retiring until 2026. Between now and then, they’ll earn 4 hours a pay period and they’ll likely use some leave along the way.</w:t>
      </w:r>
    </w:p>
    <w:p w14:paraId="0B2DDCED" w14:textId="77777777" w:rsidR="00E740D6" w:rsidRDefault="00E740D6">
      <w:pPr>
        <w:keepNext/>
        <w:widowControl w:val="0"/>
        <w:spacing w:line="240" w:lineRule="auto"/>
      </w:pPr>
    </w:p>
    <w:p w14:paraId="79812A3D" w14:textId="77777777" w:rsidR="00E740D6" w:rsidRDefault="000061F9">
      <w:pPr>
        <w:keepNext/>
        <w:widowControl w:val="0"/>
        <w:spacing w:line="240" w:lineRule="auto"/>
      </w:pPr>
      <w:r>
        <w:t xml:space="preserve">However, here's what we can tell the employee with great certainty: If you retire on 7/31/2025, you will have 28y 5m 15d of actual FERS service. If you had no sick leave at that time, those 15d of service would be chopped off when your pension is calculated because only full months are included in the pension calculation.  </w:t>
      </w:r>
    </w:p>
    <w:p w14:paraId="6B3E6490" w14:textId="77777777" w:rsidR="00E740D6" w:rsidRDefault="00E740D6">
      <w:pPr>
        <w:keepNext/>
        <w:widowControl w:val="0"/>
        <w:spacing w:line="240" w:lineRule="auto"/>
      </w:pPr>
    </w:p>
    <w:p w14:paraId="53A4D2A3" w14:textId="77777777" w:rsidR="00E740D6" w:rsidRDefault="000061F9">
      <w:pPr>
        <w:keepNext/>
        <w:widowControl w:val="0"/>
        <w:spacing w:line="240" w:lineRule="auto"/>
      </w:pPr>
      <w:r>
        <w:t>To make the 15d turn into a full month of credit for the pension, you would need 15d of sick leave (which is 87 hours). If by the time you retire you save additional sick leave (on top of the 87 hours), you will need increments of 174 hours because that equals a month of service.  Anything under the 174 hours would be discarded.</w:t>
      </w:r>
    </w:p>
    <w:p w14:paraId="75318776" w14:textId="77777777" w:rsidR="00E740D6" w:rsidRDefault="00E740D6">
      <w:pPr>
        <w:keepNext/>
        <w:widowControl w:val="0"/>
        <w:spacing w:line="240" w:lineRule="auto"/>
      </w:pPr>
    </w:p>
    <w:p w14:paraId="0826A851" w14:textId="77777777" w:rsidR="00E740D6" w:rsidRDefault="000061F9">
      <w:pPr>
        <w:keepNext/>
        <w:widowControl w:val="0"/>
        <w:spacing w:line="240" w:lineRule="auto"/>
      </w:pPr>
      <w:r>
        <w:t>For example, let's say at the end of your career you have 1900 hours of sick leave saved...</w:t>
      </w:r>
    </w:p>
    <w:p w14:paraId="4E13D503" w14:textId="77777777" w:rsidR="00E740D6" w:rsidRDefault="00E740D6">
      <w:pPr>
        <w:keepNext/>
        <w:widowControl w:val="0"/>
        <w:spacing w:line="240" w:lineRule="auto"/>
      </w:pPr>
    </w:p>
    <w:p w14:paraId="69DFA6A9" w14:textId="77777777" w:rsidR="00E740D6" w:rsidRDefault="000061F9">
      <w:pPr>
        <w:keepNext/>
        <w:widowControl w:val="0"/>
        <w:spacing w:line="240" w:lineRule="auto"/>
      </w:pPr>
      <w:r>
        <w:t>The calculation would look something like this:</w:t>
      </w:r>
    </w:p>
    <w:p w14:paraId="440981AD" w14:textId="77777777" w:rsidR="00E740D6" w:rsidRDefault="00E740D6">
      <w:pPr>
        <w:keepNext/>
        <w:widowControl w:val="0"/>
        <w:spacing w:line="240" w:lineRule="auto"/>
        <w:ind w:left="1200"/>
      </w:pPr>
    </w:p>
    <w:p w14:paraId="3BC0B359" w14:textId="77777777" w:rsidR="00E740D6" w:rsidRDefault="000061F9">
      <w:pPr>
        <w:keepNext/>
        <w:widowControl w:val="0"/>
        <w:spacing w:line="240" w:lineRule="auto"/>
        <w:ind w:left="1200"/>
      </w:pPr>
      <w:r>
        <w:t>1900 sick leave hours</w:t>
      </w:r>
    </w:p>
    <w:p w14:paraId="6AAD2D94" w14:textId="77777777" w:rsidR="00E740D6" w:rsidRDefault="000061F9">
      <w:pPr>
        <w:keepNext/>
        <w:widowControl w:val="0"/>
        <w:spacing w:line="240" w:lineRule="auto"/>
        <w:ind w:left="1200"/>
      </w:pPr>
      <w:r>
        <w:rPr>
          <w:u w:val="single"/>
        </w:rPr>
        <w:t xml:space="preserve">- 87 hours </w:t>
      </w:r>
      <w:r>
        <w:t>(to make the 15d of actual turn into a full month of credit)</w:t>
      </w:r>
    </w:p>
    <w:p w14:paraId="10BA7537" w14:textId="77777777" w:rsidR="00E740D6" w:rsidRDefault="000061F9">
      <w:pPr>
        <w:keepNext/>
        <w:widowControl w:val="0"/>
        <w:spacing w:line="240" w:lineRule="auto"/>
        <w:ind w:left="1200"/>
      </w:pPr>
      <w:r>
        <w:t>= 1813 hours</w:t>
      </w:r>
    </w:p>
    <w:p w14:paraId="5C2F686A" w14:textId="77777777" w:rsidR="00E740D6" w:rsidRDefault="00E740D6">
      <w:pPr>
        <w:keepNext/>
        <w:widowControl w:val="0"/>
        <w:spacing w:line="240" w:lineRule="auto"/>
      </w:pPr>
    </w:p>
    <w:p w14:paraId="21C59582" w14:textId="77777777" w:rsidR="00E740D6" w:rsidRDefault="000061F9">
      <w:pPr>
        <w:keepNext/>
        <w:widowControl w:val="0"/>
        <w:spacing w:line="240" w:lineRule="auto"/>
      </w:pPr>
      <w:r>
        <w:t>If we take that 1813 and divide by 174, we get 10.419 months.  That means that 10m would be added to the pension calculation. The extra .419 would be dropped. It's this dropped portion that you can use without affecting your pension.</w:t>
      </w:r>
    </w:p>
    <w:p w14:paraId="34055E64" w14:textId="77777777" w:rsidR="00E740D6" w:rsidRDefault="00E740D6">
      <w:pPr>
        <w:keepNext/>
        <w:widowControl w:val="0"/>
        <w:spacing w:line="240" w:lineRule="auto"/>
      </w:pPr>
    </w:p>
    <w:p w14:paraId="4D02E4B7" w14:textId="77777777" w:rsidR="00E740D6" w:rsidRDefault="000061F9">
      <w:pPr>
        <w:keepNext/>
        <w:widowControl w:val="0"/>
        <w:spacing w:line="240" w:lineRule="auto"/>
      </w:pPr>
      <w:r>
        <w:t>To determine how much leave you can use without affecting your pension, here's the calculation:</w:t>
      </w:r>
    </w:p>
    <w:p w14:paraId="030D17C7" w14:textId="77777777" w:rsidR="00E740D6" w:rsidRDefault="000061F9">
      <w:pPr>
        <w:keepNext/>
        <w:widowControl w:val="0"/>
        <w:spacing w:line="240" w:lineRule="auto"/>
        <w:ind w:left="1200"/>
      </w:pPr>
      <w:r>
        <w:t xml:space="preserve">1813 </w:t>
      </w:r>
    </w:p>
    <w:p w14:paraId="2855D1DC" w14:textId="77777777" w:rsidR="00E740D6" w:rsidRDefault="000061F9">
      <w:pPr>
        <w:keepNext/>
        <w:widowControl w:val="0"/>
        <w:spacing w:line="240" w:lineRule="auto"/>
        <w:ind w:left="1200"/>
        <w:rPr>
          <w:u w:val="single"/>
        </w:rPr>
      </w:pPr>
      <w:r>
        <w:rPr>
          <w:u w:val="single"/>
        </w:rPr>
        <w:t>- (174 x 10) or 1740</w:t>
      </w:r>
    </w:p>
    <w:p w14:paraId="7F60B0F9" w14:textId="77777777" w:rsidR="00E740D6" w:rsidRDefault="000061F9">
      <w:pPr>
        <w:keepNext/>
        <w:widowControl w:val="0"/>
        <w:spacing w:line="240" w:lineRule="auto"/>
        <w:ind w:left="1200"/>
      </w:pPr>
      <w:r>
        <w:t>= 73 hours</w:t>
      </w:r>
    </w:p>
    <w:p w14:paraId="3B723F50" w14:textId="77777777" w:rsidR="00E740D6" w:rsidRDefault="000061F9">
      <w:pPr>
        <w:keepNext/>
        <w:widowControl w:val="0"/>
        <w:spacing w:line="240" w:lineRule="auto"/>
      </w:pPr>
      <w:r>
        <w:t xml:space="preserve">So we know that near the end of the career, if the employee wishes to do so, they can burn </w:t>
      </w:r>
      <w:r>
        <w:lastRenderedPageBreak/>
        <w:t>73 hours of sick leave and it will have no bearing on their pension!</w:t>
      </w:r>
    </w:p>
    <w:p w14:paraId="28F3A779" w14:textId="77777777" w:rsidR="00E740D6" w:rsidRDefault="00E740D6">
      <w:pPr>
        <w:keepNext/>
        <w:widowControl w:val="0"/>
        <w:spacing w:line="240" w:lineRule="auto"/>
      </w:pPr>
    </w:p>
    <w:p w14:paraId="266C8468" w14:textId="77777777" w:rsidR="00E740D6" w:rsidRDefault="000061F9">
      <w:pPr>
        <w:keepNext/>
        <w:widowControl w:val="0"/>
        <w:spacing w:line="240" w:lineRule="auto"/>
      </w:pPr>
      <w:r>
        <w:t>I hope that explanation is helpful in answering this employee's question!</w:t>
      </w:r>
    </w:p>
    <w:p w14:paraId="2C204D25" w14:textId="77777777" w:rsidR="00E740D6" w:rsidRDefault="000061F9">
      <w:pPr>
        <w:pStyle w:val="Heading2"/>
        <w:spacing w:after="240"/>
      </w:pPr>
      <w:bookmarkStart w:id="794" w:name="_fxneky1ihqrx" w:colFirst="0" w:colLast="0"/>
      <w:bookmarkEnd w:id="794"/>
      <w:r>
        <w:t xml:space="preserve">BALANCE - PAYSTUB </w:t>
      </w:r>
    </w:p>
    <w:p w14:paraId="6E3C433B" w14:textId="77777777" w:rsidR="00E740D6" w:rsidRDefault="000061F9">
      <w:pPr>
        <w:pStyle w:val="Heading4"/>
        <w:spacing w:before="240" w:after="240"/>
      </w:pPr>
      <w:bookmarkStart w:id="795" w:name="_u6zppwj7scvz" w:colFirst="0" w:colLast="0"/>
      <w:bookmarkEnd w:id="795"/>
      <w:r>
        <w:t>Leave Balances Used From Pay Stub</w:t>
      </w:r>
    </w:p>
    <w:p w14:paraId="18EC1084" w14:textId="77777777" w:rsidR="00E740D6" w:rsidRDefault="000061F9">
      <w:pPr>
        <w:spacing w:before="240" w:after="240"/>
      </w:pPr>
      <w:r>
        <w:t>We</w:t>
      </w:r>
      <w:r>
        <w:t xml:space="preserve"> have used the current </w:t>
      </w:r>
      <w:r>
        <w:t>sick</w:t>
      </w:r>
      <w:r>
        <w:t xml:space="preserve"> and </w:t>
      </w:r>
      <w:r>
        <w:t>annual</w:t>
      </w:r>
      <w:r>
        <w:t xml:space="preserve"> leave balances found on the pay stub. Sick leave</w:t>
      </w:r>
      <w:r>
        <w:t xml:space="preserve"> time is added to the pension calculation, and annual leave</w:t>
      </w:r>
      <w:r>
        <w:rPr>
          <w:sz w:val="19"/>
          <w:szCs w:val="19"/>
        </w:rPr>
        <w:t xml:space="preserve"> </w:t>
      </w:r>
      <w:r>
        <w:t>time is paid out in lump-sum at the time of retirement.</w:t>
      </w:r>
    </w:p>
    <w:p w14:paraId="334268F4" w14:textId="77777777" w:rsidR="00E740D6" w:rsidRDefault="000061F9">
      <w:pPr>
        <w:pStyle w:val="Heading4"/>
        <w:spacing w:before="0" w:after="0"/>
      </w:pPr>
      <w:bookmarkStart w:id="796" w:name="_rikq314m0c7j" w:colFirst="0" w:colLast="0"/>
      <w:bookmarkEnd w:id="796"/>
      <w:r>
        <w:t xml:space="preserve">Can’t Confirm </w:t>
      </w:r>
    </w:p>
    <w:p w14:paraId="15C119AE" w14:textId="77777777" w:rsidR="00E740D6" w:rsidRDefault="000061F9">
      <w:pPr>
        <w:pStyle w:val="Heading4"/>
        <w:spacing w:before="0" w:after="0"/>
      </w:pPr>
      <w:bookmarkStart w:id="797" w:name="_zavzunz552b8" w:colFirst="0" w:colLast="0"/>
      <w:bookmarkEnd w:id="797"/>
      <w:r>
        <w:t>Not On Pay Stub</w:t>
      </w:r>
    </w:p>
    <w:p w14:paraId="2C02F52A" w14:textId="77777777" w:rsidR="00E740D6" w:rsidRDefault="000061F9">
      <w:pPr>
        <w:widowControl w:val="0"/>
        <w:spacing w:before="240" w:after="240" w:line="240" w:lineRule="auto"/>
      </w:pPr>
      <w:r>
        <w:t>There were no sick or annual leave balances on the pay stub to verify. This is one of the few agencies that don't include it. We have used the balances provided on the Fact Finder.</w:t>
      </w:r>
    </w:p>
    <w:p w14:paraId="088414A4" w14:textId="77777777" w:rsidR="00E740D6" w:rsidRDefault="000061F9">
      <w:pPr>
        <w:pStyle w:val="Heading2"/>
        <w:spacing w:after="240"/>
      </w:pPr>
      <w:bookmarkStart w:id="798" w:name="_i3puvitcqx4t" w:colFirst="0" w:colLast="0"/>
      <w:bookmarkEnd w:id="798"/>
      <w:r>
        <w:t xml:space="preserve">SICK LEAVE </w:t>
      </w:r>
    </w:p>
    <w:p w14:paraId="4E189CE3" w14:textId="77777777" w:rsidR="00E740D6" w:rsidRDefault="000061F9">
      <w:pPr>
        <w:pStyle w:val="Heading4"/>
        <w:widowControl w:val="0"/>
        <w:spacing w:before="240" w:after="240" w:line="240" w:lineRule="auto"/>
      </w:pPr>
      <w:bookmarkStart w:id="799" w:name="_uqv23wkkpbqr" w:colFirst="0" w:colLast="0"/>
      <w:bookmarkEnd w:id="799"/>
      <w:r>
        <w:t>How Does It Work</w:t>
      </w:r>
    </w:p>
    <w:p w14:paraId="21478AFB" w14:textId="77777777" w:rsidR="00E740D6" w:rsidRDefault="000061F9">
      <w:pPr>
        <w:pStyle w:val="Heading4"/>
      </w:pPr>
      <w:bookmarkStart w:id="800" w:name="_teftuarhqv5f" w:colFirst="0" w:colLast="0"/>
      <w:bookmarkEnd w:id="800"/>
      <w:r>
        <w:t>2087 Chart</w:t>
      </w:r>
    </w:p>
    <w:p w14:paraId="50AB82D8" w14:textId="77777777" w:rsidR="00E740D6" w:rsidRDefault="000061F9">
      <w:r>
        <w:t xml:space="preserve">OPM Official 2087 Chart </w:t>
      </w:r>
      <w:hyperlink r:id="rId410" w:anchor="page=58">
        <w:r>
          <w:rPr>
            <w:color w:val="1155CC"/>
            <w:u w:val="single"/>
          </w:rPr>
          <w:t>E:BenefitsZIPCOREL8C050. (opm.gov)</w:t>
        </w:r>
      </w:hyperlink>
    </w:p>
    <w:p w14:paraId="5EC77321" w14:textId="77777777" w:rsidR="00E740D6" w:rsidRDefault="000061F9">
      <w:r>
        <w:t>“2087 CHART” - refer to this to convert remaining sick time</w:t>
      </w:r>
    </w:p>
    <w:p w14:paraId="2498B0F3" w14:textId="77777777" w:rsidR="00E740D6" w:rsidRDefault="00E740D6"/>
    <w:p w14:paraId="10C92CB4" w14:textId="77777777" w:rsidR="00E740D6" w:rsidRDefault="000061F9">
      <w:r>
        <w:t xml:space="preserve">To clarify, employees </w:t>
      </w:r>
      <w:r>
        <w:rPr>
          <w:i/>
          <w:iCs/>
          <w:u w:val="single"/>
        </w:rPr>
        <w:t>EARN</w:t>
      </w:r>
      <w:r>
        <w:t xml:space="preserve"> four (4) hours per pay period for sick leave.</w:t>
      </w:r>
    </w:p>
    <w:p w14:paraId="10C4A160" w14:textId="77777777" w:rsidR="00E740D6" w:rsidRDefault="000061F9">
      <w:r>
        <w:t xml:space="preserve">As for </w:t>
      </w:r>
      <w:r>
        <w:rPr>
          <w:i/>
          <w:iCs/>
          <w:u w:val="single"/>
        </w:rPr>
        <w:t>CONVERTING</w:t>
      </w:r>
      <w:r>
        <w:t xml:space="preserve"> this time, six (6) hours equates to one day of sick leave. Please refer to the OPM's "2087" chart, we've linked for you </w:t>
      </w:r>
      <w:hyperlink r:id="rId411" w:anchor="page=58">
        <w:r>
          <w:rPr>
            <w:color w:val="1155CC"/>
            <w:u w:val="single"/>
          </w:rPr>
          <w:t>HERE</w:t>
        </w:r>
      </w:hyperlink>
      <w:r>
        <w:t xml:space="preserve">. </w:t>
      </w:r>
    </w:p>
    <w:p w14:paraId="626FAB40" w14:textId="77777777" w:rsidR="00E740D6" w:rsidRDefault="000061F9">
      <w:pPr>
        <w:pStyle w:val="Heading4"/>
      </w:pPr>
      <w:bookmarkStart w:id="801" w:name="_p22oxakqkc92" w:colFirst="0" w:colLast="0"/>
      <w:bookmarkEnd w:id="801"/>
      <w:r>
        <w:t>4hrs/pp Earned</w:t>
      </w:r>
    </w:p>
    <w:p w14:paraId="7109AC1C" w14:textId="77777777" w:rsidR="00E740D6" w:rsidRDefault="000061F9">
      <w:pPr>
        <w:keepNext/>
        <w:widowControl w:val="0"/>
      </w:pPr>
      <w:r>
        <w:t>Employees earn 4 hours per pay period for sick leave.</w:t>
      </w:r>
    </w:p>
    <w:p w14:paraId="1B1CA3A9" w14:textId="77777777" w:rsidR="00E740D6" w:rsidRDefault="00E740D6">
      <w:pPr>
        <w:keepNext/>
        <w:widowControl w:val="0"/>
      </w:pPr>
    </w:p>
    <w:p w14:paraId="34BF5D0B" w14:textId="77777777" w:rsidR="00E740D6" w:rsidRDefault="000061F9">
      <w:pPr>
        <w:keepNext/>
        <w:widowControl w:val="0"/>
      </w:pPr>
      <w:r>
        <w:t>Any extra days that do not equal a full month (which is 30 days) are discarded.</w:t>
      </w:r>
    </w:p>
    <w:p w14:paraId="2C612FE3" w14:textId="77777777" w:rsidR="00E740D6" w:rsidRDefault="000061F9">
      <w:pPr>
        <w:keepNext/>
        <w:widowControl w:val="0"/>
      </w:pPr>
      <w:r>
        <w:t>For each extra month of service added to the pension, it increases their pension.</w:t>
      </w:r>
    </w:p>
    <w:p w14:paraId="2776D67B" w14:textId="77777777" w:rsidR="00E740D6" w:rsidRDefault="00E740D6">
      <w:pPr>
        <w:rPr>
          <w:b/>
          <w:bCs/>
          <w:u w:val="single"/>
        </w:rPr>
      </w:pPr>
    </w:p>
    <w:p w14:paraId="150EFD4F" w14:textId="77777777" w:rsidR="00E740D6" w:rsidRDefault="000061F9">
      <w:pPr>
        <w:rPr>
          <w:b/>
          <w:bCs/>
          <w:u w:val="single"/>
        </w:rPr>
      </w:pPr>
      <w:r>
        <w:rPr>
          <w:b/>
          <w:bCs/>
          <w:u w:val="single"/>
        </w:rPr>
        <w:t>SICK LEAVE</w:t>
      </w:r>
    </w:p>
    <w:p w14:paraId="7B188441" w14:textId="77777777" w:rsidR="00E740D6" w:rsidRDefault="000061F9">
      <w:r>
        <w:t xml:space="preserve">Unused sick leave is </w:t>
      </w:r>
      <w:r>
        <w:rPr>
          <w:b/>
          <w:bCs/>
          <w:u w:val="single"/>
        </w:rPr>
        <w:t>not</w:t>
      </w:r>
      <w:r>
        <w:t xml:space="preserve"> paid out in lump sum, it is added to the employee’s length of service for the computation of their annuity. When they retire, unused sick leave will be converted from "hours" into years/months/days,” and that time will be added to their other service to be included in their pension calculation.</w:t>
      </w:r>
    </w:p>
    <w:p w14:paraId="7696B988" w14:textId="77777777" w:rsidR="00E740D6" w:rsidRDefault="000061F9">
      <w:pPr>
        <w:pStyle w:val="Heading4"/>
        <w:widowControl w:val="0"/>
        <w:spacing w:before="0" w:after="0" w:line="240" w:lineRule="auto"/>
      </w:pPr>
      <w:bookmarkStart w:id="802" w:name="_f0kij6qmu1w2" w:colFirst="0" w:colLast="0"/>
      <w:bookmarkEnd w:id="802"/>
      <w:r>
        <w:t>Sick Leave Clarification (NOT paid out in lump sum)</w:t>
      </w:r>
    </w:p>
    <w:p w14:paraId="0F58836E" w14:textId="77777777" w:rsidR="00E740D6" w:rsidRDefault="000061F9">
      <w:pPr>
        <w:widowControl w:val="0"/>
        <w:spacing w:line="240" w:lineRule="auto"/>
      </w:pPr>
      <w:r>
        <w:t xml:space="preserve">In the notes on the Fact Finder you stated that the employee will take a refund for their unused sick leave and annual leave. Unused sick leave is </w:t>
      </w:r>
      <w:r>
        <w:rPr>
          <w:b/>
          <w:bCs/>
          <w:u w:val="single"/>
        </w:rPr>
        <w:t>not</w:t>
      </w:r>
      <w:r>
        <w:t xml:space="preserve"> paid out in lump sum, it is added to the employee’s length of service for the computation of their annuity.  When they retire, unused sick leave will be converted from "hours" into “years/months/days,” and that time will be added to their other service to be included in their pension calculation. However, unused annual leave </w:t>
      </w:r>
      <w:r>
        <w:rPr>
          <w:b/>
          <w:bCs/>
          <w:u w:val="single"/>
        </w:rPr>
        <w:t>is</w:t>
      </w:r>
      <w:r>
        <w:t xml:space="preserve"> paid out in lump-sum at the time of retirement.</w:t>
      </w:r>
    </w:p>
    <w:p w14:paraId="51B6D186" w14:textId="77777777" w:rsidR="00E740D6" w:rsidRDefault="000061F9">
      <w:pPr>
        <w:pStyle w:val="Heading4"/>
        <w:spacing w:after="0"/>
      </w:pPr>
      <w:bookmarkStart w:id="803" w:name="_2r2i19fs2g11" w:colFirst="0" w:colLast="0"/>
      <w:bookmarkEnd w:id="803"/>
      <w:r>
        <w:t>Eligibility - Never Counted Towards Eligibility</w:t>
      </w:r>
    </w:p>
    <w:p w14:paraId="6D90F537" w14:textId="77777777" w:rsidR="00E740D6" w:rsidRDefault="000061F9">
      <w:r>
        <w:t>For sick leave, this time is never counted in helping an employee establish eligibility to retire.  However, once they ARE eligible, sick leave time CAN help an employee to reach the "age 62 with 20 year" rule to get the higher (1.1%) pension formula!</w:t>
      </w:r>
    </w:p>
    <w:p w14:paraId="6D1C42A1" w14:textId="77777777" w:rsidR="00E740D6" w:rsidRDefault="00E740D6">
      <w:pPr>
        <w:widowControl w:val="0"/>
      </w:pPr>
    </w:p>
    <w:p w14:paraId="7034F9DF" w14:textId="77777777" w:rsidR="00E740D6" w:rsidRDefault="000061F9">
      <w:pPr>
        <w:widowControl w:val="0"/>
      </w:pPr>
      <w:r>
        <w:t xml:space="preserve">In looking at the question the employee submitted, I want to clarify something. The amount of time worked with sick leave (in this case, 20.83 years) is the length of service used in the calculation. That doesn't change. It's not 22.913 years, it is 20.83 years. So if the employee was at least age 62, had a $50,000 high-3 and 20.83 years of service (including sick leave), </w:t>
      </w:r>
      <w:r>
        <w:lastRenderedPageBreak/>
        <w:t>this is what the math would look like:</w:t>
      </w:r>
    </w:p>
    <w:p w14:paraId="3B62C2B1" w14:textId="77777777" w:rsidR="00E740D6" w:rsidRDefault="000061F9">
      <w:pPr>
        <w:widowControl w:val="0"/>
      </w:pPr>
      <w:r>
        <w:t>$50,000 high-3 X  20.83 years  X  1.1%  =  $11,457/year</w:t>
      </w:r>
    </w:p>
    <w:p w14:paraId="56D3E2AE" w14:textId="77777777" w:rsidR="00E740D6" w:rsidRDefault="000061F9">
      <w:pPr>
        <w:pStyle w:val="Heading4"/>
        <w:spacing w:before="0" w:after="0"/>
      </w:pPr>
      <w:bookmarkStart w:id="804" w:name="_rym88akjbr19" w:colFirst="0" w:colLast="0"/>
      <w:bookmarkEnd w:id="804"/>
      <w:r>
        <w:t>“Maximize” Sick Leave Balance</w:t>
      </w:r>
    </w:p>
    <w:p w14:paraId="19AC1A02" w14:textId="77777777" w:rsidR="00E740D6" w:rsidRDefault="000061F9">
      <w:pPr>
        <w:widowControl w:val="0"/>
        <w:spacing w:line="240" w:lineRule="auto"/>
      </w:pPr>
      <w:r>
        <w:t>This employee is curious how to "maximize" their sick leave balance. This employee has a year before they retire, so it's hard to fine tune how to strategize the application of sick leave into the pension calculation. We can typically do this with much more accuracy approximately 2-3 months before an employee retires. In the meantime, this employee should attempt to save as much sick leave as possible. When we get 2-3 months from their retirement date, we'll be able to take their earned leave balance (conve</w:t>
      </w:r>
      <w:r>
        <w:t>rted to YYMMDD) and add that to their YYMMDD of actual service time. If there are any days left over that don't equal a whole month, those extra days will NOT be included in their pension. The employee will be able to then use those "extra" days safely without taking anything away from their pension calculation.</w:t>
      </w:r>
    </w:p>
    <w:p w14:paraId="7A6E8EAC" w14:textId="77777777" w:rsidR="00E740D6" w:rsidRDefault="000061F9">
      <w:pPr>
        <w:widowControl w:val="0"/>
        <w:spacing w:before="240" w:after="240" w:line="240" w:lineRule="auto"/>
      </w:pPr>
      <w:r>
        <w:t xml:space="preserve">Webinar Link - Maximizing Annual &amp; Sick Leave - FedImpact </w:t>
      </w:r>
      <w:hyperlink r:id="rId412">
        <w:r>
          <w:rPr>
            <w:color w:val="1155CC"/>
            <w:u w:val="single"/>
          </w:rPr>
          <w:t>HERE</w:t>
        </w:r>
      </w:hyperlink>
    </w:p>
    <w:p w14:paraId="7E64556A" w14:textId="77777777" w:rsidR="00E740D6" w:rsidRDefault="000061F9">
      <w:pPr>
        <w:widowControl w:val="0"/>
        <w:spacing w:before="240" w:after="240" w:line="240" w:lineRule="auto"/>
      </w:pPr>
      <w:r>
        <w:t xml:space="preserve">Handouts </w:t>
      </w:r>
      <w:hyperlink r:id="rId413">
        <w:r>
          <w:rPr>
            <w:color w:val="1155CC"/>
            <w:u w:val="single"/>
          </w:rPr>
          <w:t>HERE</w:t>
        </w:r>
      </w:hyperlink>
    </w:p>
    <w:p w14:paraId="6A2DCA4D" w14:textId="77777777" w:rsidR="00E740D6" w:rsidRDefault="000061F9">
      <w:pPr>
        <w:pStyle w:val="Heading4"/>
        <w:widowControl w:val="0"/>
        <w:spacing w:before="0" w:after="0"/>
      </w:pPr>
      <w:bookmarkStart w:id="805" w:name="_a3a2fm8ieaq5" w:colFirst="0" w:colLast="0"/>
      <w:bookmarkEnd w:id="805"/>
      <w:r>
        <w:t>Using SL Prior To Retirement</w:t>
      </w:r>
    </w:p>
    <w:p w14:paraId="79B6E37B" w14:textId="77777777" w:rsidR="00E740D6" w:rsidRDefault="000061F9">
      <w:r>
        <w:t>Notes on the Fact Finder indicate this employee is planning on using their sick leave prior to retirement. Therefore, we have NOT included any remaining sick leave in the report.</w:t>
      </w:r>
    </w:p>
    <w:p w14:paraId="7841DB05" w14:textId="77777777" w:rsidR="00E740D6" w:rsidRDefault="000061F9">
      <w:pPr>
        <w:pStyle w:val="Heading4"/>
        <w:spacing w:after="240"/>
      </w:pPr>
      <w:bookmarkStart w:id="806" w:name="_cqpi1tzdccq8" w:colFirst="0" w:colLast="0"/>
      <w:bookmarkEnd w:id="806"/>
      <w:r>
        <w:t>1.1% Calculation</w:t>
      </w:r>
    </w:p>
    <w:p w14:paraId="117C3A0B" w14:textId="77777777" w:rsidR="00E740D6" w:rsidRDefault="000061F9">
      <w:r>
        <w:t>As long as the employee meets the eligibility criteria for retirement, their remaining sick leave can be used to reach the 20-year mark, making them eligible for the enhanced pension.</w:t>
      </w:r>
    </w:p>
    <w:p w14:paraId="65CB68C6" w14:textId="77777777" w:rsidR="00E740D6" w:rsidRDefault="000061F9">
      <w:pPr>
        <w:pStyle w:val="Heading4"/>
        <w:spacing w:after="240"/>
      </w:pPr>
      <w:bookmarkStart w:id="807" w:name="_r1v9gpp7kiu" w:colFirst="0" w:colLast="0"/>
      <w:bookmarkEnd w:id="807"/>
      <w:r>
        <w:t>Use Or Lose</w:t>
      </w:r>
    </w:p>
    <w:p w14:paraId="477F5749" w14:textId="77777777" w:rsidR="00E740D6" w:rsidRDefault="000061F9">
      <w:r>
        <w:t xml:space="preserve">Unlike annual leave, where only 240 hours can be carried over into the next calendar year, sick leave hours accumulate throughout the employee's federal career. </w:t>
      </w:r>
    </w:p>
    <w:p w14:paraId="7B445FD0" w14:textId="77777777" w:rsidR="00E740D6" w:rsidRDefault="000061F9">
      <w:pPr>
        <w:pStyle w:val="Heading4"/>
      </w:pPr>
      <w:bookmarkStart w:id="808" w:name="_k30iggo4wm2y" w:colFirst="0" w:colLast="0"/>
      <w:bookmarkEnd w:id="808"/>
      <w:r>
        <w:t>Transfer To Someone Else</w:t>
      </w:r>
    </w:p>
    <w:p w14:paraId="091C95AB" w14:textId="77777777" w:rsidR="00E740D6" w:rsidRDefault="000061F9">
      <w:pPr>
        <w:rPr>
          <w:color w:val="212529"/>
        </w:rPr>
      </w:pPr>
      <w:r>
        <w:rPr>
          <w:color w:val="212529"/>
        </w:rPr>
        <w:t xml:space="preserve">Federal employees CANNOT donate/transfer SICK leave to another employee like they can with ANNUAL leave.  </w:t>
      </w:r>
    </w:p>
    <w:p w14:paraId="28A67233" w14:textId="77777777" w:rsidR="00E740D6" w:rsidRDefault="00E740D6">
      <w:pPr>
        <w:rPr>
          <w:color w:val="212529"/>
        </w:rPr>
      </w:pPr>
    </w:p>
    <w:p w14:paraId="1477E765" w14:textId="77777777" w:rsidR="00E740D6" w:rsidRDefault="000061F9">
      <w:r>
        <w:rPr>
          <w:color w:val="212529"/>
        </w:rPr>
        <w:t xml:space="preserve">Instead, that sick leave will be converted from "hours" into "years months and days" and that service time will be added to their normal creditable service to calculate their pension. </w:t>
      </w:r>
      <w:r>
        <w:rPr>
          <w:rFonts w:ascii="Roboto" w:eastAsia="Roboto" w:hAnsi="Roboto" w:cs="Roboto"/>
          <w:color w:val="212529"/>
          <w:sz w:val="24"/>
          <w:szCs w:val="24"/>
        </w:rPr>
        <w:t xml:space="preserve"> </w:t>
      </w:r>
    </w:p>
    <w:p w14:paraId="56F4D180" w14:textId="77777777" w:rsidR="00E740D6" w:rsidRDefault="000061F9">
      <w:pPr>
        <w:pStyle w:val="Heading2"/>
        <w:spacing w:after="240"/>
      </w:pPr>
      <w:bookmarkStart w:id="809" w:name="_u9td71hmozhx" w:colFirst="0" w:colLast="0"/>
      <w:bookmarkEnd w:id="809"/>
      <w:r>
        <w:t>ANNUAL LEAVE</w:t>
      </w:r>
    </w:p>
    <w:p w14:paraId="0916041B" w14:textId="77777777" w:rsidR="00E740D6" w:rsidRDefault="00E740D6"/>
    <w:p w14:paraId="2CA822CD" w14:textId="77777777" w:rsidR="00E740D6" w:rsidRDefault="000061F9">
      <w:pPr>
        <w:pStyle w:val="Heading4"/>
        <w:spacing w:before="240" w:after="240"/>
      </w:pPr>
      <w:bookmarkStart w:id="810" w:name="_p8jfzwnb0vie" w:colFirst="0" w:colLast="0"/>
      <w:bookmarkEnd w:id="810"/>
      <w:r>
        <w:rPr>
          <w:noProof/>
        </w:rPr>
        <w:lastRenderedPageBreak/>
        <w:drawing>
          <wp:inline distT="114300" distB="114300" distL="114300" distR="114300" wp14:anchorId="1BCBDF21" wp14:editId="773BA4B7">
            <wp:extent cx="3033713" cy="1988443"/>
            <wp:effectExtent l="0" t="0" r="0" b="0"/>
            <wp:docPr id="5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14"/>
                    <a:srcRect/>
                    <a:stretch>
                      <a:fillRect/>
                    </a:stretch>
                  </pic:blipFill>
                  <pic:spPr>
                    <a:xfrm>
                      <a:off x="0" y="0"/>
                      <a:ext cx="3033713" cy="1988443"/>
                    </a:xfrm>
                    <a:prstGeom prst="rect">
                      <a:avLst/>
                    </a:prstGeom>
                    <a:ln/>
                  </pic:spPr>
                </pic:pic>
              </a:graphicData>
            </a:graphic>
          </wp:inline>
        </w:drawing>
      </w:r>
    </w:p>
    <w:p w14:paraId="494BE5A5" w14:textId="77777777" w:rsidR="00E740D6" w:rsidRDefault="000061F9">
      <w:pPr>
        <w:pStyle w:val="Heading4"/>
        <w:spacing w:before="240" w:after="240"/>
      </w:pPr>
      <w:bookmarkStart w:id="811" w:name="_v0dgsx747sl4" w:colFirst="0" w:colLast="0"/>
      <w:bookmarkEnd w:id="811"/>
      <w:r>
        <w:t>Annual Leave Lump Sum/Partial Contribution To TSP</w:t>
      </w:r>
    </w:p>
    <w:bookmarkStart w:id="812" w:name="_xtiuhrei6j1r" w:colFirst="0" w:colLast="0"/>
    <w:bookmarkEnd w:id="812"/>
    <w:p w14:paraId="7FB5B63E" w14:textId="77777777" w:rsidR="00E740D6" w:rsidRDefault="000061F9">
      <w:pPr>
        <w:pStyle w:val="Heading4"/>
        <w:spacing w:before="240" w:after="240"/>
        <w:rPr>
          <w:color w:val="0000FF"/>
          <w:sz w:val="20"/>
          <w:szCs w:val="20"/>
        </w:rPr>
      </w:pPr>
      <w:r>
        <w:fldChar w:fldCharType="begin"/>
      </w:r>
      <w:r>
        <w:instrText>HYPERLINK "https://www.myfederalretirement.com/tsp-lump-sum-leave/?inf_contact_key=02f74d1502bfa591d7d690a786e6fa7a680f8914173f9191b1c0223e68310bb1" \h</w:instrText>
      </w:r>
      <w:r>
        <w:fldChar w:fldCharType="separate"/>
      </w:r>
      <w:r>
        <w:rPr>
          <w:color w:val="0000FF"/>
          <w:sz w:val="20"/>
          <w:szCs w:val="20"/>
          <w:u w:val="single"/>
        </w:rPr>
        <w:t>How Part of Annual Leave Lump-Sum Payment Can Be Contributed to TSP of Retiring Federal Employee (myfederalretirement.com)</w:t>
      </w:r>
      <w:r>
        <w:fldChar w:fldCharType="end"/>
      </w:r>
    </w:p>
    <w:p w14:paraId="791D576A" w14:textId="77777777" w:rsidR="00E740D6" w:rsidRDefault="000061F9">
      <w:pPr>
        <w:pStyle w:val="Heading4"/>
        <w:spacing w:before="240" w:after="240"/>
      </w:pPr>
      <w:bookmarkStart w:id="813" w:name="_xrwnfartsxih" w:colFirst="0" w:colLast="0"/>
      <w:bookmarkEnd w:id="813"/>
      <w:r>
        <w:t>Accumulated Annual Leave</w:t>
      </w:r>
    </w:p>
    <w:p w14:paraId="75AF771D" w14:textId="77777777" w:rsidR="00E740D6" w:rsidRDefault="000061F9">
      <w:pPr>
        <w:spacing w:before="240" w:after="240"/>
      </w:pPr>
      <w:r>
        <w:t xml:space="preserve">If this employee chooses to retire on </w:t>
      </w:r>
      <w:r>
        <w:t>1/2/19</w:t>
      </w:r>
      <w:r>
        <w:t xml:space="preserve"> they WILL be eligible to receive the accumulated annual leave hours for </w:t>
      </w:r>
      <w:r>
        <w:t>2018</w:t>
      </w:r>
      <w:r>
        <w:t xml:space="preserve"> and be paid for the hours in </w:t>
      </w:r>
      <w:r>
        <w:t>2019</w:t>
      </w:r>
      <w:r>
        <w:t>.</w:t>
      </w:r>
    </w:p>
    <w:p w14:paraId="67798C3E" w14:textId="77777777" w:rsidR="00E740D6" w:rsidRDefault="000061F9">
      <w:pPr>
        <w:spacing w:before="240" w:after="240"/>
      </w:pPr>
      <w:hyperlink r:id="rId415">
        <w:r>
          <w:rPr>
            <w:color w:val="1155CC"/>
            <w:u w:val="single"/>
          </w:rPr>
          <w:t>CLICK HERE</w:t>
        </w:r>
      </w:hyperlink>
      <w:r>
        <w:rPr>
          <w:u w:val="single"/>
        </w:rPr>
        <w:t xml:space="preserve"> </w:t>
      </w:r>
      <w:r>
        <w:t>for the beginning and end dates for accrual and scheduling of annual leave.</w:t>
      </w:r>
      <w:r>
        <w:rPr>
          <w:noProof/>
        </w:rPr>
        <w:drawing>
          <wp:inline distT="114300" distB="114300" distL="114300" distR="114300" wp14:anchorId="462AF55E" wp14:editId="7913FEC5">
            <wp:extent cx="3671888" cy="1716208"/>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6"/>
                    <a:srcRect/>
                    <a:stretch>
                      <a:fillRect/>
                    </a:stretch>
                  </pic:blipFill>
                  <pic:spPr>
                    <a:xfrm>
                      <a:off x="0" y="0"/>
                      <a:ext cx="3671888" cy="1716208"/>
                    </a:xfrm>
                    <a:prstGeom prst="rect">
                      <a:avLst/>
                    </a:prstGeom>
                    <a:ln/>
                  </pic:spPr>
                </pic:pic>
              </a:graphicData>
            </a:graphic>
          </wp:inline>
        </w:drawing>
      </w:r>
    </w:p>
    <w:p w14:paraId="3D061857" w14:textId="77777777" w:rsidR="00E740D6" w:rsidRDefault="00E740D6">
      <w:pPr>
        <w:rPr>
          <w:color w:val="333333"/>
        </w:rPr>
      </w:pPr>
    </w:p>
    <w:p w14:paraId="2DE09813" w14:textId="77777777" w:rsidR="00E740D6" w:rsidRDefault="000061F9">
      <w:pPr>
        <w:pStyle w:val="Heading4"/>
      </w:pPr>
      <w:bookmarkStart w:id="814" w:name="_gpq3ixsww9az" w:colFirst="0" w:colLast="0"/>
      <w:bookmarkEnd w:id="814"/>
      <w:r>
        <w:t>Continue To Earn Hours Prior To Retirement</w:t>
      </w:r>
    </w:p>
    <w:p w14:paraId="1C36DBE8" w14:textId="77777777" w:rsidR="00E740D6" w:rsidRDefault="000061F9">
      <w:pPr>
        <w:widowControl w:val="0"/>
        <w:spacing w:before="240" w:after="240"/>
      </w:pPr>
      <w:r>
        <w:t xml:space="preserve">This employee indicates that they plan to use </w:t>
      </w:r>
      <w:r>
        <w:t>33.25</w:t>
      </w:r>
      <w:r>
        <w:t xml:space="preserve"> hours of annual leave in 2021. They'll continue to earn more hours than that between now and the time they retire, so we've not shown a reduction in annual leave hours.</w:t>
      </w:r>
    </w:p>
    <w:p w14:paraId="7F9F264C" w14:textId="77777777" w:rsidR="00E740D6" w:rsidRDefault="000061F9">
      <w:pPr>
        <w:widowControl w:val="0"/>
        <w:spacing w:before="240" w:after="240"/>
      </w:pPr>
      <w:r>
        <w:rPr>
          <w:color w:val="1F1F1F"/>
        </w:rPr>
        <w:t>The employee could ask their HR/payroll office how the leave is taxed, but I’m not sure that they’ll know how to answer the question. Their system just does it (however the agency has decided). But it doesn’t hurt to ask!</w:t>
      </w:r>
    </w:p>
    <w:p w14:paraId="178D3BB4" w14:textId="77777777" w:rsidR="00E740D6" w:rsidRDefault="000061F9">
      <w:pPr>
        <w:pStyle w:val="Heading4"/>
        <w:widowControl w:val="0"/>
        <w:spacing w:before="240" w:after="240"/>
      </w:pPr>
      <w:bookmarkStart w:id="815" w:name="_b10lrt71fyym" w:colFirst="0" w:colLast="0"/>
      <w:bookmarkEnd w:id="815"/>
      <w:r>
        <w:t>Hours Earned By Years Worked</w:t>
      </w:r>
    </w:p>
    <w:p w14:paraId="2038393E" w14:textId="77777777" w:rsidR="00E740D6" w:rsidRDefault="000061F9">
      <w:r>
        <w:t>3 years but less than 15 years earns 6 hours each pay period, except 1 &amp; ¼ day (10 hours) in the last pay period.</w:t>
      </w:r>
    </w:p>
    <w:p w14:paraId="27F8B2A0" w14:textId="77777777" w:rsidR="00E740D6" w:rsidRDefault="000061F9">
      <w:r>
        <w:t>15+ Years earns 8 hours of annual leave each pay period.</w:t>
      </w:r>
    </w:p>
    <w:p w14:paraId="0AE97952" w14:textId="77777777" w:rsidR="00E740D6" w:rsidRDefault="000061F9">
      <w:pPr>
        <w:pStyle w:val="Heading4"/>
        <w:spacing w:before="240" w:after="240"/>
      </w:pPr>
      <w:bookmarkStart w:id="816" w:name="_hl2f8oeqrhnp" w:colFirst="0" w:colLast="0"/>
      <w:bookmarkEnd w:id="816"/>
      <w:r>
        <w:rPr>
          <w:noProof/>
        </w:rPr>
        <w:lastRenderedPageBreak/>
        <w:drawing>
          <wp:inline distT="114300" distB="114300" distL="114300" distR="114300" wp14:anchorId="0F21D3CA" wp14:editId="1FC6A88D">
            <wp:extent cx="3033713" cy="1988443"/>
            <wp:effectExtent l="0" t="0" r="0" b="0"/>
            <wp:docPr id="6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14"/>
                    <a:srcRect/>
                    <a:stretch>
                      <a:fillRect/>
                    </a:stretch>
                  </pic:blipFill>
                  <pic:spPr>
                    <a:xfrm>
                      <a:off x="0" y="0"/>
                      <a:ext cx="3033713" cy="1988443"/>
                    </a:xfrm>
                    <a:prstGeom prst="rect">
                      <a:avLst/>
                    </a:prstGeom>
                    <a:ln/>
                  </pic:spPr>
                </pic:pic>
              </a:graphicData>
            </a:graphic>
          </wp:inline>
        </w:drawing>
      </w:r>
    </w:p>
    <w:p w14:paraId="39E0066C" w14:textId="77777777" w:rsidR="00E740D6" w:rsidRDefault="000061F9">
      <w:pPr>
        <w:pStyle w:val="Heading4"/>
        <w:widowControl w:val="0"/>
        <w:spacing w:before="240" w:after="240"/>
      </w:pPr>
      <w:bookmarkStart w:id="817" w:name="_ruxrbva73o65" w:colFirst="0" w:colLast="0"/>
      <w:bookmarkEnd w:id="817"/>
      <w:r>
        <w:t>Maximum Annual Leave</w:t>
      </w:r>
    </w:p>
    <w:p w14:paraId="62632996" w14:textId="77777777" w:rsidR="00E740D6" w:rsidRDefault="000061F9">
      <w:pPr>
        <w:widowControl w:val="0"/>
        <w:spacing w:before="240" w:after="240"/>
      </w:pPr>
      <w:r>
        <w:t>Employees are allowed to carry over 240 hours from year to year.</w:t>
      </w:r>
    </w:p>
    <w:p w14:paraId="113F3CDB" w14:textId="77777777" w:rsidR="00E740D6" w:rsidRDefault="000061F9">
      <w:pPr>
        <w:widowControl w:val="0"/>
        <w:spacing w:before="240" w:after="240"/>
      </w:pPr>
      <w:r>
        <w:t>The maximum annual leave carryover (from year to year) for this employee is 240 hours. With this employee retiring on 12/31/2023, they can carry over up to 240 hours from 2022 into 2023. With over 15 years of service, they earn 8 hours of annual leave each pay period. Therefore, in 2023 (if they do not use any of their annual leave) they will have an additional ~208 hours. This gives a total of 448.</w:t>
      </w:r>
    </w:p>
    <w:p w14:paraId="420E5D79" w14:textId="77777777" w:rsidR="00E740D6" w:rsidRDefault="000061F9">
      <w:pPr>
        <w:pStyle w:val="Heading4"/>
        <w:spacing w:after="240"/>
      </w:pPr>
      <w:bookmarkStart w:id="818" w:name="_2m1rzda72gzc" w:colFirst="0" w:colLast="0"/>
      <w:bookmarkEnd w:id="818"/>
      <w:r>
        <w:t>Maximizing/Carry Over</w:t>
      </w:r>
    </w:p>
    <w:p w14:paraId="3C24C279" w14:textId="77777777" w:rsidR="00E740D6" w:rsidRDefault="000061F9">
      <w:pPr>
        <w:spacing w:after="240"/>
      </w:pPr>
      <w:r>
        <w:t>Retiring at the end of a given leave year will allow an employee to cash out the highest amount (the 240 from the previous year and the amount earned in the current year).</w:t>
      </w:r>
    </w:p>
    <w:p w14:paraId="69457BCA" w14:textId="77777777" w:rsidR="00E740D6" w:rsidRDefault="000061F9">
      <w:pPr>
        <w:spacing w:after="240"/>
      </w:pPr>
      <w:r>
        <w:t>LINK BROKEN</w:t>
      </w:r>
    </w:p>
    <w:p w14:paraId="29AADA70" w14:textId="77777777" w:rsidR="00E740D6" w:rsidRDefault="000061F9">
      <w:pPr>
        <w:spacing w:after="240"/>
      </w:pPr>
      <w:hyperlink r:id="rId417">
        <w:r>
          <w:rPr>
            <w:u w:val="single"/>
          </w:rPr>
          <w:t>Webinar Replay: Maximizing Annual Leave &amp; Sick Leave - FedImpact - Federal Retirement Training CSRS/FERS</w:t>
        </w:r>
      </w:hyperlink>
    </w:p>
    <w:p w14:paraId="1A8ABD4D" w14:textId="77777777" w:rsidR="00E740D6" w:rsidRDefault="000061F9">
      <w:hyperlink r:id="rId418">
        <w:r>
          <w:rPr>
            <w:color w:val="1155CC"/>
            <w:u w:val="single"/>
          </w:rPr>
          <w:t>Lump-Sum Payments For Annual Leave (opm.gov)</w:t>
        </w:r>
      </w:hyperlink>
    </w:p>
    <w:p w14:paraId="578CF8CE" w14:textId="77777777" w:rsidR="00E740D6" w:rsidRDefault="000061F9">
      <w:r>
        <w:t>Federal employees will receive a lump-sum payment for annual leave to their credit when they separate from the federal service for retirement or other reasons (or enter on active duty in the armed forces). As a general rule, it will equal the pay they would have received had they stayed on the employment rolls until all that leave ran out.</w:t>
      </w:r>
    </w:p>
    <w:p w14:paraId="5631DBC3" w14:textId="77777777" w:rsidR="00E740D6" w:rsidRDefault="000061F9">
      <w:hyperlink r:id="rId419">
        <w:r>
          <w:rPr>
            <w:color w:val="1155CC"/>
            <w:u w:val="single"/>
          </w:rPr>
          <w:t>What is the Lump-Sum Payment for Unused Annual Leave on Separation</w:t>
        </w:r>
      </w:hyperlink>
      <w:r>
        <w:t xml:space="preserve"> </w:t>
      </w:r>
    </w:p>
    <w:p w14:paraId="51C8BB61" w14:textId="77777777" w:rsidR="00E740D6" w:rsidRDefault="000061F9">
      <w:pPr>
        <w:pStyle w:val="Heading4"/>
        <w:widowControl w:val="0"/>
        <w:spacing w:after="0"/>
      </w:pPr>
      <w:bookmarkStart w:id="819" w:name="_suhf8n3pvdor" w:colFirst="0" w:colLast="0"/>
      <w:bookmarkEnd w:id="819"/>
      <w:r>
        <w:t>Taxed How?</w:t>
      </w:r>
    </w:p>
    <w:p w14:paraId="1CC95587" w14:textId="77777777" w:rsidR="00E740D6" w:rsidRDefault="000061F9">
      <w:pPr>
        <w:keepNext/>
        <w:widowControl w:val="0"/>
      </w:pPr>
      <w:r>
        <w:t>For the annual leave lump sum, a payment for accrued annual leave is taxable as wages in the year they receive it. Here are the items deducted from the lump sum annual leave payout:</w:t>
      </w:r>
    </w:p>
    <w:p w14:paraId="72E2D4FC" w14:textId="77777777" w:rsidR="00E740D6" w:rsidRDefault="000061F9">
      <w:pPr>
        <w:keepNext/>
        <w:widowControl w:val="0"/>
        <w:numPr>
          <w:ilvl w:val="0"/>
          <w:numId w:val="35"/>
        </w:numPr>
        <w:spacing w:before="200"/>
      </w:pPr>
      <w:r>
        <w:t>Federal income tax</w:t>
      </w:r>
    </w:p>
    <w:p w14:paraId="0311C98D" w14:textId="77777777" w:rsidR="00E740D6" w:rsidRDefault="000061F9">
      <w:pPr>
        <w:keepNext/>
        <w:widowControl w:val="0"/>
        <w:numPr>
          <w:ilvl w:val="0"/>
          <w:numId w:val="35"/>
        </w:numPr>
      </w:pPr>
      <w:r>
        <w:t>State income tax (if applicable)</w:t>
      </w:r>
    </w:p>
    <w:p w14:paraId="5C6DDF64" w14:textId="77777777" w:rsidR="00E740D6" w:rsidRDefault="000061F9">
      <w:pPr>
        <w:keepNext/>
        <w:widowControl w:val="0"/>
        <w:numPr>
          <w:ilvl w:val="0"/>
          <w:numId w:val="35"/>
        </w:numPr>
      </w:pPr>
      <w:r>
        <w:t>FICA tax (Social Security tax)</w:t>
      </w:r>
    </w:p>
    <w:p w14:paraId="7E1FEFDF" w14:textId="77777777" w:rsidR="00E740D6" w:rsidRDefault="000061F9">
      <w:pPr>
        <w:keepNext/>
        <w:widowControl w:val="0"/>
        <w:numPr>
          <w:ilvl w:val="0"/>
          <w:numId w:val="35"/>
        </w:numPr>
        <w:spacing w:after="200"/>
      </w:pPr>
      <w:r>
        <w:t>Medicare tax 1.45%</w:t>
      </w:r>
    </w:p>
    <w:p w14:paraId="2A42281D" w14:textId="77777777" w:rsidR="00E740D6" w:rsidRDefault="000061F9">
      <w:pPr>
        <w:rPr>
          <w:color w:val="1F1F1F"/>
        </w:rPr>
      </w:pPr>
      <w:r>
        <w:rPr>
          <w:color w:val="1F1F1F"/>
        </w:rPr>
        <w:t>Agencies decide whether they tax the AL payments based on the withholding level the employee currently has for their regular paychecks, or they’ll do a flat 20%. Employees typically don’t have a choice (it’s just “the way” that an agency chooses to do things).</w:t>
      </w:r>
    </w:p>
    <w:p w14:paraId="47099BCE" w14:textId="77777777" w:rsidR="00E740D6" w:rsidRDefault="000061F9">
      <w:r>
        <w:rPr>
          <w:color w:val="1F1F1F"/>
        </w:rPr>
        <w:t xml:space="preserve">Although the balance of leave is higher if they retire at the end of this year, we want to make sure this employee is aware that the </w:t>
      </w:r>
      <w:r>
        <w:rPr>
          <w:color w:val="333333"/>
        </w:rPr>
        <w:t>lump sum will be added on top of the salary earned before retirement. Therefore, leaving at the beginning of a calendar year would limit the tax impact, because the lump sum payment would be added to the reduced income from the annuity.</w:t>
      </w:r>
    </w:p>
    <w:p w14:paraId="56AAFB50" w14:textId="77777777" w:rsidR="00E740D6" w:rsidRDefault="000061F9">
      <w:pPr>
        <w:pStyle w:val="Heading4"/>
        <w:spacing w:before="240" w:after="240"/>
      </w:pPr>
      <w:bookmarkStart w:id="820" w:name="_vrov9iwpx93t" w:colFirst="0" w:colLast="0"/>
      <w:bookmarkEnd w:id="820"/>
      <w:r>
        <w:lastRenderedPageBreak/>
        <w:t>Wants To Cash Out More Than They Currently Have</w:t>
      </w:r>
    </w:p>
    <w:p w14:paraId="7877FEDB" w14:textId="77777777" w:rsidR="00E740D6" w:rsidRDefault="000061F9">
      <w:pPr>
        <w:widowControl w:val="0"/>
        <w:spacing w:before="240" w:after="240" w:line="240" w:lineRule="auto"/>
      </w:pPr>
      <w:r>
        <w:t xml:space="preserve">We have shown the current leave balances in the report. You had indicated that the client wishes to cash out 240 hours of annual leave at the time of retirement, but since they hadn't managed to save that much as of today, we felt it was not reasonable to make this assumption for the future. Of course, we can revise this report as this employee gets closer to their retirement timeline and add in extra leave they've been able to save.  </w:t>
      </w:r>
    </w:p>
    <w:p w14:paraId="2E790CBF" w14:textId="77777777" w:rsidR="00E740D6" w:rsidRDefault="000061F9">
      <w:pPr>
        <w:widowControl w:val="0"/>
        <w:spacing w:before="240" w:after="240"/>
      </w:pPr>
      <w:r>
        <w:t xml:space="preserve">Unused annual leave </w:t>
      </w:r>
      <w:r>
        <w:rPr>
          <w:b/>
          <w:bCs/>
          <w:u w:val="single"/>
        </w:rPr>
        <w:t>is</w:t>
      </w:r>
      <w:r>
        <w:t xml:space="preserve"> paid out in lump-sum at the time of retirement.</w:t>
      </w:r>
    </w:p>
    <w:p w14:paraId="74EAD885" w14:textId="77777777" w:rsidR="00E740D6" w:rsidRDefault="000061F9">
      <w:pPr>
        <w:pStyle w:val="Heading2"/>
        <w:spacing w:after="240"/>
      </w:pPr>
      <w:bookmarkStart w:id="821" w:name="_btryqw9tzw75" w:colFirst="0" w:colLast="0"/>
      <w:bookmarkEnd w:id="821"/>
      <w:r>
        <w:t>USING PRIOR TO RETIREMENT</w:t>
      </w:r>
    </w:p>
    <w:p w14:paraId="70815E0D" w14:textId="77777777" w:rsidR="00E740D6" w:rsidRDefault="000061F9">
      <w:pPr>
        <w:pStyle w:val="Heading4"/>
        <w:spacing w:before="240" w:after="240"/>
      </w:pPr>
      <w:bookmarkStart w:id="822" w:name="_k60drj2ran2l" w:colFirst="0" w:colLast="0"/>
      <w:bookmarkEnd w:id="822"/>
      <w:r>
        <w:t>Not Using Balances On Report - Using Prior To Retirement</w:t>
      </w:r>
    </w:p>
    <w:p w14:paraId="2E01FCC1" w14:textId="77777777" w:rsidR="00E740D6" w:rsidRDefault="000061F9">
      <w:pPr>
        <w:spacing w:before="240" w:after="240"/>
      </w:pPr>
      <w:r>
        <w:t>We</w:t>
      </w:r>
      <w:r>
        <w:t xml:space="preserve"> have not included leave balances since you’ve indicated they’ll be used prior to retiring.</w:t>
      </w:r>
    </w:p>
    <w:p w14:paraId="1D4A3E79" w14:textId="77777777" w:rsidR="00E740D6" w:rsidRDefault="000061F9">
      <w:pPr>
        <w:pStyle w:val="Title"/>
        <w:spacing w:after="240"/>
      </w:pPr>
      <w:bookmarkStart w:id="823" w:name="_jk6nidoqfbc" w:colFirst="0" w:colLast="0"/>
      <w:bookmarkEnd w:id="823"/>
      <w:r>
        <w:t>PROVISIONAL LEAVE</w:t>
      </w:r>
    </w:p>
    <w:p w14:paraId="444B70F0" w14:textId="77777777" w:rsidR="00E740D6" w:rsidRDefault="000061F9">
      <w:pPr>
        <w:spacing w:after="240"/>
      </w:pPr>
      <w:r>
        <w:t>The employee should consult their agency to understand how this time is going to be treated.</w:t>
      </w:r>
    </w:p>
    <w:p w14:paraId="1D387DE2" w14:textId="77777777" w:rsidR="00E740D6" w:rsidRDefault="000061F9">
      <w:pPr>
        <w:widowControl w:val="0"/>
      </w:pPr>
      <w:r>
        <w:t>You posed a question on the Fact Finder regarding provisional sick leave. This leave is different from an employee's regular sick leave and it can NOT be included in the calculation of their pension. Provisional leave is directly related to FMLA (Family And Medical Leave Act), which is leave given to an employee if they need it. Once this provisional leave begins, the employee is required to produce medical certification and complete all necessary requirements.</w:t>
      </w:r>
    </w:p>
    <w:p w14:paraId="1B4200A6" w14:textId="77777777" w:rsidR="00E740D6" w:rsidRDefault="00E740D6">
      <w:pPr>
        <w:spacing w:after="240"/>
      </w:pPr>
    </w:p>
    <w:p w14:paraId="4E1FA6F6" w14:textId="77777777" w:rsidR="00E740D6" w:rsidRDefault="000061F9">
      <w:pPr>
        <w:pStyle w:val="Title"/>
        <w:spacing w:after="240"/>
      </w:pPr>
      <w:bookmarkStart w:id="824" w:name="_lb583q99282f" w:colFirst="0" w:colLast="0"/>
      <w:bookmarkEnd w:id="824"/>
      <w:r>
        <w:t>RESTORED LEAVE</w:t>
      </w:r>
    </w:p>
    <w:p w14:paraId="2F551039" w14:textId="77777777" w:rsidR="00E740D6" w:rsidRDefault="000061F9">
      <w:pPr>
        <w:pStyle w:val="Heading4"/>
        <w:spacing w:before="240" w:after="240"/>
      </w:pPr>
      <w:bookmarkStart w:id="825" w:name="_6cips8v18vf6" w:colFirst="0" w:colLast="0"/>
      <w:bookmarkEnd w:id="825"/>
      <w:r>
        <w:t>Explanation</w:t>
      </w:r>
    </w:p>
    <w:p w14:paraId="6D5C20EA" w14:textId="77777777" w:rsidR="00E740D6" w:rsidRDefault="000061F9">
      <w:pPr>
        <w:widowControl w:val="0"/>
        <w:spacing w:before="240" w:after="240" w:line="240" w:lineRule="auto"/>
      </w:pPr>
      <w:r>
        <w:t>The restored leave is actually “restored annual leave”. With restored annual leave, an employee has 2 years from the date the leave was restored in order to use it or they lose it. Since I do not know when this leave was restored I'm not sure that the employee will have this leave at the time of retirement.</w:t>
      </w:r>
    </w:p>
    <w:p w14:paraId="0267926B" w14:textId="77777777" w:rsidR="00E740D6" w:rsidRDefault="000061F9">
      <w:pPr>
        <w:pStyle w:val="Heading4"/>
        <w:spacing w:before="240" w:after="240" w:line="240" w:lineRule="auto"/>
      </w:pPr>
      <w:bookmarkStart w:id="826" w:name="_izqoh8jif6h2" w:colFirst="0" w:colLast="0"/>
      <w:bookmarkEnd w:id="826"/>
      <w:r>
        <w:t>Included As Indicated On FFF</w:t>
      </w:r>
    </w:p>
    <w:p w14:paraId="5A68CB71" w14:textId="77777777" w:rsidR="00E740D6" w:rsidRDefault="000061F9">
      <w:pPr>
        <w:spacing w:before="240" w:after="240" w:line="240" w:lineRule="auto"/>
      </w:pPr>
      <w:r>
        <w:t>We</w:t>
      </w:r>
      <w:r>
        <w:t xml:space="preserve"> have included the "restored annual leave" as indicated on the Fact Finder since her retirement date falls before the use or lose date indicated on the pay stub.</w:t>
      </w:r>
    </w:p>
    <w:p w14:paraId="01518D37" w14:textId="77777777" w:rsidR="00E740D6" w:rsidRDefault="000061F9">
      <w:pPr>
        <w:pStyle w:val="Title"/>
        <w:spacing w:after="240"/>
      </w:pPr>
      <w:bookmarkStart w:id="827" w:name="_in15harxmj81" w:colFirst="0" w:colLast="0"/>
      <w:bookmarkEnd w:id="827"/>
      <w:r>
        <w:t>EDUCATOR LEAVE/TEACHER LEAVE</w:t>
      </w:r>
    </w:p>
    <w:p w14:paraId="30A33552" w14:textId="77777777" w:rsidR="00E740D6" w:rsidRDefault="000061F9">
      <w:hyperlink r:id="rId420">
        <w:r>
          <w:rPr>
            <w:color w:val="1155CC"/>
            <w:u w:val="single"/>
          </w:rPr>
          <w:t>Educator DOD Leave</w:t>
        </w:r>
      </w:hyperlink>
    </w:p>
    <w:p w14:paraId="0041696E" w14:textId="77777777" w:rsidR="00E740D6" w:rsidRDefault="000061F9">
      <w:r>
        <w:t xml:space="preserve">A. Educators. Under 20 U.S.C. 904, educators (excluding substitute teachers) are entitled to cumulative leave with pay. This leave is identified as educator leave. If the school year consists of less than eight months, the leave accrues at the rate of one day for each calendar month worked or partial month. When the school year includes more than eight months, an employee who serves the entire school year is entitled to 10 days of cumulative educator leave with pay for the school year. The full school year </w:t>
      </w:r>
      <w:r>
        <w:t xml:space="preserve">accumulation of leave is credited to the employee’s leave record when the school year begins (normally in August) or whenever the employee enters on duty (e.g., after the start of the school year) under </w:t>
      </w:r>
      <w:hyperlink r:id="rId421">
        <w:r>
          <w:rPr>
            <w:color w:val="1155CC"/>
            <w:u w:val="single"/>
          </w:rPr>
          <w:t>Your Leave | DoDEA</w:t>
        </w:r>
      </w:hyperlink>
      <w:r>
        <w:t>, DODDS Absence and Leave.</w:t>
      </w:r>
    </w:p>
    <w:p w14:paraId="68764962" w14:textId="77777777" w:rsidR="00E740D6" w:rsidRDefault="000061F9">
      <w:r>
        <w:t xml:space="preserve">Conversion of Leave for Federal Employees Transferring to DoDEA A. </w:t>
      </w:r>
    </w:p>
    <w:p w14:paraId="1CEA2170" w14:textId="77777777" w:rsidR="00E740D6" w:rsidRDefault="000061F9">
      <w:r>
        <w:lastRenderedPageBreak/>
        <w:t xml:space="preserve">Sick Leave. An employee of the federal government or the District of Columbia who is transferred without a break in service from a position under a different leave system to an educator, ISS employee or administrator position is credited with sick leave immediately prior to the effective date of their conversion, transfer, promotion, or reappointment to an educator, administrator, or ISS employee position. Sick leave so credited is included in the employee’s balance of educator leave. B. </w:t>
      </w:r>
    </w:p>
    <w:p w14:paraId="5D119449" w14:textId="77777777" w:rsidR="00E740D6" w:rsidRDefault="000061F9">
      <w:r>
        <w:t>Annual Leave. Annual leave is not credited to an educator, ISS employee, or administrator’s balance of educator leave when he or she transfers without a break in service from a position under a different leave system. The employee will receive a lump-sum payment for accrued annual leave from the previous employer. However, administrators who were converted from GS or General Merit positions to Salary Schedules K and L on October 11, 1987, were entitled to be credited for annual leave during the initial conv</w:t>
      </w:r>
      <w:r>
        <w:t>ersion.</w:t>
      </w:r>
    </w:p>
    <w:p w14:paraId="0672A31E" w14:textId="77777777" w:rsidR="00E740D6" w:rsidRDefault="000061F9">
      <w:r>
        <w:t>Sick leave = educator leave</w:t>
      </w:r>
    </w:p>
    <w:p w14:paraId="76E86D44" w14:textId="77777777" w:rsidR="00E740D6" w:rsidRDefault="000061F9">
      <w:r>
        <w:t>Annual leave = lump sum payment</w:t>
      </w:r>
    </w:p>
    <w:p w14:paraId="4DB4D2D2" w14:textId="77777777" w:rsidR="00E740D6" w:rsidRDefault="000061F9">
      <w:pPr>
        <w:pStyle w:val="Title"/>
      </w:pPr>
      <w:bookmarkStart w:id="828" w:name="_oclnj59v0x9j" w:colFirst="0" w:colLast="0"/>
      <w:bookmarkEnd w:id="828"/>
      <w:r>
        <w:t>--------------------------</w:t>
      </w:r>
    </w:p>
    <w:p w14:paraId="2D08ABB7" w14:textId="77777777" w:rsidR="00E740D6" w:rsidRDefault="000061F9">
      <w:pPr>
        <w:pStyle w:val="Title"/>
      </w:pPr>
      <w:bookmarkStart w:id="829" w:name="_n1hn9e2n5wu" w:colFirst="0" w:colLast="0"/>
      <w:bookmarkEnd w:id="829"/>
      <w:r>
        <w:t>PART-TIME EMPLOYEE/</w:t>
      </w:r>
    </w:p>
    <w:p w14:paraId="40B054C3" w14:textId="77777777" w:rsidR="00E740D6" w:rsidRDefault="000061F9">
      <w:pPr>
        <w:pStyle w:val="Title"/>
      </w:pPr>
      <w:bookmarkStart w:id="830" w:name="_mfoaxmpnqslp" w:colFirst="0" w:colLast="0"/>
      <w:bookmarkEnd w:id="830"/>
      <w:r>
        <w:t>PERMANENT STATUS</w:t>
      </w:r>
    </w:p>
    <w:p w14:paraId="47B0890B" w14:textId="77777777" w:rsidR="00E740D6" w:rsidRDefault="000061F9">
      <w:pPr>
        <w:pStyle w:val="Heading4"/>
      </w:pPr>
      <w:bookmarkStart w:id="831" w:name="_4x01581n7wxu" w:colFirst="0" w:colLast="0"/>
      <w:bookmarkEnd w:id="831"/>
      <w:r>
        <w:t>Software Entry/Pay</w:t>
      </w:r>
    </w:p>
    <w:p w14:paraId="5A863A6B" w14:textId="77777777" w:rsidR="00E740D6" w:rsidRDefault="000061F9">
      <w:pPr>
        <w:rPr>
          <w:color w:val="FF0000"/>
        </w:rPr>
      </w:pPr>
      <w:r>
        <w:rPr>
          <w:color w:val="FF0000"/>
        </w:rPr>
        <w:t>*If working PT for their job (instead of 40/wk)-SOFTWARE/NOTES PROCEDURE: Calculate the part-time salary from the market pay (if included on the LES). In the software, we first need to put the full-time salary in and let the software calculate the high-3. Then we put the high-3 figure that the software comes up with into the high-3 override box. Then we go back and change the salary back down to the lower amount.</w:t>
      </w:r>
    </w:p>
    <w:p w14:paraId="6A7C0963" w14:textId="77777777" w:rsidR="00E740D6" w:rsidRDefault="000061F9">
      <w:pPr>
        <w:rPr>
          <w:color w:val="FF0000"/>
        </w:rPr>
      </w:pPr>
      <w:r>
        <w:rPr>
          <w:b/>
          <w:bCs/>
          <w:color w:val="FF0000"/>
        </w:rPr>
        <w:t>Do NOT enter a decimal point for a PT percentage</w:t>
      </w:r>
      <w:r>
        <w:rPr>
          <w:color w:val="FF0000"/>
        </w:rPr>
        <w:t xml:space="preserve"> </w:t>
      </w:r>
    </w:p>
    <w:p w14:paraId="33811819" w14:textId="77777777" w:rsidR="00E740D6" w:rsidRDefault="000061F9">
      <w:pPr>
        <w:pStyle w:val="Heading4"/>
        <w:spacing w:after="0"/>
      </w:pPr>
      <w:bookmarkStart w:id="832" w:name="_zgqgi41wg2s9" w:colFirst="0" w:colLast="0"/>
      <w:bookmarkEnd w:id="832"/>
      <w:r>
        <w:t>Pay</w:t>
      </w:r>
    </w:p>
    <w:p w14:paraId="7A863798" w14:textId="77777777" w:rsidR="00E740D6" w:rsidRDefault="000061F9">
      <w:pPr>
        <w:pStyle w:val="Title"/>
        <w:widowControl w:val="0"/>
        <w:spacing w:before="0" w:after="0"/>
        <w:rPr>
          <w:color w:val="222222"/>
          <w:sz w:val="20"/>
          <w:szCs w:val="20"/>
        </w:rPr>
      </w:pPr>
      <w:bookmarkStart w:id="833" w:name="_d1q8abtwhna0" w:colFirst="0" w:colLast="0"/>
      <w:bookmarkEnd w:id="833"/>
      <w:r>
        <w:rPr>
          <w:color w:val="222222"/>
          <w:sz w:val="20"/>
          <w:szCs w:val="20"/>
        </w:rPr>
        <w:t xml:space="preserve">This employee is currently in a part-time status (only working 24 hours of regular time per week). They earn other pay (like on call and tour differential), but this other pay doesn't count for retirement purposes. </w:t>
      </w:r>
    </w:p>
    <w:p w14:paraId="0A0FAB1F" w14:textId="77777777" w:rsidR="00E740D6" w:rsidRDefault="000061F9">
      <w:pPr>
        <w:pStyle w:val="Title"/>
        <w:widowControl w:val="0"/>
        <w:spacing w:before="0" w:after="0"/>
        <w:rPr>
          <w:sz w:val="20"/>
          <w:szCs w:val="20"/>
        </w:rPr>
      </w:pPr>
      <w:bookmarkStart w:id="834" w:name="_xor3l8t6gmtu" w:colFirst="0" w:colLast="0"/>
      <w:bookmarkEnd w:id="834"/>
      <w:r>
        <w:rPr>
          <w:color w:val="222222"/>
          <w:sz w:val="20"/>
          <w:szCs w:val="20"/>
        </w:rPr>
        <w:t xml:space="preserve"> </w:t>
      </w:r>
    </w:p>
    <w:p w14:paraId="16248321" w14:textId="77777777" w:rsidR="00E740D6" w:rsidRDefault="000061F9">
      <w:pPr>
        <w:pStyle w:val="Title"/>
        <w:widowControl w:val="0"/>
        <w:spacing w:before="0" w:after="0"/>
        <w:rPr>
          <w:color w:val="222222"/>
          <w:sz w:val="20"/>
          <w:szCs w:val="20"/>
        </w:rPr>
      </w:pPr>
      <w:bookmarkStart w:id="835" w:name="_vklgmoj4afl5" w:colFirst="0" w:colLast="0"/>
      <w:bookmarkEnd w:id="835"/>
      <w:r>
        <w:rPr>
          <w:color w:val="222222"/>
          <w:sz w:val="20"/>
          <w:szCs w:val="20"/>
        </w:rPr>
        <w:t xml:space="preserve">Therefore, I've shown the current salary of </w:t>
      </w:r>
      <w:r>
        <w:rPr>
          <w:color w:val="222222"/>
          <w:sz w:val="20"/>
          <w:szCs w:val="20"/>
        </w:rPr>
        <w:t>$68,835</w:t>
      </w:r>
      <w:r>
        <w:rPr>
          <w:color w:val="222222"/>
          <w:sz w:val="20"/>
          <w:szCs w:val="20"/>
        </w:rPr>
        <w:t xml:space="preserve"> which is used to determine things like their FEGLI coverage and TSP match. However, please remember that the high-3 is always based on the full-time pay rate. You'll see the projected high-3 to be $</w:t>
      </w:r>
      <w:r>
        <w:rPr>
          <w:color w:val="222222"/>
          <w:sz w:val="20"/>
          <w:szCs w:val="20"/>
        </w:rPr>
        <w:t>128,256</w:t>
      </w:r>
      <w:r>
        <w:rPr>
          <w:color w:val="222222"/>
          <w:sz w:val="20"/>
          <w:szCs w:val="20"/>
        </w:rPr>
        <w:t xml:space="preserve"> and that is used to calculate the pension.</w:t>
      </w:r>
    </w:p>
    <w:p w14:paraId="11C74BAD" w14:textId="77777777" w:rsidR="00E740D6" w:rsidRDefault="000061F9">
      <w:pPr>
        <w:pStyle w:val="Heading4"/>
        <w:spacing w:after="240"/>
      </w:pPr>
      <w:bookmarkStart w:id="836" w:name="_ciww6576l6qk" w:colFirst="0" w:colLast="0"/>
      <w:bookmarkEnd w:id="836"/>
      <w:r>
        <w:t>HIGH-3 Based On Full-Time Pay</w:t>
      </w:r>
    </w:p>
    <w:p w14:paraId="25AEF8A7" w14:textId="77777777" w:rsidR="00E740D6" w:rsidRDefault="000061F9">
      <w:pPr>
        <w:pStyle w:val="Title"/>
        <w:widowControl w:val="0"/>
        <w:spacing w:before="0" w:after="0"/>
        <w:rPr>
          <w:color w:val="222222"/>
          <w:sz w:val="20"/>
          <w:szCs w:val="20"/>
        </w:rPr>
      </w:pPr>
      <w:bookmarkStart w:id="837" w:name="_yhotcct8fsuh" w:colFirst="0" w:colLast="0"/>
      <w:bookmarkEnd w:id="837"/>
      <w:r>
        <w:rPr>
          <w:color w:val="222222"/>
          <w:sz w:val="20"/>
          <w:szCs w:val="20"/>
        </w:rPr>
        <w:t>Please remember that the high-3 is always based on the full-time pay rate. You'll see the projected high-3 to be $</w:t>
      </w:r>
      <w:r>
        <w:rPr>
          <w:color w:val="222222"/>
          <w:sz w:val="20"/>
          <w:szCs w:val="20"/>
        </w:rPr>
        <w:t>128,256</w:t>
      </w:r>
      <w:r>
        <w:rPr>
          <w:color w:val="222222"/>
          <w:sz w:val="20"/>
          <w:szCs w:val="20"/>
        </w:rPr>
        <w:t xml:space="preserve"> and that is used to calculate the pension.</w:t>
      </w:r>
    </w:p>
    <w:p w14:paraId="4485D91D" w14:textId="77777777" w:rsidR="00E740D6" w:rsidRDefault="000061F9">
      <w:pPr>
        <w:pStyle w:val="Heading4"/>
        <w:spacing w:after="240"/>
      </w:pPr>
      <w:bookmarkStart w:id="838" w:name="_voj4xbivnb45" w:colFirst="0" w:colLast="0"/>
      <w:bookmarkEnd w:id="838"/>
      <w:r>
        <w:t>For Regular Job/</w:t>
      </w:r>
    </w:p>
    <w:p w14:paraId="5DE6FB16" w14:textId="77777777" w:rsidR="00E740D6" w:rsidRDefault="000061F9">
      <w:pPr>
        <w:pStyle w:val="Heading4"/>
      </w:pPr>
      <w:bookmarkStart w:id="839" w:name="_k3eyojbc4fxn" w:colFirst="0" w:colLast="0"/>
      <w:bookmarkEnd w:id="839"/>
      <w:r>
        <w:t>Currently Working PT/ Until Retirement</w:t>
      </w:r>
    </w:p>
    <w:p w14:paraId="013B54C3" w14:textId="77777777" w:rsidR="00E740D6" w:rsidRDefault="000061F9">
      <w:r>
        <w:t>Based on the pay stub, this employee is currently in a part-time status working 25 hrs/week.  Because part-time service affects the pension amount, we have calculated the pension with the employee working part-time until retirement. This will show the most modest pension calculation.</w:t>
      </w:r>
    </w:p>
    <w:p w14:paraId="5C2F612E" w14:textId="77777777" w:rsidR="00E740D6" w:rsidRDefault="000061F9">
      <w:pPr>
        <w:pStyle w:val="Heading4"/>
        <w:widowControl w:val="0"/>
      </w:pPr>
      <w:bookmarkStart w:id="840" w:name="_rohnnhkgrqnt" w:colFirst="0" w:colLast="0"/>
      <w:bookmarkEnd w:id="840"/>
      <w:r>
        <w:t>HIGH-3/Based On Full-Time Salary</w:t>
      </w:r>
    </w:p>
    <w:p w14:paraId="20AFFF3A" w14:textId="77777777" w:rsidR="00E740D6" w:rsidRDefault="000061F9">
      <w:pPr>
        <w:widowControl w:val="0"/>
      </w:pPr>
      <w:r>
        <w:t xml:space="preserve">The part-time version of the pay is used to determine FEGLI coverage and TSP match.  </w:t>
      </w:r>
      <w:r>
        <w:lastRenderedPageBreak/>
        <w:t>However, keep in mind that the high-3 is always based on the full-time version of the salary.</w:t>
      </w:r>
    </w:p>
    <w:p w14:paraId="1ADF0706" w14:textId="77777777" w:rsidR="00E740D6" w:rsidRDefault="000061F9">
      <w:pPr>
        <w:widowControl w:val="0"/>
      </w:pPr>
      <w:r>
        <w:t>This employee is in a part-time status now, so the pay that you will see in the report is the part-time version of her pay. However, please note that the high-3 average is always based on the full-time salary.</w:t>
      </w:r>
    </w:p>
    <w:p w14:paraId="791D386F" w14:textId="77777777" w:rsidR="00E740D6" w:rsidRDefault="000061F9">
      <w:pPr>
        <w:pStyle w:val="Title"/>
      </w:pPr>
      <w:bookmarkStart w:id="841" w:name="_4eatfeel1ry7" w:colFirst="0" w:colLast="0"/>
      <w:bookmarkEnd w:id="841"/>
      <w:r>
        <w:t>PART-TIME SERVICE</w:t>
      </w:r>
    </w:p>
    <w:p w14:paraId="710AF08F" w14:textId="77777777" w:rsidR="00E740D6" w:rsidRDefault="000061F9">
      <w:pPr>
        <w:pStyle w:val="Heading4"/>
      </w:pPr>
      <w:bookmarkStart w:id="842" w:name="_nhbkymadal1n" w:colFirst="0" w:colLast="0"/>
      <w:bookmarkEnd w:id="842"/>
      <w:r>
        <w:t>General Note(s)</w:t>
      </w:r>
    </w:p>
    <w:p w14:paraId="4BBB9011" w14:textId="77777777" w:rsidR="00E740D6" w:rsidRDefault="000061F9">
      <w:r>
        <w:t xml:space="preserve">We have included this employee's part-time service as indicated on the Fact Finder. </w:t>
      </w:r>
    </w:p>
    <w:p w14:paraId="7592A83A" w14:textId="77777777" w:rsidR="00E740D6" w:rsidRDefault="000061F9">
      <w:r>
        <w:t xml:space="preserve">This employee should confirm that they contributed to the FERS system during this time by completing a </w:t>
      </w:r>
      <w:hyperlink r:id="rId422" w:anchor="page=9">
        <w:r>
          <w:rPr>
            <w:color w:val="1155CC"/>
            <w:u w:val="single"/>
          </w:rPr>
          <w:t>Certified Summary (pages 9-10)</w:t>
        </w:r>
      </w:hyperlink>
      <w:r>
        <w:t>. If they didn't, they'll need to make a deposit to get credit for that service.</w:t>
      </w:r>
    </w:p>
    <w:p w14:paraId="164CA0EC" w14:textId="77777777" w:rsidR="00E740D6" w:rsidRDefault="00E740D6"/>
    <w:p w14:paraId="14C64E49" w14:textId="77777777" w:rsidR="00E740D6" w:rsidRDefault="000061F9">
      <w:r>
        <w:t>Please note that the high-3 average is always based on the full-time salary.</w:t>
      </w:r>
    </w:p>
    <w:p w14:paraId="16B6041D" w14:textId="77777777" w:rsidR="00E740D6" w:rsidRDefault="00E740D6"/>
    <w:p w14:paraId="5FC88BD9" w14:textId="77777777" w:rsidR="00E740D6" w:rsidRDefault="000061F9">
      <w:r>
        <w:t>This employee should confirm how this service is treated by completing a</w:t>
      </w:r>
      <w:hyperlink r:id="rId423" w:anchor="page=9">
        <w:r>
          <w:t xml:space="preserve"> </w:t>
        </w:r>
      </w:hyperlink>
      <w:hyperlink r:id="rId424" w:anchor="page=9">
        <w:r>
          <w:rPr>
            <w:color w:val="1155CC"/>
            <w:u w:val="single"/>
          </w:rPr>
          <w:t>Certified Summary (pages 9-10)</w:t>
        </w:r>
      </w:hyperlink>
      <w:r>
        <w:t>.  However, if it turns out that they were not contributing to the retirement system during that time, we will need to remove the service from the pension calculation altogether.</w:t>
      </w:r>
    </w:p>
    <w:p w14:paraId="2BA9F054" w14:textId="77777777" w:rsidR="00E740D6" w:rsidRDefault="000061F9">
      <w:pPr>
        <w:widowControl w:val="0"/>
      </w:pPr>
      <w:r>
        <w:t xml:space="preserve">Based on the Fact Finder the employee worked part-time for </w:t>
      </w:r>
      <w:r>
        <w:t>24</w:t>
      </w:r>
      <w:r>
        <w:t xml:space="preserve"> hrs/week from 1992 to 2004. Because part-time service affects the pension amount, we have calculated the pension including this time period. </w:t>
      </w:r>
    </w:p>
    <w:p w14:paraId="3175A0F5" w14:textId="77777777" w:rsidR="00E740D6" w:rsidRDefault="000061F9">
      <w:pPr>
        <w:widowControl w:val="0"/>
      </w:pPr>
      <w:r>
        <w:t>We have assumed this employee will continue to work the part-time schedule/hours listed on the pay stub up to retirement.</w:t>
      </w:r>
    </w:p>
    <w:p w14:paraId="08AC93B3" w14:textId="77777777" w:rsidR="00E740D6" w:rsidRDefault="000061F9">
      <w:pPr>
        <w:pStyle w:val="Heading4"/>
      </w:pPr>
      <w:bookmarkStart w:id="843" w:name="_wl7tzviftlb5" w:colFirst="0" w:colLast="0"/>
      <w:bookmarkEnd w:id="843"/>
      <w:r>
        <w:t xml:space="preserve">Action Step/Buyback </w:t>
      </w:r>
    </w:p>
    <w:p w14:paraId="5FAAF272" w14:textId="77777777" w:rsidR="00E740D6" w:rsidRDefault="000061F9">
      <w:pPr>
        <w:widowControl w:val="0"/>
      </w:pPr>
      <w:r>
        <w:t>To complete the buyback, the employee should complete the</w:t>
      </w:r>
      <w:hyperlink r:id="rId425">
        <w:r>
          <w:rPr>
            <w:color w:val="1155CC"/>
            <w:u w:val="single"/>
          </w:rPr>
          <w:t xml:space="preserve"> Application to Make Service Credit Payment</w:t>
        </w:r>
      </w:hyperlink>
      <w:r>
        <w:t>.</w:t>
      </w:r>
    </w:p>
    <w:p w14:paraId="3C23F700" w14:textId="77777777" w:rsidR="00E740D6" w:rsidRDefault="00E740D6">
      <w:pPr>
        <w:widowControl w:val="0"/>
      </w:pPr>
    </w:p>
    <w:p w14:paraId="4AC790F1" w14:textId="77777777" w:rsidR="00E740D6" w:rsidRDefault="000061F9">
      <w:pPr>
        <w:pStyle w:val="Heading4"/>
        <w:spacing w:before="0"/>
      </w:pPr>
      <w:bookmarkStart w:id="844" w:name="_j3sj27g7qk1t" w:colFirst="0" w:colLast="0"/>
      <w:bookmarkEnd w:id="844"/>
      <w:r>
        <w:t>Assumed Hours Per Week</w:t>
      </w:r>
    </w:p>
    <w:p w14:paraId="65105480" w14:textId="77777777" w:rsidR="00E740D6" w:rsidRDefault="000061F9">
      <w:r>
        <w:t xml:space="preserve">For the report, we have assumed an average of 28 hrs/week for the employee's part-time schedule since we do not know the detailed service schedule. </w:t>
      </w:r>
      <w:r>
        <w:rPr>
          <w:color w:val="FF0000"/>
        </w:rPr>
        <w:t xml:space="preserve">This will show the pension at the most conservative amount, but the pension amount may be inaccurate.  </w:t>
      </w:r>
    </w:p>
    <w:p w14:paraId="3E86A25E" w14:textId="77777777" w:rsidR="00E740D6" w:rsidRDefault="000061F9">
      <w:pPr>
        <w:pStyle w:val="Heading4"/>
      </w:pPr>
      <w:bookmarkStart w:id="845" w:name="_3w7i2c61j5sf" w:colFirst="0" w:colLast="0"/>
      <w:bookmarkEnd w:id="845"/>
      <w:r>
        <w:t>“Buy Back” PT Service</w:t>
      </w:r>
    </w:p>
    <w:p w14:paraId="4E0FD141" w14:textId="77777777" w:rsidR="00E740D6" w:rsidRDefault="000061F9">
      <w:r>
        <w:t xml:space="preserve">You indicate some part-time service that the employee wants to "buy back" on the Fact Finder. Normally an employee doesn't " buy back" part-time service. This tells us that this service was likely "temporary" or "non-deduction" service which also happened to be part-time. Therefore, we have shown this employee getting credit for the time as if they "bought back" this temporary time, AND has made the proper adjustment to show that this employee worked </w:t>
      </w:r>
      <w:r>
        <w:t>20</w:t>
      </w:r>
      <w:r>
        <w:t xml:space="preserve"> hours per week during this time.</w:t>
      </w:r>
    </w:p>
    <w:p w14:paraId="4FDB9409" w14:textId="77777777" w:rsidR="00E740D6" w:rsidRDefault="00E740D6"/>
    <w:p w14:paraId="35CB0CEA" w14:textId="77777777" w:rsidR="00E740D6" w:rsidRDefault="000061F9">
      <w:r>
        <w:t>I would encourage this employee to complete a</w:t>
      </w:r>
      <w:hyperlink r:id="rId426" w:anchor="page=9">
        <w:r>
          <w:t xml:space="preserve"> </w:t>
        </w:r>
      </w:hyperlink>
      <w:hyperlink r:id="rId427" w:anchor="page=9">
        <w:r>
          <w:rPr>
            <w:color w:val="1155CC"/>
            <w:u w:val="single"/>
          </w:rPr>
          <w:t>Certified Summary (pages 9-10)</w:t>
        </w:r>
      </w:hyperlink>
      <w:r>
        <w:t xml:space="preserve"> to ensure that this service is captured properly in their service record.</w:t>
      </w:r>
    </w:p>
    <w:p w14:paraId="49BB3936" w14:textId="77777777" w:rsidR="00E740D6" w:rsidRDefault="000061F9">
      <w:pPr>
        <w:spacing w:before="240"/>
      </w:pPr>
      <w:r>
        <w:t xml:space="preserve">Therefore, we have shown this employee getting credit for the time they "bought back," but we have not made an adjustment for the part-time service they had. We can modify this report once we get clarity on their part-time schedule (how long they worked part-time and what their hours were). Until we know the specifics of the hours worked and exactly what type of service this was, we cannot estimate how this time affects the pension amount.  </w:t>
      </w:r>
    </w:p>
    <w:p w14:paraId="2E8E9C0B" w14:textId="77777777" w:rsidR="00E740D6" w:rsidRDefault="000061F9">
      <w:pPr>
        <w:pStyle w:val="Heading4"/>
      </w:pPr>
      <w:bookmarkStart w:id="846" w:name="_y53tugdtl6ol" w:colFirst="0" w:colLast="0"/>
      <w:bookmarkEnd w:id="846"/>
      <w:r>
        <w:t>Based On Full Time Pay</w:t>
      </w:r>
    </w:p>
    <w:p w14:paraId="30051A27" w14:textId="77777777" w:rsidR="00E740D6" w:rsidRDefault="000061F9">
      <w:r>
        <w:t>This employee is in a part-time status now, so the pay that you will see in the report is the part-time version of their pay. However, please note that the high-3 average is always based on the full-time salary.</w:t>
      </w:r>
    </w:p>
    <w:p w14:paraId="4EC920EF" w14:textId="77777777" w:rsidR="00E740D6" w:rsidRDefault="00E740D6"/>
    <w:p w14:paraId="150157B4" w14:textId="77777777" w:rsidR="00E740D6" w:rsidRDefault="000061F9">
      <w:r>
        <w:rPr>
          <w:color w:val="FF0000"/>
        </w:rPr>
        <w:lastRenderedPageBreak/>
        <w:t>We have used the salary of $64,610 which aligns with the amount this employee is contributing to FERS on a per pay period basis. NOTE: The high-3 will be based on the FULL-TIME salary rate and then the pension will be adjusted based on the amount of their part-time work. Please see next note for more details.</w:t>
      </w:r>
    </w:p>
    <w:p w14:paraId="6F8E56ED" w14:textId="77777777" w:rsidR="00E740D6" w:rsidRDefault="000061F9">
      <w:pPr>
        <w:pStyle w:val="Heading4"/>
      </w:pPr>
      <w:bookmarkStart w:id="847" w:name="_w5evcvmu4xc5" w:colFirst="0" w:colLast="0"/>
      <w:bookmarkEnd w:id="847"/>
      <w:r>
        <w:t>Calculated As Full Time</w:t>
      </w:r>
    </w:p>
    <w:p w14:paraId="42A9A753" w14:textId="77777777" w:rsidR="00E740D6" w:rsidRDefault="000061F9">
      <w:r>
        <w:t>You indicated that this employee had part-time service, but no details were provided. Therefore, this pension is calculated as if all of their time was full-time. If they don’t know the hours they worked during their part-time service, they can complete a</w:t>
      </w:r>
      <w:hyperlink r:id="rId428" w:anchor="page=9">
        <w:r>
          <w:rPr>
            <w:color w:val="1155CC"/>
            <w:u w:val="single"/>
          </w:rPr>
          <w:t xml:space="preserve"> Certified Summary (pages 9-10)</w:t>
        </w:r>
      </w:hyperlink>
    </w:p>
    <w:p w14:paraId="01850448" w14:textId="77777777" w:rsidR="00E740D6" w:rsidRDefault="000061F9">
      <w:pPr>
        <w:pStyle w:val="Heading4"/>
      </w:pPr>
      <w:bookmarkStart w:id="848" w:name="_21czjle1xxqf" w:colFirst="0" w:colLast="0"/>
      <w:bookmarkEnd w:id="848"/>
      <w:r>
        <w:t>Confirm Details/Certified Summary</w:t>
      </w:r>
    </w:p>
    <w:p w14:paraId="6701EB90" w14:textId="77777777" w:rsidR="00E740D6" w:rsidRDefault="000061F9">
      <w:pPr>
        <w:widowControl w:val="0"/>
        <w:spacing w:line="240" w:lineRule="auto"/>
      </w:pPr>
      <w:r>
        <w:t>You've indicated the hours per week were based on demand and may fluctuate. To find out how this has been credited, they can confirm with a</w:t>
      </w:r>
      <w:hyperlink r:id="rId429" w:anchor="page=9">
        <w:r>
          <w:t xml:space="preserve"> </w:t>
        </w:r>
      </w:hyperlink>
      <w:hyperlink r:id="rId430" w:anchor="page=9">
        <w:r>
          <w:rPr>
            <w:color w:val="1155CC"/>
            <w:u w:val="single"/>
          </w:rPr>
          <w:t>Certified Summary (pages 9-10)</w:t>
        </w:r>
      </w:hyperlink>
      <w:r>
        <w:t>.</w:t>
      </w:r>
    </w:p>
    <w:p w14:paraId="4FB6D000" w14:textId="77777777" w:rsidR="00E740D6" w:rsidRDefault="00E740D6">
      <w:pPr>
        <w:widowControl w:val="0"/>
        <w:spacing w:line="240" w:lineRule="auto"/>
      </w:pPr>
    </w:p>
    <w:p w14:paraId="33566964" w14:textId="77777777" w:rsidR="00E740D6" w:rsidRDefault="000061F9">
      <w:r>
        <w:t>I would encourage this employee to complete a</w:t>
      </w:r>
      <w:hyperlink r:id="rId431" w:anchor="page=9">
        <w:r>
          <w:t xml:space="preserve"> </w:t>
        </w:r>
      </w:hyperlink>
      <w:hyperlink r:id="rId432" w:anchor="page=9">
        <w:r>
          <w:rPr>
            <w:color w:val="1155CC"/>
            <w:u w:val="single"/>
          </w:rPr>
          <w:t>Certified Summary (pages 9-10)</w:t>
        </w:r>
      </w:hyperlink>
      <w:r>
        <w:t xml:space="preserve"> to ensure that this service is captured properly in their service record.</w:t>
      </w:r>
    </w:p>
    <w:p w14:paraId="1515EF8E" w14:textId="77777777" w:rsidR="00E740D6" w:rsidRDefault="00E740D6"/>
    <w:p w14:paraId="0593E658" w14:textId="77777777" w:rsidR="00E740D6" w:rsidRDefault="000061F9">
      <w:r>
        <w:t xml:space="preserve">To confirm their part-time service, this employee can complete a </w:t>
      </w:r>
      <w:hyperlink r:id="rId433" w:anchor="page=9">
        <w:r>
          <w:rPr>
            <w:color w:val="1155CC"/>
            <w:u w:val="single"/>
          </w:rPr>
          <w:t>Certified Summary (pages 9-10)</w:t>
        </w:r>
      </w:hyperlink>
      <w:r>
        <w:t>.</w:t>
      </w:r>
    </w:p>
    <w:p w14:paraId="15F86396" w14:textId="77777777" w:rsidR="00E740D6" w:rsidRDefault="000061F9">
      <w:pPr>
        <w:pStyle w:val="Heading4"/>
      </w:pPr>
      <w:bookmarkStart w:id="849" w:name="_nixkuo5f3hzp" w:colFirst="0" w:colLast="0"/>
      <w:bookmarkEnd w:id="849"/>
      <w:r>
        <w:t>Error In Proration Factor</w:t>
      </w:r>
    </w:p>
    <w:p w14:paraId="75112C02" w14:textId="77777777" w:rsidR="00E740D6" w:rsidRDefault="000061F9">
      <w:r>
        <w:t>It sounds as though this employee’s got some work to do in order to get this error corrected.  Part of the purpose of getting retirement estimates (Certified Summary) is to identify issues like this that need to be fixed. They should certainly provide these documents to their HR/Personnel office to get the official record corrected. It's far better that this is taken care of now at the agency level before their retirement package goes to OPM for adjudication.</w:t>
      </w:r>
    </w:p>
    <w:p w14:paraId="2ED2439C" w14:textId="77777777" w:rsidR="00E740D6" w:rsidRDefault="000061F9">
      <w:pPr>
        <w:pStyle w:val="Heading4"/>
      </w:pPr>
      <w:bookmarkStart w:id="850" w:name="_c6osfzcq6neo" w:colFirst="0" w:colLast="0"/>
      <w:bookmarkEnd w:id="850"/>
      <w:r>
        <w:t>FEHB/Part-Time Service</w:t>
      </w:r>
    </w:p>
    <w:p w14:paraId="53788D50" w14:textId="77777777" w:rsidR="00E740D6" w:rsidRDefault="000061F9">
      <w:r>
        <w:t xml:space="preserve">Part-time employees' premiums for FEHB will be greater than for a full-time employee </w:t>
      </w:r>
      <w:r>
        <w:rPr>
          <w:color w:val="1F1F1F"/>
        </w:rPr>
        <w:t>because the Government's share is prorated based on the number of hours the employee is scheduled to work each week. This employee can ask their</w:t>
      </w:r>
      <w:r>
        <w:t xml:space="preserve"> human resources office for information about the cost of their enrollment. </w:t>
      </w:r>
    </w:p>
    <w:p w14:paraId="52D22781" w14:textId="77777777" w:rsidR="00E740D6" w:rsidRDefault="000061F9">
      <w:pPr>
        <w:pStyle w:val="Heading4"/>
      </w:pPr>
      <w:bookmarkStart w:id="851" w:name="_f8k977lzmmq0" w:colFirst="0" w:colLast="0"/>
      <w:bookmarkEnd w:id="851"/>
      <w:r>
        <w:t>FEGLI Adjustment Due To Part-Time Status</w:t>
      </w:r>
    </w:p>
    <w:p w14:paraId="634259DA" w14:textId="77777777" w:rsidR="00E740D6" w:rsidRDefault="000061F9">
      <w:r>
        <w:t>Since this employee is in a part-time status working a 30-hour schedule, they only receive a proportionate amount of FEGLI coverage. You will see this adjusted amount in the report.</w:t>
      </w:r>
    </w:p>
    <w:p w14:paraId="037DDFCF" w14:textId="77777777" w:rsidR="00E740D6" w:rsidRDefault="000061F9">
      <w:pPr>
        <w:spacing w:before="240"/>
      </w:pPr>
      <w:r>
        <w:t xml:space="preserve">Please also keep in mind that his coverage is based on his part-time salary. So if the full-time salary is $38k, that is NOT what the FEGLI coverage is based on!! </w:t>
      </w:r>
      <w:r>
        <w:rPr>
          <w:color w:val="FF0000"/>
        </w:rPr>
        <w:t>Until we know what the part-time schedule is, we can't give you any figures that would be accurate.</w:t>
      </w:r>
    </w:p>
    <w:p w14:paraId="0EFFB2FD" w14:textId="77777777" w:rsidR="00E740D6" w:rsidRDefault="000061F9">
      <w:pPr>
        <w:pStyle w:val="Heading4"/>
      </w:pPr>
      <w:bookmarkStart w:id="852" w:name="_e7jhnj2wi1za" w:colFirst="0" w:colLast="0"/>
      <w:bookmarkEnd w:id="852"/>
      <w:r>
        <w:t>How To Calculate/</w:t>
      </w:r>
    </w:p>
    <w:p w14:paraId="02823C86" w14:textId="77777777" w:rsidR="00E740D6" w:rsidRDefault="000061F9">
      <w:r>
        <w:t>The way to figure out part-time service credit is to take the number of hours the employee ACTUALLY worked and divide that number by the hours they COULD HAVE worked had they been full-time their entire career.</w:t>
      </w:r>
    </w:p>
    <w:p w14:paraId="5958A563" w14:textId="77777777" w:rsidR="00E740D6" w:rsidRDefault="000061F9">
      <w:pPr>
        <w:pStyle w:val="Heading4"/>
      </w:pPr>
      <w:bookmarkStart w:id="853" w:name="_rokqtn548suz" w:colFirst="0" w:colLast="0"/>
      <w:bookmarkEnd w:id="853"/>
      <w:r>
        <w:t>No Hours On FF</w:t>
      </w:r>
    </w:p>
    <w:p w14:paraId="38CDB676" w14:textId="77777777" w:rsidR="00E740D6" w:rsidRDefault="00E740D6"/>
    <w:p w14:paraId="46DDA223" w14:textId="77777777" w:rsidR="00E740D6" w:rsidRDefault="000061F9">
      <w:r>
        <w:t>You indicate some part-time service on the Fact Finder, but without knowing the part-time hours per week, we are unable to include this part time service in the report. This affects the pension amount. Until we know the specifics of the hours worked, we won't know for sure the effect on the pension.</w:t>
      </w:r>
    </w:p>
    <w:p w14:paraId="3FA1E751" w14:textId="77777777" w:rsidR="00E740D6" w:rsidRDefault="00E740D6"/>
    <w:p w14:paraId="4133D6A8" w14:textId="77777777" w:rsidR="00E740D6" w:rsidRDefault="000061F9">
      <w:r>
        <w:t xml:space="preserve">To confirm the details of their part-time service, this employee can complete a </w:t>
      </w:r>
      <w:hyperlink r:id="rId434" w:anchor="page=9">
        <w:r>
          <w:rPr>
            <w:color w:val="1155CC"/>
            <w:u w:val="single"/>
          </w:rPr>
          <w:t>Certified Summary (pages 9-10)</w:t>
        </w:r>
      </w:hyperlink>
      <w:r>
        <w:t>.</w:t>
      </w:r>
    </w:p>
    <w:p w14:paraId="7CBEC8C3" w14:textId="77777777" w:rsidR="00E740D6" w:rsidRDefault="000061F9">
      <w:pPr>
        <w:pStyle w:val="Heading4"/>
      </w:pPr>
      <w:bookmarkStart w:id="854" w:name="_7aehuriba5vj" w:colFirst="0" w:colLast="0"/>
      <w:bookmarkEnd w:id="854"/>
      <w:r>
        <w:lastRenderedPageBreak/>
        <w:t xml:space="preserve">No Details/Not Enough Information </w:t>
      </w:r>
    </w:p>
    <w:p w14:paraId="3E28E9F6" w14:textId="77777777" w:rsidR="00E740D6" w:rsidRDefault="000061F9">
      <w:r>
        <w:t>You indicate some part-time service on the Fact Finder, but it is unclear (based on the information provided) what this employee’s part-time schedule was (how long they worked part-time and what their hours were). This affects the pension amount. Until we know the specifics of the hours worked, we cannot estimate how this time affects the pension amount.</w:t>
      </w:r>
    </w:p>
    <w:p w14:paraId="42A4456E" w14:textId="77777777" w:rsidR="00E740D6" w:rsidRDefault="00E740D6"/>
    <w:p w14:paraId="3308563E" w14:textId="77777777" w:rsidR="00E740D6" w:rsidRDefault="000061F9">
      <w:r>
        <w:t>We encourage them to complete the</w:t>
      </w:r>
      <w:hyperlink r:id="rId435" w:anchor="page=9">
        <w:r>
          <w:t xml:space="preserve"> </w:t>
        </w:r>
      </w:hyperlink>
      <w:hyperlink r:id="rId436" w:anchor="page=9">
        <w:r>
          <w:rPr>
            <w:color w:val="1155CC"/>
            <w:u w:val="single"/>
          </w:rPr>
          <w:t>SF-3107-1 Certified Summary of Federal Service (pages 9-10)</w:t>
        </w:r>
      </w:hyperlink>
      <w:r>
        <w:t xml:space="preserve"> to verify details of their part-time service.</w:t>
      </w:r>
    </w:p>
    <w:p w14:paraId="61E154B9" w14:textId="77777777" w:rsidR="00E740D6" w:rsidRDefault="000061F9">
      <w:pPr>
        <w:pStyle w:val="Heading4"/>
      </w:pPr>
      <w:bookmarkStart w:id="855" w:name="_5tr2lve44no7" w:colFirst="0" w:colLast="0"/>
      <w:bookmarkEnd w:id="855"/>
      <w:r>
        <w:t>No Contributions Made During Part-Time Service</w:t>
      </w:r>
    </w:p>
    <w:p w14:paraId="1C7C32FF" w14:textId="77777777" w:rsidR="00E740D6" w:rsidRDefault="000061F9">
      <w:r>
        <w:t>If no contributions towards FERS were made during part-time service prior to January 1, 1989, employees can receive credit by making a deposit for this time.</w:t>
      </w:r>
      <w:hyperlink r:id="rId437">
        <w:r>
          <w:rPr>
            <w:color w:val="1155CC"/>
            <w:u w:val="single"/>
          </w:rPr>
          <w:t>CLICK HERE</w:t>
        </w:r>
      </w:hyperlink>
      <w:r>
        <w:t xml:space="preserve"> for the OPM rules.</w:t>
      </w:r>
    </w:p>
    <w:p w14:paraId="63BD28CA" w14:textId="77777777" w:rsidR="00E740D6" w:rsidRDefault="000061F9">
      <w:pPr>
        <w:pStyle w:val="Heading4"/>
      </w:pPr>
      <w:bookmarkStart w:id="856" w:name="_qeg82omadpfq" w:colFirst="0" w:colLast="0"/>
      <w:bookmarkEnd w:id="856"/>
      <w:r>
        <w:t>PT Whole Career</w:t>
      </w:r>
    </w:p>
    <w:p w14:paraId="6AD2CA83" w14:textId="77777777" w:rsidR="00E740D6" w:rsidRDefault="000061F9">
      <w:r>
        <w:t xml:space="preserve">You've indicated that this employee has worked part-time for his whole career with the federal government, but no other details were provided. </w:t>
      </w:r>
      <w:r>
        <w:rPr>
          <w:color w:val="FF0000"/>
        </w:rPr>
        <w:t>Therefore, the pension shown in this report is as if they worked full-time their whole career.</w:t>
      </w:r>
    </w:p>
    <w:p w14:paraId="33AFEA78" w14:textId="77777777" w:rsidR="00E740D6" w:rsidRDefault="000061F9">
      <w:pPr>
        <w:pStyle w:val="Heading4"/>
      </w:pPr>
      <w:bookmarkStart w:id="857" w:name="_s894nzo87aiq" w:colFirst="0" w:colLast="0"/>
      <w:bookmarkEnd w:id="857"/>
      <w:r>
        <w:t>Proration Factor/Percentage Indicated (enter % in software)</w:t>
      </w:r>
    </w:p>
    <w:p w14:paraId="7EC2C034" w14:textId="77777777" w:rsidR="00E740D6" w:rsidRDefault="000061F9">
      <w:r>
        <w:t xml:space="preserve">You indicate some part-time service on the Fact Finder. We have accounted for this employee's part-time service based on the agency's report. It reflects a part-time proration factor of 84% which means they worked 84% of the time as compared to a full-time employee if their part-time service was spread out over their entire federal career. This also means they’ll get 84% of the full-time pension. </w:t>
      </w:r>
    </w:p>
    <w:p w14:paraId="10547717" w14:textId="77777777" w:rsidR="00E740D6" w:rsidRDefault="000061F9">
      <w:pPr>
        <w:spacing w:before="240"/>
      </w:pPr>
      <w:r>
        <w:t xml:space="preserve">We have accounted for this employee's part-time service. The agency's report reflects a part-time proration factor of </w:t>
      </w:r>
      <w:r>
        <w:t>91%</w:t>
      </w:r>
      <w:r>
        <w:t xml:space="preserve"> which means they worked </w:t>
      </w:r>
      <w:r>
        <w:t>91%</w:t>
      </w:r>
      <w:r>
        <w:t xml:space="preserve"> of the time as compared to a full-time employee if their part-time service was spread out over their entire federal career. This also means they’ll get </w:t>
      </w:r>
      <w:r>
        <w:t>91%</w:t>
      </w:r>
      <w:r>
        <w:t xml:space="preserve"> of the full-time pension. </w:t>
      </w:r>
    </w:p>
    <w:p w14:paraId="13696BEC" w14:textId="77777777" w:rsidR="00E740D6" w:rsidRDefault="000061F9">
      <w:pPr>
        <w:pStyle w:val="Heading4"/>
      </w:pPr>
      <w:bookmarkStart w:id="858" w:name="_7vftgwuykqhc" w:colFirst="0" w:colLast="0"/>
      <w:bookmarkEnd w:id="858"/>
      <w:r>
        <w:t>Unknown Return To Full Time Status</w:t>
      </w:r>
    </w:p>
    <w:p w14:paraId="4E5E09E9" w14:textId="77777777" w:rsidR="00E740D6" w:rsidRDefault="000061F9">
      <w:pPr>
        <w:widowControl w:val="0"/>
      </w:pPr>
      <w:r>
        <w:t xml:space="preserve">Based on the Fact Finder this employee is currently in a part-time status working </w:t>
      </w:r>
      <w:r>
        <w:t>32.5</w:t>
      </w:r>
      <w:r>
        <w:t xml:space="preserve"> hrs/week. Because part-time service affects the pension amount and we do not know when the employee will go to a full-time work schedule, we have calculated the pension with the employee working part-time until retirement. This will show the most modest pension calculation. </w:t>
      </w:r>
    </w:p>
    <w:p w14:paraId="08AF0CEF" w14:textId="77777777" w:rsidR="00E740D6" w:rsidRDefault="000061F9">
      <w:pPr>
        <w:widowControl w:val="0"/>
        <w:spacing w:before="240"/>
        <w:rPr>
          <w:u w:val="single"/>
        </w:rPr>
      </w:pPr>
      <w:r>
        <w:t xml:space="preserve">NOTE: If the employee returns to a full-time work schedule prior to retirement, their pension amount will be different because the pro-ration factor used will be greater, increasing the pension amount. </w:t>
      </w:r>
      <w:r>
        <w:rPr>
          <w:u w:val="single"/>
        </w:rPr>
        <w:t>If the employee knows when they will return to a full time schedule, I can revise the report</w:t>
      </w:r>
      <w:r>
        <w:rPr>
          <w:color w:val="76923C"/>
          <w:u w:val="single"/>
        </w:rPr>
        <w:t>.</w:t>
      </w:r>
    </w:p>
    <w:p w14:paraId="3E8FE5C5" w14:textId="77777777" w:rsidR="00E740D6" w:rsidRDefault="00E740D6">
      <w:pPr>
        <w:rPr>
          <w:color w:val="FF0000"/>
        </w:rPr>
      </w:pPr>
    </w:p>
    <w:p w14:paraId="316E9234" w14:textId="77777777" w:rsidR="00E740D6" w:rsidRDefault="000061F9">
      <w:pPr>
        <w:pStyle w:val="Heading4"/>
      </w:pPr>
      <w:bookmarkStart w:id="859" w:name="_jdffcq5v20ej" w:colFirst="0" w:colLast="0"/>
      <w:bookmarkEnd w:id="859"/>
      <w:r>
        <w:t>40 hrs/wk NOT PART TIME</w:t>
      </w:r>
    </w:p>
    <w:p w14:paraId="79EBB459" w14:textId="77777777" w:rsidR="00E740D6" w:rsidRDefault="000061F9">
      <w:pPr>
        <w:widowControl w:val="0"/>
      </w:pPr>
      <w:r>
        <w:t xml:space="preserve">You have indicated some part-time service which was 40 hours per week. As those are the hours that a full-time employee is expected to work, there will be no adjustment to the pension. </w:t>
      </w:r>
    </w:p>
    <w:p w14:paraId="6272A3E7" w14:textId="77777777" w:rsidR="00E740D6" w:rsidRDefault="00E740D6"/>
    <w:p w14:paraId="6306D292" w14:textId="77777777" w:rsidR="00E740D6" w:rsidRDefault="000061F9">
      <w:pPr>
        <w:pStyle w:val="Heading2"/>
        <w:spacing w:after="240"/>
      </w:pPr>
      <w:bookmarkStart w:id="860" w:name="_asq01hjbyx7t" w:colFirst="0" w:colLast="0"/>
      <w:bookmarkEnd w:id="860"/>
      <w:r>
        <w:t>PT vs NON-DEDUCTION</w:t>
      </w:r>
    </w:p>
    <w:p w14:paraId="17C91C55" w14:textId="77777777" w:rsidR="00E740D6" w:rsidRDefault="000061F9">
      <w:pPr>
        <w:rPr>
          <w:b/>
          <w:bCs/>
          <w:u w:val="single"/>
        </w:rPr>
      </w:pPr>
      <w:r>
        <w:rPr>
          <w:b/>
          <w:bCs/>
          <w:u w:val="single"/>
        </w:rPr>
        <w:t>PART-TIME VS NON-DEDUCTION SERVICE</w:t>
      </w:r>
    </w:p>
    <w:p w14:paraId="1950B4EF" w14:textId="77777777" w:rsidR="00E740D6" w:rsidRDefault="000061F9">
      <w:pPr>
        <w:rPr>
          <w:color w:val="FF0000"/>
        </w:rPr>
      </w:pPr>
      <w:r>
        <w:t xml:space="preserve">You've indicated that this employee has worked part-time, but not enough details were provided for us to make any adjustments. However, it sounds as though the information at the bottom of page 2 is referring to non-deduction service. </w:t>
      </w:r>
      <w:r>
        <w:rPr>
          <w:color w:val="FF0000"/>
        </w:rPr>
        <w:t xml:space="preserve">The 6 months of student/intern time that this employee had will NOT count for retirement purposes. Therefore, we have </w:t>
      </w:r>
      <w:r>
        <w:rPr>
          <w:color w:val="FF0000"/>
        </w:rPr>
        <w:lastRenderedPageBreak/>
        <w:t>removed 6 months of service from this employee’s  SCD to ensure it doesn't count for the pension calculation.</w:t>
      </w:r>
    </w:p>
    <w:p w14:paraId="4839F650" w14:textId="77777777" w:rsidR="00E740D6" w:rsidRDefault="000061F9">
      <w:pPr>
        <w:pStyle w:val="Heading4"/>
      </w:pPr>
      <w:bookmarkStart w:id="861" w:name="_1l38dijw08b" w:colFirst="0" w:colLast="0"/>
      <w:bookmarkEnd w:id="861"/>
      <w:r>
        <w:t>Better To Go Full Time?</w:t>
      </w:r>
    </w:p>
    <w:p w14:paraId="72AB2B75" w14:textId="77777777" w:rsidR="00E740D6" w:rsidRDefault="000061F9">
      <w:r>
        <w:t>You posed a question about whether it was a good move for this employee to go to FT status to help their benefits. Of course, working full-time helps their pension be higher because they have fewer part-time hours to account for. Any time we can get people to work at a higher rate of pay, there's lots of great byproducts to that decision (increased income, increased contributions to TSP, etc.).</w:t>
      </w:r>
    </w:p>
    <w:p w14:paraId="2BAF23E3" w14:textId="77777777" w:rsidR="00E740D6" w:rsidRDefault="000061F9">
      <w:pPr>
        <w:pStyle w:val="Heading2"/>
        <w:spacing w:before="0" w:after="240"/>
      </w:pPr>
      <w:bookmarkStart w:id="862" w:name="_gneuc1sri76f" w:colFirst="0" w:colLast="0"/>
      <w:bookmarkEnd w:id="862"/>
      <w:r>
        <w:t>PART-TIME (POSSIBLE TEMP SERVICE)</w:t>
      </w:r>
    </w:p>
    <w:p w14:paraId="79008305" w14:textId="77777777" w:rsidR="00E740D6" w:rsidRDefault="000061F9">
      <w:pPr>
        <w:pStyle w:val="Heading4"/>
        <w:spacing w:before="0"/>
      </w:pPr>
      <w:bookmarkStart w:id="863" w:name="_hntfaktuql5p" w:colFirst="0" w:colLast="0"/>
      <w:bookmarkEnd w:id="863"/>
      <w:r>
        <w:t>College/Temp Service</w:t>
      </w:r>
    </w:p>
    <w:p w14:paraId="23AF4291" w14:textId="77777777" w:rsidR="00E740D6" w:rsidRDefault="000061F9">
      <w:pPr>
        <w:widowControl w:val="0"/>
        <w:spacing w:after="240"/>
      </w:pPr>
      <w:r>
        <w:t>On the Fact Finder, you mentioned some time that this employee worked for the government during college. It is possible that this is temporary service (time for which the employee was NOT making a contribution to the retirement system). This is treated very differently than part-time service. The employee needs to verify if retirement contributions were made during this period of service (this will tell us if this was temporary service). To do so, they should complete the Certified Summary of Federal Servic</w:t>
      </w:r>
      <w:r>
        <w:t xml:space="preserve">e. CSRS complete </w:t>
      </w:r>
      <w:hyperlink r:id="rId438" w:anchor="page=17">
        <w:r>
          <w:rPr>
            <w:color w:val="1155CC"/>
            <w:sz w:val="21"/>
            <w:szCs w:val="21"/>
            <w:u w:val="single"/>
          </w:rPr>
          <w:t>SF-2801-1 Certified Summary of Federal Service (CSRS) - pages 17-18</w:t>
        </w:r>
      </w:hyperlink>
      <w:r>
        <w:rPr>
          <w:sz w:val="21"/>
          <w:szCs w:val="21"/>
        </w:rPr>
        <w:t xml:space="preserve">, and FERS complete </w:t>
      </w:r>
      <w:hyperlink r:id="rId439" w:anchor="page=9">
        <w:r>
          <w:rPr>
            <w:color w:val="1155CC"/>
            <w:sz w:val="21"/>
            <w:szCs w:val="21"/>
            <w:u w:val="single"/>
          </w:rPr>
          <w:t>SF-3107-1 Certified Summary of Federal Service (FERS) – pages 9-10</w:t>
        </w:r>
      </w:hyperlink>
      <w:r>
        <w:rPr>
          <w:sz w:val="21"/>
          <w:szCs w:val="21"/>
        </w:rPr>
        <w:t>.</w:t>
      </w:r>
      <w:r>
        <w:t xml:space="preserve"> </w:t>
      </w:r>
    </w:p>
    <w:p w14:paraId="15996FF2" w14:textId="77777777" w:rsidR="00E740D6" w:rsidRDefault="000061F9">
      <w:pPr>
        <w:widowControl w:val="0"/>
      </w:pPr>
      <w:r>
        <w:t xml:space="preserve">On the Fact Finder, you mentioned some time that this employee worked in a program in which they did NOT contribute to FERS. Based on this information, it is possible that this is considered "temporary service". This is treated very differently than part-time service. </w:t>
      </w:r>
    </w:p>
    <w:p w14:paraId="3A686464" w14:textId="77777777" w:rsidR="00E740D6" w:rsidRDefault="00E740D6">
      <w:pPr>
        <w:widowControl w:val="0"/>
      </w:pPr>
    </w:p>
    <w:p w14:paraId="51E02320" w14:textId="77777777" w:rsidR="00E740D6" w:rsidRDefault="000061F9">
      <w:pPr>
        <w:pStyle w:val="Heading4"/>
        <w:widowControl w:val="0"/>
        <w:spacing w:before="0" w:after="0"/>
      </w:pPr>
      <w:bookmarkStart w:id="864" w:name="_tlpvr96i84mv" w:colFirst="0" w:colLast="0"/>
      <w:bookmarkEnd w:id="864"/>
      <w:r>
        <w:t>Part Time/Temporary</w:t>
      </w:r>
    </w:p>
    <w:p w14:paraId="1EB05174" w14:textId="77777777" w:rsidR="00E740D6" w:rsidRDefault="000061F9">
      <w:pPr>
        <w:widowControl w:val="0"/>
      </w:pPr>
      <w:r>
        <w:t xml:space="preserve">On the Fact Finder, you mentioned some time that this employee worked for the government overseas in an intermittent/temporary position while also on a part-time schedule. Since this service was considered temporary service (time for which the employee was NOT making a contribution to the retirement system) it is treated very differently than part-time service. The employee needs to verify when retirement contributions began to be made during their federal service time (this will tell us when the temporary </w:t>
      </w:r>
      <w:r>
        <w:t>service stopped) so that we can adjust the SCD accordingly. To do so, they should complete the</w:t>
      </w:r>
      <w:hyperlink r:id="rId440" w:anchor="page=9">
        <w:r>
          <w:t xml:space="preserve"> </w:t>
        </w:r>
      </w:hyperlink>
      <w:hyperlink r:id="rId441" w:anchor="page=9">
        <w:r>
          <w:rPr>
            <w:color w:val="1155CC"/>
            <w:u w:val="single"/>
          </w:rPr>
          <w:t>Certified Summary (pages 9-10)</w:t>
        </w:r>
      </w:hyperlink>
      <w:r>
        <w:t>.</w:t>
      </w:r>
    </w:p>
    <w:p w14:paraId="6D3185E9" w14:textId="77777777" w:rsidR="00E740D6" w:rsidRDefault="000061F9">
      <w:pPr>
        <w:pStyle w:val="Heading4"/>
      </w:pPr>
      <w:bookmarkStart w:id="865" w:name="_3c2cgf82ijg" w:colFirst="0" w:colLast="0"/>
      <w:bookmarkEnd w:id="865"/>
      <w:r>
        <w:t>Treated As Full-Time For Pension Calculation</w:t>
      </w:r>
    </w:p>
    <w:p w14:paraId="1FEB3362" w14:textId="77777777" w:rsidR="00E740D6" w:rsidRDefault="000061F9">
      <w:pPr>
        <w:pStyle w:val="Heading2"/>
      </w:pPr>
      <w:bookmarkStart w:id="866" w:name="_wwzi31e6g7va" w:colFirst="0" w:colLast="0"/>
      <w:bookmarkEnd w:id="866"/>
      <w:r>
        <w:t>EXPLAINING PART-TIME SERVICE TO AN ADVISOR:</w:t>
      </w:r>
    </w:p>
    <w:p w14:paraId="1D1EF445" w14:textId="77777777" w:rsidR="00E740D6" w:rsidRDefault="000061F9">
      <w:pPr>
        <w:spacing w:before="240"/>
        <w:ind w:left="720"/>
      </w:pPr>
      <w:r>
        <w:t>Part-time service is treated as full-time in order to determine a person's eligibility to retire AND in the initial calculation of their pension. Once that initial calculation has been done, then the government determines the percentage of time that employee worked averaged out over their entire career. That is the percentage of the pension that they receive.</w:t>
      </w:r>
    </w:p>
    <w:p w14:paraId="478DC159" w14:textId="77777777" w:rsidR="00E740D6" w:rsidRDefault="000061F9">
      <w:pPr>
        <w:spacing w:before="240"/>
        <w:ind w:left="720"/>
        <w:rPr>
          <w:b/>
          <w:bCs/>
        </w:rPr>
      </w:pPr>
      <w:r>
        <w:rPr>
          <w:b/>
          <w:bCs/>
        </w:rPr>
        <w:t>EXAMPLE #1: Extreme example to illustrate the point</w:t>
      </w:r>
    </w:p>
    <w:p w14:paraId="243F5BB6" w14:textId="77777777" w:rsidR="00E740D6" w:rsidRDefault="000061F9">
      <w:pPr>
        <w:spacing w:before="240"/>
        <w:ind w:left="720"/>
      </w:pPr>
      <w:r>
        <w:t>Let's say we have a person who:</w:t>
      </w:r>
    </w:p>
    <w:p w14:paraId="2DAE0992" w14:textId="77777777" w:rsidR="00E740D6" w:rsidRDefault="000061F9">
      <w:pPr>
        <w:numPr>
          <w:ilvl w:val="0"/>
          <w:numId w:val="73"/>
        </w:numPr>
        <w:spacing w:before="260"/>
        <w:ind w:left="1440"/>
      </w:pPr>
      <w:r>
        <w:t>is 57 years old FERS,</w:t>
      </w:r>
    </w:p>
    <w:p w14:paraId="08B1DF37" w14:textId="77777777" w:rsidR="00E740D6" w:rsidRDefault="000061F9">
      <w:pPr>
        <w:numPr>
          <w:ilvl w:val="0"/>
          <w:numId w:val="73"/>
        </w:numPr>
        <w:ind w:left="1440"/>
      </w:pPr>
      <w:r>
        <w:t>has worked 30 years at 20 hours per week (50% time) for their whole career,</w:t>
      </w:r>
    </w:p>
    <w:p w14:paraId="2ACCE4CC" w14:textId="77777777" w:rsidR="00E740D6" w:rsidRDefault="000061F9">
      <w:pPr>
        <w:numPr>
          <w:ilvl w:val="0"/>
          <w:numId w:val="73"/>
        </w:numPr>
        <w:spacing w:after="260"/>
        <w:ind w:left="1440"/>
      </w:pPr>
      <w:r>
        <w:t>has a high-3 of $50,000 (remember the pay to come up with this is always the full-time pay)</w:t>
      </w:r>
    </w:p>
    <w:p w14:paraId="11723935" w14:textId="77777777" w:rsidR="00E740D6" w:rsidRDefault="000061F9">
      <w:pPr>
        <w:spacing w:before="240"/>
        <w:ind w:left="720"/>
      </w:pPr>
      <w:r>
        <w:t>Here's how the calculations would work:</w:t>
      </w:r>
    </w:p>
    <w:p w14:paraId="66096A96" w14:textId="77777777" w:rsidR="00E740D6" w:rsidRDefault="000061F9">
      <w:pPr>
        <w:numPr>
          <w:ilvl w:val="0"/>
          <w:numId w:val="111"/>
        </w:numPr>
        <w:spacing w:before="260"/>
        <w:ind w:left="1440"/>
      </w:pPr>
      <w:r>
        <w:t>For eligibility purposes, they have 30 years of service (not 15 years), and</w:t>
      </w:r>
    </w:p>
    <w:p w14:paraId="124AEF83" w14:textId="77777777" w:rsidR="00E740D6" w:rsidRDefault="000061F9">
      <w:pPr>
        <w:numPr>
          <w:ilvl w:val="0"/>
          <w:numId w:val="111"/>
        </w:numPr>
        <w:ind w:left="1440"/>
      </w:pPr>
      <w:r>
        <w:lastRenderedPageBreak/>
        <w:t xml:space="preserve">For pension purposes, the pension will be calculated as if full-time, and THEN be multiplied by the percentage of time worked (which in this example is 50%). </w:t>
      </w:r>
    </w:p>
    <w:p w14:paraId="5FD32118" w14:textId="77777777" w:rsidR="00E740D6" w:rsidRDefault="000061F9">
      <w:pPr>
        <w:numPr>
          <w:ilvl w:val="0"/>
          <w:numId w:val="111"/>
        </w:numPr>
        <w:ind w:left="1440"/>
      </w:pPr>
      <w:r>
        <w:t>MATH for gross pension calculation: $50,000 high-3  X  30 years of service  X  1%  =  $15,000/year (gross)</w:t>
      </w:r>
    </w:p>
    <w:p w14:paraId="41A991E0" w14:textId="77777777" w:rsidR="00E740D6" w:rsidRDefault="000061F9">
      <w:pPr>
        <w:numPr>
          <w:ilvl w:val="0"/>
          <w:numId w:val="111"/>
        </w:numPr>
        <w:spacing w:after="260"/>
        <w:ind w:left="1440"/>
      </w:pPr>
      <w:r>
        <w:t>MATH for part-time adjustment: $15,000  X  50%  =  $7,500/year (net of part-time adjustment)</w:t>
      </w:r>
    </w:p>
    <w:p w14:paraId="214E1764" w14:textId="77777777" w:rsidR="00E740D6" w:rsidRDefault="000061F9">
      <w:pPr>
        <w:spacing w:before="240"/>
        <w:ind w:left="720"/>
        <w:rPr>
          <w:b/>
          <w:bCs/>
        </w:rPr>
      </w:pPr>
      <w:r>
        <w:rPr>
          <w:b/>
          <w:bCs/>
        </w:rPr>
        <w:t>EXAMPLE #2: A more common example</w:t>
      </w:r>
    </w:p>
    <w:p w14:paraId="4BE42913" w14:textId="77777777" w:rsidR="00E740D6" w:rsidRDefault="000061F9">
      <w:pPr>
        <w:spacing w:before="240"/>
        <w:ind w:left="720"/>
      </w:pPr>
      <w:r>
        <w:t>Let's say we have a person who:</w:t>
      </w:r>
    </w:p>
    <w:p w14:paraId="0B089E44" w14:textId="77777777" w:rsidR="00E740D6" w:rsidRDefault="000061F9">
      <w:pPr>
        <w:numPr>
          <w:ilvl w:val="0"/>
          <w:numId w:val="110"/>
        </w:numPr>
        <w:spacing w:before="260"/>
        <w:ind w:left="1440"/>
      </w:pPr>
      <w:r>
        <w:t>is 57 years old FERS,</w:t>
      </w:r>
    </w:p>
    <w:p w14:paraId="64AC3A71" w14:textId="77777777" w:rsidR="00E740D6" w:rsidRDefault="000061F9">
      <w:pPr>
        <w:numPr>
          <w:ilvl w:val="0"/>
          <w:numId w:val="110"/>
        </w:numPr>
        <w:ind w:left="1440"/>
      </w:pPr>
      <w:r>
        <w:t>has worked 25 years of full-time service and 5 years of part-time service at 32 hrs/week (which as illustrated in the chart below, averages out to 96% of a full-time schedule),</w:t>
      </w:r>
    </w:p>
    <w:p w14:paraId="3E4AF38B" w14:textId="77777777" w:rsidR="00E740D6" w:rsidRDefault="000061F9">
      <w:pPr>
        <w:numPr>
          <w:ilvl w:val="0"/>
          <w:numId w:val="110"/>
        </w:numPr>
        <w:spacing w:after="260"/>
        <w:ind w:left="1440"/>
      </w:pPr>
      <w:r>
        <w:t xml:space="preserve">has a high-3 of $50,000 (remember the pay to come up with this is always the full-time pay)  </w:t>
      </w:r>
    </w:p>
    <w:p w14:paraId="5C6DE3F3" w14:textId="77777777" w:rsidR="00E740D6" w:rsidRDefault="000061F9">
      <w:pPr>
        <w:spacing w:before="240"/>
        <w:ind w:left="720"/>
      </w:pPr>
      <w:r>
        <w:t>Here's how the calculations would work:</w:t>
      </w:r>
    </w:p>
    <w:p w14:paraId="7ECED3EA" w14:textId="77777777" w:rsidR="00E740D6" w:rsidRDefault="000061F9">
      <w:pPr>
        <w:numPr>
          <w:ilvl w:val="0"/>
          <w:numId w:val="68"/>
        </w:numPr>
        <w:spacing w:before="260"/>
        <w:ind w:left="1440"/>
      </w:pPr>
      <w:r>
        <w:t>For eligibility purposes, they have 30 years of service (not 15 years), and</w:t>
      </w:r>
    </w:p>
    <w:p w14:paraId="5FA4B4C3" w14:textId="77777777" w:rsidR="00E740D6" w:rsidRDefault="000061F9">
      <w:pPr>
        <w:numPr>
          <w:ilvl w:val="0"/>
          <w:numId w:val="68"/>
        </w:numPr>
        <w:ind w:left="1440"/>
      </w:pPr>
      <w:r>
        <w:t xml:space="preserve">For pension purposes, the pension will be calculated as if full-time, and THEN be multiplied by the percentage of time worked (which in this example is 96%). </w:t>
      </w:r>
    </w:p>
    <w:p w14:paraId="4CB78750" w14:textId="77777777" w:rsidR="00E740D6" w:rsidRDefault="000061F9">
      <w:pPr>
        <w:numPr>
          <w:ilvl w:val="0"/>
          <w:numId w:val="68"/>
        </w:numPr>
        <w:ind w:left="1440"/>
      </w:pPr>
      <w:r>
        <w:t>MATH for gross pension calculation: $50,000 high-3  X  30 years of service  X  1%  =  $15,000/year (gross)</w:t>
      </w:r>
    </w:p>
    <w:p w14:paraId="37CEE62C" w14:textId="77777777" w:rsidR="00E740D6" w:rsidRDefault="000061F9">
      <w:pPr>
        <w:numPr>
          <w:ilvl w:val="0"/>
          <w:numId w:val="68"/>
        </w:numPr>
        <w:spacing w:after="260"/>
        <w:ind w:left="1440"/>
      </w:pPr>
      <w:r>
        <w:t>MATH for part-time adjustment: $15,000  X  96%  =  $14,400/year (net of part-time adjustment)</w:t>
      </w:r>
    </w:p>
    <w:p w14:paraId="17610539" w14:textId="77777777" w:rsidR="00E740D6" w:rsidRDefault="000061F9">
      <w:pPr>
        <w:spacing w:before="240"/>
      </w:pPr>
      <w:r>
        <w:t>We have adjusted this employee’s pension based on their part-part service</w:t>
      </w:r>
      <w:r>
        <w:rPr>
          <w:color w:val="76923C"/>
        </w:rPr>
        <w:t>.</w:t>
      </w:r>
    </w:p>
    <w:p w14:paraId="00120A04" w14:textId="77777777" w:rsidR="00E740D6" w:rsidRDefault="000061F9">
      <w:pPr>
        <w:pStyle w:val="Heading1"/>
        <w:spacing w:after="240"/>
      </w:pPr>
      <w:bookmarkStart w:id="867" w:name="_7btvvrr25bau" w:colFirst="0" w:colLast="0"/>
      <w:bookmarkEnd w:id="867"/>
      <w:r>
        <w:t>PT/NON-APPROPRIATED FUNDS</w:t>
      </w:r>
    </w:p>
    <w:p w14:paraId="4F16F8AB" w14:textId="77777777" w:rsidR="00E740D6" w:rsidRDefault="000061F9">
      <w:pPr>
        <w:spacing w:before="240" w:after="240"/>
        <w:rPr>
          <w:color w:val="76923C"/>
          <w:sz w:val="24"/>
          <w:szCs w:val="24"/>
          <w:u w:val="single"/>
        </w:rPr>
      </w:pPr>
      <w:r>
        <w:t>The part-time service this employee had under the "Non Appropriated Funds" program does NOT count for FERS purposes.</w:t>
      </w:r>
    </w:p>
    <w:p w14:paraId="3F4EA152" w14:textId="77777777" w:rsidR="00E740D6" w:rsidRDefault="000061F9">
      <w:pPr>
        <w:pStyle w:val="Heading1"/>
      </w:pPr>
      <w:bookmarkStart w:id="868" w:name="_t36p82ced4cg" w:colFirst="0" w:colLast="0"/>
      <w:bookmarkEnd w:id="868"/>
      <w:r>
        <w:t>NON-PAY STATUS</w:t>
      </w:r>
    </w:p>
    <w:p w14:paraId="468FAF2A" w14:textId="77777777" w:rsidR="00E740D6" w:rsidRDefault="000061F9">
      <w:pPr>
        <w:rPr>
          <w:color w:val="363636"/>
        </w:rPr>
      </w:pPr>
      <w:r>
        <w:rPr>
          <w:color w:val="363636"/>
        </w:rPr>
        <w:t>What you put in the part-time section of the Fact Finder is not really part-time. But thanks to the extra information you included, we were able to know how to account for this time. Essentially, as long as that time that this employee was in a non-pay status did not exceed 6 months in a calendar year, all of that time is creditable in the calculation of their pension.</w:t>
      </w:r>
    </w:p>
    <w:p w14:paraId="113FB913" w14:textId="77777777" w:rsidR="00E740D6" w:rsidRDefault="00E740D6">
      <w:pPr>
        <w:rPr>
          <w:color w:val="363636"/>
        </w:rPr>
      </w:pPr>
    </w:p>
    <w:p w14:paraId="54ABC712" w14:textId="77777777" w:rsidR="00E740D6" w:rsidRDefault="000061F9">
      <w:pPr>
        <w:ind w:left="1200"/>
        <w:rPr>
          <w:color w:val="363636"/>
        </w:rPr>
      </w:pPr>
      <w:r>
        <w:rPr>
          <w:color w:val="363636"/>
        </w:rPr>
        <w:t>The OPM regulation:</w:t>
      </w:r>
    </w:p>
    <w:p w14:paraId="5D00EE14" w14:textId="77777777" w:rsidR="00E740D6" w:rsidRDefault="000061F9">
      <w:pPr>
        <w:ind w:left="1200"/>
        <w:rPr>
          <w:i/>
          <w:iCs/>
          <w:color w:val="363636"/>
        </w:rPr>
      </w:pPr>
      <w:r>
        <w:rPr>
          <w:i/>
          <w:iCs/>
          <w:color w:val="363636"/>
        </w:rPr>
        <w:t>An aggregate nonpay status of 6 months in any calendar year is creditable service. Coverage continues at no cost to the employee while in a nonpay status. When employees are in a nonpay status for only a portion of a pay period, their retirement deductions are adjusted in proportion to their basic pay (5 U.S.C. 8332 and 8411).</w:t>
      </w:r>
    </w:p>
    <w:p w14:paraId="07BA6EBA" w14:textId="77777777" w:rsidR="00E740D6" w:rsidRDefault="00E740D6">
      <w:pPr>
        <w:rPr>
          <w:i/>
          <w:iCs/>
        </w:rPr>
      </w:pPr>
    </w:p>
    <w:p w14:paraId="163699E8" w14:textId="77777777" w:rsidR="00E740D6" w:rsidRDefault="000061F9">
      <w:pPr>
        <w:ind w:left="1200"/>
        <w:rPr>
          <w:i/>
          <w:iCs/>
          <w:color w:val="363636"/>
        </w:rPr>
      </w:pPr>
      <w:r>
        <w:rPr>
          <w:i/>
          <w:iCs/>
          <w:color w:val="363636"/>
        </w:rPr>
        <w:t>High-3 average salary computations are based on periods of creditable service. Thus, periods of nonpay status of 6 months or less in a calendar year that fall within an employee’s average salary period are included in the calculation of the average salary using the rate of basic pay in effect during the period of nonpay status.</w:t>
      </w:r>
    </w:p>
    <w:p w14:paraId="47BB25EF" w14:textId="77777777" w:rsidR="00E740D6" w:rsidRDefault="000061F9">
      <w:pPr>
        <w:pStyle w:val="Heading4"/>
        <w:spacing w:after="0"/>
      </w:pPr>
      <w:bookmarkStart w:id="869" w:name="_svbsekch797r" w:colFirst="0" w:colLast="0"/>
      <w:bookmarkEnd w:id="869"/>
      <w:r>
        <w:t>FEGLI</w:t>
      </w:r>
    </w:p>
    <w:p w14:paraId="71AB14B1" w14:textId="77777777" w:rsidR="00E740D6" w:rsidRDefault="000061F9">
      <w:pPr>
        <w:rPr>
          <w:b/>
          <w:bCs/>
          <w:u w:val="single"/>
        </w:rPr>
      </w:pPr>
      <w:r>
        <w:rPr>
          <w:b/>
          <w:bCs/>
          <w:u w:val="single"/>
        </w:rPr>
        <w:t>FEGLI</w:t>
      </w:r>
    </w:p>
    <w:p w14:paraId="4B45C675" w14:textId="77777777" w:rsidR="00E740D6" w:rsidRDefault="000061F9">
      <w:pPr>
        <w:rPr>
          <w:color w:val="FF0000"/>
        </w:rPr>
      </w:pPr>
      <w:r>
        <w:rPr>
          <w:color w:val="FF0000"/>
        </w:rPr>
        <w:t>Although the pay stub does not reflect FEGLI coverage, it still exists. While this employee is in a non-pay status (LWOP), this coverage will extend to them for 12 months for free.</w:t>
      </w:r>
    </w:p>
    <w:p w14:paraId="4EDB4F98" w14:textId="77777777" w:rsidR="00E740D6" w:rsidRDefault="000061F9">
      <w:r>
        <w:t xml:space="preserve">Please see </w:t>
      </w:r>
      <w:hyperlink r:id="rId442" w:anchor="page=9">
        <w:r>
          <w:rPr>
            <w:color w:val="1155CC"/>
            <w:u w:val="single"/>
          </w:rPr>
          <w:t>page 9 of the FEGLI Handbook</w:t>
        </w:r>
      </w:hyperlink>
      <w:r>
        <w:t xml:space="preserve"> that describes this. It says:</w:t>
      </w:r>
    </w:p>
    <w:p w14:paraId="4E8952EF" w14:textId="77777777" w:rsidR="00E740D6" w:rsidRDefault="00E740D6"/>
    <w:p w14:paraId="053F7711" w14:textId="77777777" w:rsidR="00E740D6" w:rsidRDefault="000061F9">
      <w:pPr>
        <w:rPr>
          <w:i/>
          <w:iCs/>
        </w:rPr>
      </w:pPr>
      <w:r>
        <w:rPr>
          <w:i/>
          <w:iCs/>
        </w:rPr>
        <w:t xml:space="preserve">Nonpay Status </w:t>
      </w:r>
    </w:p>
    <w:p w14:paraId="6EC76B4A" w14:textId="77777777" w:rsidR="00E740D6" w:rsidRDefault="000061F9">
      <w:pPr>
        <w:pStyle w:val="Title"/>
        <w:rPr>
          <w:i/>
          <w:iCs/>
          <w:color w:val="222222"/>
          <w:sz w:val="20"/>
          <w:szCs w:val="20"/>
        </w:rPr>
      </w:pPr>
      <w:bookmarkStart w:id="870" w:name="_qoatrxc2regl" w:colFirst="0" w:colLast="0"/>
      <w:bookmarkEnd w:id="870"/>
      <w:r>
        <w:rPr>
          <w:i/>
          <w:iCs/>
          <w:color w:val="222222"/>
          <w:sz w:val="20"/>
          <w:szCs w:val="20"/>
        </w:rPr>
        <w:t xml:space="preserve">Your FEGLI coverage continues during your first 12 months in nonpay status. No premium payments are required, unless you are receiving benefits from the Office of Workers’ Compensation Programs (OWCP). Your life insurance coverage terminates at the end of this 12- month period, with a 31-day extension of coverage and right to convert to an individual policy.  </w:t>
      </w:r>
    </w:p>
    <w:p w14:paraId="736BE4D9" w14:textId="77777777" w:rsidR="00E740D6" w:rsidRDefault="000061F9">
      <w:pPr>
        <w:pStyle w:val="Heading4"/>
        <w:spacing w:after="0"/>
      </w:pPr>
      <w:bookmarkStart w:id="871" w:name="_h8r6yr3nrew2" w:colFirst="0" w:colLast="0"/>
      <w:bookmarkEnd w:id="871"/>
      <w:r>
        <w:t>TSP Loan</w:t>
      </w:r>
    </w:p>
    <w:p w14:paraId="0D37597D" w14:textId="77777777" w:rsidR="00E740D6" w:rsidRDefault="000061F9">
      <w:r>
        <w:t>While we're not sure the reason for no repayment amount per pay period, it may be possible this employee had a period where they were in a "non-pay status".</w:t>
      </w:r>
    </w:p>
    <w:p w14:paraId="1F70BF3E" w14:textId="77777777" w:rsidR="00E740D6" w:rsidRDefault="00E740D6"/>
    <w:p w14:paraId="43657528" w14:textId="77777777" w:rsidR="00E740D6" w:rsidRDefault="000061F9">
      <w:r>
        <w:t xml:space="preserve">From TSP: </w:t>
      </w:r>
      <w:r>
        <w:rPr>
          <w:color w:val="222223"/>
        </w:rPr>
        <w:t xml:space="preserve">If TSP is notified of an approved </w:t>
      </w:r>
      <w:hyperlink r:id="rId443">
        <w:r>
          <w:rPr>
            <w:color w:val="046B99"/>
            <w:u w:val="single"/>
          </w:rPr>
          <w:t>non-pay status</w:t>
        </w:r>
      </w:hyperlink>
      <w:r>
        <w:rPr>
          <w:color w:val="222223"/>
        </w:rPr>
        <w:t xml:space="preserve"> while having an outstanding TSP loan, the loan payments will be suspended. In other words, they will not have to make loan payments. However, interest on the loan will continue to accrue while loan payments are suspended. Employees making payments on their own during the non-pay status will reduce the amount of interest that accrues. More information can be found </w:t>
      </w:r>
      <w:hyperlink r:id="rId444">
        <w:r>
          <w:rPr>
            <w:color w:val="1155CC"/>
            <w:u w:val="single"/>
          </w:rPr>
          <w:t>HERE</w:t>
        </w:r>
      </w:hyperlink>
      <w:r>
        <w:t>.</w:t>
      </w:r>
    </w:p>
    <w:p w14:paraId="264C4BE3" w14:textId="77777777" w:rsidR="00E740D6" w:rsidRDefault="000061F9">
      <w:pPr>
        <w:pStyle w:val="Title"/>
        <w:rPr>
          <w:sz w:val="52"/>
          <w:szCs w:val="52"/>
        </w:rPr>
      </w:pPr>
      <w:bookmarkStart w:id="872" w:name="_ti87wcacjzsn" w:colFirst="0" w:colLast="0"/>
      <w:bookmarkEnd w:id="872"/>
      <w:r>
        <w:rPr>
          <w:i/>
          <w:iCs/>
          <w:color w:val="222222"/>
          <w:sz w:val="22"/>
          <w:szCs w:val="22"/>
        </w:rPr>
        <w:t xml:space="preserve"> </w:t>
      </w:r>
      <w:r>
        <w:rPr>
          <w:sz w:val="52"/>
          <w:szCs w:val="52"/>
        </w:rPr>
        <w:t>--------------------------</w:t>
      </w:r>
    </w:p>
    <w:p w14:paraId="5807FA76" w14:textId="77777777" w:rsidR="00E740D6" w:rsidRDefault="000061F9">
      <w:pPr>
        <w:pStyle w:val="Title"/>
        <w:rPr>
          <w:sz w:val="52"/>
          <w:szCs w:val="52"/>
        </w:rPr>
      </w:pPr>
      <w:bookmarkStart w:id="873" w:name="_qfamsuwbvlkn" w:colFirst="0" w:colLast="0"/>
      <w:bookmarkEnd w:id="873"/>
      <w:r>
        <w:rPr>
          <w:sz w:val="52"/>
          <w:szCs w:val="52"/>
        </w:rPr>
        <w:t>PAY</w:t>
      </w:r>
    </w:p>
    <w:p w14:paraId="45206725" w14:textId="77777777" w:rsidR="00E740D6" w:rsidRDefault="000061F9">
      <w:pPr>
        <w:pStyle w:val="Heading2"/>
      </w:pPr>
      <w:bookmarkStart w:id="874" w:name="_biv2lsh8r3u" w:colFirst="0" w:colLast="0"/>
      <w:bookmarkEnd w:id="874"/>
      <w:r>
        <w:t>HIGH-3 AVERAGE</w:t>
      </w:r>
    </w:p>
    <w:p w14:paraId="0721CDF6" w14:textId="77777777" w:rsidR="00E740D6" w:rsidRDefault="00E740D6"/>
    <w:p w14:paraId="36E70FD7" w14:textId="77777777" w:rsidR="00E740D6" w:rsidRDefault="00E740D6"/>
    <w:p w14:paraId="59576ACB" w14:textId="77777777" w:rsidR="00E740D6" w:rsidRDefault="00E740D6"/>
    <w:p w14:paraId="09A8D6B9" w14:textId="77777777" w:rsidR="00E740D6" w:rsidRDefault="000061F9">
      <w:pPr>
        <w:pStyle w:val="Heading4"/>
      </w:pPr>
      <w:bookmarkStart w:id="875" w:name="_u6zce54bdnsa" w:colFirst="0" w:colLast="0"/>
      <w:bookmarkEnd w:id="875"/>
      <w:r>
        <w:t>Break-In-Service/High-3 Computation (following 3 paragraphs)</w:t>
      </w:r>
    </w:p>
    <w:p w14:paraId="2D423D0B" w14:textId="77777777" w:rsidR="00E740D6" w:rsidRDefault="000061F9">
      <w:r>
        <w:t>The employee's note gives us her earnings history back in the 1970's. Since they have just recently returned to federal service in April 2021, we will need to reach back to some of their time in the 70's to determine their high-3. Please note that there are no inflationary adjustments for this pay (even though it was so long ago). Here's the breakdown we have used:</w:t>
      </w:r>
    </w:p>
    <w:p w14:paraId="612C8D8F" w14:textId="77777777" w:rsidR="00E740D6" w:rsidRDefault="000061F9">
      <w:pPr>
        <w:numPr>
          <w:ilvl w:val="0"/>
          <w:numId w:val="84"/>
        </w:numPr>
        <w:spacing w:before="200"/>
        <w:ind w:left="940"/>
      </w:pPr>
      <w:r>
        <w:t>10 months in 2022 = $37,978</w:t>
      </w:r>
    </w:p>
    <w:p w14:paraId="053F9A7E" w14:textId="77777777" w:rsidR="00E740D6" w:rsidRDefault="000061F9">
      <w:pPr>
        <w:numPr>
          <w:ilvl w:val="0"/>
          <w:numId w:val="84"/>
        </w:numPr>
        <w:ind w:left="940"/>
      </w:pPr>
      <w:r>
        <w:t>8 months in 2021 = $29,583</w:t>
      </w:r>
    </w:p>
    <w:p w14:paraId="74168AB1" w14:textId="77777777" w:rsidR="00E740D6" w:rsidRDefault="000061F9">
      <w:pPr>
        <w:numPr>
          <w:ilvl w:val="0"/>
          <w:numId w:val="84"/>
        </w:numPr>
        <w:ind w:left="940"/>
      </w:pPr>
      <w:r>
        <w:t>11 months in 1978 = $8,750</w:t>
      </w:r>
    </w:p>
    <w:p w14:paraId="1FD3ADFA" w14:textId="77777777" w:rsidR="00E740D6" w:rsidRDefault="000061F9">
      <w:pPr>
        <w:numPr>
          <w:ilvl w:val="0"/>
          <w:numId w:val="84"/>
        </w:numPr>
        <w:spacing w:after="200"/>
        <w:ind w:left="940"/>
      </w:pPr>
      <w:r>
        <w:t>7 months in 1977 = $5,833</w:t>
      </w:r>
    </w:p>
    <w:p w14:paraId="16C60519" w14:textId="77777777" w:rsidR="00E740D6" w:rsidRDefault="000061F9">
      <w:r>
        <w:t>Here we have a total of 36 months totalling $82,144 (giving a high-3 of $27,381). That is the figure we have used in this report. Of course, this is assuming that this employee's recollection of her pay during that time is accurate. We have assumed this employee made an error on their earnings history and mistakenly reversed the pay in 1976 and 1977. We assumed that they made $10,000 in 1977.</w:t>
      </w:r>
    </w:p>
    <w:p w14:paraId="45BE492D" w14:textId="77777777" w:rsidR="00E740D6" w:rsidRDefault="000061F9">
      <w:r>
        <w:t>To be clear, although these 3 years aren't "concurrent" years, they are considered "consecutive" since these 3 years represent the 3 years of earnings that an employee had in the last 3 years they were in federal service. It doesn't matter that they did happen together. This is what happens to the high-3 calculation when there is a long break-in-service like they had.</w:t>
      </w:r>
    </w:p>
    <w:p w14:paraId="300A2CEC" w14:textId="77777777" w:rsidR="00E740D6" w:rsidRDefault="000061F9">
      <w:pPr>
        <w:pStyle w:val="Heading4"/>
        <w:spacing w:line="276" w:lineRule="auto"/>
      </w:pPr>
      <w:bookmarkStart w:id="876" w:name="_a5dqb2q6g5mz" w:colFirst="0" w:colLast="0"/>
      <w:bookmarkEnd w:id="876"/>
      <w:r>
        <w:t>Calculation Of/Explanation</w:t>
      </w:r>
    </w:p>
    <w:p w14:paraId="116A30F4" w14:textId="77777777" w:rsidR="00E740D6" w:rsidRDefault="000061F9">
      <w:r>
        <w:t>Here is the pay history we've used to recalculate the high-3:</w:t>
      </w:r>
    </w:p>
    <w:p w14:paraId="31E4C49A" w14:textId="77777777" w:rsidR="00E740D6" w:rsidRDefault="000061F9">
      <w:pPr>
        <w:numPr>
          <w:ilvl w:val="0"/>
          <w:numId w:val="98"/>
        </w:numPr>
        <w:spacing w:before="200"/>
        <w:ind w:left="940"/>
      </w:pPr>
      <w:r>
        <w:t>Salary of $136,771 from 7/3/2011 to 12/31/2013 (30 months)*</w:t>
      </w:r>
    </w:p>
    <w:p w14:paraId="3057181F" w14:textId="77777777" w:rsidR="00E740D6" w:rsidRDefault="000061F9">
      <w:pPr>
        <w:numPr>
          <w:ilvl w:val="0"/>
          <w:numId w:val="98"/>
        </w:numPr>
        <w:ind w:left="940"/>
      </w:pPr>
      <w:r>
        <w:t>Salary of $138,136 from 1/1/2014 to 5/31/2014 (5 months)</w:t>
      </w:r>
    </w:p>
    <w:p w14:paraId="18451E61" w14:textId="77777777" w:rsidR="00E740D6" w:rsidRDefault="000061F9">
      <w:pPr>
        <w:numPr>
          <w:ilvl w:val="0"/>
          <w:numId w:val="98"/>
        </w:numPr>
        <w:spacing w:after="200"/>
        <w:ind w:left="940"/>
      </w:pPr>
      <w:r>
        <w:t>Salary of $111,203 from 6/1/2014 to 7/3/2014 (1 month)</w:t>
      </w:r>
    </w:p>
    <w:p w14:paraId="2EAB1CCC" w14:textId="77777777" w:rsidR="00E740D6" w:rsidRDefault="000061F9">
      <w:r>
        <w:lastRenderedPageBreak/>
        <w:t>* NOTE: There were no pay raises for feds from 2011 to 2013, so you see no change in pay.</w:t>
      </w:r>
    </w:p>
    <w:p w14:paraId="757C825E" w14:textId="77777777" w:rsidR="00E740D6" w:rsidRDefault="000061F9">
      <w:r>
        <w:t xml:space="preserve">Given the months and pay above, we've determined that the high-3 is approximately $136,250. This is slightly higher than what the employee projected at $135,500.  </w:t>
      </w:r>
    </w:p>
    <w:p w14:paraId="44A23C32" w14:textId="77777777" w:rsidR="00E740D6" w:rsidRDefault="000061F9">
      <w:r>
        <w:t>We have revised the report to reflect this change in the high-3.</w:t>
      </w:r>
    </w:p>
    <w:p w14:paraId="1EEC214F" w14:textId="77777777" w:rsidR="00E740D6" w:rsidRDefault="000061F9">
      <w:pPr>
        <w:pStyle w:val="Heading4"/>
      </w:pPr>
      <w:bookmarkStart w:id="877" w:name="_2qhvamiqtcy" w:colFirst="0" w:colLast="0"/>
      <w:bookmarkEnd w:id="877"/>
      <w:r>
        <w:t>How Calculated In The Software</w:t>
      </w:r>
    </w:p>
    <w:p w14:paraId="63C690B0" w14:textId="77777777" w:rsidR="00E740D6" w:rsidRDefault="000061F9">
      <w:r>
        <w:t>This answer depends largely on how much historical pay information the employee gives us, and how long the employee has until they retire.</w:t>
      </w:r>
    </w:p>
    <w:p w14:paraId="53A9AA98" w14:textId="77777777" w:rsidR="00E740D6" w:rsidRDefault="00E740D6"/>
    <w:p w14:paraId="2F027052" w14:textId="77777777" w:rsidR="00E740D6" w:rsidRDefault="000061F9">
      <w:r>
        <w:t xml:space="preserve">For instance, if the employee is retiring at the end of </w:t>
      </w:r>
      <w:r>
        <w:t>2026</w:t>
      </w:r>
      <w:r>
        <w:t>, and they tell us how much they made in</w:t>
      </w:r>
      <w:r>
        <w:t xml:space="preserve"> 2024 and 2025</w:t>
      </w:r>
      <w:r>
        <w:t>, then we'll simply add those numbers together and divide by 3 to get to the estimated high-3.  This is the most accurate because the employee knows when they received changes to their pay outside of the normal pay raise (like promotions or step increases).</w:t>
      </w:r>
    </w:p>
    <w:p w14:paraId="0B9BD13C" w14:textId="77777777" w:rsidR="00E740D6" w:rsidRDefault="00E740D6"/>
    <w:p w14:paraId="73B69D4C" w14:textId="77777777" w:rsidR="00E740D6" w:rsidRDefault="000061F9">
      <w:r>
        <w:t xml:space="preserve">Another scenario is that they're planning to retire at the end of </w:t>
      </w:r>
      <w:r>
        <w:t>2026</w:t>
      </w:r>
      <w:r>
        <w:t>, but all we have to go on is the current salary, we will use the pay raise levels that we know when into effect in Jan</w:t>
      </w:r>
      <w:r>
        <w:t xml:space="preserve"> 2025</w:t>
      </w:r>
      <w:r>
        <w:t xml:space="preserve"> and Jan </w:t>
      </w:r>
      <w:r>
        <w:t>2026</w:t>
      </w:r>
      <w:r>
        <w:t xml:space="preserve"> to back into the salaries for each year.  This is still pretty accurate.</w:t>
      </w:r>
    </w:p>
    <w:p w14:paraId="3FBD56C8" w14:textId="77777777" w:rsidR="00E740D6" w:rsidRDefault="00E740D6"/>
    <w:p w14:paraId="5DB71F54" w14:textId="77777777" w:rsidR="00E740D6" w:rsidRDefault="000061F9">
      <w:r>
        <w:t>However, if it turns out that an employee is retiring years from now, we are going to inflate that current salary by the 10-year average for pay raises between now and when they retire.  Then, we'll add up the last 3 years and divide by 3 to get the high-3.</w:t>
      </w:r>
    </w:p>
    <w:p w14:paraId="5539D033" w14:textId="77777777" w:rsidR="00E740D6" w:rsidRDefault="000061F9">
      <w:pPr>
        <w:pStyle w:val="Heading4"/>
      </w:pPr>
      <w:bookmarkStart w:id="878" w:name="_8m7k6iok7sbp" w:colFirst="0" w:colLast="0"/>
      <w:bookmarkEnd w:id="878"/>
      <w:r>
        <w:t>High-3 Explained</w:t>
      </w:r>
    </w:p>
    <w:p w14:paraId="25F529F1" w14:textId="77777777" w:rsidR="00E740D6" w:rsidRDefault="000061F9">
      <w:r>
        <w:t>(to calculate add highest 3 years of earnings and divide by 3 for estimate)</w:t>
      </w:r>
    </w:p>
    <w:p w14:paraId="4956CE3A" w14:textId="77777777" w:rsidR="00E740D6" w:rsidRDefault="000061F9">
      <w:r>
        <w:t xml:space="preserve">Form </w:t>
      </w:r>
      <w:r>
        <w:t>SF-50 will show historical pay.</w:t>
      </w:r>
    </w:p>
    <w:p w14:paraId="22327272" w14:textId="77777777" w:rsidR="00E740D6" w:rsidRDefault="000061F9">
      <w:r>
        <w:rPr>
          <w:noProof/>
        </w:rPr>
        <w:drawing>
          <wp:inline distT="114300" distB="114300" distL="114300" distR="114300" wp14:anchorId="233CFD98" wp14:editId="75D977EC">
            <wp:extent cx="3916508" cy="2262188"/>
            <wp:effectExtent l="0" t="0" r="0" b="0"/>
            <wp:docPr id="4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45"/>
                    <a:srcRect/>
                    <a:stretch>
                      <a:fillRect/>
                    </a:stretch>
                  </pic:blipFill>
                  <pic:spPr>
                    <a:xfrm>
                      <a:off x="0" y="0"/>
                      <a:ext cx="3916508" cy="2262188"/>
                    </a:xfrm>
                    <a:prstGeom prst="rect">
                      <a:avLst/>
                    </a:prstGeom>
                    <a:ln/>
                  </pic:spPr>
                </pic:pic>
              </a:graphicData>
            </a:graphic>
          </wp:inline>
        </w:drawing>
      </w:r>
    </w:p>
    <w:p w14:paraId="045D3E0F" w14:textId="77777777" w:rsidR="00E740D6" w:rsidRDefault="00E740D6">
      <w:pPr>
        <w:pStyle w:val="Heading4"/>
      </w:pPr>
      <w:bookmarkStart w:id="879" w:name="_vg7wvvjaqpe3" w:colFirst="0" w:colLast="0"/>
      <w:bookmarkEnd w:id="879"/>
    </w:p>
    <w:p w14:paraId="0822733C" w14:textId="77777777" w:rsidR="00E740D6" w:rsidRDefault="000061F9">
      <w:pPr>
        <w:rPr>
          <w:b/>
          <w:bCs/>
          <w:u w:val="single"/>
        </w:rPr>
      </w:pPr>
      <w:r>
        <w:rPr>
          <w:b/>
          <w:bCs/>
          <w:u w:val="single"/>
        </w:rPr>
        <w:t>HIGH-3</w:t>
      </w:r>
    </w:p>
    <w:p w14:paraId="2CAB779A" w14:textId="77777777" w:rsidR="00E740D6" w:rsidRDefault="000061F9">
      <w:r>
        <w:t>To clarify, high-3 is an average of the employee’s 2/</w:t>
      </w:r>
    </w:p>
    <w:p w14:paraId="49180844" w14:textId="77777777" w:rsidR="00E740D6" w:rsidRDefault="000061F9">
      <w:pPr>
        <w:widowControl w:val="0"/>
        <w:spacing w:before="240"/>
      </w:pPr>
      <w:r>
        <w:t xml:space="preserve">We are assuming that there were no pay adjustments within each of the highest three years of pay stubs provided by the employee. A simple average has been used to determine a high-3 of </w:t>
      </w:r>
      <w:r>
        <w:t>$60,945.</w:t>
      </w:r>
      <w:r>
        <w:t xml:space="preserve">  </w:t>
      </w:r>
    </w:p>
    <w:p w14:paraId="3A01F0D2" w14:textId="77777777" w:rsidR="00E740D6" w:rsidRDefault="000061F9">
      <w:pPr>
        <w:spacing w:before="240"/>
      </w:pPr>
      <w:r>
        <w:t xml:space="preserve">Thanks for providing the SF-50's showing his historical pay. Based on that information, we've calculated his high-3 to be </w:t>
      </w:r>
      <w:r>
        <w:t>$118,841</w:t>
      </w:r>
      <w:r>
        <w:t>.</w:t>
      </w:r>
    </w:p>
    <w:p w14:paraId="77807324" w14:textId="77777777" w:rsidR="00E740D6" w:rsidRDefault="00E740D6"/>
    <w:p w14:paraId="15CE1787" w14:textId="77777777" w:rsidR="00E740D6" w:rsidRDefault="000061F9">
      <w:pPr>
        <w:pStyle w:val="Heading4"/>
        <w:spacing w:before="0"/>
      </w:pPr>
      <w:bookmarkStart w:id="880" w:name="_n83axyjxu724" w:colFirst="0" w:colLast="0"/>
      <w:bookmarkEnd w:id="880"/>
      <w:r>
        <w:t>Agency Provided/Estimate</w:t>
      </w:r>
    </w:p>
    <w:p w14:paraId="1E695BCE" w14:textId="77777777" w:rsidR="00E740D6" w:rsidRDefault="000061F9">
      <w:r>
        <w:t>We have used the high-3 as calculated by the agency (on the agency's report). It is likely based on their actual earnings history and not an estimate like we would do.</w:t>
      </w:r>
    </w:p>
    <w:p w14:paraId="4AF3A56F" w14:textId="77777777" w:rsidR="00E740D6" w:rsidRDefault="00E740D6">
      <w:pPr>
        <w:pStyle w:val="Heading4"/>
        <w:spacing w:before="0"/>
      </w:pPr>
      <w:bookmarkStart w:id="881" w:name="_onvj8x6mfzgn" w:colFirst="0" w:colLast="0"/>
      <w:bookmarkEnd w:id="881"/>
    </w:p>
    <w:p w14:paraId="001E64A0" w14:textId="77777777" w:rsidR="00E740D6" w:rsidRDefault="000061F9">
      <w:pPr>
        <w:pStyle w:val="Heading4"/>
        <w:spacing w:before="0"/>
      </w:pPr>
      <w:bookmarkStart w:id="882" w:name="_9d3sddd31ibf" w:colFirst="0" w:colLast="0"/>
      <w:bookmarkEnd w:id="882"/>
      <w:r>
        <w:t>Incentive Pay/Not Part Of High-3</w:t>
      </w:r>
    </w:p>
    <w:p w14:paraId="290704AD" w14:textId="77777777" w:rsidR="00E740D6" w:rsidRDefault="000061F9">
      <w:r>
        <w:t>Incentive pay is received for employee recognition. The incentive pay that you see on this employee’s pay stub is NOT considered for high-3 purposes. We know this because retirement deductions are not currently being withheld from this part of his pay, and only pay subject to retirement deductions can count toward the high-3.</w:t>
      </w:r>
    </w:p>
    <w:p w14:paraId="0D4B1D52" w14:textId="77777777" w:rsidR="00E740D6" w:rsidRDefault="000061F9">
      <w:pPr>
        <w:pStyle w:val="Heading4"/>
        <w:spacing w:before="240" w:after="120"/>
      </w:pPr>
      <w:bookmarkStart w:id="883" w:name="_13ttgqnxwq40" w:colFirst="0" w:colLast="0"/>
      <w:bookmarkEnd w:id="883"/>
      <w:r>
        <w:t>LEAP/AUO/Always High-3</w:t>
      </w:r>
    </w:p>
    <w:p w14:paraId="15B084B2" w14:textId="77777777" w:rsidR="00E740D6" w:rsidRDefault="000061F9">
      <w:pPr>
        <w:spacing w:before="240" w:after="120"/>
      </w:pPr>
      <w:r>
        <w:t>Both LEAP (Law Enforcement Availability Pay) and AUO (Administratively Uncontrollable Overtime) are factored in when calculating the high-3.</w:t>
      </w:r>
    </w:p>
    <w:p w14:paraId="2FDF5318" w14:textId="77777777" w:rsidR="00E740D6" w:rsidRDefault="000061F9">
      <w:pPr>
        <w:rPr>
          <w:color w:val="212121"/>
        </w:rPr>
      </w:pPr>
      <w:r>
        <w:t>Locality pay is always included in the calculation of the high-3 average salary.</w:t>
      </w:r>
    </w:p>
    <w:p w14:paraId="25837C90" w14:textId="77777777" w:rsidR="00E740D6" w:rsidRDefault="000061F9">
      <w:pPr>
        <w:pStyle w:val="Heading4"/>
        <w:spacing w:before="240" w:after="120"/>
      </w:pPr>
      <w:bookmarkStart w:id="884" w:name="_vkwpam9pnzbo" w:colFirst="0" w:colLast="0"/>
      <w:bookmarkEnd w:id="884"/>
      <w:r>
        <w:t>Night Differential/Not High-3</w:t>
      </w:r>
    </w:p>
    <w:p w14:paraId="404E66AC" w14:textId="77777777" w:rsidR="00E740D6" w:rsidRDefault="000061F9">
      <w:pPr>
        <w:keepLines/>
        <w:widowControl w:val="0"/>
        <w:spacing w:after="120"/>
      </w:pPr>
      <w:r>
        <w:t>The employee had a question about whether their "night differential" pay counts toward the high-3. It does NOT count. We know this because retirement deductions are not currently being withheld from this part of his pay, and only pay subject to retirement deductions can count toward the high-3.</w:t>
      </w:r>
    </w:p>
    <w:p w14:paraId="1AC59D78" w14:textId="77777777" w:rsidR="00E740D6" w:rsidRDefault="000061F9">
      <w:pPr>
        <w:keepLines/>
        <w:widowControl w:val="0"/>
        <w:spacing w:after="120"/>
      </w:pPr>
      <w:r>
        <w:t>For instance, $26.78 is being deducted for FERS. That is 0.8% of $3347.50/pp (or $87,035/yr). So if you look at the pay stub, that $3347.50 is made up by "regular time" and "annual leave" but does NOT include the pay for "sunday differential."</w:t>
      </w:r>
    </w:p>
    <w:p w14:paraId="2A36B4ED" w14:textId="77777777" w:rsidR="00E740D6" w:rsidRDefault="000061F9">
      <w:pPr>
        <w:keepLines/>
        <w:widowControl w:val="0"/>
        <w:spacing w:after="120"/>
      </w:pPr>
      <w:r>
        <w:t>High-3 is based on the employee’s actual highest three consecutive years of average basic pay. While basic pay includes LEAP, it doesn’t include any other allowances of differentials.</w:t>
      </w:r>
    </w:p>
    <w:p w14:paraId="0FC7A1A5" w14:textId="77777777" w:rsidR="00E740D6" w:rsidRDefault="000061F9">
      <w:pPr>
        <w:pStyle w:val="Heading4"/>
        <w:spacing w:before="0" w:after="120"/>
      </w:pPr>
      <w:bookmarkStart w:id="885" w:name="_d03i68tvgx6g" w:colFirst="0" w:colLast="0"/>
      <w:bookmarkEnd w:id="885"/>
      <w:r>
        <w:t>Not At End Of Career</w:t>
      </w:r>
    </w:p>
    <w:p w14:paraId="7890FD98" w14:textId="77777777" w:rsidR="00E740D6" w:rsidRDefault="000061F9">
      <w:r>
        <w:t xml:space="preserve">On the Fact Finder you indicate this employee's high-3 will NOT be their salary at the end of their career. In order to use or calculate a different high-3 for the report (other than the estimated increased salary amount) please provide more information about the employee's pay history. This could be pay stubs for the 3 consecutive years they earned a higher salary amount or an agency estimate that has the calculated higher-3 to use in the pension calculation. </w:t>
      </w:r>
    </w:p>
    <w:p w14:paraId="6D5DBB6F" w14:textId="77777777" w:rsidR="00E740D6" w:rsidRDefault="000061F9">
      <w:pPr>
        <w:pStyle w:val="Heading4"/>
        <w:spacing w:before="240" w:after="120"/>
      </w:pPr>
      <w:bookmarkStart w:id="886" w:name="_c7cukaz75yo1" w:colFirst="0" w:colLast="0"/>
      <w:bookmarkEnd w:id="886"/>
      <w:r>
        <w:t>On-Call Pay/Not High-3</w:t>
      </w:r>
    </w:p>
    <w:p w14:paraId="3FEC7E0C" w14:textId="77777777" w:rsidR="00E740D6" w:rsidRDefault="000061F9">
      <w:r>
        <w:t>On-call pay is not included in the high-3 calculation. If this employee would like to provide a pay stub that reflects any on-call pay, we can review how the pay is categorized in regards to the pension calculation.</w:t>
      </w:r>
    </w:p>
    <w:p w14:paraId="6EAC5B69" w14:textId="77777777" w:rsidR="00E740D6" w:rsidRDefault="000061F9">
      <w:pPr>
        <w:pStyle w:val="Heading4"/>
        <w:spacing w:before="0"/>
      </w:pPr>
      <w:bookmarkStart w:id="887" w:name="_uflgja2q3lfn" w:colFirst="0" w:colLast="0"/>
      <w:bookmarkEnd w:id="887"/>
      <w:r>
        <w:t>Provided High-3 But Retirement 1+yrs. away</w:t>
      </w:r>
    </w:p>
    <w:p w14:paraId="653BCF2B" w14:textId="77777777" w:rsidR="00E740D6" w:rsidRDefault="000061F9">
      <w:r>
        <w:t xml:space="preserve">The employee has told you that their current high-3 is </w:t>
      </w:r>
      <w:r>
        <w:t>$147,670</w:t>
      </w:r>
      <w:r>
        <w:t>. Since this employee has another year and a half to go before he retires, we would have estimated the high-3 to be $150,577. We have used the lower amount that the employee provided to be safe, but let us know if you'd like an adjustment.</w:t>
      </w:r>
    </w:p>
    <w:p w14:paraId="4287808F" w14:textId="77777777" w:rsidR="00E740D6" w:rsidRDefault="00E740D6"/>
    <w:p w14:paraId="635BC2EB" w14:textId="77777777" w:rsidR="00E740D6" w:rsidRDefault="000061F9">
      <w:r>
        <w:t>Notes on the Fact Finder mention this employee's current high-3 is $176,216. Since this employee has another year or so or so to go before he retires, we have used the estimated high-3 in the software ($174,088) which will be slightly more modest.</w:t>
      </w:r>
    </w:p>
    <w:p w14:paraId="52518A76" w14:textId="77777777" w:rsidR="00E740D6" w:rsidRDefault="000061F9">
      <w:pPr>
        <w:pStyle w:val="Heading4"/>
      </w:pPr>
      <w:bookmarkStart w:id="888" w:name="_lnc8a2oaad0w" w:colFirst="0" w:colLast="0"/>
      <w:bookmarkEnd w:id="888"/>
      <w:r>
        <w:t>Regular Overtime/Not High-3</w:t>
      </w:r>
    </w:p>
    <w:p w14:paraId="1D39A996" w14:textId="77777777" w:rsidR="00E740D6" w:rsidRDefault="000061F9">
      <w:r>
        <w:t>Regular overtime is NOT included in the calculation of the high-3.</w:t>
      </w:r>
    </w:p>
    <w:p w14:paraId="482B955E" w14:textId="77777777" w:rsidR="00E740D6" w:rsidRDefault="00E740D6"/>
    <w:p w14:paraId="4B0E01A0" w14:textId="77777777" w:rsidR="00E740D6" w:rsidRDefault="00E740D6"/>
    <w:p w14:paraId="73614617" w14:textId="77777777" w:rsidR="00E740D6" w:rsidRDefault="00E740D6">
      <w:pPr>
        <w:widowControl w:val="0"/>
      </w:pPr>
    </w:p>
    <w:p w14:paraId="75CAE0EE" w14:textId="77777777" w:rsidR="00E740D6" w:rsidRDefault="00E740D6"/>
    <w:p w14:paraId="0323FEFA" w14:textId="77777777" w:rsidR="00E740D6" w:rsidRDefault="00E740D6">
      <w:pPr>
        <w:keepLines/>
      </w:pPr>
    </w:p>
    <w:p w14:paraId="16F981AF" w14:textId="77777777" w:rsidR="00E740D6" w:rsidRDefault="00E740D6">
      <w:pPr>
        <w:widowControl w:val="0"/>
      </w:pPr>
    </w:p>
    <w:p w14:paraId="7CF0C747" w14:textId="77777777" w:rsidR="00E740D6" w:rsidRDefault="000061F9">
      <w:pPr>
        <w:pStyle w:val="Heading4"/>
        <w:spacing w:before="0"/>
      </w:pPr>
      <w:bookmarkStart w:id="889" w:name="_6e1t7tu3gvbt" w:colFirst="0" w:colLast="0"/>
      <w:bookmarkEnd w:id="889"/>
      <w:r>
        <w:lastRenderedPageBreak/>
        <w:t>Salary Formula</w:t>
      </w:r>
    </w:p>
    <w:p w14:paraId="3C19E22F" w14:textId="77777777" w:rsidR="00E740D6" w:rsidRDefault="000061F9">
      <w:r>
        <w:t xml:space="preserve">For the report, we have used the annual salary amount of </w:t>
      </w:r>
      <w:r>
        <w:t>$89,343</w:t>
      </w:r>
      <w:r>
        <w:t xml:space="preserve"> for this employee. To get this amount, we’ve used this formula: the amount the employee is paying into the retirement system / the percentage of salary the employee is paying into the retirement system X the number of pay periods in a year. Which translates to: </w:t>
      </w:r>
      <w:r>
        <w:t>27.49 / .8%  x  26  =  $89,343</w:t>
      </w:r>
      <w:r>
        <w:t>. This essentially tells us the level of pay the government will use to determine the employee's high-3 for retirement pension calculation purposes.</w:t>
      </w:r>
    </w:p>
    <w:p w14:paraId="4806F46C" w14:textId="77777777" w:rsidR="00E740D6" w:rsidRDefault="000061F9">
      <w:pPr>
        <w:spacing w:before="240"/>
      </w:pPr>
      <w:r>
        <w:rPr>
          <w:b/>
          <w:bCs/>
        </w:rPr>
        <w:t>Use for note when advisor asks about the high-3 not including significant amount of overtime/premium pay</w:t>
      </w:r>
      <w:r>
        <w:t>:</w:t>
      </w:r>
    </w:p>
    <w:p w14:paraId="4DDBBAC9" w14:textId="77777777" w:rsidR="00E740D6" w:rsidRDefault="000061F9">
      <w:pPr>
        <w:spacing w:before="240"/>
      </w:pPr>
      <w:r>
        <w:t>Please note that from an INCOME PLANNING perspective, I would encourage you to consider the higher income as the base of what you are trying to replace. Just because that extra pay doesn't count for high-3/pension purposes, doesn't mean that it doesn't play into this employee’s standard of living that you're trying to preserve in the income plan.</w:t>
      </w:r>
    </w:p>
    <w:p w14:paraId="01998BE9" w14:textId="77777777" w:rsidR="00E740D6" w:rsidRDefault="000061F9">
      <w:pPr>
        <w:pStyle w:val="Heading4"/>
      </w:pPr>
      <w:bookmarkStart w:id="890" w:name="_rc2kh8nm970" w:colFirst="0" w:colLast="0"/>
      <w:bookmarkEnd w:id="890"/>
      <w:r>
        <w:t>Senate Pay/24 vs 26</w:t>
      </w:r>
    </w:p>
    <w:p w14:paraId="7A9929C8" w14:textId="77777777" w:rsidR="00E740D6" w:rsidRDefault="000061F9">
      <w:pPr>
        <w:spacing w:before="240"/>
      </w:pPr>
      <w:r>
        <w:t>The Senate has 24 pay periods each year (vs. 26 pay periods). Therefore, we've had to convert all of the figures (like premiums, TSP contributions, etc.) to the 26 pay period calculations.</w:t>
      </w:r>
    </w:p>
    <w:p w14:paraId="60E4CA14" w14:textId="77777777" w:rsidR="00E740D6" w:rsidRDefault="000061F9">
      <w:pPr>
        <w:spacing w:before="240"/>
      </w:pPr>
      <w:r>
        <w:t>*Use TSP amount from LES - reduce 7.6% from original for 26/ppds</w:t>
      </w:r>
    </w:p>
    <w:p w14:paraId="4429405A" w14:textId="77777777" w:rsidR="00E740D6" w:rsidRDefault="000061F9">
      <w:pPr>
        <w:spacing w:before="240"/>
      </w:pPr>
      <w:r>
        <w:t>FEHB &amp; FEGLI - reduce 7.7% from premium on LES</w:t>
      </w:r>
    </w:p>
    <w:p w14:paraId="7D96836D" w14:textId="77777777" w:rsidR="00E740D6" w:rsidRDefault="000061F9">
      <w:pPr>
        <w:pStyle w:val="Heading4"/>
      </w:pPr>
      <w:bookmarkStart w:id="891" w:name="_3c1vtj6ui18" w:colFirst="0" w:colLast="0"/>
      <w:bookmarkEnd w:id="891"/>
      <w:r>
        <w:t>SS Statement To Calculate High-3</w:t>
      </w:r>
    </w:p>
    <w:p w14:paraId="123CD86C" w14:textId="77777777" w:rsidR="00E740D6" w:rsidRDefault="000061F9">
      <w:pPr>
        <w:keepLines/>
        <w:spacing w:line="240" w:lineRule="auto"/>
      </w:pPr>
      <w:r>
        <w:t>Using the Social Security statement to determine the high-3 is inaccurate because some pay is NOT reported to Social Security as "earnings" (like the FEHB premium), so this figure will not be accurate. We encourage the employee to get an earnings history (or some agencies will provide an actual high-3 estimate).</w:t>
      </w:r>
    </w:p>
    <w:p w14:paraId="43476965" w14:textId="77777777" w:rsidR="00E740D6" w:rsidRDefault="00E740D6">
      <w:pPr>
        <w:keepLines/>
        <w:spacing w:line="240" w:lineRule="auto"/>
      </w:pPr>
    </w:p>
    <w:p w14:paraId="25A33071" w14:textId="77777777" w:rsidR="00E740D6" w:rsidRDefault="000061F9">
      <w:pPr>
        <w:keepLines/>
        <w:spacing w:line="240" w:lineRule="auto"/>
      </w:pPr>
      <w:r>
        <w:t>Using the Social Security statement to determine the high-3 is inaccurate because some pay is NOT reported to Social Security as "earnings" (like the FEHB premium), so this figure will not be accurate. We have shown the high-3 amount the employee gave you, but we really need documentation of old pay stubs or SF-50’s that reflect the pay changes over time so we can validate the high-3 given. We encourage the employee to get an earnings history (or some agencies will provide an actual high-3 estimate).</w:t>
      </w:r>
    </w:p>
    <w:p w14:paraId="00863659" w14:textId="77777777" w:rsidR="00E740D6" w:rsidRDefault="000061F9">
      <w:pPr>
        <w:pStyle w:val="Heading4"/>
      </w:pPr>
      <w:bookmarkStart w:id="892" w:name="_rngmh02j60mt" w:colFirst="0" w:colLast="0"/>
      <w:bookmarkEnd w:id="892"/>
      <w:r>
        <w:t>Step Increase</w:t>
      </w:r>
    </w:p>
    <w:p w14:paraId="37DF98E6" w14:textId="77777777" w:rsidR="00E740D6" w:rsidRDefault="000061F9">
      <w:r>
        <w:t>We have assumed that this employee has received the step increase they mentioned.  This number is reflected in the high-3 average salary in the report.</w:t>
      </w:r>
    </w:p>
    <w:p w14:paraId="17F97B9C" w14:textId="77777777" w:rsidR="00E740D6" w:rsidRDefault="000061F9">
      <w:pPr>
        <w:pStyle w:val="Heading4"/>
        <w:spacing w:after="120"/>
      </w:pPr>
      <w:bookmarkStart w:id="893" w:name="_iy8ki33g21dc" w:colFirst="0" w:colLast="0"/>
      <w:bookmarkEnd w:id="893"/>
      <w:r>
        <w:t>Targeted Marketing Supplements And High-3</w:t>
      </w:r>
    </w:p>
    <w:p w14:paraId="5907DC9F" w14:textId="77777777" w:rsidR="00E740D6" w:rsidRDefault="000061F9">
      <w:hyperlink r:id="rId446">
        <w:r>
          <w:rPr>
            <w:color w:val="1155CC"/>
            <w:u w:val="single"/>
          </w:rPr>
          <w:t>4.DCIPS_101_Compensation.pdf (defense.gov)</w:t>
        </w:r>
      </w:hyperlink>
    </w:p>
    <w:p w14:paraId="1DA7AE82" w14:textId="77777777" w:rsidR="00E740D6" w:rsidRDefault="000061F9">
      <w:hyperlink r:id="rId447">
        <w:r>
          <w:rPr>
            <w:color w:val="1155CC"/>
            <w:u w:val="single"/>
          </w:rPr>
          <w:t>Heading 1 (defense.gov)</w:t>
        </w:r>
      </w:hyperlink>
    </w:p>
    <w:p w14:paraId="44DE7689" w14:textId="77777777" w:rsidR="00E740D6" w:rsidRDefault="000061F9">
      <w:hyperlink r:id="rId448">
        <w:r>
          <w:rPr>
            <w:color w:val="1155CC"/>
            <w:u w:val="single"/>
          </w:rPr>
          <w:t>BAL 11-109: Additional Guidance to BAL 10-102, Non-Foreign Area Retirement Equity Assurance (opm.gov)</w:t>
        </w:r>
      </w:hyperlink>
    </w:p>
    <w:p w14:paraId="25764049" w14:textId="77777777" w:rsidR="00E740D6" w:rsidRDefault="000061F9">
      <w:r>
        <w:t>Below, you can see a screen capture from OPM of the regulations regarding target local market supplements. Since these supplements are considered part of the employee's basic pay, for retirement purposes this IS included in the calculation of the high-3.</w:t>
      </w:r>
    </w:p>
    <w:p w14:paraId="448CF42E" w14:textId="77777777" w:rsidR="00E740D6" w:rsidRDefault="000061F9">
      <w:r>
        <w:t xml:space="preserve">Further details can be found </w:t>
      </w:r>
      <w:hyperlink r:id="rId449">
        <w:r>
          <w:rPr>
            <w:color w:val="1155CC"/>
            <w:u w:val="single"/>
          </w:rPr>
          <w:t>HERE</w:t>
        </w:r>
      </w:hyperlink>
      <w:r>
        <w:t>.</w:t>
      </w:r>
    </w:p>
    <w:p w14:paraId="6E80635F" w14:textId="77777777" w:rsidR="00E740D6" w:rsidRDefault="000061F9">
      <w:r>
        <w:t xml:space="preserve">Targeted Local Market Supplement (TLMS) is another type of addition to the base pay of employees established in response to labor market conditions that are not fully addressed by the pay band or grade rate ranges. TLMS may be established for employees in specified local market areas (or worksites) that are a subset of, or that cross, established locality area boundaries. They may also be established for employees in specific occupations or specializations that require separate interventions to ensure that </w:t>
      </w:r>
      <w:r>
        <w:t xml:space="preserve">qualified employees can be hired and retained in support of the intelligence mission. They may cover one or more work </w:t>
      </w:r>
      <w:r>
        <w:lastRenderedPageBreak/>
        <w:t xml:space="preserve">categories and/or work levels, inclusive of employees at both the pay bands and grades included in the work level(s). </w:t>
      </w:r>
    </w:p>
    <w:p w14:paraId="4E712B79" w14:textId="77777777" w:rsidR="00E740D6" w:rsidRDefault="000061F9">
      <w:pPr>
        <w:pStyle w:val="Heading4"/>
        <w:spacing w:before="0" w:after="120"/>
      </w:pPr>
      <w:bookmarkStart w:id="894" w:name="_berr5z4z25ge" w:colFirst="0" w:colLast="0"/>
      <w:bookmarkEnd w:id="894"/>
      <w:r>
        <w:t>Used High-3 From Agency Report Number</w:t>
      </w:r>
    </w:p>
    <w:p w14:paraId="669D9373" w14:textId="77777777" w:rsidR="00E740D6" w:rsidRDefault="000061F9">
      <w:r>
        <w:t>We have used the high-3 as calculated by the agency (on the agency's report). It is likely based on their actual earnings history and not an estimate like we would do.</w:t>
      </w:r>
    </w:p>
    <w:p w14:paraId="462EA275" w14:textId="77777777" w:rsidR="00E740D6" w:rsidRDefault="000061F9">
      <w:pPr>
        <w:pStyle w:val="Heading4"/>
        <w:spacing w:before="0"/>
      </w:pPr>
      <w:bookmarkStart w:id="895" w:name="_fju112vzzb4q" w:colFirst="0" w:colLast="0"/>
      <w:bookmarkEnd w:id="895"/>
      <w:r>
        <w:t>Used Estimated High-3</w:t>
      </w:r>
    </w:p>
    <w:p w14:paraId="061B29C4" w14:textId="77777777" w:rsidR="00E740D6" w:rsidRDefault="000061F9">
      <w:pPr>
        <w:widowControl w:val="0"/>
      </w:pPr>
      <w:r>
        <w:t>We have used an estimated high-3 based on the pay raise history for this employee. The agency's reports all showed different high-3 salaries, but they appeared to match the final salary in each scenario (which is not accurate). Our estimate is more conservative than any of the agency's figures, so our numbers will be slightly more modest.</w:t>
      </w:r>
    </w:p>
    <w:p w14:paraId="5B1DEDB6" w14:textId="77777777" w:rsidR="00E740D6" w:rsidRDefault="000061F9">
      <w:pPr>
        <w:pStyle w:val="Heading4"/>
        <w:spacing w:before="0" w:after="120"/>
      </w:pPr>
      <w:bookmarkStart w:id="896" w:name="_4e7j7iguso0y" w:colFirst="0" w:colLast="0"/>
      <w:bookmarkEnd w:id="896"/>
      <w:r>
        <w:t>Weekend Premium Pay/Sometimes In High-3</w:t>
      </w:r>
    </w:p>
    <w:p w14:paraId="26355116" w14:textId="77777777" w:rsidR="00E740D6" w:rsidRDefault="000061F9">
      <w:r>
        <w:rPr>
          <w:color w:val="212121"/>
        </w:rPr>
        <w:t>Different agencies categorize types of pay differently and it's not always easy to decipher if it falls within the agencies allowable pay that counts for high-3 purposes. If the "</w:t>
      </w:r>
      <w:r>
        <w:rPr>
          <w:color w:val="212121"/>
        </w:rPr>
        <w:t>weekend premium pay</w:t>
      </w:r>
      <w:r>
        <w:rPr>
          <w:color w:val="212121"/>
        </w:rPr>
        <w:t>" does count for the high-3 average, then it will be credited on the year it was earned. If there's any question about what pay does and does not count for high-3 purposes, we can put together a letter to get clarification for the employee.</w:t>
      </w:r>
    </w:p>
    <w:p w14:paraId="66747708" w14:textId="77777777" w:rsidR="00E740D6" w:rsidRDefault="000061F9">
      <w:pPr>
        <w:pStyle w:val="Title"/>
      </w:pPr>
      <w:bookmarkStart w:id="897" w:name="_tszdhgxutkrp" w:colFirst="0" w:colLast="0"/>
      <w:bookmarkEnd w:id="897"/>
      <w:r>
        <w:t>--------------------------</w:t>
      </w:r>
    </w:p>
    <w:p w14:paraId="1D075708" w14:textId="77777777" w:rsidR="00E740D6" w:rsidRDefault="000061F9">
      <w:pPr>
        <w:pStyle w:val="Title"/>
      </w:pPr>
      <w:bookmarkStart w:id="898" w:name="_jh521zxdh7yi" w:colFirst="0" w:colLast="0"/>
      <w:bookmarkEnd w:id="898"/>
      <w:r>
        <w:t>SEASONAL EMPLOYEES</w:t>
      </w:r>
    </w:p>
    <w:p w14:paraId="3DA2A1AD" w14:textId="77777777" w:rsidR="00E740D6" w:rsidRDefault="000061F9">
      <w:pPr>
        <w:spacing w:before="240"/>
      </w:pPr>
      <w:r>
        <w:rPr>
          <w:color w:val="FF0000"/>
        </w:rPr>
        <w:t>(SEASONAL EMPLOYEES)</w:t>
      </w:r>
      <w:r>
        <w:t xml:space="preserve">  Any non-pay service that is less than 6 months counts towards the computation of eligibility and pension purposes. Thus, no adjustment was made to the SCD in the report. Also, the high-3 average is calculated using the employee’s full annual salary for the entire year. Thus, no adjustment needs to be made to the pay used for the report. </w:t>
      </w:r>
    </w:p>
    <w:p w14:paraId="23214689" w14:textId="77777777" w:rsidR="00E740D6" w:rsidRDefault="00E740D6"/>
    <w:p w14:paraId="4E9BC3B2" w14:textId="77777777" w:rsidR="00E740D6" w:rsidRDefault="000061F9">
      <w:r>
        <w:t>Seasonal time can count in different ways depending on the agency and position. Some seasonal workers receive full credit for their time while others are only giving credit for the actual time they worked. We would encourage this employee to complete a</w:t>
      </w:r>
      <w:hyperlink r:id="rId450" w:anchor="page=9">
        <w:r>
          <w:t xml:space="preserve"> </w:t>
        </w:r>
      </w:hyperlink>
      <w:hyperlink r:id="rId451" w:anchor="page=9">
        <w:r>
          <w:rPr>
            <w:color w:val="1155CC"/>
            <w:u w:val="single"/>
          </w:rPr>
          <w:t>Certified Summary (pages 9-10)</w:t>
        </w:r>
      </w:hyperlink>
      <w:r>
        <w:t xml:space="preserve"> so they know for sure if that time is creditable for retirement purposes or not. For now, we've assumed that they've received full credit for their service.</w:t>
      </w:r>
    </w:p>
    <w:p w14:paraId="48AF59E8" w14:textId="77777777" w:rsidR="00E740D6" w:rsidRDefault="00E740D6"/>
    <w:p w14:paraId="0A18F5BF" w14:textId="77777777" w:rsidR="00E740D6" w:rsidRDefault="000061F9">
      <w:pPr>
        <w:rPr>
          <w:b/>
          <w:bCs/>
          <w:u w:val="single"/>
        </w:rPr>
      </w:pPr>
      <w:r>
        <w:rPr>
          <w:b/>
          <w:bCs/>
          <w:u w:val="single"/>
        </w:rPr>
        <w:t>SEASONAL SERVICE</w:t>
      </w:r>
    </w:p>
    <w:p w14:paraId="7A985967" w14:textId="77777777" w:rsidR="00E740D6" w:rsidRDefault="000061F9">
      <w:pPr>
        <w:rPr>
          <w:b/>
          <w:bCs/>
          <w:u w:val="single"/>
        </w:rPr>
      </w:pPr>
      <w:r>
        <w:t>Seasonal time can count in different ways depending on the agency and position. Some seasonal workers receive full credit for their time while others are only given credit for the actual time they worked. I would encourage this employee to complete a</w:t>
      </w:r>
      <w:hyperlink r:id="rId452" w:anchor="page=9">
        <w:r>
          <w:t xml:space="preserve"> </w:t>
        </w:r>
      </w:hyperlink>
      <w:hyperlink r:id="rId453" w:anchor="page=9">
        <w:r>
          <w:rPr>
            <w:color w:val="1155CC"/>
            <w:u w:val="single"/>
          </w:rPr>
          <w:t>Certified Summary (pages 9-10)</w:t>
        </w:r>
      </w:hyperlink>
      <w:r>
        <w:t xml:space="preserve"> so they know for sure if that time is creditable for retirement purposes or not. For now, we have left that time in the report.</w:t>
      </w:r>
    </w:p>
    <w:p w14:paraId="41AACD63" w14:textId="77777777" w:rsidR="00E740D6" w:rsidRDefault="000061F9">
      <w:pPr>
        <w:spacing w:before="240"/>
        <w:rPr>
          <w:color w:val="76923C"/>
        </w:rPr>
      </w:pPr>
      <w:r>
        <w:t xml:space="preserve">Without knowing the details of this employee’s seasonal work, I’m uncertain how this service may affect their eligibility or the calculation of their pension. Please provide more details in the future so we can be more helpful to you. </w:t>
      </w:r>
      <w:r>
        <w:t>For now, we've assumed that they've received full credit for their service.</w:t>
      </w:r>
    </w:p>
    <w:p w14:paraId="50962A4D" w14:textId="77777777" w:rsidR="00E740D6" w:rsidRDefault="000061F9">
      <w:pPr>
        <w:spacing w:before="240"/>
      </w:pPr>
      <w:r>
        <w:t xml:space="preserve">Based on your note regarding this employee's seasonal service, it sounds like the employee thinks they are getting credit for this year of service. To be sure, I encourage them to complete the </w:t>
      </w:r>
      <w:hyperlink r:id="rId454" w:anchor="page=9">
        <w:r>
          <w:rPr>
            <w:color w:val="1155CC"/>
            <w:u w:val="single"/>
          </w:rPr>
          <w:t>SF-3107-1 Certified Summary of Federal Service (pages 9-10)</w:t>
        </w:r>
      </w:hyperlink>
      <w:r>
        <w:t xml:space="preserve"> to verify.</w:t>
      </w:r>
    </w:p>
    <w:p w14:paraId="2BE1B5EC" w14:textId="77777777" w:rsidR="00E740D6" w:rsidRDefault="00E740D6">
      <w:pPr>
        <w:widowControl w:val="0"/>
        <w:spacing w:line="240" w:lineRule="auto"/>
      </w:pPr>
    </w:p>
    <w:p w14:paraId="0D0CF26F" w14:textId="77777777" w:rsidR="00E740D6" w:rsidRDefault="000061F9">
      <w:pPr>
        <w:widowControl w:val="0"/>
        <w:spacing w:line="240" w:lineRule="auto"/>
        <w:rPr>
          <w:b/>
          <w:bCs/>
          <w:u w:val="single"/>
        </w:rPr>
      </w:pPr>
      <w:r>
        <w:t xml:space="preserve">Based on the information provided, it's very difficult to make a determination of whether that </w:t>
      </w:r>
      <w:r>
        <w:rPr>
          <w:sz w:val="18"/>
          <w:szCs w:val="18"/>
        </w:rPr>
        <w:t xml:space="preserve">service can be credited toward federal retirement or not. </w:t>
      </w:r>
      <w:r>
        <w:t xml:space="preserve">I highly recommend that this employee complete a </w:t>
      </w:r>
      <w:hyperlink r:id="rId455" w:anchor="page=9">
        <w:r>
          <w:rPr>
            <w:color w:val="1155CC"/>
            <w:u w:val="single"/>
          </w:rPr>
          <w:t>Certified Summary of Federal Service (pages 9-10)</w:t>
        </w:r>
      </w:hyperlink>
      <w:r>
        <w:t xml:space="preserve"> to ensure we know how their various seasonal jobs are treated for retirement purposes. Some seasonal workers receive full credit for their time while others are only giving credit for the actual time they worked.</w:t>
      </w:r>
    </w:p>
    <w:p w14:paraId="44BD3BAE" w14:textId="77777777" w:rsidR="00E740D6" w:rsidRDefault="000061F9">
      <w:pPr>
        <w:pStyle w:val="Title"/>
      </w:pPr>
      <w:bookmarkStart w:id="899" w:name="_ho6yy9irvvle" w:colFirst="0" w:colLast="0"/>
      <w:bookmarkEnd w:id="899"/>
      <w:r>
        <w:lastRenderedPageBreak/>
        <w:t>--------------------------</w:t>
      </w:r>
    </w:p>
    <w:p w14:paraId="2AA75442" w14:textId="77777777" w:rsidR="00E740D6" w:rsidRDefault="000061F9">
      <w:pPr>
        <w:pStyle w:val="Title"/>
      </w:pPr>
      <w:bookmarkStart w:id="900" w:name="_dkt5jxu7ma46" w:colFirst="0" w:colLast="0"/>
      <w:bookmarkEnd w:id="900"/>
      <w:r>
        <w:t>SERVICE COMPUTATION DATE (SCD)</w:t>
      </w:r>
    </w:p>
    <w:p w14:paraId="70583DD7" w14:textId="77777777" w:rsidR="00E740D6" w:rsidRDefault="000061F9">
      <w:pPr>
        <w:spacing w:before="240"/>
      </w:pPr>
      <w:r>
        <w:t>There are two dates you could use on the Federal Fact Finder for the SCD:</w:t>
      </w:r>
    </w:p>
    <w:p w14:paraId="04496775" w14:textId="77777777" w:rsidR="00E740D6" w:rsidRDefault="000061F9">
      <w:pPr>
        <w:spacing w:before="240" w:after="240"/>
        <w:ind w:left="940"/>
      </w:pPr>
      <w:r>
        <w:t>·</w:t>
      </w:r>
      <w:r>
        <w:rPr>
          <w:rFonts w:ascii="Times New Roman" w:eastAsia="Times New Roman" w:hAnsi="Times New Roman" w:cs="Times New Roman"/>
        </w:rPr>
        <w:t xml:space="preserve">  </w:t>
      </w:r>
      <w:r>
        <w:t>Leave SCD includes all federal service (regardless if it counts for retirement purposes or not)</w:t>
      </w:r>
    </w:p>
    <w:p w14:paraId="0F129AD8" w14:textId="77777777" w:rsidR="00E740D6" w:rsidRDefault="000061F9">
      <w:pPr>
        <w:spacing w:before="240" w:after="240"/>
        <w:ind w:left="940"/>
      </w:pPr>
      <w:r>
        <w:t>·</w:t>
      </w:r>
      <w:r>
        <w:rPr>
          <w:rFonts w:ascii="Times New Roman" w:eastAsia="Times New Roman" w:hAnsi="Times New Roman" w:cs="Times New Roman"/>
        </w:rPr>
        <w:t xml:space="preserve">  </w:t>
      </w:r>
      <w:r>
        <w:t>Retirement SCD includes federal service that it is used for the calculation of an employee’s eligibility and pension</w:t>
      </w:r>
    </w:p>
    <w:p w14:paraId="57CB11CE" w14:textId="77777777" w:rsidR="00E740D6" w:rsidRDefault="000061F9">
      <w:pPr>
        <w:pStyle w:val="Heading2"/>
        <w:spacing w:after="240"/>
      </w:pPr>
      <w:bookmarkStart w:id="901" w:name="_t081bweqqvg" w:colFirst="0" w:colLast="0"/>
      <w:bookmarkEnd w:id="901"/>
      <w:r>
        <w:t>EXPLAINING TO ADVISOR</w:t>
      </w:r>
    </w:p>
    <w:p w14:paraId="2476F4AA" w14:textId="77777777" w:rsidR="00E740D6" w:rsidRDefault="000061F9">
      <w:pPr>
        <w:pStyle w:val="Heading4"/>
        <w:spacing w:before="0" w:after="0"/>
      </w:pPr>
      <w:bookmarkStart w:id="902" w:name="_5dla1t9ie55t" w:colFirst="0" w:colLast="0"/>
      <w:bookmarkEnd w:id="902"/>
      <w:r>
        <w:t>Location/SCD On Pay Stub</w:t>
      </w:r>
    </w:p>
    <w:p w14:paraId="0294D5A9" w14:textId="77777777" w:rsidR="00E740D6" w:rsidRDefault="000061F9">
      <w:r>
        <w:t>The SCD is found on an employee's pay stub. The SCD on the pay stub is called the Leave SCD. The Leave SCD includes all of the employee's service (military, temporary, etc...) that they get credit for for Leave purposes. Generally, when folks don't have other service, the Leave SCD and the Retirement SCD are the same. So, most of the time we use the Leave SCD found in box 11 in the report. For this report, we have used the SCD found on the pay stub, shown below:</w:t>
      </w:r>
    </w:p>
    <w:p w14:paraId="22D554D7" w14:textId="77777777" w:rsidR="00E740D6" w:rsidRDefault="000061F9">
      <w:pPr>
        <w:pStyle w:val="Heading2"/>
        <w:spacing w:after="240"/>
      </w:pPr>
      <w:bookmarkStart w:id="903" w:name="_6v2oujconm1k" w:colFirst="0" w:colLast="0"/>
      <w:bookmarkEnd w:id="903"/>
      <w:r>
        <w:t xml:space="preserve">FACT FINDER </w:t>
      </w:r>
    </w:p>
    <w:p w14:paraId="6D248888" w14:textId="77777777" w:rsidR="00E740D6" w:rsidRDefault="000061F9">
      <w:pPr>
        <w:pStyle w:val="Heading4"/>
      </w:pPr>
      <w:bookmarkStart w:id="904" w:name="_98zr7y3f9o1x" w:colFirst="0" w:colLast="0"/>
      <w:bookmarkEnd w:id="904"/>
      <w:r>
        <w:t>RSCD/LSCD</w:t>
      </w:r>
    </w:p>
    <w:p w14:paraId="2D96C4BD" w14:textId="77777777" w:rsidR="00E740D6" w:rsidRDefault="000061F9">
      <w:pPr>
        <w:widowControl w:val="0"/>
        <w:rPr>
          <w:b/>
          <w:bCs/>
          <w:u w:val="single"/>
        </w:rPr>
      </w:pPr>
      <w:r>
        <w:rPr>
          <w:b/>
          <w:bCs/>
          <w:u w:val="single"/>
        </w:rPr>
        <w:t>SERVICE COMPUTATION DATE</w:t>
      </w:r>
    </w:p>
    <w:p w14:paraId="0C065FE7" w14:textId="77777777" w:rsidR="00E740D6" w:rsidRDefault="000061F9">
      <w:pPr>
        <w:widowControl w:val="0"/>
      </w:pPr>
      <w:r>
        <w:t xml:space="preserve">I have used the RSCD that you provided, but the employee should confirm this is correct by completing a </w:t>
      </w:r>
      <w:hyperlink r:id="rId456" w:anchor="page=9">
        <w:r>
          <w:rPr>
            <w:color w:val="1155CC"/>
            <w:u w:val="single"/>
          </w:rPr>
          <w:t>Certified Summary (pages 9-10)</w:t>
        </w:r>
      </w:hyperlink>
      <w:r>
        <w:t xml:space="preserve"> to ensure that all of their service is categorized properly.</w:t>
      </w:r>
    </w:p>
    <w:p w14:paraId="6B99E134" w14:textId="77777777" w:rsidR="00E740D6" w:rsidRDefault="00E740D6">
      <w:pPr>
        <w:widowControl w:val="0"/>
      </w:pPr>
    </w:p>
    <w:p w14:paraId="09618241" w14:textId="77777777" w:rsidR="00E740D6" w:rsidRDefault="000061F9">
      <w:pPr>
        <w:pStyle w:val="Heading4"/>
        <w:widowControl w:val="0"/>
        <w:spacing w:before="0" w:after="0" w:line="240" w:lineRule="auto"/>
      </w:pPr>
      <w:bookmarkStart w:id="905" w:name="_7og244pxaj2m" w:colFirst="0" w:colLast="0"/>
      <w:bookmarkEnd w:id="905"/>
      <w:r>
        <w:t>Definition Of</w:t>
      </w:r>
    </w:p>
    <w:p w14:paraId="7CCE9C8D" w14:textId="77777777" w:rsidR="00E740D6" w:rsidRDefault="00E740D6">
      <w:pPr>
        <w:widowControl w:val="0"/>
        <w:spacing w:line="240" w:lineRule="auto"/>
        <w:rPr>
          <w:color w:val="001D35"/>
        </w:rPr>
      </w:pPr>
    </w:p>
    <w:p w14:paraId="1D58BC1E" w14:textId="77777777" w:rsidR="00E740D6" w:rsidRDefault="000061F9">
      <w:pPr>
        <w:widowControl w:val="0"/>
        <w:spacing w:line="240" w:lineRule="auto"/>
      </w:pPr>
      <w:r>
        <w:rPr>
          <w:color w:val="001D35"/>
        </w:rPr>
        <w:t>The RSCD is the date used to calculate the federal pension based on total creditable service, while the LSCD is the date used to determine the annual leave accrual rate.</w:t>
      </w:r>
    </w:p>
    <w:p w14:paraId="70359E24" w14:textId="77777777" w:rsidR="00E740D6" w:rsidRDefault="000061F9">
      <w:pPr>
        <w:pStyle w:val="Heading4"/>
        <w:widowControl w:val="0"/>
      </w:pPr>
      <w:bookmarkStart w:id="906" w:name="_y5g6pk4b79dg" w:colFirst="0" w:colLast="0"/>
      <w:bookmarkEnd w:id="906"/>
      <w:r>
        <w:t>Two Different Dates Provided (LSCD and RSCD)</w:t>
      </w:r>
    </w:p>
    <w:p w14:paraId="5400C3B6" w14:textId="77777777" w:rsidR="00E740D6" w:rsidRDefault="000061F9">
      <w:pPr>
        <w:widowControl w:val="0"/>
      </w:pPr>
      <w:r>
        <w:t xml:space="preserve">You've provided two different SCDs on the Fact Finder. However, the information on </w:t>
      </w:r>
      <w:r>
        <w:t>pages 2/3</w:t>
      </w:r>
      <w:r>
        <w:t xml:space="preserve"> of the Fact Finder does not explain the 4 month difference in these dates. I've used the latter of the two dates (</w:t>
      </w:r>
      <w:r>
        <w:t>1/5/1997</w:t>
      </w:r>
      <w:r>
        <w:t>) to be safe, but please ask the employee to elaborate on why the 4 month difference. By using this date, we're showing a more conservative pension calculation.</w:t>
      </w:r>
    </w:p>
    <w:p w14:paraId="3C61080A" w14:textId="77777777" w:rsidR="00E740D6" w:rsidRDefault="00E740D6">
      <w:pPr>
        <w:widowControl w:val="0"/>
        <w:spacing w:line="240" w:lineRule="auto"/>
      </w:pPr>
    </w:p>
    <w:p w14:paraId="717E4930" w14:textId="77777777" w:rsidR="00E740D6" w:rsidRDefault="000061F9">
      <w:pPr>
        <w:pStyle w:val="Heading4"/>
        <w:spacing w:before="0" w:after="0"/>
      </w:pPr>
      <w:bookmarkStart w:id="907" w:name="_v6gmoo5m0jsi" w:colFirst="0" w:colLast="0"/>
      <w:bookmarkEnd w:id="907"/>
      <w:r>
        <w:t>FRAE/Dates Not Adding Up</w:t>
      </w:r>
    </w:p>
    <w:p w14:paraId="14CAA350" w14:textId="77777777" w:rsidR="00E740D6" w:rsidRDefault="000061F9">
      <w:pPr>
        <w:rPr>
          <w:color w:val="FF0000"/>
        </w:rPr>
      </w:pPr>
      <w:r>
        <w:rPr>
          <w:color w:val="FF0000"/>
        </w:rPr>
        <w:t>Looking at the data you've provided, it seems we may have either missing service history or a problem with the retirement system that the employee has been placed in.</w:t>
      </w:r>
    </w:p>
    <w:p w14:paraId="3CE7E4B1" w14:textId="77777777" w:rsidR="00E740D6" w:rsidRDefault="00E740D6"/>
    <w:p w14:paraId="273D2FB9" w14:textId="77777777" w:rsidR="00E740D6" w:rsidRDefault="000061F9">
      <w:r>
        <w:t>It appears that this employee is in the FERS-FRAE system (same as FERS, but they 4.4% into FERS as opposed to a regular FERS employee who only pays 0.8%).  However, employees who are placed in FERS-FRAE are those either hired or rehired after 1/1/2014.  That doesn't appear to be the case for this employee since they have a Leave SCD of 7/18/2002 and no breaks-in-service mentioned.</w:t>
      </w:r>
    </w:p>
    <w:p w14:paraId="715C8261" w14:textId="77777777" w:rsidR="00E740D6" w:rsidRDefault="00E740D6"/>
    <w:p w14:paraId="0502A998" w14:textId="77777777" w:rsidR="00E740D6" w:rsidRDefault="000061F9">
      <w:r>
        <w:t xml:space="preserve">To get to the bottom of this issue, we highly encourage this employee to complete a </w:t>
      </w:r>
      <w:hyperlink r:id="rId457" w:anchor="page=9">
        <w:r>
          <w:rPr>
            <w:color w:val="1155CC"/>
            <w:u w:val="single"/>
          </w:rPr>
          <w:t>Certified Summary (pages 9-10)</w:t>
        </w:r>
      </w:hyperlink>
      <w:r>
        <w:t>. This will help know what service has been included in the Leave SCD.  This will also give us the information that we need to know how to help this employee get a retirement system correction (if warranted).</w:t>
      </w:r>
    </w:p>
    <w:p w14:paraId="5230E47D" w14:textId="77777777" w:rsidR="00E740D6" w:rsidRDefault="00E740D6"/>
    <w:p w14:paraId="38BA790F" w14:textId="77777777" w:rsidR="00E740D6" w:rsidRDefault="000061F9">
      <w:r>
        <w:lastRenderedPageBreak/>
        <w:t>For now, I have used the Leave SCD on this employee's pay stub, but once we get the Certified Summary back, we can revise the report, if necessary.</w:t>
      </w:r>
    </w:p>
    <w:p w14:paraId="64C312A2" w14:textId="77777777" w:rsidR="00E740D6" w:rsidRDefault="000061F9">
      <w:pPr>
        <w:pStyle w:val="Heading4"/>
        <w:widowControl w:val="0"/>
        <w:spacing w:before="0" w:after="0"/>
      </w:pPr>
      <w:bookmarkStart w:id="908" w:name="_u5j5dtrixwca" w:colFirst="0" w:colLast="0"/>
      <w:bookmarkEnd w:id="908"/>
      <w:r>
        <w:t>Military Time Not In SCD On Pay Stub</w:t>
      </w:r>
    </w:p>
    <w:p w14:paraId="2AAEB70E" w14:textId="77777777" w:rsidR="00E740D6" w:rsidRDefault="000061F9">
      <w:pPr>
        <w:pStyle w:val="Heading4"/>
        <w:spacing w:before="0" w:after="0"/>
        <w:rPr>
          <w:b w:val="0"/>
          <w:bCs w:val="0"/>
          <w:color w:val="FF0000"/>
          <w:sz w:val="20"/>
          <w:szCs w:val="20"/>
        </w:rPr>
      </w:pPr>
      <w:bookmarkStart w:id="909" w:name="_dm2doj16d9wg" w:colFirst="0" w:colLast="0"/>
      <w:bookmarkEnd w:id="909"/>
      <w:r>
        <w:rPr>
          <w:b w:val="0"/>
          <w:bCs w:val="0"/>
          <w:color w:val="000000"/>
          <w:sz w:val="20"/>
          <w:szCs w:val="20"/>
        </w:rPr>
        <w:t>You indicate a deposit has been made for their military service.</w:t>
      </w:r>
      <w:r>
        <w:rPr>
          <w:b w:val="0"/>
          <w:bCs w:val="0"/>
          <w:color w:val="FF0000"/>
          <w:sz w:val="20"/>
          <w:szCs w:val="20"/>
        </w:rPr>
        <w:t xml:space="preserve"> There is an interesting situation here. It does not appear as though the 7y 23d of military service has been included in the Leave SCD on this employee's pay stub. Normally, this is done when the employee is first hired by the agency. This means they should be retroactively granted the extra leave that they would have earned for the 7y 23d of military service.  This employee needs to complete a</w:t>
      </w:r>
      <w:hyperlink r:id="rId458" w:anchor="page=9">
        <w:r>
          <w:rPr>
            <w:b w:val="0"/>
            <w:bCs w:val="0"/>
            <w:color w:val="1155CC"/>
            <w:sz w:val="20"/>
            <w:szCs w:val="20"/>
          </w:rPr>
          <w:t xml:space="preserve"> </w:t>
        </w:r>
      </w:hyperlink>
      <w:hyperlink r:id="rId459" w:anchor="page=9">
        <w:r>
          <w:rPr>
            <w:b w:val="0"/>
            <w:bCs w:val="0"/>
            <w:color w:val="1155CC"/>
            <w:sz w:val="20"/>
            <w:szCs w:val="20"/>
            <w:u w:val="single"/>
          </w:rPr>
          <w:t>Certified Summary (pages 9-10)</w:t>
        </w:r>
      </w:hyperlink>
      <w:r>
        <w:rPr>
          <w:b w:val="0"/>
          <w:bCs w:val="0"/>
          <w:color w:val="FF0000"/>
          <w:sz w:val="20"/>
          <w:szCs w:val="20"/>
        </w:rPr>
        <w:t xml:space="preserve"> to ensure that all of his service has been credited properly. Once the Certified Summary is received, please forward a copy to us so we can draft a letter to their agency outlining what has occurred and what needs to happen to have this corrected. For now, the report reflects the LSCD from the pay stub (not including military service) but we can revise this once we have the details.</w:t>
      </w:r>
    </w:p>
    <w:p w14:paraId="0BB164A3" w14:textId="77777777" w:rsidR="00E740D6" w:rsidRDefault="000061F9">
      <w:pPr>
        <w:pStyle w:val="Heading4"/>
        <w:spacing w:after="0"/>
        <w:rPr>
          <w:sz w:val="20"/>
          <w:szCs w:val="20"/>
        </w:rPr>
      </w:pPr>
      <w:bookmarkStart w:id="910" w:name="_gawg11ceql6" w:colFirst="0" w:colLast="0"/>
      <w:bookmarkEnd w:id="910"/>
      <w:r>
        <w:rPr>
          <w:sz w:val="20"/>
          <w:szCs w:val="20"/>
        </w:rPr>
        <w:t>Foreign Service RSCD/LSCD</w:t>
      </w:r>
    </w:p>
    <w:p w14:paraId="2F6E7ECF" w14:textId="77777777" w:rsidR="00E740D6" w:rsidRDefault="000061F9">
      <w:pPr>
        <w:widowControl w:val="0"/>
      </w:pPr>
      <w:r>
        <w:t xml:space="preserve">You've provided two different SCDs on the Fact Finder. This employee had Foreign Service time in the military and that accounts for the difference of </w:t>
      </w:r>
      <w:r>
        <w:t>3y14d</w:t>
      </w:r>
      <w:r>
        <w:t xml:space="preserve">, so we have used the RSCD of </w:t>
      </w:r>
      <w:r>
        <w:t>9/5/2017</w:t>
      </w:r>
      <w:r>
        <w:t xml:space="preserve"> that you provided.</w:t>
      </w:r>
    </w:p>
    <w:p w14:paraId="3D038A84" w14:textId="77777777" w:rsidR="00E740D6" w:rsidRDefault="000061F9">
      <w:pPr>
        <w:pStyle w:val="Heading2"/>
      </w:pPr>
      <w:bookmarkStart w:id="911" w:name="_3qvq09tdirsn" w:colFirst="0" w:colLast="0"/>
      <w:bookmarkEnd w:id="911"/>
      <w:r>
        <w:t>SCD DATE USED</w:t>
      </w:r>
    </w:p>
    <w:p w14:paraId="4BE5B016" w14:textId="77777777" w:rsidR="00E740D6" w:rsidRDefault="000061F9">
      <w:pPr>
        <w:pStyle w:val="Heading4"/>
        <w:spacing w:line="240" w:lineRule="auto"/>
      </w:pPr>
      <w:bookmarkStart w:id="912" w:name="_h8v5beb7wl4q" w:colFirst="0" w:colLast="0"/>
      <w:bookmarkEnd w:id="912"/>
      <w:r>
        <w:t>Benefits Stmt v Pay Stub</w:t>
      </w:r>
    </w:p>
    <w:p w14:paraId="45A1166E" w14:textId="77777777" w:rsidR="00E740D6" w:rsidRDefault="000061F9">
      <w:pPr>
        <w:widowControl w:val="0"/>
      </w:pPr>
      <w:r>
        <w:t xml:space="preserve">Based on the benefits statement provided by the employee, their Retirement SCD is 10/11/2020 (compared to their Leave SCD of 2/12/2017). While we don't know for sure for this employee, this often happens when employees first join federal service and they negotiate extra time being added to their Leave SCD which allows them to earn more annual leave faster in their career.  Please note that this helps them for leave accrual purposes only, and this extra time is NEVER used for retirement purposes. Therefore, </w:t>
      </w:r>
      <w:r>
        <w:t>we have used the RSCD from the benefits statement to illustrate the pension in this report.</w:t>
      </w:r>
    </w:p>
    <w:p w14:paraId="4FE65D04" w14:textId="77777777" w:rsidR="00E740D6" w:rsidRDefault="000061F9">
      <w:pPr>
        <w:pStyle w:val="Heading4"/>
        <w:keepNext w:val="0"/>
        <w:spacing w:line="240" w:lineRule="auto"/>
      </w:pPr>
      <w:bookmarkStart w:id="913" w:name="_tckbpgvd6jq2" w:colFirst="0" w:colLast="0"/>
      <w:bookmarkEnd w:id="913"/>
      <w:r>
        <w:t>Used RSCD Listed</w:t>
      </w:r>
    </w:p>
    <w:p w14:paraId="538B413D" w14:textId="77777777" w:rsidR="00E740D6" w:rsidRDefault="000061F9">
      <w:pPr>
        <w:pStyle w:val="Heading4"/>
        <w:keepNext w:val="0"/>
        <w:spacing w:before="0" w:after="0" w:line="240" w:lineRule="auto"/>
        <w:rPr>
          <w:b w:val="0"/>
          <w:bCs w:val="0"/>
          <w:color w:val="000000"/>
          <w:sz w:val="20"/>
          <w:szCs w:val="20"/>
        </w:rPr>
      </w:pPr>
      <w:bookmarkStart w:id="914" w:name="_r2hbunmtkb4h" w:colFirst="0" w:colLast="0"/>
      <w:bookmarkEnd w:id="914"/>
      <w:r>
        <w:rPr>
          <w:b w:val="0"/>
          <w:bCs w:val="0"/>
          <w:color w:val="000000"/>
          <w:sz w:val="20"/>
          <w:szCs w:val="20"/>
        </w:rPr>
        <w:t xml:space="preserve">I have used the RSCD that you provided, but the employee should confirm this is correct by completing a </w:t>
      </w:r>
      <w:hyperlink r:id="rId460" w:anchor="page=9">
        <w:r>
          <w:rPr>
            <w:b w:val="0"/>
            <w:bCs w:val="0"/>
            <w:color w:val="1155CC"/>
            <w:sz w:val="20"/>
            <w:szCs w:val="20"/>
            <w:u w:val="single"/>
          </w:rPr>
          <w:t>Certified Summary (pages 9-10)</w:t>
        </w:r>
      </w:hyperlink>
      <w:r>
        <w:rPr>
          <w:b w:val="0"/>
          <w:bCs w:val="0"/>
          <w:color w:val="000000"/>
          <w:sz w:val="20"/>
          <w:szCs w:val="20"/>
        </w:rPr>
        <w:t xml:space="preserve"> to ensure that all of their service is categorized properly.</w:t>
      </w:r>
    </w:p>
    <w:p w14:paraId="20529262" w14:textId="77777777" w:rsidR="00E740D6" w:rsidRDefault="000061F9">
      <w:pPr>
        <w:pStyle w:val="Heading4"/>
        <w:spacing w:line="240" w:lineRule="auto"/>
      </w:pPr>
      <w:bookmarkStart w:id="915" w:name="_tzaqewoj0oo5" w:colFirst="0" w:colLast="0"/>
      <w:bookmarkEnd w:id="915"/>
      <w:r>
        <w:t>Not On Fact Finder</w:t>
      </w:r>
    </w:p>
    <w:p w14:paraId="1AC68F8C" w14:textId="77777777" w:rsidR="00E740D6" w:rsidRDefault="000061F9">
      <w:r>
        <w:t>I have used the service computation date of 3/15/2010 found on the pay stub as it was not included on the Fact Finder.</w:t>
      </w:r>
    </w:p>
    <w:p w14:paraId="4E7DAE72" w14:textId="77777777" w:rsidR="00E740D6" w:rsidRDefault="000061F9">
      <w:pPr>
        <w:pStyle w:val="Heading4"/>
        <w:spacing w:line="240" w:lineRule="auto"/>
      </w:pPr>
      <w:bookmarkStart w:id="916" w:name="_sc3z5r4vehun" w:colFirst="0" w:colLast="0"/>
      <w:bookmarkEnd w:id="916"/>
      <w:r>
        <w:t>No Day Of The Month</w:t>
      </w:r>
    </w:p>
    <w:p w14:paraId="469A3B48" w14:textId="77777777" w:rsidR="00E740D6" w:rsidRDefault="000061F9">
      <w:r>
        <w:t>The SCD provided on the Fact Finder did not include the day of the month. Therefore, we have used the last day of the month (</w:t>
      </w:r>
      <w:r>
        <w:t>11/30/1996</w:t>
      </w:r>
      <w:r>
        <w:t>) to produce a more conservative pension estimate.</w:t>
      </w:r>
    </w:p>
    <w:p w14:paraId="25E11A44" w14:textId="77777777" w:rsidR="00E740D6" w:rsidRDefault="000061F9">
      <w:pPr>
        <w:pStyle w:val="Heading4"/>
        <w:spacing w:line="240" w:lineRule="auto"/>
      </w:pPr>
      <w:bookmarkStart w:id="917" w:name="_a16wcqhx3x7f" w:colFirst="0" w:colLast="0"/>
      <w:bookmarkEnd w:id="917"/>
      <w:r>
        <w:t>Negotiated Time</w:t>
      </w:r>
    </w:p>
    <w:p w14:paraId="47B965C4" w14:textId="77777777" w:rsidR="00E740D6" w:rsidRDefault="000061F9">
      <w:pPr>
        <w:widowControl w:val="0"/>
      </w:pPr>
      <w:r>
        <w:t xml:space="preserve">Based on the benefits statement provided by the employee, their Retirement SCD is 10/11/2020 (compared to their Leave SCD of 2/12/2017). While we don't know for sure for this employee, this often happens when employees first join federal service and they negotiate extra time being added to their Leave SCD which allows them to earn more annual leave faster in their career.  Please note that this helps them for leave accrual purposes only, and this extra time is NEVER used for retirement purposes. Therefore, </w:t>
      </w:r>
      <w:r>
        <w:t>we have used the RSCD from the benefits statement to illustrate the pension in this report.</w:t>
      </w:r>
    </w:p>
    <w:p w14:paraId="2E81D97C" w14:textId="77777777" w:rsidR="00E740D6" w:rsidRDefault="000061F9">
      <w:pPr>
        <w:pStyle w:val="Heading2"/>
        <w:spacing w:after="240"/>
      </w:pPr>
      <w:bookmarkStart w:id="918" w:name="_8f6k5bgpe8gg" w:colFirst="0" w:colLast="0"/>
      <w:bookmarkEnd w:id="918"/>
      <w:r>
        <w:lastRenderedPageBreak/>
        <w:t>AGENCY REPORT DATE USED</w:t>
      </w:r>
    </w:p>
    <w:p w14:paraId="46813640" w14:textId="77777777" w:rsidR="00E740D6" w:rsidRDefault="000061F9">
      <w:pPr>
        <w:pStyle w:val="Heading4"/>
        <w:spacing w:before="0" w:after="0"/>
      </w:pPr>
      <w:bookmarkStart w:id="919" w:name="_ovnogur2kqzj" w:colFirst="0" w:colLast="0"/>
      <w:bookmarkEnd w:id="919"/>
      <w:r>
        <w:t>Using RSCD From Agency Report</w:t>
      </w:r>
    </w:p>
    <w:p w14:paraId="660B04AC" w14:textId="77777777" w:rsidR="00E740D6" w:rsidRDefault="000061F9">
      <w:r>
        <w:t>I have used the RSCD provided by the agency on the Certified Summary (</w:t>
      </w:r>
      <w:r>
        <w:t>11/26/1996</w:t>
      </w:r>
      <w:r>
        <w:t>). This assumes that the employee pays the deposit for both of the short pieces of service at the very beginning of their career (the ones marked only "FICA"). If this is the case, they will get credit for both eligibility and pension computation purposes.</w:t>
      </w:r>
    </w:p>
    <w:p w14:paraId="4FBF2901" w14:textId="77777777" w:rsidR="00E740D6" w:rsidRDefault="000061F9">
      <w:pPr>
        <w:spacing w:before="240" w:after="240"/>
      </w:pPr>
      <w:r>
        <w:t>We're also presuming that all required military deposits have been paid as well.</w:t>
      </w:r>
    </w:p>
    <w:p w14:paraId="7394E221" w14:textId="77777777" w:rsidR="00E740D6" w:rsidRDefault="000061F9">
      <w:pPr>
        <w:pStyle w:val="Heading4"/>
        <w:spacing w:before="240"/>
      </w:pPr>
      <w:bookmarkStart w:id="920" w:name="_slmcnuoh61fv" w:colFirst="0" w:colLast="0"/>
      <w:bookmarkEnd w:id="920"/>
      <w:r>
        <w:t xml:space="preserve">SCD Used From HR Benefits Estimate </w:t>
      </w:r>
    </w:p>
    <w:p w14:paraId="31B3F2DE" w14:textId="77777777" w:rsidR="00E740D6" w:rsidRDefault="000061F9">
      <w:r>
        <w:t xml:space="preserve">For the report, I have used the Retirement SCD of </w:t>
      </w:r>
      <w:r>
        <w:t>2/6/2006</w:t>
      </w:r>
      <w:r>
        <w:t xml:space="preserve">, as found on the employee's HR break-in-service benefits estimate. </w:t>
      </w:r>
    </w:p>
    <w:p w14:paraId="5F78F142" w14:textId="77777777" w:rsidR="00E740D6" w:rsidRDefault="000061F9">
      <w:pPr>
        <w:pStyle w:val="Heading4"/>
      </w:pPr>
      <w:bookmarkStart w:id="921" w:name="_6mef4gyfa7gv" w:colFirst="0" w:colLast="0"/>
      <w:bookmarkEnd w:id="921"/>
      <w:r>
        <w:t>SCD Accurate For Eligibility Based On Supporting Documents</w:t>
      </w:r>
    </w:p>
    <w:p w14:paraId="3DCC5D2C" w14:textId="77777777" w:rsidR="00E740D6" w:rsidRDefault="000061F9">
      <w:r>
        <w:t xml:space="preserve">I have used the SCD of </w:t>
      </w:r>
      <w:r>
        <w:t>11/12/2006</w:t>
      </w:r>
      <w:r>
        <w:t xml:space="preserve"> as this seems to be the most accurate date for eligibility and pension calculation purposes based on the information provided in the documentation. </w:t>
      </w:r>
    </w:p>
    <w:p w14:paraId="641F45E9" w14:textId="77777777" w:rsidR="00E740D6" w:rsidRDefault="000061F9">
      <w:pPr>
        <w:pStyle w:val="Heading2"/>
        <w:spacing w:after="240"/>
      </w:pPr>
      <w:bookmarkStart w:id="922" w:name="_btmhg3jdgieg" w:colFirst="0" w:colLast="0"/>
      <w:bookmarkEnd w:id="922"/>
      <w:r>
        <w:t>CAN’T CONFIRM SCD</w:t>
      </w:r>
    </w:p>
    <w:p w14:paraId="1EC9EF30" w14:textId="77777777" w:rsidR="00E740D6" w:rsidRDefault="000061F9">
      <w:pPr>
        <w:pStyle w:val="Heading4"/>
        <w:spacing w:before="0" w:after="0"/>
      </w:pPr>
      <w:bookmarkStart w:id="923" w:name="_3pqnjpvvb06m" w:colFirst="0" w:colLast="0"/>
      <w:bookmarkEnd w:id="923"/>
      <w:r>
        <w:t>Not On Pay Stub-Used TSP Date</w:t>
      </w:r>
    </w:p>
    <w:p w14:paraId="43E9BB5C" w14:textId="77777777" w:rsidR="00E740D6" w:rsidRDefault="000061F9">
      <w:pPr>
        <w:spacing w:line="240" w:lineRule="auto"/>
      </w:pPr>
      <w:r>
        <w:t>There was no Service Computation Date on the pay stub (this is one of the few agencies that don't include it). We have used the date you provided on the Fact Finder.</w:t>
      </w:r>
    </w:p>
    <w:p w14:paraId="78C597BA" w14:textId="77777777" w:rsidR="00E740D6" w:rsidRDefault="000061F9">
      <w:pPr>
        <w:spacing w:before="240" w:after="240"/>
        <w:rPr>
          <w:color w:val="FF0000"/>
        </w:rPr>
      </w:pPr>
      <w:r>
        <w:t xml:space="preserve">There was no Service Computation Date on the pay stub (this is one of the few agencies that don't include it). </w:t>
      </w:r>
      <w:r>
        <w:rPr>
          <w:color w:val="FF0000"/>
        </w:rPr>
        <w:t xml:space="preserve">While not always accurate, I have used the vesting date (of </w:t>
      </w:r>
      <w:r>
        <w:rPr>
          <w:color w:val="FF0000"/>
        </w:rPr>
        <w:t>9/2/1997</w:t>
      </w:r>
      <w:r>
        <w:rPr>
          <w:color w:val="FF0000"/>
        </w:rPr>
        <w:t xml:space="preserve">) from the TSP statement (we subtract the vesting period of 3 years to determine the SCD of </w:t>
      </w:r>
      <w:r>
        <w:rPr>
          <w:color w:val="FF0000"/>
        </w:rPr>
        <w:t>9/2/1994</w:t>
      </w:r>
      <w:r>
        <w:rPr>
          <w:color w:val="FF0000"/>
        </w:rPr>
        <w:t xml:space="preserve">). </w:t>
      </w:r>
      <w:r>
        <w:rPr>
          <w:b/>
          <w:bCs/>
          <w:color w:val="FF0000"/>
        </w:rPr>
        <w:t xml:space="preserve">Please contact this employee PRIOR TO YOUR APPOINTMENT to make sure this is the date they joined federal service. </w:t>
      </w:r>
      <w:r>
        <w:rPr>
          <w:color w:val="FF0000"/>
        </w:rPr>
        <w:t xml:space="preserve"> We can revise the report if the employee gives you a different date.</w:t>
      </w:r>
    </w:p>
    <w:p w14:paraId="4F5ABC92" w14:textId="77777777" w:rsidR="00E740D6" w:rsidRDefault="000061F9">
      <w:pPr>
        <w:spacing w:before="240" w:after="240"/>
        <w:rPr>
          <w:sz w:val="19"/>
          <w:szCs w:val="19"/>
        </w:rPr>
      </w:pPr>
      <w:r>
        <w:t>There was no Service Computation Date on the pay stub (this is one of the few agencies that don't include it). While not always accurate, I have used the vesting date from the TSP statement (</w:t>
      </w:r>
      <w:r>
        <w:t>4/14/1997</w:t>
      </w:r>
      <w:r>
        <w:t xml:space="preserve">).  </w:t>
      </w:r>
      <w:r>
        <w:rPr>
          <w:b/>
          <w:bCs/>
        </w:rPr>
        <w:t xml:space="preserve">Please contact this employee PRIOR TO YOUR APPOINTMENT to make sure this is the date they joined federal service. </w:t>
      </w:r>
      <w:r>
        <w:t xml:space="preserve"> We can revise the report if the employee gives you a different date.</w:t>
      </w:r>
    </w:p>
    <w:p w14:paraId="67010C92" w14:textId="77777777" w:rsidR="00E740D6" w:rsidRDefault="000061F9">
      <w:pPr>
        <w:pStyle w:val="Heading4"/>
        <w:spacing w:before="0"/>
      </w:pPr>
      <w:bookmarkStart w:id="924" w:name="_ep7h8gksm57k" w:colFirst="0" w:colLast="0"/>
      <w:bookmarkEnd w:id="924"/>
      <w:r>
        <w:t>Clarification Of Different SCD’s</w:t>
      </w:r>
    </w:p>
    <w:p w14:paraId="2E4C2D95" w14:textId="77777777" w:rsidR="00E740D6" w:rsidRDefault="000061F9">
      <w:r>
        <w:t xml:space="preserve">Based on page 2 of the Fact Finder there was no other service indicated that explains why the Leave SCD of </w:t>
      </w:r>
      <w:r>
        <w:t>4/25/2002</w:t>
      </w:r>
      <w:r>
        <w:t xml:space="preserve">, as shown on the pay stub, and the Retirement SCD of </w:t>
      </w:r>
      <w:r>
        <w:t>6/26/2002,</w:t>
      </w:r>
      <w:r>
        <w:t xml:space="preserve"> as indicated on the Fact Finder, should be different. For the report, I have used the Retirement SCD of </w:t>
      </w:r>
      <w:r>
        <w:t>6/26/2002</w:t>
      </w:r>
      <w:r>
        <w:t xml:space="preserve"> to show the most modest pension amount. NOTE: The pension amount may be incorrect depending on the service that makes these SCD's different. In the future, please include the information of the employee’s service history on page 2 of the Fact Finder to ensure accuracy in the report you receive.</w:t>
      </w:r>
    </w:p>
    <w:p w14:paraId="3B7D803A" w14:textId="77777777" w:rsidR="00E740D6" w:rsidRDefault="000061F9">
      <w:pPr>
        <w:pStyle w:val="Heading2"/>
      </w:pPr>
      <w:bookmarkStart w:id="925" w:name="_zgo1414m8scz" w:colFirst="0" w:colLast="0"/>
      <w:bookmarkEnd w:id="925"/>
      <w:r>
        <w:t xml:space="preserve">SCD &amp; MILITARY SERVICE </w:t>
      </w:r>
    </w:p>
    <w:p w14:paraId="58ACF567" w14:textId="77777777" w:rsidR="00E740D6" w:rsidRDefault="000061F9">
      <w:pPr>
        <w:pStyle w:val="Heading4"/>
        <w:widowControl w:val="0"/>
        <w:spacing w:before="0" w:after="0"/>
      </w:pPr>
      <w:bookmarkStart w:id="926" w:name="_ttp1d5x60ie0" w:colFirst="0" w:colLast="0"/>
      <w:bookmarkEnd w:id="926"/>
      <w:r>
        <w:t>Military Time Not In SCD On Pay Stub</w:t>
      </w:r>
    </w:p>
    <w:p w14:paraId="7E4F636E" w14:textId="77777777" w:rsidR="00E740D6" w:rsidRDefault="000061F9">
      <w:pPr>
        <w:widowControl w:val="0"/>
      </w:pPr>
      <w:r>
        <w:rPr>
          <w:color w:val="FF0000"/>
        </w:rPr>
        <w:t>There is an interesting situation here. It does not appear as though the 7y 23d of military service has been included in the Leave SCD on this employee's pay stub. Normally, this is done when the employee is first hired by the agency. This means they should be retroactively granted the extra leave that they would have earned for the 7y 23d of military service.  This employee needs to complete a</w:t>
      </w:r>
      <w:hyperlink r:id="rId461" w:anchor="page=9">
        <w:r>
          <w:rPr>
            <w:color w:val="1155CC"/>
          </w:rPr>
          <w:t xml:space="preserve"> </w:t>
        </w:r>
      </w:hyperlink>
      <w:hyperlink r:id="rId462" w:anchor="page=9">
        <w:r>
          <w:rPr>
            <w:color w:val="1155CC"/>
            <w:u w:val="single"/>
          </w:rPr>
          <w:t>Certified Summary (pages 9-10)</w:t>
        </w:r>
      </w:hyperlink>
      <w:r>
        <w:rPr>
          <w:color w:val="FF0000"/>
        </w:rPr>
        <w:t xml:space="preserve"> to ensure that all of his service has been credited properly. Once the Certified Summary is received, please forward a copy to us so we can draft a letter to their agency outlining what has occurred and what needs to happen to have this corrected. For now, the report reflects the LSCD from the pay stub (not including military service) but we can revise this once we have the details. </w:t>
      </w:r>
    </w:p>
    <w:p w14:paraId="46A66C32" w14:textId="77777777" w:rsidR="00E740D6" w:rsidRDefault="000061F9">
      <w:pPr>
        <w:pStyle w:val="Heading4"/>
        <w:spacing w:after="240"/>
      </w:pPr>
      <w:bookmarkStart w:id="927" w:name="_cnwpkoexvpt6" w:colFirst="0" w:colLast="0"/>
      <w:bookmarkEnd w:id="927"/>
      <w:r>
        <w:lastRenderedPageBreak/>
        <w:t>Deposit Unclear</w:t>
      </w:r>
    </w:p>
    <w:p w14:paraId="7991901B" w14:textId="77777777" w:rsidR="00E740D6" w:rsidRDefault="000061F9">
      <w:pPr>
        <w:pStyle w:val="Heading4"/>
        <w:spacing w:before="0" w:after="0"/>
      </w:pPr>
      <w:bookmarkStart w:id="928" w:name="_jeczhkkxxbmd" w:colFirst="0" w:colLast="0"/>
      <w:bookmarkEnd w:id="928"/>
      <w:r>
        <w:t xml:space="preserve">Unclear If Deposit Made - SCD Moved Forward </w:t>
      </w:r>
    </w:p>
    <w:p w14:paraId="605242C2" w14:textId="77777777" w:rsidR="00E740D6" w:rsidRDefault="000061F9">
      <w:pPr>
        <w:rPr>
          <w:color w:val="76923C"/>
        </w:rPr>
      </w:pPr>
      <w:r>
        <w:t xml:space="preserve">It appears this employee is receiving credit for leave purposes for their military service. Since it is unclear if a deposit has been made for this service, I am NOT including their military service in the calculation for eligibility and retirement. Thus, I have forwarded the SCD ahead to </w:t>
      </w:r>
      <w:r>
        <w:t>6/9/1993</w:t>
      </w:r>
      <w:r>
        <w:t>, essentially eliminating the military service time. This will provide the "worst case scenario" and show the pension at the most conservative amount.</w:t>
      </w:r>
      <w:r>
        <w:rPr>
          <w:color w:val="76923C"/>
        </w:rPr>
        <w:t xml:space="preserve">   </w:t>
      </w:r>
    </w:p>
    <w:p w14:paraId="4ED7FC7E" w14:textId="77777777" w:rsidR="00E740D6" w:rsidRDefault="000061F9">
      <w:pPr>
        <w:pStyle w:val="Heading4"/>
        <w:spacing w:before="0" w:after="0"/>
      </w:pPr>
      <w:bookmarkStart w:id="929" w:name="_z8axfmvvnlv6" w:colFirst="0" w:colLast="0"/>
      <w:bookmarkEnd w:id="929"/>
      <w:r>
        <w:t xml:space="preserve">Deposit Not Made - SCD Adjusted  </w:t>
      </w:r>
    </w:p>
    <w:p w14:paraId="4EFE5CD1" w14:textId="77777777" w:rsidR="00E740D6" w:rsidRDefault="000061F9">
      <w:pPr>
        <w:spacing w:line="240" w:lineRule="auto"/>
      </w:pPr>
      <w:r>
        <w:t>Based on HR's statement of federal service, shown below, this employee has a small amount of their military service being counted towards their Leave SCD but, since the employee has NOT made a deposit for that service time, then that military service is NOT being counted in the total federal service for the Retirement SCD. In the report, I have used the Retirement SCD (RSCD) to show the most accurate pension calculation.</w:t>
      </w:r>
    </w:p>
    <w:p w14:paraId="0F3B9F1C" w14:textId="77777777" w:rsidR="00E740D6" w:rsidRDefault="000061F9">
      <w:pPr>
        <w:pStyle w:val="Heading4"/>
        <w:spacing w:before="0"/>
      </w:pPr>
      <w:bookmarkStart w:id="930" w:name="_oscp0k81649t" w:colFirst="0" w:colLast="0"/>
      <w:bookmarkEnd w:id="930"/>
      <w:r>
        <w:t>SCD v RSCD Not Clear</w:t>
      </w:r>
    </w:p>
    <w:p w14:paraId="7D53BF33" w14:textId="77777777" w:rsidR="00E740D6" w:rsidRDefault="000061F9">
      <w:pPr>
        <w:widowControl w:val="0"/>
        <w:spacing w:line="240" w:lineRule="auto"/>
      </w:pPr>
      <w:r>
        <w:rPr>
          <w:color w:val="FF0000"/>
        </w:rPr>
        <w:t>I have used the SCD of 2/1/1991 that you provided. but there are some serious discrepancies between the Leave SCD and the RSCD given the 3y 11m of active duty military service. It appears that they are only being given credit for 7.5 months.</w:t>
      </w:r>
      <w:r>
        <w:t xml:space="preserve"> Perhaps this employee has an explanation, but this needs to be figured out so that the right service is being credited. The best way to do that is to complete</w:t>
      </w:r>
      <w:hyperlink r:id="rId463" w:anchor="page=9">
        <w:r>
          <w:t xml:space="preserve"> </w:t>
        </w:r>
      </w:hyperlink>
      <w:hyperlink r:id="rId464" w:anchor="page=9">
        <w:r>
          <w:rPr>
            <w:color w:val="1155CC"/>
            <w:u w:val="single"/>
          </w:rPr>
          <w:t>Certified Summary (pages 9-10)</w:t>
        </w:r>
      </w:hyperlink>
      <w:r>
        <w:t>. Hopefully, this gives some insights as to why the entire 3y 11m hasn't been credited to her Leave SCD.</w:t>
      </w:r>
    </w:p>
    <w:p w14:paraId="10DAF30D" w14:textId="77777777" w:rsidR="00E740D6" w:rsidRDefault="000061F9">
      <w:pPr>
        <w:pStyle w:val="Heading4"/>
        <w:widowControl w:val="0"/>
        <w:spacing w:after="0"/>
      </w:pPr>
      <w:bookmarkStart w:id="931" w:name="_eia8eqll6smc" w:colFirst="0" w:colLast="0"/>
      <w:bookmarkEnd w:id="931"/>
      <w:r>
        <w:t>Foreign Campaign Service</w:t>
      </w:r>
    </w:p>
    <w:p w14:paraId="3AAB0660" w14:textId="77777777" w:rsidR="00E740D6" w:rsidRDefault="000061F9">
      <w:pPr>
        <w:widowControl w:val="0"/>
      </w:pPr>
      <w:r>
        <w:rPr>
          <w:color w:val="FF0000"/>
        </w:rPr>
        <w:t xml:space="preserve">I have used the SCD of the date they actually joined federal service. For military retirees, we often see extra "foreign/campaign service" included in their Leave SCD. That extra time only counts for leave accrual purposes (not in the calculation of the pension). Therefore, I have removed it.  </w:t>
      </w:r>
    </w:p>
    <w:p w14:paraId="4E2063BF" w14:textId="77777777" w:rsidR="00E740D6" w:rsidRDefault="000061F9">
      <w:pPr>
        <w:pStyle w:val="Heading2"/>
      </w:pPr>
      <w:bookmarkStart w:id="932" w:name="_5ffra848yra2" w:colFirst="0" w:colLast="0"/>
      <w:bookmarkEnd w:id="932"/>
      <w:r>
        <w:t xml:space="preserve">SCD CALCULATION NOT CLEAR  </w:t>
      </w:r>
    </w:p>
    <w:p w14:paraId="4B9F6C2E" w14:textId="77777777" w:rsidR="00E740D6" w:rsidRDefault="000061F9">
      <w:pPr>
        <w:pStyle w:val="Heading4"/>
        <w:spacing w:before="0"/>
      </w:pPr>
      <w:bookmarkStart w:id="933" w:name="_f0m7bvsvobci" w:colFirst="0" w:colLast="0"/>
      <w:bookmarkEnd w:id="933"/>
      <w:r>
        <w:t>Unsure Of Date Calculated RE: Military Service</w:t>
      </w:r>
    </w:p>
    <w:p w14:paraId="3E05F9BA" w14:textId="77777777" w:rsidR="00E740D6" w:rsidRDefault="000061F9">
      <w:pPr>
        <w:spacing w:line="240" w:lineRule="auto"/>
        <w:rPr>
          <w:color w:val="76923C"/>
        </w:rPr>
      </w:pPr>
      <w:r>
        <w:t>The LSCD on the pay stub is 4/28/2007 is a couple of years past the employees’ service dates in the military so we're not quite sure how that date was calculated.  When someone RETIRES from the military, their military service is not supposed to be included in their LSCD. For the report, we have used the RSCD date the employee provided to you 3/28/2011. They should also confirm with their HR department that the Leave SCD is 4/28/2007 and ask why this is different from their start date of 2011.</w:t>
      </w:r>
    </w:p>
    <w:p w14:paraId="064A2652" w14:textId="77777777" w:rsidR="00E740D6" w:rsidRDefault="000061F9">
      <w:pPr>
        <w:pStyle w:val="Heading4"/>
      </w:pPr>
      <w:bookmarkStart w:id="934" w:name="_uszwn2nrrza5" w:colFirst="0" w:colLast="0"/>
      <w:bookmarkEnd w:id="934"/>
      <w:r>
        <w:t xml:space="preserve">SCD Unclear With Military Service/Used SCD From TSP Statement </w:t>
      </w:r>
    </w:p>
    <w:p w14:paraId="65ACD1C8" w14:textId="77777777" w:rsidR="00E740D6" w:rsidRDefault="000061F9">
      <w:pPr>
        <w:spacing w:line="240" w:lineRule="auto"/>
      </w:pPr>
      <w:r>
        <w:t xml:space="preserve">I have forwarded the SCD ahead to </w:t>
      </w:r>
      <w:r>
        <w:t>11/19/2005</w:t>
      </w:r>
      <w:r>
        <w:t xml:space="preserve"> (as found on the TSP statement), since the time frame between </w:t>
      </w:r>
      <w:r>
        <w:t>3/21/2004</w:t>
      </w:r>
      <w:r>
        <w:t xml:space="preserve"> and </w:t>
      </w:r>
      <w:r>
        <w:t xml:space="preserve">11/19/2005 </w:t>
      </w:r>
      <w:r>
        <w:t xml:space="preserve">seems to be the same amount of time as the employee's military service. This change in the SCD for the report  essentially eliminates the military service time from the eligibility and pension calculation, providing the "worst case scenario" and show the pension at the most conservative amount.   </w:t>
      </w:r>
    </w:p>
    <w:p w14:paraId="31F8D620" w14:textId="77777777" w:rsidR="00E740D6" w:rsidRDefault="000061F9">
      <w:pPr>
        <w:pStyle w:val="Heading2"/>
      </w:pPr>
      <w:bookmarkStart w:id="935" w:name="_po3is8okmi0k" w:colFirst="0" w:colLast="0"/>
      <w:bookmarkEnd w:id="935"/>
      <w:r>
        <w:t xml:space="preserve">SCD - REFUND RECEIVED </w:t>
      </w:r>
    </w:p>
    <w:p w14:paraId="323B55C1" w14:textId="77777777" w:rsidR="00E740D6" w:rsidRDefault="000061F9">
      <w:pPr>
        <w:pStyle w:val="Heading4"/>
      </w:pPr>
      <w:bookmarkStart w:id="936" w:name="_f0prx0qlvnhw" w:colFirst="0" w:colLast="0"/>
      <w:bookmarkEnd w:id="936"/>
      <w:r>
        <w:t>SCD Not Adjusted - Unclear Service Time</w:t>
      </w:r>
    </w:p>
    <w:p w14:paraId="29559592" w14:textId="77777777" w:rsidR="00E740D6" w:rsidRDefault="000061F9">
      <w:pPr>
        <w:spacing w:line="240" w:lineRule="auto"/>
      </w:pPr>
      <w:r>
        <w:t xml:space="preserve">For the report, I was unable to adjust the SCD to eliminate the service time the employee has received a refund for. If the employee is unclear about their period(s) of service, please have them complete the Certified Summary of Federal Service.  CSRS complete </w:t>
      </w:r>
      <w:hyperlink r:id="rId465" w:anchor="page=17">
        <w:r>
          <w:rPr>
            <w:color w:val="1155CC"/>
            <w:u w:val="single"/>
          </w:rPr>
          <w:t>SF-2801-1 Certified Summary of Federal Service (CSRS) - pages 17-18</w:t>
        </w:r>
      </w:hyperlink>
      <w:r>
        <w:t xml:space="preserve">, and FERS complete </w:t>
      </w:r>
      <w:hyperlink r:id="rId466" w:anchor="page=9">
        <w:r>
          <w:rPr>
            <w:color w:val="1155CC"/>
            <w:u w:val="single"/>
          </w:rPr>
          <w:t>SF-3107-1 Certified Summary of Federal Service (FERS) – pages 9-10</w:t>
        </w:r>
      </w:hyperlink>
      <w:r>
        <w:t>. The employee will only complete the “-1” part of the form.  HR will certify their service in writing, and the employee will receive this document back.</w:t>
      </w:r>
    </w:p>
    <w:p w14:paraId="5357CE51" w14:textId="77777777" w:rsidR="00E740D6" w:rsidRDefault="000061F9">
      <w:r>
        <w:t xml:space="preserve">Once we know what the dates were prior to the break-in-service and the dates of the break-in-service, then we can make the appropriate adjustments to the report. </w:t>
      </w:r>
    </w:p>
    <w:p w14:paraId="6A92CFD1" w14:textId="77777777" w:rsidR="00E740D6" w:rsidRDefault="000061F9">
      <w:pPr>
        <w:pStyle w:val="Title"/>
        <w:rPr>
          <w:sz w:val="52"/>
          <w:szCs w:val="52"/>
        </w:rPr>
      </w:pPr>
      <w:bookmarkStart w:id="937" w:name="_49o9vxrgk556" w:colFirst="0" w:colLast="0"/>
      <w:bookmarkEnd w:id="937"/>
      <w:r>
        <w:rPr>
          <w:color w:val="76923C"/>
        </w:rPr>
        <w:lastRenderedPageBreak/>
        <w:t xml:space="preserve"> </w:t>
      </w:r>
      <w:r>
        <w:rPr>
          <w:sz w:val="52"/>
          <w:szCs w:val="52"/>
        </w:rPr>
        <w:t>-------------------------</w:t>
      </w:r>
    </w:p>
    <w:p w14:paraId="1D3B6F54" w14:textId="77777777" w:rsidR="00E740D6" w:rsidRDefault="000061F9">
      <w:pPr>
        <w:pStyle w:val="Title"/>
        <w:rPr>
          <w:sz w:val="52"/>
          <w:szCs w:val="52"/>
        </w:rPr>
      </w:pPr>
      <w:bookmarkStart w:id="938" w:name="_m3dgyq2lb04u" w:colFirst="0" w:colLast="0"/>
      <w:bookmarkEnd w:id="938"/>
      <w:r>
        <w:rPr>
          <w:sz w:val="52"/>
          <w:szCs w:val="52"/>
        </w:rPr>
        <w:t>SERVICE HISTORY</w:t>
      </w:r>
    </w:p>
    <w:p w14:paraId="0C2A9A4C" w14:textId="77777777" w:rsidR="00E740D6" w:rsidRDefault="000061F9">
      <w:pPr>
        <w:pStyle w:val="Heading4"/>
      </w:pPr>
      <w:bookmarkStart w:id="939" w:name="_92u4wr3v0w73" w:colFirst="0" w:colLast="0"/>
      <w:bookmarkEnd w:id="939"/>
      <w:r>
        <w:t>If Complicated</w:t>
      </w:r>
    </w:p>
    <w:p w14:paraId="596E129A" w14:textId="77777777" w:rsidR="00E740D6" w:rsidRDefault="000061F9">
      <w:pPr>
        <w:rPr>
          <w:b/>
          <w:bCs/>
          <w:u w:val="single"/>
        </w:rPr>
      </w:pPr>
      <w:r>
        <w:rPr>
          <w:b/>
          <w:bCs/>
          <w:u w:val="single"/>
        </w:rPr>
        <w:t>SERVICE HISTORY</w:t>
      </w:r>
    </w:p>
    <w:p w14:paraId="6ECC723D" w14:textId="77777777" w:rsidR="00E740D6" w:rsidRDefault="000061F9">
      <w:r>
        <w:t xml:space="preserve">This employee has a complicated record for sure. We've run the report based on the best information we have, but we HIGHLY suggest that they complete a </w:t>
      </w:r>
      <w:hyperlink r:id="rId467" w:anchor="page=9">
        <w:r>
          <w:rPr>
            <w:color w:val="1155CC"/>
            <w:u w:val="single"/>
          </w:rPr>
          <w:t>Certified Summary (pages 9-10)</w:t>
        </w:r>
      </w:hyperlink>
      <w:r>
        <w:t xml:space="preserve"> to ensure that there are no surprises when they retire.</w:t>
      </w:r>
    </w:p>
    <w:p w14:paraId="34477543" w14:textId="77777777" w:rsidR="00E740D6" w:rsidRDefault="000061F9">
      <w:pPr>
        <w:pStyle w:val="Title"/>
      </w:pPr>
      <w:bookmarkStart w:id="940" w:name="_ib77ksvffmkc" w:colFirst="0" w:colLast="0"/>
      <w:bookmarkEnd w:id="940"/>
      <w:r>
        <w:t>--------------------------</w:t>
      </w:r>
    </w:p>
    <w:p w14:paraId="346A62C8" w14:textId="77777777" w:rsidR="00E740D6" w:rsidRDefault="000061F9">
      <w:pPr>
        <w:pStyle w:val="Title"/>
      </w:pPr>
      <w:bookmarkStart w:id="941" w:name="_1repw1o8riul" w:colFirst="0" w:colLast="0"/>
      <w:bookmarkEnd w:id="941"/>
      <w:r>
        <w:t>TEMPORARY &amp; REFUNDED SERVICE</w:t>
      </w:r>
    </w:p>
    <w:p w14:paraId="705C6B85" w14:textId="77777777" w:rsidR="00E740D6" w:rsidRDefault="000061F9">
      <w:pPr>
        <w:pStyle w:val="Title"/>
        <w:spacing w:before="0" w:after="0"/>
      </w:pPr>
      <w:bookmarkStart w:id="942" w:name="_my5ygyd8ww3i" w:colFirst="0" w:colLast="0"/>
      <w:bookmarkEnd w:id="942"/>
      <w:r>
        <w:t>FERS</w:t>
      </w:r>
    </w:p>
    <w:p w14:paraId="2495B77E" w14:textId="77777777" w:rsidR="00E740D6" w:rsidRDefault="000061F9">
      <w:pPr>
        <w:pStyle w:val="Heading2"/>
      </w:pPr>
      <w:bookmarkStart w:id="943" w:name="_1k14036mczu9" w:colFirst="0" w:colLast="0"/>
      <w:bookmarkEnd w:id="943"/>
      <w:r>
        <w:t xml:space="preserve">PRIOR TO 1/89 </w:t>
      </w:r>
    </w:p>
    <w:p w14:paraId="1EAD1F16" w14:textId="77777777" w:rsidR="00E740D6" w:rsidRDefault="000061F9">
      <w:r>
        <w:t xml:space="preserve">For FERS temporary service performed </w:t>
      </w:r>
      <w:r>
        <w:rPr>
          <w:u w:val="single"/>
        </w:rPr>
        <w:t>before January 1, 1989</w:t>
      </w:r>
      <w:r>
        <w:t xml:space="preserve">, if a deposit is </w:t>
      </w:r>
      <w:r>
        <w:rPr>
          <w:u w:val="single"/>
        </w:rPr>
        <w:t>paid</w:t>
      </w:r>
      <w:r>
        <w:t xml:space="preserve"> then they receive credit both to become eligible to retire and in the computation of their pension.</w:t>
      </w:r>
      <w:r>
        <w:t xml:space="preserve">  </w:t>
      </w:r>
    </w:p>
    <w:p w14:paraId="728E5F50" w14:textId="77777777" w:rsidR="00E740D6" w:rsidRDefault="000061F9">
      <w:pPr>
        <w:pStyle w:val="Heading2"/>
      </w:pPr>
      <w:bookmarkStart w:id="944" w:name="_qqkoyrwnnihw" w:colFirst="0" w:colLast="0"/>
      <w:bookmarkEnd w:id="944"/>
      <w:r>
        <w:t>AFTER 1/89</w:t>
      </w:r>
    </w:p>
    <w:p w14:paraId="5AEB7579" w14:textId="77777777" w:rsidR="00E740D6" w:rsidRDefault="00E740D6"/>
    <w:p w14:paraId="16069513" w14:textId="77777777" w:rsidR="00E740D6" w:rsidRDefault="000061F9">
      <w:r>
        <w:t xml:space="preserve">For FERS temporary service performed </w:t>
      </w:r>
      <w:r>
        <w:rPr>
          <w:u w:val="single"/>
        </w:rPr>
        <w:t>after January 1, 1989</w:t>
      </w:r>
      <w:r>
        <w:t>, deposits are NOT allowed so they receive no credit towards eligibility to retire or in the computation of their pension.</w:t>
      </w:r>
    </w:p>
    <w:p w14:paraId="1591C5E2" w14:textId="77777777" w:rsidR="00E740D6" w:rsidRDefault="000061F9">
      <w:pPr>
        <w:pStyle w:val="Heading2"/>
      </w:pPr>
      <w:bookmarkStart w:id="945" w:name="_4pu05l47ywao" w:colFirst="0" w:colLast="0"/>
      <w:bookmarkEnd w:id="945"/>
      <w:r>
        <w:t>NOT CLEAR</w:t>
      </w:r>
    </w:p>
    <w:p w14:paraId="146129A0" w14:textId="77777777" w:rsidR="00E740D6" w:rsidRDefault="000061F9">
      <w:pPr>
        <w:rPr>
          <w:b/>
          <w:bCs/>
          <w:u w:val="single"/>
        </w:rPr>
      </w:pPr>
      <w:r>
        <w:rPr>
          <w:b/>
          <w:bCs/>
          <w:u w:val="single"/>
        </w:rPr>
        <w:t>REFUNDED SERVICE</w:t>
      </w:r>
    </w:p>
    <w:p w14:paraId="6E868D47" w14:textId="77777777" w:rsidR="00E740D6" w:rsidRDefault="000061F9">
      <w:r>
        <w:t>It is unclear if there were any refunds taken or if a redeposit is owed. Completing a Certified Summary will help clarify this service to know for sure.</w:t>
      </w:r>
    </w:p>
    <w:p w14:paraId="3AE6D8CD" w14:textId="77777777" w:rsidR="00E740D6" w:rsidRDefault="000061F9">
      <w:pPr>
        <w:pStyle w:val="Heading4"/>
      </w:pPr>
      <w:bookmarkStart w:id="946" w:name="_5r23jr61vgh6" w:colFirst="0" w:colLast="0"/>
      <w:bookmarkEnd w:id="946"/>
      <w:r>
        <w:t xml:space="preserve">SCD Moved Forward                                                                  </w:t>
      </w:r>
      <w:r>
        <w:tab/>
      </w:r>
    </w:p>
    <w:p w14:paraId="4517FBA0" w14:textId="77777777" w:rsidR="00E740D6" w:rsidRDefault="000061F9">
      <w:r>
        <w:t xml:space="preserve">I have forwarded the SCD ahead to </w:t>
      </w:r>
      <w:r>
        <w:t>10/31/1993</w:t>
      </w:r>
      <w:r>
        <w:t xml:space="preserve">, essentially eliminating the temporary service time. This will provide the "worst case scenario" and show the pension at the most conservative amount. </w:t>
      </w:r>
    </w:p>
    <w:p w14:paraId="441D0A15" w14:textId="77777777" w:rsidR="00E740D6" w:rsidRDefault="000061F9">
      <w:pPr>
        <w:pStyle w:val="Heading4"/>
        <w:spacing w:before="0"/>
      </w:pPr>
      <w:bookmarkStart w:id="947" w:name="_lc3un9n51ctx" w:colFirst="0" w:colLast="0"/>
      <w:bookmarkEnd w:id="947"/>
      <w:r>
        <w:t>Explanation Of SCD For Deposit Paid/Not Paid For Temp Time</w:t>
      </w:r>
    </w:p>
    <w:p w14:paraId="2918A31E" w14:textId="77777777" w:rsidR="00E740D6" w:rsidRDefault="000061F9">
      <w:r>
        <w:t xml:space="preserve">The service computation date for leave (what's printed on the SF50's and on the earnings and leave statements) should always include all of the employees’ federal service regardless if they have paid the deposit or not. The service computation date for retirement (not listed anywhere except on the reports I prepared for you) includes only the time that was covered under the retirement system.  </w:t>
      </w:r>
    </w:p>
    <w:p w14:paraId="3136876C" w14:textId="77777777" w:rsidR="00E740D6" w:rsidRDefault="000061F9">
      <w:pPr>
        <w:pStyle w:val="Heading2"/>
      </w:pPr>
      <w:bookmarkStart w:id="948" w:name="_vou0pl6du3wu" w:colFirst="0" w:colLast="0"/>
      <w:bookmarkEnd w:id="948"/>
      <w:r>
        <w:t>PROCESS</w:t>
      </w:r>
    </w:p>
    <w:p w14:paraId="13F605B1" w14:textId="77777777" w:rsidR="00E740D6" w:rsidRDefault="000061F9">
      <w:pPr>
        <w:pStyle w:val="Heading4"/>
      </w:pPr>
      <w:bookmarkStart w:id="949" w:name="_ompm6r3et8zv" w:colFirst="0" w:colLast="0"/>
      <w:bookmarkEnd w:id="949"/>
      <w:r>
        <w:t>Application Submitted</w:t>
      </w:r>
    </w:p>
    <w:p w14:paraId="60450767" w14:textId="77777777" w:rsidR="00E740D6" w:rsidRDefault="000061F9">
      <w:r>
        <w:t xml:space="preserve">It appears that in 2015, this employee submitted the application to make a deposit for both their temporary and refunded periods of service.  It is possible that they submitted this application just to see how much they owed and did not actually pay the required deposit/redeposit.  </w:t>
      </w:r>
    </w:p>
    <w:p w14:paraId="5339EBC9" w14:textId="77777777" w:rsidR="00E740D6" w:rsidRDefault="000061F9">
      <w:pPr>
        <w:pStyle w:val="Heading4"/>
      </w:pPr>
      <w:bookmarkStart w:id="950" w:name="_d6141iza6vuu" w:colFirst="0" w:colLast="0"/>
      <w:bookmarkEnd w:id="950"/>
      <w:r>
        <w:lastRenderedPageBreak/>
        <w:t>How It Will Affect Pension</w:t>
      </w:r>
    </w:p>
    <w:p w14:paraId="7017510A" w14:textId="77777777" w:rsidR="00E740D6" w:rsidRDefault="000061F9">
      <w:r>
        <w:t>I have run the report as if all deposits and redeposits have been made, but I have included a 1-page addendum that shows exactly how each service will affect their pension if they do not make a deposit.  Please print this document along with the report.</w:t>
      </w:r>
    </w:p>
    <w:p w14:paraId="498CD05D" w14:textId="77777777" w:rsidR="00E740D6" w:rsidRDefault="000061F9">
      <w:pPr>
        <w:pStyle w:val="Heading2"/>
      </w:pPr>
      <w:bookmarkStart w:id="951" w:name="_ujckgrjp355v" w:colFirst="0" w:colLast="0"/>
      <w:bookmarkEnd w:id="951"/>
      <w:r>
        <w:t>AFTER 1/1/89</w:t>
      </w:r>
    </w:p>
    <w:p w14:paraId="3A2250A2" w14:textId="77777777" w:rsidR="00E740D6" w:rsidRDefault="000061F9">
      <w:r>
        <w:t xml:space="preserve">For FERS temporary service performed </w:t>
      </w:r>
      <w:r>
        <w:rPr>
          <w:u w:val="single"/>
        </w:rPr>
        <w:t>after January 1, 1989</w:t>
      </w:r>
      <w:r>
        <w:t xml:space="preserve">, deposits are NOT allowed so they receive no credit towards eligibility to retire or in the computation of their pension. To accomplish this, I have adjusted the SCD forward by </w:t>
      </w:r>
      <w:r>
        <w:t>1y 8m</w:t>
      </w:r>
      <w:r>
        <w:t xml:space="preserve"> to effectively remove the service from the pension calculation.</w:t>
      </w:r>
    </w:p>
    <w:p w14:paraId="517C3051" w14:textId="77777777" w:rsidR="00E740D6" w:rsidRDefault="000061F9">
      <w:pPr>
        <w:spacing w:before="200" w:after="200"/>
      </w:pPr>
      <w:r>
        <w:t xml:space="preserve">For FERS temporary service performed </w:t>
      </w:r>
      <w:r>
        <w:rPr>
          <w:u w:val="single"/>
        </w:rPr>
        <w:t>after January 1, 1989</w:t>
      </w:r>
      <w:r>
        <w:t xml:space="preserve">, deposits are NOT allowed so they receive no credit towards eligibility to retire or in the computation of their pension.  </w:t>
      </w:r>
    </w:p>
    <w:p w14:paraId="2456689F" w14:textId="77777777" w:rsidR="00E740D6" w:rsidRDefault="000061F9">
      <w:pPr>
        <w:pStyle w:val="Heading4"/>
      </w:pPr>
      <w:bookmarkStart w:id="952" w:name="_1dsi0ft0l2gm" w:colFirst="0" w:colLast="0"/>
      <w:bookmarkEnd w:id="952"/>
      <w:r>
        <w:t>Amount Not Provided</w:t>
      </w:r>
    </w:p>
    <w:p w14:paraId="21F86365" w14:textId="77777777" w:rsidR="00E740D6" w:rsidRDefault="000061F9">
      <w:pPr>
        <w:spacing w:before="240"/>
      </w:pPr>
      <w:r>
        <w:t>Since the "redeposit owed" amount was not provided, I am unable to calculate the penalty.  Therefore, this report will show the pension as if a refund was NOT taken.</w:t>
      </w:r>
    </w:p>
    <w:p w14:paraId="5109E60B" w14:textId="77777777" w:rsidR="00E740D6" w:rsidRDefault="000061F9">
      <w:pPr>
        <w:pStyle w:val="Heading4"/>
      </w:pPr>
      <w:bookmarkStart w:id="953" w:name="_fh1lqii5faps" w:colFirst="0" w:colLast="0"/>
      <w:bookmarkEnd w:id="953"/>
      <w:r>
        <w:t>Redeposit Worth It?</w:t>
      </w:r>
    </w:p>
    <w:p w14:paraId="03CB115C" w14:textId="77777777" w:rsidR="00E740D6" w:rsidRDefault="000061F9">
      <w:pPr>
        <w:spacing w:before="240" w:line="240" w:lineRule="auto"/>
      </w:pPr>
      <w:r>
        <w:t>If the employee would like to find out if it is "worth it" to make a redeposit for their refunded service time they will need to:</w:t>
      </w:r>
    </w:p>
    <w:p w14:paraId="2065B657" w14:textId="77777777" w:rsidR="00E740D6" w:rsidRDefault="000061F9">
      <w:pPr>
        <w:numPr>
          <w:ilvl w:val="0"/>
          <w:numId w:val="16"/>
        </w:numPr>
        <w:spacing w:before="240" w:line="240" w:lineRule="auto"/>
      </w:pPr>
      <w:r>
        <w:t xml:space="preserve">Complete the Certified Summary of Federal Service.  CSRS complete </w:t>
      </w:r>
      <w:hyperlink r:id="rId468" w:anchor="page=17">
        <w:r>
          <w:rPr>
            <w:color w:val="1155CC"/>
            <w:sz w:val="21"/>
            <w:szCs w:val="21"/>
            <w:u w:val="single"/>
          </w:rPr>
          <w:t>SF-2801-1 Certified Summary of Federal Service (CSRS) - pages 17-18</w:t>
        </w:r>
      </w:hyperlink>
      <w:r>
        <w:rPr>
          <w:sz w:val="21"/>
          <w:szCs w:val="21"/>
        </w:rPr>
        <w:t xml:space="preserve">, and FERS complete </w:t>
      </w:r>
      <w:hyperlink r:id="rId469" w:anchor="page=9">
        <w:r>
          <w:rPr>
            <w:color w:val="1155CC"/>
            <w:sz w:val="21"/>
            <w:szCs w:val="21"/>
            <w:u w:val="single"/>
          </w:rPr>
          <w:t>SF-3107-1 Certified Summary of Federal Service (FERS) - pages 9-10</w:t>
        </w:r>
      </w:hyperlink>
      <w:r>
        <w:rPr>
          <w:sz w:val="21"/>
          <w:szCs w:val="21"/>
        </w:rPr>
        <w:t>.</w:t>
      </w:r>
      <w:r>
        <w:t xml:space="preserve"> The employee will only complete the “-1” part of the form.  HR will certify their service in writing, and the employee will receive this document back.</w:t>
      </w:r>
    </w:p>
    <w:p w14:paraId="7910D8C1" w14:textId="77777777" w:rsidR="00E740D6" w:rsidRDefault="000061F9">
      <w:pPr>
        <w:numPr>
          <w:ilvl w:val="0"/>
          <w:numId w:val="16"/>
        </w:numPr>
        <w:spacing w:after="240" w:line="240" w:lineRule="auto"/>
      </w:pPr>
      <w:r>
        <w:t>Complete the appropriate CSRS form [</w:t>
      </w:r>
      <w:hyperlink r:id="rId470">
        <w:r>
          <w:rPr>
            <w:color w:val="1155CC"/>
            <w:u w:val="single"/>
          </w:rPr>
          <w:t>SF-2803 Application to Make Service Credit Payment</w:t>
        </w:r>
      </w:hyperlink>
      <w:r>
        <w:rPr>
          <w:u w:val="single"/>
        </w:rPr>
        <w:t>]</w:t>
      </w:r>
      <w:r>
        <w:t>.  They will be notified of the deposit owed at that time and given the opportunity to make the deposit.</w:t>
      </w:r>
    </w:p>
    <w:p w14:paraId="16586A50" w14:textId="77777777" w:rsidR="00E740D6" w:rsidRDefault="000061F9">
      <w:pPr>
        <w:spacing w:before="240" w:line="240" w:lineRule="auto"/>
      </w:pPr>
      <w:r>
        <w:t xml:space="preserve">Based on the information this employee provided, they have </w:t>
      </w:r>
      <w:r>
        <w:t>13 years/5 months</w:t>
      </w:r>
      <w:r>
        <w:t xml:space="preserve"> of contributions which they withdrew upon leaving the government. For that period of service, they owe </w:t>
      </w:r>
      <w:r>
        <w:t>$45,515</w:t>
      </w:r>
      <w:r>
        <w:t xml:space="preserve"> including interest (as of the date of the printout).</w:t>
      </w:r>
    </w:p>
    <w:p w14:paraId="58F33ED3" w14:textId="77777777" w:rsidR="00E740D6" w:rsidRDefault="000061F9">
      <w:pPr>
        <w:spacing w:before="240"/>
      </w:pPr>
      <w:r>
        <w:t>All redeposits must be made prior to retiring, and interest will continue to accrue on any unpaid balance.</w:t>
      </w:r>
    </w:p>
    <w:p w14:paraId="06BE1499" w14:textId="77777777" w:rsidR="00E740D6" w:rsidRDefault="000061F9">
      <w:pPr>
        <w:pStyle w:val="Heading4"/>
        <w:spacing w:before="240"/>
      </w:pPr>
      <w:bookmarkStart w:id="954" w:name="_be2gocy2id0n" w:colFirst="0" w:colLast="0"/>
      <w:bookmarkEnd w:id="954"/>
      <w:r>
        <w:t>Retirement Contrib./When Started?</w:t>
      </w:r>
    </w:p>
    <w:p w14:paraId="4528F34B" w14:textId="77777777" w:rsidR="00E740D6" w:rsidRDefault="000061F9">
      <w:r>
        <w:t>The employee needs to verify when retirement contributions began to be made during their federal service time (this will tell us when the temporary service stopped).</w:t>
      </w:r>
    </w:p>
    <w:p w14:paraId="4F0A698C" w14:textId="77777777" w:rsidR="00E740D6" w:rsidRDefault="000061F9">
      <w:pPr>
        <w:pStyle w:val="Heading4"/>
      </w:pPr>
      <w:bookmarkStart w:id="955" w:name="_9graudiy6ot0" w:colFirst="0" w:colLast="0"/>
      <w:bookmarkEnd w:id="955"/>
      <w:r>
        <w:lastRenderedPageBreak/>
        <w:t>Refund Received</w:t>
      </w:r>
    </w:p>
    <w:p w14:paraId="5D800FE0" w14:textId="77777777" w:rsidR="00E740D6" w:rsidRDefault="000061F9">
      <w:pPr>
        <w:pStyle w:val="Heading2"/>
        <w:spacing w:before="0" w:after="0"/>
        <w:rPr>
          <w:color w:val="222222"/>
          <w:sz w:val="22"/>
          <w:szCs w:val="22"/>
        </w:rPr>
      </w:pPr>
      <w:bookmarkStart w:id="956" w:name="_gr91q71j05x6" w:colFirst="0" w:colLast="0"/>
      <w:bookmarkEnd w:id="956"/>
      <w:r>
        <w:rPr>
          <w:color w:val="222222"/>
          <w:sz w:val="22"/>
          <w:szCs w:val="22"/>
        </w:rPr>
        <w:t xml:space="preserve">Since this employee left federal service and received a refund (or "cashed out"), they would need to make a redeposit to get credit for this service.  </w:t>
      </w:r>
    </w:p>
    <w:p w14:paraId="14EDF36C" w14:textId="77777777" w:rsidR="00E740D6" w:rsidRDefault="00E740D6">
      <w:pPr>
        <w:pStyle w:val="Heading2"/>
        <w:spacing w:before="0" w:after="0"/>
        <w:rPr>
          <w:color w:val="222222"/>
          <w:sz w:val="22"/>
          <w:szCs w:val="22"/>
        </w:rPr>
      </w:pPr>
      <w:bookmarkStart w:id="957" w:name="_e0tu4cs7fspb" w:colFirst="0" w:colLast="0"/>
      <w:bookmarkEnd w:id="957"/>
    </w:p>
    <w:p w14:paraId="07A0310F" w14:textId="77777777" w:rsidR="00E740D6" w:rsidRDefault="000061F9">
      <w:pPr>
        <w:pStyle w:val="Heading2"/>
        <w:spacing w:before="0" w:after="0"/>
      </w:pPr>
      <w:bookmarkStart w:id="958" w:name="_ar0s1xl9t2z9" w:colFirst="0" w:colLast="0"/>
      <w:bookmarkEnd w:id="958"/>
      <w:r>
        <w:rPr>
          <w:color w:val="000000"/>
          <w:sz w:val="22"/>
          <w:szCs w:val="22"/>
        </w:rPr>
        <w:t>Complete the appropriate CSRS form [</w:t>
      </w:r>
      <w:hyperlink r:id="rId471">
        <w:r>
          <w:rPr>
            <w:color w:val="1155CC"/>
            <w:sz w:val="22"/>
            <w:szCs w:val="22"/>
            <w:u w:val="single"/>
          </w:rPr>
          <w:t>SF-2803 Application to Make Service Credit Payment</w:t>
        </w:r>
      </w:hyperlink>
      <w:r>
        <w:rPr>
          <w:color w:val="000000"/>
          <w:sz w:val="22"/>
          <w:szCs w:val="22"/>
          <w:u w:val="single"/>
        </w:rPr>
        <w:t>]</w:t>
      </w:r>
      <w:r>
        <w:rPr>
          <w:color w:val="000000"/>
          <w:sz w:val="22"/>
          <w:szCs w:val="22"/>
        </w:rPr>
        <w:t>.  They will be notified of the redeposit owed at that time and given the opportunity to make the redeposit.</w:t>
      </w:r>
    </w:p>
    <w:p w14:paraId="2786B01E" w14:textId="77777777" w:rsidR="00E740D6" w:rsidRDefault="000061F9">
      <w:pPr>
        <w:pStyle w:val="Title"/>
      </w:pPr>
      <w:bookmarkStart w:id="959" w:name="_uwdgjlnn6k5u" w:colFirst="0" w:colLast="0"/>
      <w:bookmarkEnd w:id="959"/>
      <w:r>
        <w:t>--------------------------</w:t>
      </w:r>
    </w:p>
    <w:p w14:paraId="751F340E" w14:textId="77777777" w:rsidR="00E740D6" w:rsidRDefault="000061F9">
      <w:pPr>
        <w:pStyle w:val="Title"/>
      </w:pPr>
      <w:bookmarkStart w:id="960" w:name="_jxksodfpdrh9" w:colFirst="0" w:colLast="0"/>
      <w:bookmarkEnd w:id="960"/>
      <w:r>
        <w:t>CSRS NON-DEDUCTION SERVICE</w:t>
      </w:r>
    </w:p>
    <w:p w14:paraId="491CF007" w14:textId="77777777" w:rsidR="00E740D6" w:rsidRDefault="000061F9">
      <w:r>
        <w:t>Identify dates and length of temporary service for appropriate notes.</w:t>
      </w:r>
      <w:r>
        <w:rPr>
          <w:noProof/>
        </w:rPr>
        <w:drawing>
          <wp:inline distT="114300" distB="114300" distL="114300" distR="114300" wp14:anchorId="32DA926B" wp14:editId="062FEC1D">
            <wp:extent cx="4876800" cy="2419350"/>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72"/>
                    <a:srcRect/>
                    <a:stretch>
                      <a:fillRect/>
                    </a:stretch>
                  </pic:blipFill>
                  <pic:spPr>
                    <a:xfrm>
                      <a:off x="0" y="0"/>
                      <a:ext cx="4876800" cy="2419350"/>
                    </a:xfrm>
                    <a:prstGeom prst="rect">
                      <a:avLst/>
                    </a:prstGeom>
                    <a:ln/>
                  </pic:spPr>
                </pic:pic>
              </a:graphicData>
            </a:graphic>
          </wp:inline>
        </w:drawing>
      </w:r>
    </w:p>
    <w:p w14:paraId="76310898" w14:textId="77777777" w:rsidR="00E740D6" w:rsidRDefault="000061F9">
      <w:pPr>
        <w:pStyle w:val="Heading2"/>
      </w:pPr>
      <w:bookmarkStart w:id="961" w:name="_3kl7svcxj7xs" w:colFirst="0" w:colLast="0"/>
      <w:bookmarkEnd w:id="961"/>
      <w:r>
        <w:t>CSRS TEMPORARY SERVICE</w:t>
      </w:r>
    </w:p>
    <w:p w14:paraId="52239712" w14:textId="77777777" w:rsidR="00E740D6" w:rsidRDefault="000061F9">
      <w:pPr>
        <w:pStyle w:val="Heading4"/>
        <w:spacing w:before="0"/>
      </w:pPr>
      <w:bookmarkStart w:id="962" w:name="_pbq6uyi091z7" w:colFirst="0" w:colLast="0"/>
      <w:bookmarkEnd w:id="962"/>
      <w:r>
        <w:t>No Details</w:t>
      </w:r>
    </w:p>
    <w:p w14:paraId="3A675E16" w14:textId="77777777" w:rsidR="00E740D6" w:rsidRDefault="000061F9">
      <w:pPr>
        <w:spacing w:line="240" w:lineRule="auto"/>
      </w:pPr>
      <w:r>
        <w:t xml:space="preserve">You’ve indicated that this employee had some temporary service, but the requested details were not provided. </w:t>
      </w:r>
    </w:p>
    <w:p w14:paraId="2A9155F3" w14:textId="77777777" w:rsidR="00E740D6" w:rsidRDefault="000061F9">
      <w:r>
        <w:t>For this report, I have assumed that this employee DID make BOTH deposits for their temporary service.</w:t>
      </w:r>
    </w:p>
    <w:p w14:paraId="249B0A98" w14:textId="77777777" w:rsidR="00E740D6" w:rsidRDefault="000061F9">
      <w:pPr>
        <w:pStyle w:val="Heading4"/>
        <w:spacing w:before="0"/>
      </w:pPr>
      <w:bookmarkStart w:id="963" w:name="_xx0kaicoh2l9" w:colFirst="0" w:colLast="0"/>
      <w:bookmarkEnd w:id="963"/>
      <w:r>
        <w:t>Make Deposit/Action Step</w:t>
      </w:r>
    </w:p>
    <w:p w14:paraId="6AF22F59" w14:textId="77777777" w:rsidR="00E740D6" w:rsidRDefault="000061F9">
      <w:pPr>
        <w:widowControl w:val="0"/>
        <w:spacing w:after="240"/>
        <w:rPr>
          <w:color w:val="76923C"/>
        </w:rPr>
      </w:pPr>
      <w:r>
        <w:t>In order to find out if it's "worth it" for this employee to make a deposit, you may have them complete the CSRS form [</w:t>
      </w:r>
      <w:hyperlink r:id="rId473">
        <w:r>
          <w:rPr>
            <w:color w:val="1155CC"/>
            <w:u w:val="single"/>
          </w:rPr>
          <w:t>SF-2803 Application to Make Service Credit Payment</w:t>
        </w:r>
      </w:hyperlink>
      <w:r>
        <w:rPr>
          <w:u w:val="single"/>
        </w:rPr>
        <w:t>]</w:t>
      </w:r>
      <w:r>
        <w:t>. They will be notified of the deposit owed at that time and given the opportunity to make the deposit</w:t>
      </w:r>
      <w:r>
        <w:rPr>
          <w:color w:val="76923C"/>
        </w:rPr>
        <w:t xml:space="preserve">. </w:t>
      </w:r>
    </w:p>
    <w:p w14:paraId="680F6A22" w14:textId="77777777" w:rsidR="00E740D6" w:rsidRDefault="000061F9">
      <w:pPr>
        <w:pStyle w:val="Heading2"/>
      </w:pPr>
      <w:bookmarkStart w:id="964" w:name="_9y8fmknx98jn" w:colFirst="0" w:colLast="0"/>
      <w:bookmarkEnd w:id="964"/>
      <w:r>
        <w:t xml:space="preserve">CSRS DEPOSIT PAID </w:t>
      </w:r>
    </w:p>
    <w:p w14:paraId="32677D7C" w14:textId="77777777" w:rsidR="00E740D6" w:rsidRDefault="000061F9">
      <w:pPr>
        <w:pStyle w:val="Heading2"/>
      </w:pPr>
      <w:bookmarkStart w:id="965" w:name="_3ypma8v3wzmg" w:colFirst="0" w:colLast="0"/>
      <w:bookmarkEnd w:id="965"/>
      <w:r>
        <w:rPr>
          <w:color w:val="000000"/>
          <w:sz w:val="22"/>
          <w:szCs w:val="22"/>
        </w:rPr>
        <w:t>Since a redeposit has been paid, this service is included in the pension.</w:t>
      </w:r>
    </w:p>
    <w:p w14:paraId="4745BD70" w14:textId="77777777" w:rsidR="00E740D6" w:rsidRDefault="000061F9">
      <w:pPr>
        <w:pStyle w:val="Heading4"/>
        <w:spacing w:before="0"/>
      </w:pPr>
      <w:bookmarkStart w:id="966" w:name="_wddms254yzhn" w:colFirst="0" w:colLast="0"/>
      <w:bookmarkEnd w:id="966"/>
      <w:r>
        <w:t>Service Prior To 10/1/82</w:t>
      </w:r>
    </w:p>
    <w:p w14:paraId="59813ECA" w14:textId="77777777" w:rsidR="00E740D6" w:rsidRDefault="000061F9">
      <w:pPr>
        <w:spacing w:line="240" w:lineRule="auto"/>
      </w:pPr>
      <w:r>
        <w:t xml:space="preserve">For CSRS service performed </w:t>
      </w:r>
      <w:r>
        <w:rPr>
          <w:u w:val="single"/>
        </w:rPr>
        <w:t>on or after October 1, 1982</w:t>
      </w:r>
      <w:r>
        <w:t xml:space="preserve">, if a deposit is </w:t>
      </w:r>
      <w:r>
        <w:rPr>
          <w:u w:val="single"/>
        </w:rPr>
        <w:t>paid</w:t>
      </w:r>
      <w:r>
        <w:t xml:space="preserve"> then they receive credit both to become eligible to retire and in the computation of their pension. </w:t>
      </w:r>
    </w:p>
    <w:p w14:paraId="4E52A1B3" w14:textId="77777777" w:rsidR="00E740D6" w:rsidRDefault="000061F9">
      <w:pPr>
        <w:pStyle w:val="Heading4"/>
        <w:spacing w:before="0" w:line="240" w:lineRule="auto"/>
      </w:pPr>
      <w:bookmarkStart w:id="967" w:name="_puxm9cqfbd53" w:colFirst="0" w:colLast="0"/>
      <w:bookmarkEnd w:id="967"/>
      <w:r>
        <w:t>Paid On Or After March 1, 1991</w:t>
      </w:r>
    </w:p>
    <w:p w14:paraId="53123375" w14:textId="77777777" w:rsidR="00E740D6" w:rsidRDefault="000061F9">
      <w:pPr>
        <w:spacing w:line="240" w:lineRule="auto"/>
      </w:pPr>
      <w:r>
        <w:t xml:space="preserve">For CSRS retirement contribution refunds taken </w:t>
      </w:r>
      <w:r>
        <w:rPr>
          <w:u w:val="single"/>
        </w:rPr>
        <w:t>on or after March 1, 1991</w:t>
      </w:r>
      <w:r>
        <w:t xml:space="preserve">, if a redeposit is </w:t>
      </w:r>
      <w:r>
        <w:rPr>
          <w:u w:val="single"/>
        </w:rPr>
        <w:t>paid</w:t>
      </w:r>
      <w:r>
        <w:t xml:space="preserve"> then they receive credit both to become eligible to retire and in the computation of their pension.</w:t>
      </w:r>
    </w:p>
    <w:p w14:paraId="7C4CEAC3" w14:textId="77777777" w:rsidR="00E740D6" w:rsidRDefault="000061F9">
      <w:pPr>
        <w:pStyle w:val="Heading2"/>
      </w:pPr>
      <w:bookmarkStart w:id="968" w:name="_q3dafmavbkrx" w:colFirst="0" w:colLast="0"/>
      <w:bookmarkEnd w:id="968"/>
      <w:r>
        <w:lastRenderedPageBreak/>
        <w:t>ASSUMED PAID</w:t>
      </w:r>
    </w:p>
    <w:p w14:paraId="2DD7442F" w14:textId="77777777" w:rsidR="00E740D6" w:rsidRDefault="000061F9">
      <w:pPr>
        <w:pStyle w:val="Heading4"/>
        <w:spacing w:before="0"/>
      </w:pPr>
      <w:bookmarkStart w:id="969" w:name="_5hwqbgytnnk6" w:colFirst="0" w:colLast="0"/>
      <w:bookmarkEnd w:id="969"/>
      <w:r>
        <w:t xml:space="preserve">Assumed Paid Deposit For Temporary Service </w:t>
      </w:r>
    </w:p>
    <w:p w14:paraId="365F96F7" w14:textId="77777777" w:rsidR="00E740D6" w:rsidRDefault="000061F9">
      <w:pPr>
        <w:spacing w:line="240" w:lineRule="auto"/>
      </w:pPr>
      <w:r>
        <w:t>For this report, I have assumed that this employee DID make a deposit for their temporary service. If this turns out not to be the case, we will need to revise the reports to show the penalty of not making the redeposit.</w:t>
      </w:r>
    </w:p>
    <w:p w14:paraId="0C2F5E0C" w14:textId="77777777" w:rsidR="00E740D6" w:rsidRDefault="000061F9">
      <w:pPr>
        <w:pStyle w:val="Heading2"/>
      </w:pPr>
      <w:bookmarkStart w:id="970" w:name="_xghd878rnv1g" w:colFirst="0" w:colLast="0"/>
      <w:bookmarkEnd w:id="970"/>
      <w:r>
        <w:t>CSRS DEPOSIT NOT PAID (service before October 1, 1982)</w:t>
      </w:r>
    </w:p>
    <w:p w14:paraId="10379D72" w14:textId="77777777" w:rsidR="00E740D6" w:rsidRDefault="000061F9">
      <w:pPr>
        <w:pStyle w:val="Heading4"/>
        <w:spacing w:before="0"/>
      </w:pPr>
      <w:bookmarkStart w:id="971" w:name="_z558ap5xbo02" w:colFirst="0" w:colLast="0"/>
      <w:bookmarkEnd w:id="971"/>
      <w:r>
        <w:t>Service Prior To 10/1/82</w:t>
      </w:r>
    </w:p>
    <w:p w14:paraId="409FE2E6" w14:textId="77777777" w:rsidR="00E740D6" w:rsidRDefault="000061F9">
      <w:pPr>
        <w:spacing w:line="240" w:lineRule="auto"/>
      </w:pPr>
      <w:r>
        <w:t xml:space="preserve">For CSRS service performed </w:t>
      </w:r>
      <w:r>
        <w:rPr>
          <w:u w:val="single"/>
        </w:rPr>
        <w:t>before October 1, 1982</w:t>
      </w:r>
      <w:r>
        <w:t xml:space="preserve">, if a deposit is </w:t>
      </w:r>
      <w:r>
        <w:rPr>
          <w:u w:val="single"/>
        </w:rPr>
        <w:t>NOT paid</w:t>
      </w:r>
      <w:r>
        <w:t xml:space="preserve"> then they receive credit to become eligible to retire, but their pension is permanently reduced by 10% of the deposit owed. I have shown the numbers in the report as if a deposit is NOT made (which shows the deposit penalty every year). If they decide to make the deposit, they will simply not have that deposit penalty.</w:t>
      </w:r>
    </w:p>
    <w:p w14:paraId="50D06C24" w14:textId="77777777" w:rsidR="00E740D6" w:rsidRDefault="000061F9">
      <w:pPr>
        <w:pStyle w:val="Heading4"/>
        <w:spacing w:before="0"/>
      </w:pPr>
      <w:bookmarkStart w:id="972" w:name="_i93ou56lcuht" w:colFirst="0" w:colLast="0"/>
      <w:bookmarkEnd w:id="972"/>
      <w:r>
        <w:t>Service On Or After 10/1/82</w:t>
      </w:r>
    </w:p>
    <w:p w14:paraId="66D19211" w14:textId="77777777" w:rsidR="00E740D6" w:rsidRDefault="000061F9">
      <w:pPr>
        <w:spacing w:line="240" w:lineRule="auto"/>
      </w:pPr>
      <w:r>
        <w:t xml:space="preserve">For CSRS service performed </w:t>
      </w:r>
      <w:r>
        <w:rPr>
          <w:u w:val="single"/>
        </w:rPr>
        <w:t>on or after October 1, 1982</w:t>
      </w:r>
      <w:r>
        <w:t xml:space="preserve">, if a deposit is </w:t>
      </w:r>
      <w:r>
        <w:rPr>
          <w:u w:val="single"/>
        </w:rPr>
        <w:t>NOT paid</w:t>
      </w:r>
      <w:r>
        <w:t xml:space="preserve"> then they receive credit to become eligible to retire but NOT in the computation of their pension. I have shown the numbers in the report as if a deposit is NOT made. If they decide to make the deposit, their pension will increase.</w:t>
      </w:r>
    </w:p>
    <w:p w14:paraId="10DD9316" w14:textId="77777777" w:rsidR="00E740D6" w:rsidRDefault="000061F9">
      <w:pPr>
        <w:pStyle w:val="Title"/>
      </w:pPr>
      <w:bookmarkStart w:id="973" w:name="_qn9m992pw6a0" w:colFirst="0" w:colLast="0"/>
      <w:bookmarkEnd w:id="973"/>
      <w:r>
        <w:t>CSRS REFUNDED SERVICE</w:t>
      </w:r>
    </w:p>
    <w:p w14:paraId="1F605E9A" w14:textId="77777777" w:rsidR="00E740D6" w:rsidRDefault="00E740D6"/>
    <w:p w14:paraId="4F1A08D8" w14:textId="77777777" w:rsidR="00E740D6" w:rsidRDefault="000061F9">
      <w:r>
        <w:rPr>
          <w:noProof/>
        </w:rPr>
        <w:drawing>
          <wp:inline distT="114300" distB="114300" distL="114300" distR="114300" wp14:anchorId="7781D4D2" wp14:editId="4ACE76A6">
            <wp:extent cx="4876800" cy="2486025"/>
            <wp:effectExtent l="0" t="0" r="0" b="0"/>
            <wp:docPr id="75"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74"/>
                    <a:srcRect/>
                    <a:stretch>
                      <a:fillRect/>
                    </a:stretch>
                  </pic:blipFill>
                  <pic:spPr>
                    <a:xfrm>
                      <a:off x="0" y="0"/>
                      <a:ext cx="4876800" cy="2486025"/>
                    </a:xfrm>
                    <a:prstGeom prst="rect">
                      <a:avLst/>
                    </a:prstGeom>
                    <a:ln/>
                  </pic:spPr>
                </pic:pic>
              </a:graphicData>
            </a:graphic>
          </wp:inline>
        </w:drawing>
      </w:r>
    </w:p>
    <w:p w14:paraId="34D22A93" w14:textId="77777777" w:rsidR="00E740D6" w:rsidRDefault="00E740D6"/>
    <w:p w14:paraId="7DB816A6" w14:textId="77777777" w:rsidR="00E740D6" w:rsidRDefault="00E740D6"/>
    <w:p w14:paraId="1A49E8ED" w14:textId="77777777" w:rsidR="00E740D6" w:rsidRDefault="000061F9">
      <w:pPr>
        <w:pStyle w:val="Heading2"/>
      </w:pPr>
      <w:bookmarkStart w:id="974" w:name="_ai9q95dck1bu" w:colFirst="0" w:colLast="0"/>
      <w:bookmarkEnd w:id="974"/>
      <w:r>
        <w:t>B-TEAM/REFUND NOT REPAID</w:t>
      </w:r>
    </w:p>
    <w:p w14:paraId="20798113" w14:textId="77777777" w:rsidR="00E740D6" w:rsidRDefault="000061F9">
      <w:pPr>
        <w:pStyle w:val="Heading2"/>
      </w:pPr>
      <w:bookmarkStart w:id="975" w:name="_37vsnqbr9auj" w:colFirst="0" w:colLast="0"/>
      <w:bookmarkEnd w:id="975"/>
      <w:r>
        <w:t>PRESENT VALUE FACTOR</w:t>
      </w:r>
    </w:p>
    <w:p w14:paraId="7059797C" w14:textId="77777777" w:rsidR="00E740D6" w:rsidRDefault="000061F9">
      <w:r>
        <w:t xml:space="preserve">Prep draft with this information for Chris - </w:t>
      </w:r>
    </w:p>
    <w:p w14:paraId="3396841B" w14:textId="77777777" w:rsidR="00E740D6" w:rsidRDefault="000061F9">
      <w:r>
        <w:t xml:space="preserve">Formula: refund taken/amount owed divided by </w:t>
      </w:r>
      <w:hyperlink r:id="rId475">
        <w:r>
          <w:rPr>
            <w:color w:val="1155CC"/>
            <w:u w:val="single"/>
          </w:rPr>
          <w:t>present value factor</w:t>
        </w:r>
      </w:hyperlink>
      <w:r>
        <w:t xml:space="preserve"> x12 = amount of permanent annual penalty</w:t>
      </w:r>
    </w:p>
    <w:p w14:paraId="3056D59A" w14:textId="77777777" w:rsidR="00E740D6" w:rsidRDefault="00E740D6"/>
    <w:p w14:paraId="0E4D4DF7" w14:textId="77777777" w:rsidR="00E740D6" w:rsidRDefault="000061F9">
      <w:r>
        <w:t>Amount owed:</w:t>
      </w:r>
    </w:p>
    <w:p w14:paraId="46B4A81D" w14:textId="77777777" w:rsidR="00E740D6" w:rsidRDefault="000061F9">
      <w:r>
        <w:t>Retiring at age:</w:t>
      </w:r>
    </w:p>
    <w:p w14:paraId="1BA240E5" w14:textId="77777777" w:rsidR="00E740D6" w:rsidRDefault="000061F9">
      <w:r>
        <w:t>Actuarial reduction:</w:t>
      </w:r>
    </w:p>
    <w:p w14:paraId="3AA05B4C" w14:textId="77777777" w:rsidR="00E740D6" w:rsidRDefault="000061F9">
      <w:r>
        <w:t>Reduction amount:</w:t>
      </w:r>
    </w:p>
    <w:p w14:paraId="34DB3EBD" w14:textId="77777777" w:rsidR="00E740D6" w:rsidRDefault="00E740D6"/>
    <w:p w14:paraId="5A02A11D" w14:textId="77777777" w:rsidR="00E740D6" w:rsidRDefault="000061F9">
      <w:r>
        <w:t>Calculation is: amount owed divided by the present value factor x 12 = permanent annual penalty</w:t>
      </w:r>
    </w:p>
    <w:p w14:paraId="31EBC82D" w14:textId="77777777" w:rsidR="00E740D6" w:rsidRDefault="000061F9">
      <w:pPr>
        <w:numPr>
          <w:ilvl w:val="0"/>
          <w:numId w:val="85"/>
        </w:numPr>
        <w:spacing w:before="200"/>
        <w:ind w:left="1540"/>
      </w:pPr>
      <w:r>
        <w:lastRenderedPageBreak/>
        <w:t>we have to work with is the $20,000, so here's how the calculation of the penalty would work:</w:t>
      </w:r>
    </w:p>
    <w:p w14:paraId="3D6B3CBE" w14:textId="77777777" w:rsidR="00E740D6" w:rsidRDefault="000061F9">
      <w:pPr>
        <w:numPr>
          <w:ilvl w:val="0"/>
          <w:numId w:val="85"/>
        </w:numPr>
        <w:spacing w:after="200"/>
        <w:ind w:left="1540"/>
      </w:pPr>
      <w:r>
        <w:t>$20,000 / 177.5 PVF  x 12  =  $1,352/year penalty</w:t>
      </w:r>
    </w:p>
    <w:p w14:paraId="5606090F" w14:textId="77777777" w:rsidR="00E740D6" w:rsidRDefault="000061F9">
      <w:pPr>
        <w:ind w:left="600"/>
      </w:pPr>
      <w:r>
        <w:t xml:space="preserve"> </w:t>
      </w:r>
    </w:p>
    <w:p w14:paraId="40965B97" w14:textId="77777777" w:rsidR="00E740D6" w:rsidRDefault="000061F9">
      <w:pPr>
        <w:ind w:left="600"/>
      </w:pPr>
      <w:r>
        <w:t>If the refund was taken after March 1, 1991, if a redeposit is NOT paid then they receive credit to become eligible to retire but NOT in the computation of their pension. Therefore, the original years of service (prior to the break for which they were refunded) will be completely removed from their pension calculation.</w:t>
      </w:r>
    </w:p>
    <w:p w14:paraId="63449335" w14:textId="77777777" w:rsidR="00E740D6" w:rsidRDefault="000061F9">
      <w:pPr>
        <w:numPr>
          <w:ilvl w:val="0"/>
          <w:numId w:val="45"/>
        </w:numPr>
        <w:spacing w:before="200" w:after="200"/>
        <w:ind w:left="1540"/>
      </w:pPr>
      <w:r>
        <w:t>In this scenario, the penalty is based on the number of years of service that was refunded to this employee. Since we don't know the full dates of his original service (prior to the break-in-service) we would have no way of knowing how many years to remove from the pension calculation.</w:t>
      </w:r>
    </w:p>
    <w:p w14:paraId="58D052E9" w14:textId="77777777" w:rsidR="00E740D6" w:rsidRDefault="000061F9">
      <w:pPr>
        <w:pStyle w:val="Heading2"/>
      </w:pPr>
      <w:bookmarkStart w:id="976" w:name="_kbrmnu3nmd1g" w:colFirst="0" w:colLast="0"/>
      <w:bookmarkEnd w:id="976"/>
      <w:r>
        <w:t>REDEPOSIT NOT MADE</w:t>
      </w:r>
    </w:p>
    <w:p w14:paraId="4B099BBF" w14:textId="77777777" w:rsidR="00E740D6" w:rsidRDefault="000061F9">
      <w:pPr>
        <w:pStyle w:val="Heading4"/>
      </w:pPr>
      <w:bookmarkStart w:id="977" w:name="_alfekfl1sy5" w:colFirst="0" w:colLast="0"/>
      <w:bookmarkEnd w:id="977"/>
      <w:r>
        <w:t>Agency Report Findings</w:t>
      </w:r>
    </w:p>
    <w:p w14:paraId="4AA8C5D4" w14:textId="77777777" w:rsidR="00E740D6" w:rsidRDefault="000061F9">
      <w:pPr>
        <w:spacing w:line="240" w:lineRule="auto"/>
      </w:pPr>
      <w:r>
        <w:t>Based on the agency’s report, it appears that this employee has NOT made a redeposit of funds that were paid to them upon one of their breaks-in-service.</w:t>
      </w:r>
    </w:p>
    <w:p w14:paraId="47BA2EE1" w14:textId="77777777" w:rsidR="00E740D6" w:rsidRDefault="000061F9">
      <w:pPr>
        <w:pStyle w:val="Heading2"/>
      </w:pPr>
      <w:bookmarkStart w:id="978" w:name="_z3m95uhrsubh" w:colFirst="0" w:colLast="0"/>
      <w:bookmarkEnd w:id="978"/>
      <w:r>
        <w:t>REFUNDS PRIOR TO 3/1/1991</w:t>
      </w:r>
    </w:p>
    <w:p w14:paraId="4CA557E9" w14:textId="77777777" w:rsidR="00E740D6" w:rsidRDefault="000061F9">
      <w:pPr>
        <w:pStyle w:val="Heading4"/>
        <w:spacing w:before="0"/>
      </w:pPr>
      <w:bookmarkStart w:id="979" w:name="_f004mk4u0v9w" w:colFirst="0" w:colLast="0"/>
      <w:bookmarkEnd w:id="979"/>
      <w:r>
        <w:t>Refunds Taken NOT Paid Prior To 3/1/1991</w:t>
      </w:r>
    </w:p>
    <w:p w14:paraId="7E2A6E3E" w14:textId="77777777" w:rsidR="00E740D6" w:rsidRDefault="000061F9">
      <w:pPr>
        <w:spacing w:line="240" w:lineRule="auto"/>
      </w:pPr>
      <w:r>
        <w:t xml:space="preserve">For CSRS retirement contribution refunds taken </w:t>
      </w:r>
      <w:r>
        <w:rPr>
          <w:u w:val="single"/>
        </w:rPr>
        <w:t>before March 1, 1991</w:t>
      </w:r>
      <w:r>
        <w:t xml:space="preserve">, if a redeposit is </w:t>
      </w:r>
      <w:r>
        <w:rPr>
          <w:u w:val="single"/>
        </w:rPr>
        <w:t>NOT paid</w:t>
      </w:r>
      <w:r>
        <w:t xml:space="preserve"> then they receive credit to become eligible to retire, but their pension is actuarially reduced (based on a “</w:t>
      </w:r>
      <w:hyperlink r:id="rId476">
        <w:r>
          <w:rPr>
            <w:color w:val="1155CC"/>
            <w:u w:val="single"/>
          </w:rPr>
          <w:t>present value factor</w:t>
        </w:r>
      </w:hyperlink>
      <w:r>
        <w:t xml:space="preserve">” table used by OPM).  The amount of reduction is </w:t>
      </w:r>
      <w:r>
        <w:rPr>
          <w:b/>
          <w:bCs/>
          <w:u w:val="single"/>
        </w:rPr>
        <w:t>based on the amount of redeposit owed</w:t>
      </w:r>
      <w:r>
        <w:rPr>
          <w:b/>
          <w:bCs/>
        </w:rPr>
        <w:t>.</w:t>
      </w:r>
      <w:r>
        <w:t xml:space="preserve">  </w:t>
      </w:r>
      <w:r>
        <w:rPr>
          <w:b/>
          <w:bCs/>
          <w:color w:val="FF0000"/>
        </w:rPr>
        <w:t>Since we do not know that amount I am unable to calculate the penalty.</w:t>
      </w:r>
      <w:r>
        <w:t xml:space="preserve"> Thus, </w:t>
      </w:r>
      <w:r>
        <w:rPr>
          <w:u w:val="single"/>
        </w:rPr>
        <w:t>I have run the report as if a redeposit IS paid</w:t>
      </w:r>
      <w:r>
        <w:t xml:space="preserve">.   NOTE: The pension amount in the report is inaccurate. </w:t>
      </w:r>
    </w:p>
    <w:p w14:paraId="3CD4303E" w14:textId="77777777" w:rsidR="00E740D6" w:rsidRDefault="000061F9">
      <w:pPr>
        <w:spacing w:before="240" w:line="240" w:lineRule="auto"/>
      </w:pPr>
      <w:r>
        <w:t xml:space="preserve">The actuarial reduction to the CSRS annuity is based on the amount of the redeposit (refunded contributions plus accrued interest) divided by a  </w:t>
      </w:r>
      <w:hyperlink r:id="rId477">
        <w:r>
          <w:rPr>
            <w:color w:val="1155CC"/>
            <w:u w:val="single"/>
          </w:rPr>
          <w:t>present value factor</w:t>
        </w:r>
      </w:hyperlink>
      <w:r>
        <w:t xml:space="preserve"> in the chart below, using the employee’s age on the date of retirement.</w:t>
      </w:r>
    </w:p>
    <w:p w14:paraId="334B8DC5" w14:textId="77777777" w:rsidR="00E740D6" w:rsidRDefault="000061F9">
      <w:pPr>
        <w:spacing w:before="240" w:line="240" w:lineRule="auto"/>
      </w:pPr>
      <w:r>
        <w:t>Formula: $20,000 (amount owed) / 177.5 PVF x 12 = $1,35/year penalty</w:t>
      </w:r>
    </w:p>
    <w:p w14:paraId="748A90D6" w14:textId="77777777" w:rsidR="00E740D6" w:rsidRDefault="000061F9">
      <w:pPr>
        <w:spacing w:before="240" w:line="240" w:lineRule="auto"/>
      </w:pPr>
      <w:hyperlink r:id="rId478">
        <w:r>
          <w:rPr>
            <w:color w:val="1155CC"/>
            <w:u w:val="single"/>
          </w:rPr>
          <w:t>2023-07877.pdf (govinfo.gov)</w:t>
        </w:r>
      </w:hyperlink>
      <w:r>
        <w:t xml:space="preserve"> - </w:t>
      </w:r>
      <w:r>
        <w:t>current link to present value factors</w:t>
      </w:r>
    </w:p>
    <w:p w14:paraId="02E34C85" w14:textId="77777777" w:rsidR="00E740D6" w:rsidRDefault="000061F9">
      <w:pPr>
        <w:spacing w:after="40" w:line="288" w:lineRule="auto"/>
      </w:pPr>
      <w:r>
        <w:t>The actuarial reduction becomes a permanent reduction in the annuitant’s benefit.</w:t>
      </w:r>
    </w:p>
    <w:p w14:paraId="64FB37A5" w14:textId="77777777" w:rsidR="00E740D6" w:rsidRDefault="000061F9">
      <w:pPr>
        <w:pStyle w:val="Heading2"/>
      </w:pPr>
      <w:bookmarkStart w:id="980" w:name="_au9ftjgvcwrj" w:colFirst="0" w:colLast="0"/>
      <w:bookmarkEnd w:id="980"/>
      <w:r>
        <w:t>REFUNDS ON OR AFTER 3/1/1991</w:t>
      </w:r>
    </w:p>
    <w:p w14:paraId="1492B107" w14:textId="77777777" w:rsidR="00E740D6" w:rsidRDefault="000061F9">
      <w:pPr>
        <w:pStyle w:val="Heading4"/>
        <w:spacing w:before="0"/>
      </w:pPr>
      <w:bookmarkStart w:id="981" w:name="_64j5rpgic0kl" w:colFirst="0" w:colLast="0"/>
      <w:bookmarkEnd w:id="981"/>
      <w:r>
        <w:t>NOT Paid On Or After 3/1/1991</w:t>
      </w:r>
    </w:p>
    <w:p w14:paraId="5A9E1C3A" w14:textId="77777777" w:rsidR="00E740D6" w:rsidRDefault="000061F9">
      <w:pPr>
        <w:spacing w:line="240" w:lineRule="auto"/>
      </w:pPr>
      <w:r>
        <w:t xml:space="preserve">For CSRS retirement contribution refunds taken </w:t>
      </w:r>
      <w:r>
        <w:rPr>
          <w:u w:val="single"/>
        </w:rPr>
        <w:t>on or after March 1, 1991</w:t>
      </w:r>
      <w:r>
        <w:t xml:space="preserve">, if a redeposit is </w:t>
      </w:r>
      <w:r>
        <w:rPr>
          <w:u w:val="single"/>
        </w:rPr>
        <w:t>NOT paid</w:t>
      </w:r>
      <w:r>
        <w:t xml:space="preserve"> then they receive credit to become eligible to retire but NOT in the computation of their pension.</w:t>
      </w:r>
    </w:p>
    <w:p w14:paraId="7EADD03B" w14:textId="77777777" w:rsidR="00E740D6" w:rsidRDefault="000061F9">
      <w:pPr>
        <w:pStyle w:val="Heading2"/>
      </w:pPr>
      <w:bookmarkStart w:id="982" w:name="_lfjtnyaw6jz" w:colFirst="0" w:colLast="0"/>
      <w:bookmarkEnd w:id="982"/>
      <w:r>
        <w:t xml:space="preserve">CSRS NOT PAID UNCLEAR HOW MUCH OWED </w:t>
      </w:r>
    </w:p>
    <w:p w14:paraId="6D1A6E9A" w14:textId="77777777" w:rsidR="00E740D6" w:rsidRDefault="000061F9">
      <w:pPr>
        <w:pStyle w:val="Heading4"/>
        <w:spacing w:before="0" w:after="0"/>
      </w:pPr>
      <w:bookmarkStart w:id="983" w:name="_fafbnocnfbv2" w:colFirst="0" w:colLast="0"/>
      <w:bookmarkEnd w:id="983"/>
      <w:r>
        <w:t>Service Prior To 10/1/1982</w:t>
      </w:r>
    </w:p>
    <w:p w14:paraId="2A11FDDC" w14:textId="77777777" w:rsidR="00E740D6" w:rsidRDefault="000061F9">
      <w:pPr>
        <w:spacing w:line="240" w:lineRule="auto"/>
      </w:pPr>
      <w:r>
        <w:t xml:space="preserve">For CSRS service performed </w:t>
      </w:r>
      <w:r>
        <w:rPr>
          <w:u w:val="single"/>
        </w:rPr>
        <w:t>before October 1, 1982</w:t>
      </w:r>
      <w:r>
        <w:t xml:space="preserve">, if a deposit is NOT paid then they receive credit to become eligible to retire but their pension is permanently reduced by 10% of the deposit owed. </w:t>
      </w:r>
      <w:r>
        <w:rPr>
          <w:color w:val="FF0000"/>
        </w:rPr>
        <w:t>Since we do not know the amount owed, I was unable to show the penalty.</w:t>
      </w:r>
      <w:r>
        <w:t xml:space="preserve"> Thus, </w:t>
      </w:r>
      <w:r>
        <w:rPr>
          <w:u w:val="single"/>
        </w:rPr>
        <w:t>I have run the report as if a deposit IS paid</w:t>
      </w:r>
      <w:r>
        <w:t>. Note: the pension amount in the report will</w:t>
      </w:r>
      <w:r>
        <w:t xml:space="preserve"> not be accurate</w:t>
      </w:r>
      <w:r>
        <w:t>.</w:t>
      </w:r>
    </w:p>
    <w:p w14:paraId="0F44BAC4" w14:textId="77777777" w:rsidR="00E740D6" w:rsidRDefault="000061F9">
      <w:pPr>
        <w:pStyle w:val="Heading4"/>
      </w:pPr>
      <w:bookmarkStart w:id="984" w:name="_htdlg8qjkoer" w:colFirst="0" w:colLast="0"/>
      <w:bookmarkEnd w:id="984"/>
      <w:r>
        <w:lastRenderedPageBreak/>
        <w:t>Service After 10/1/1982</w:t>
      </w:r>
    </w:p>
    <w:p w14:paraId="5ABD9C83" w14:textId="77777777" w:rsidR="00E740D6" w:rsidRDefault="000061F9">
      <w:pPr>
        <w:pStyle w:val="Heading4"/>
        <w:spacing w:before="0"/>
      </w:pPr>
      <w:bookmarkStart w:id="985" w:name="_yfxueh4gdlwq" w:colFirst="0" w:colLast="0"/>
      <w:bookmarkEnd w:id="985"/>
      <w:r>
        <w:t>Application To Make Service Credit Payment</w:t>
      </w:r>
    </w:p>
    <w:p w14:paraId="372A26FB" w14:textId="77777777" w:rsidR="00E740D6" w:rsidRDefault="000061F9">
      <w:pPr>
        <w:spacing w:after="240" w:line="240" w:lineRule="auto"/>
      </w:pPr>
      <w:r>
        <w:t>If this employee is unclear about the amount of the deposit owed, you may have them complete the appropriate CSRS form [</w:t>
      </w:r>
      <w:hyperlink r:id="rId479">
        <w:r>
          <w:rPr>
            <w:color w:val="1155CC"/>
            <w:u w:val="single"/>
          </w:rPr>
          <w:t>SF-2803 Application to Make Service Credit Payment</w:t>
        </w:r>
      </w:hyperlink>
      <w:r>
        <w:rPr>
          <w:u w:val="single"/>
        </w:rPr>
        <w:t>]</w:t>
      </w:r>
      <w:r>
        <w:t>. They will be notified of the deposit owed at that time and given the opportunity to make the deposit.</w:t>
      </w:r>
    </w:p>
    <w:p w14:paraId="67263968" w14:textId="77777777" w:rsidR="00E740D6" w:rsidRDefault="000061F9">
      <w:pPr>
        <w:pStyle w:val="Heading4"/>
        <w:spacing w:before="0" w:after="0"/>
      </w:pPr>
      <w:bookmarkStart w:id="986" w:name="_yae2vqnv41qp" w:colFirst="0" w:colLast="0"/>
      <w:bookmarkEnd w:id="986"/>
      <w:r>
        <w:t>Deposit Penalty/Worth It To Make A Deposit</w:t>
      </w:r>
    </w:p>
    <w:p w14:paraId="40753CE6" w14:textId="77777777" w:rsidR="00E740D6" w:rsidRDefault="000061F9">
      <w:pPr>
        <w:spacing w:line="240" w:lineRule="auto"/>
        <w:rPr>
          <w:color w:val="76923C"/>
        </w:rPr>
      </w:pPr>
      <w:r>
        <w:t>For the report, you will see a deposit "penalty" for this employee’s non-deduction service time.  If the employee makes the one-time deposit, then their pension will increase by $</w:t>
      </w:r>
      <w:r>
        <w:t>3,820/yr</w:t>
      </w:r>
      <w:r>
        <w:t>. Based on the information we have, we cannot calculate how long it will take the employee to recoup the deposit owed. In order to find out if it's "worth it" for this employee to make a deposit, you may have them complete the CSRS form [</w:t>
      </w:r>
      <w:hyperlink r:id="rId480">
        <w:r>
          <w:rPr>
            <w:color w:val="1155CC"/>
            <w:u w:val="single"/>
          </w:rPr>
          <w:t>SF-2803 Application to Make Service Credit Payment</w:t>
        </w:r>
      </w:hyperlink>
      <w:r>
        <w:rPr>
          <w:u w:val="single"/>
        </w:rPr>
        <w:t>]</w:t>
      </w:r>
      <w:r>
        <w:t>. They will be notified of the deposit owed at that time and given the opportunity to make the deposit</w:t>
      </w:r>
      <w:r>
        <w:rPr>
          <w:color w:val="76923C"/>
        </w:rPr>
        <w:t xml:space="preserve">. </w:t>
      </w:r>
    </w:p>
    <w:p w14:paraId="6CAE0F88" w14:textId="77777777" w:rsidR="00E740D6" w:rsidRDefault="000061F9">
      <w:pPr>
        <w:pStyle w:val="Heading1"/>
        <w:spacing w:after="240"/>
      </w:pPr>
      <w:bookmarkStart w:id="987" w:name="_a2g49mq5qjk2" w:colFirst="0" w:colLast="0"/>
      <w:bookmarkEnd w:id="987"/>
      <w:r>
        <w:t>VCP - CSRS ONLY</w:t>
      </w:r>
    </w:p>
    <w:p w14:paraId="6C96B549" w14:textId="77777777" w:rsidR="00E740D6" w:rsidRDefault="000061F9">
      <w:pPr>
        <w:pStyle w:val="Heading1"/>
        <w:spacing w:after="240"/>
      </w:pPr>
      <w:bookmarkStart w:id="988" w:name="_bs82vgu4injs" w:colFirst="0" w:colLast="0"/>
      <w:bookmarkEnd w:id="988"/>
      <w:r>
        <w:t>CALCULATION AND PROCESS</w:t>
      </w:r>
    </w:p>
    <w:p w14:paraId="6CB5AC79" w14:textId="77777777" w:rsidR="00E740D6" w:rsidRDefault="000061F9">
      <w:pPr>
        <w:spacing w:before="240" w:after="240" w:line="240" w:lineRule="auto"/>
      </w:pPr>
      <w:r>
        <w:t xml:space="preserve">Based on the information this employee has a deposit amount owed for their non-deduction service (1 year) AND will also be entitled to a refund (due to the total service time). At retirement things are going to happen in this order: </w:t>
      </w:r>
    </w:p>
    <w:p w14:paraId="10A6A103" w14:textId="77777777" w:rsidR="00E740D6" w:rsidRDefault="000061F9">
      <w:pPr>
        <w:spacing w:before="240" w:after="240" w:line="240" w:lineRule="auto"/>
        <w:ind w:left="940"/>
      </w:pPr>
      <w:r>
        <w:t>·</w:t>
      </w:r>
      <w:r>
        <w:rPr>
          <w:rFonts w:ascii="Times New Roman" w:eastAsia="Times New Roman" w:hAnsi="Times New Roman" w:cs="Times New Roman"/>
          <w:sz w:val="14"/>
          <w:szCs w:val="14"/>
        </w:rPr>
        <w:t xml:space="preserve">  </w:t>
      </w:r>
      <w:r>
        <w:t>FIRST: The employee’s total years of service (including their non-deduction years) will be reduced to 41y 11m</w:t>
      </w:r>
    </w:p>
    <w:p w14:paraId="637B97BA" w14:textId="77777777" w:rsidR="00E740D6" w:rsidRDefault="000061F9">
      <w:pPr>
        <w:spacing w:before="240" w:after="240" w:line="240" w:lineRule="auto"/>
        <w:ind w:left="940"/>
      </w:pPr>
      <w:r>
        <w:t>·</w:t>
      </w:r>
      <w:r>
        <w:rPr>
          <w:rFonts w:ascii="Times New Roman" w:eastAsia="Times New Roman" w:hAnsi="Times New Roman" w:cs="Times New Roman"/>
          <w:sz w:val="14"/>
          <w:szCs w:val="14"/>
        </w:rPr>
        <w:t xml:space="preserve">  </w:t>
      </w:r>
      <w:r>
        <w:t xml:space="preserve">THEN: The excess contributions that the employee has made (after reaching 41y 11m) will be AUTOMATICALLY applied toward the outstanding deposit.  </w:t>
      </w:r>
    </w:p>
    <w:p w14:paraId="177897C9" w14:textId="77777777" w:rsidR="00E740D6" w:rsidRDefault="000061F9">
      <w:pPr>
        <w:spacing w:before="240" w:after="240" w:line="240" w:lineRule="auto"/>
        <w:ind w:left="940"/>
      </w:pPr>
      <w:r>
        <w:t>·</w:t>
      </w:r>
      <w:r>
        <w:rPr>
          <w:rFonts w:ascii="Times New Roman" w:eastAsia="Times New Roman" w:hAnsi="Times New Roman" w:cs="Times New Roman"/>
          <w:sz w:val="14"/>
          <w:szCs w:val="14"/>
        </w:rPr>
        <w:t xml:space="preserve">  </w:t>
      </w:r>
      <w:r>
        <w:t>LAST: If the employee has excess contributions ABOVE the amount owed, then OPM will either refund them, or the employee can apply them toward the VCP.</w:t>
      </w:r>
    </w:p>
    <w:p w14:paraId="0863AC00" w14:textId="77777777" w:rsidR="00E740D6" w:rsidRDefault="000061F9">
      <w:pPr>
        <w:spacing w:before="240"/>
        <w:rPr>
          <w:b/>
          <w:bCs/>
          <w:color w:val="C00000"/>
        </w:rPr>
      </w:pPr>
      <w:r>
        <w:t xml:space="preserve">The employee should complete the </w:t>
      </w:r>
      <w:hyperlink r:id="rId481">
        <w:r>
          <w:rPr>
            <w:color w:val="1155CC"/>
            <w:u w:val="single"/>
          </w:rPr>
          <w:t>SF-2803 Application to Make Service Credit Payment</w:t>
        </w:r>
      </w:hyperlink>
      <w:r>
        <w:t xml:space="preserve"> to get the agency to calculate the actual amount owed. Because of the explanation above, it may turn out that the excess contributions the employee already paid into CSRS will cover the amount of the deposit. </w:t>
      </w:r>
      <w:r>
        <w:rPr>
          <w:b/>
          <w:bCs/>
          <w:color w:val="C00000"/>
        </w:rPr>
        <w:t xml:space="preserve"> </w:t>
      </w:r>
    </w:p>
    <w:p w14:paraId="72CA3564" w14:textId="77777777" w:rsidR="00E740D6" w:rsidRDefault="000061F9">
      <w:pPr>
        <w:pStyle w:val="Heading4"/>
        <w:spacing w:before="240"/>
      </w:pPr>
      <w:bookmarkStart w:id="989" w:name="_39hbp8htjxdg" w:colFirst="0" w:colLast="0"/>
      <w:bookmarkEnd w:id="989"/>
      <w:r>
        <w:t>How To Make Contributions To VCP</w:t>
      </w:r>
    </w:p>
    <w:p w14:paraId="526F42C6" w14:textId="77777777" w:rsidR="00E740D6" w:rsidRDefault="000061F9">
      <w:r>
        <w:t xml:space="preserve">To make voluntary contributions to the VCP, employees can submit a Standard Form (SF) 2804 - that form can be downloaded by </w:t>
      </w:r>
      <w:hyperlink r:id="rId482">
        <w:r>
          <w:rPr>
            <w:color w:val="1155CC"/>
            <w:u w:val="single"/>
          </w:rPr>
          <w:t>CLICKING HERE</w:t>
        </w:r>
      </w:hyperlink>
      <w:r>
        <w:t>. Payments can be made up to retirement date.</w:t>
      </w:r>
    </w:p>
    <w:p w14:paraId="1161931A" w14:textId="77777777" w:rsidR="00E740D6" w:rsidRDefault="000061F9">
      <w:r>
        <w:t>No payment should be sent with this form, but the form should be completed and returned to her HR office. Once processed, OPM will send instructions as to how to make contributions.</w:t>
      </w:r>
    </w:p>
    <w:p w14:paraId="675518DF" w14:textId="77777777" w:rsidR="00E740D6" w:rsidRDefault="00E740D6">
      <w:pPr>
        <w:spacing w:before="240"/>
        <w:rPr>
          <w:b/>
          <w:bCs/>
          <w:color w:val="C00000"/>
        </w:rPr>
      </w:pPr>
    </w:p>
    <w:p w14:paraId="46A80757" w14:textId="77777777" w:rsidR="00E740D6" w:rsidRDefault="000061F9">
      <w:pPr>
        <w:pStyle w:val="Heading1"/>
      </w:pPr>
      <w:bookmarkStart w:id="990" w:name="_5vimq8uqiwa" w:colFirst="0" w:colLast="0"/>
      <w:bookmarkEnd w:id="990"/>
      <w:r>
        <w:lastRenderedPageBreak/>
        <w:t>CSRS REDEPOSIT/REFUNDED SERVICE:</w:t>
      </w:r>
    </w:p>
    <w:p w14:paraId="372E76C3" w14:textId="77777777" w:rsidR="00E740D6" w:rsidRDefault="000061F9">
      <w:pPr>
        <w:pStyle w:val="Heading2"/>
      </w:pPr>
      <w:bookmarkStart w:id="991" w:name="_jczsscw0zu99" w:colFirst="0" w:colLast="0"/>
      <w:bookmarkEnd w:id="991"/>
      <w:r>
        <w:rPr>
          <w:noProof/>
        </w:rPr>
        <w:drawing>
          <wp:inline distT="114300" distB="114300" distL="114300" distR="114300" wp14:anchorId="6DAA899B" wp14:editId="426DEE34">
            <wp:extent cx="3690938" cy="1930179"/>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83"/>
                    <a:srcRect/>
                    <a:stretch>
                      <a:fillRect/>
                    </a:stretch>
                  </pic:blipFill>
                  <pic:spPr>
                    <a:xfrm>
                      <a:off x="0" y="0"/>
                      <a:ext cx="3690938" cy="1930179"/>
                    </a:xfrm>
                    <a:prstGeom prst="rect">
                      <a:avLst/>
                    </a:prstGeom>
                    <a:ln/>
                  </pic:spPr>
                </pic:pic>
              </a:graphicData>
            </a:graphic>
          </wp:inline>
        </w:drawing>
      </w:r>
    </w:p>
    <w:p w14:paraId="0C8EEEBC" w14:textId="77777777" w:rsidR="00E740D6" w:rsidRDefault="000061F9">
      <w:pPr>
        <w:pStyle w:val="Heading2"/>
      </w:pPr>
      <w:bookmarkStart w:id="992" w:name="_j0s4k8mcqdzs" w:colFirst="0" w:colLast="0"/>
      <w:bookmarkEnd w:id="992"/>
      <w:r>
        <w:t>REFUND STATUS</w:t>
      </w:r>
    </w:p>
    <w:p w14:paraId="6269583E" w14:textId="77777777" w:rsidR="00E740D6" w:rsidRDefault="000061F9">
      <w:pPr>
        <w:pStyle w:val="Heading4"/>
        <w:spacing w:before="0"/>
      </w:pPr>
      <w:bookmarkStart w:id="993" w:name="_98ztd6bv4xk9" w:colFirst="0" w:colLast="0"/>
      <w:bookmarkEnd w:id="993"/>
      <w:r>
        <w:t>Assumed NO Refund Taken</w:t>
      </w:r>
    </w:p>
    <w:p w14:paraId="7E6B3A55" w14:textId="77777777" w:rsidR="00E740D6" w:rsidRDefault="000061F9">
      <w:pPr>
        <w:spacing w:line="240" w:lineRule="auto"/>
      </w:pPr>
      <w:r>
        <w:t>For this report, I have assumed that this employee did NOT take a refund of their retirement contributions. If this turns out not to be the case, we will need to revise the reports to show the penalty of not making the redeposit.</w:t>
      </w:r>
    </w:p>
    <w:p w14:paraId="72A9B9B9" w14:textId="77777777" w:rsidR="00E740D6" w:rsidRDefault="00E740D6">
      <w:pPr>
        <w:spacing w:line="240" w:lineRule="auto"/>
      </w:pPr>
    </w:p>
    <w:p w14:paraId="7446EF4E" w14:textId="77777777" w:rsidR="00E740D6" w:rsidRDefault="000061F9">
      <w:pPr>
        <w:spacing w:line="240" w:lineRule="auto"/>
      </w:pPr>
      <w:r>
        <w:t>For the report I have assumed that this employee has NOT taken a refund during their break-in-service. Therefore, no adjustment was made to the SCD. This will show the best-case scenario for the employee. If it turns out that a refund WAS taken and not repaid, it may affect their eligibility and the calculation of the pension.</w:t>
      </w:r>
    </w:p>
    <w:p w14:paraId="60578256" w14:textId="77777777" w:rsidR="00E740D6" w:rsidRDefault="000061F9">
      <w:pPr>
        <w:pStyle w:val="Heading2"/>
      </w:pPr>
      <w:bookmarkStart w:id="994" w:name="_kz2p043eiyhi" w:colFirst="0" w:colLast="0"/>
      <w:bookmarkEnd w:id="994"/>
      <w:r>
        <w:t>PRIOR TO 3/1/1991</w:t>
      </w:r>
    </w:p>
    <w:p w14:paraId="183018F4" w14:textId="77777777" w:rsidR="00E740D6" w:rsidRDefault="000061F9">
      <w:pPr>
        <w:pStyle w:val="Heading4"/>
        <w:spacing w:before="0"/>
      </w:pPr>
      <w:bookmarkStart w:id="995" w:name="_sxksxthvha8c" w:colFirst="0" w:colLast="0"/>
      <w:bookmarkEnd w:id="995"/>
      <w:r>
        <w:t>PAID - Refunds Taken &amp; Redeposit Paid Prior To 3/1/1991</w:t>
      </w:r>
    </w:p>
    <w:p w14:paraId="0839F7D9" w14:textId="77777777" w:rsidR="00E740D6" w:rsidRDefault="000061F9">
      <w:pPr>
        <w:spacing w:line="240" w:lineRule="auto"/>
      </w:pPr>
      <w:r>
        <w:t xml:space="preserve">For CSRS retirement contribution refunds taken </w:t>
      </w:r>
      <w:r>
        <w:rPr>
          <w:u w:val="single"/>
        </w:rPr>
        <w:t>before March 1, 1991</w:t>
      </w:r>
      <w:r>
        <w:t xml:space="preserve">, if a redeposit is </w:t>
      </w:r>
      <w:r>
        <w:rPr>
          <w:u w:val="single"/>
        </w:rPr>
        <w:t>paid</w:t>
      </w:r>
      <w:r>
        <w:t xml:space="preserve"> then they receive credit both to become eligible to retire and in the computation of their pension.</w:t>
      </w:r>
    </w:p>
    <w:p w14:paraId="32E603F1" w14:textId="77777777" w:rsidR="00E740D6" w:rsidRDefault="000061F9">
      <w:pPr>
        <w:spacing w:before="240"/>
      </w:pPr>
      <w:r>
        <w:t>Since a redeposit has been paid, this service is included in the pension.</w:t>
      </w:r>
    </w:p>
    <w:p w14:paraId="3D3212A9" w14:textId="77777777" w:rsidR="00E740D6" w:rsidRDefault="000061F9">
      <w:pPr>
        <w:pStyle w:val="Heading4"/>
        <w:spacing w:before="0"/>
      </w:pPr>
      <w:bookmarkStart w:id="996" w:name="_a0pxzg6fjwgx" w:colFirst="0" w:colLast="0"/>
      <w:bookmarkEnd w:id="996"/>
      <w:r>
        <w:t>NOT PAID - Refunds Taken &amp; Redeposit NOT Paid Prior To 3/1/1991</w:t>
      </w:r>
    </w:p>
    <w:p w14:paraId="4502BCA1" w14:textId="77777777" w:rsidR="00E740D6" w:rsidRDefault="000061F9">
      <w:pPr>
        <w:spacing w:line="240" w:lineRule="auto"/>
      </w:pPr>
      <w:r>
        <w:t xml:space="preserve">For CSRS retirement contribution refunds taken </w:t>
      </w:r>
      <w:r>
        <w:rPr>
          <w:u w:val="single"/>
        </w:rPr>
        <w:t>before March 1, 1991</w:t>
      </w:r>
      <w:r>
        <w:t xml:space="preserve">, if a redeposit is </w:t>
      </w:r>
      <w:r>
        <w:rPr>
          <w:u w:val="single"/>
        </w:rPr>
        <w:t>NOT paid</w:t>
      </w:r>
      <w:r>
        <w:t xml:space="preserve"> then they receive credit to become eligible to retire, but their pension is actuarially reduced (based on a “</w:t>
      </w:r>
      <w:hyperlink r:id="rId484">
        <w:r>
          <w:rPr>
            <w:color w:val="1155CC"/>
            <w:u w:val="single"/>
          </w:rPr>
          <w:t>present value factor</w:t>
        </w:r>
      </w:hyperlink>
      <w:r>
        <w:t xml:space="preserve">” table used by OPM).  I have shown the numbers in the report as if a redeposit is NOT made (which shows the redeposit penalty every year). If they decide to make the redeposit, they will simply not have that redeposit penalty.  </w:t>
      </w:r>
    </w:p>
    <w:p w14:paraId="150B4129" w14:textId="77777777" w:rsidR="00E740D6" w:rsidRDefault="000061F9">
      <w:pPr>
        <w:pStyle w:val="Heading2"/>
        <w:spacing w:line="240" w:lineRule="auto"/>
      </w:pPr>
      <w:bookmarkStart w:id="997" w:name="_td2fy4cy7562" w:colFirst="0" w:colLast="0"/>
      <w:bookmarkEnd w:id="997"/>
      <w:r>
        <w:t>TIME FRAME UNCLEAR/UNKNOWN</w:t>
      </w:r>
    </w:p>
    <w:p w14:paraId="6BCF7F1C" w14:textId="77777777" w:rsidR="00E740D6" w:rsidRDefault="000061F9">
      <w:pPr>
        <w:spacing w:line="240" w:lineRule="auto"/>
      </w:pPr>
      <w:r>
        <w:t>If this employee is unclear about their period(s) of service, which a redeposit may be owed, you may have them complete the appropriate Certified Summary of Federal Service.  CSRS complete</w:t>
      </w:r>
      <w:hyperlink r:id="rId485" w:anchor="page=17">
        <w:r>
          <w:t xml:space="preserve"> </w:t>
        </w:r>
      </w:hyperlink>
      <w:hyperlink r:id="rId486" w:anchor="page=17">
        <w:r>
          <w:rPr>
            <w:u w:val="single"/>
          </w:rPr>
          <w:t>SF-2801-1 Certified Summary of Federal Service (CSRS) - pages 17-18</w:t>
        </w:r>
      </w:hyperlink>
      <w:r>
        <w:t>. The employee will only complete the “-1” part of the form. HR will certify their service in writing, and the employee will receive this document back.</w:t>
      </w:r>
    </w:p>
    <w:p w14:paraId="124C3E60" w14:textId="77777777" w:rsidR="00E740D6" w:rsidRDefault="000061F9">
      <w:pPr>
        <w:pStyle w:val="Title"/>
      </w:pPr>
      <w:bookmarkStart w:id="998" w:name="_p2vuooadrrqa" w:colFirst="0" w:colLast="0"/>
      <w:bookmarkEnd w:id="998"/>
      <w:r>
        <w:t>-------------------------</w:t>
      </w:r>
    </w:p>
    <w:p w14:paraId="12019D41" w14:textId="77777777" w:rsidR="00E740D6" w:rsidRDefault="000061F9">
      <w:pPr>
        <w:pStyle w:val="Title"/>
      </w:pPr>
      <w:bookmarkStart w:id="999" w:name="_gh1618a3iqlp" w:colFirst="0" w:colLast="0"/>
      <w:bookmarkEnd w:id="999"/>
      <w:r>
        <w:t>FERS NON-DEDUCTION SERVICE:</w:t>
      </w:r>
    </w:p>
    <w:p w14:paraId="62FA78D0" w14:textId="77777777" w:rsidR="00E740D6" w:rsidRDefault="000061F9">
      <w:r>
        <w:t>Identify dates and length of temporary service for appropriate notes.</w:t>
      </w:r>
    </w:p>
    <w:p w14:paraId="3DF9B83A" w14:textId="77777777" w:rsidR="00E740D6" w:rsidRDefault="000061F9">
      <w:r>
        <w:rPr>
          <w:noProof/>
        </w:rPr>
        <w:lastRenderedPageBreak/>
        <w:drawing>
          <wp:inline distT="114300" distB="114300" distL="114300" distR="114300" wp14:anchorId="0E581424" wp14:editId="640954FC">
            <wp:extent cx="3604311" cy="1709738"/>
            <wp:effectExtent l="0" t="0" r="0" b="0"/>
            <wp:docPr id="76"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87"/>
                    <a:srcRect/>
                    <a:stretch>
                      <a:fillRect/>
                    </a:stretch>
                  </pic:blipFill>
                  <pic:spPr>
                    <a:xfrm>
                      <a:off x="0" y="0"/>
                      <a:ext cx="3604311" cy="1709738"/>
                    </a:xfrm>
                    <a:prstGeom prst="rect">
                      <a:avLst/>
                    </a:prstGeom>
                    <a:ln/>
                  </pic:spPr>
                </pic:pic>
              </a:graphicData>
            </a:graphic>
          </wp:inline>
        </w:drawing>
      </w:r>
    </w:p>
    <w:p w14:paraId="301D5BCB" w14:textId="77777777" w:rsidR="00E740D6" w:rsidRDefault="000061F9">
      <w:r>
        <w:rPr>
          <w:u w:val="single"/>
        </w:rPr>
        <w:t>HYPHENATE</w:t>
      </w:r>
      <w:r>
        <w:t xml:space="preserve"> ‘NON-DEDUCTION’</w:t>
      </w:r>
    </w:p>
    <w:p w14:paraId="7157429A" w14:textId="77777777" w:rsidR="00E740D6" w:rsidRDefault="000061F9">
      <w:pPr>
        <w:pStyle w:val="Heading2"/>
      </w:pPr>
      <w:bookmarkStart w:id="1000" w:name="_hth8z7b584m" w:colFirst="0" w:colLast="0"/>
      <w:bookmarkEnd w:id="1000"/>
      <w:r>
        <w:t>CONTRADICTING INFO/NON-DEDUCTION V BREAK-IN-SERVICE</w:t>
      </w:r>
    </w:p>
    <w:p w14:paraId="3BA2EF34" w14:textId="77777777" w:rsidR="00E740D6" w:rsidRDefault="000061F9">
      <w:pPr>
        <w:spacing w:line="240" w:lineRule="auto"/>
        <w:rPr>
          <w:b/>
          <w:bCs/>
          <w:u w:val="single"/>
        </w:rPr>
      </w:pPr>
      <w:r>
        <w:rPr>
          <w:b/>
          <w:bCs/>
          <w:u w:val="single"/>
        </w:rPr>
        <w:t>NON-DEDUCTION VS. BREAK-IN-SERVICE</w:t>
      </w:r>
    </w:p>
    <w:p w14:paraId="74BF6F09" w14:textId="77777777" w:rsidR="00E740D6" w:rsidRDefault="000061F9">
      <w:pPr>
        <w:spacing w:line="240" w:lineRule="auto"/>
      </w:pPr>
      <w:r>
        <w:t xml:space="preserve">There seems to be some contradicting information on page 3 of the Fact Finder regarding a piece of service between 8/31/1987 and 4/29/1992. In one place, you indicate that this was "non-deduction" service (meaning, no retirement contributions were taken from this pay).  However, in another place, you indicate that this was service for which a refund of retirement contributions were made but refunded to the employee when they left service (then later, paid back).  </w:t>
      </w:r>
    </w:p>
    <w:p w14:paraId="6F13A19B" w14:textId="77777777" w:rsidR="00E740D6" w:rsidRDefault="000061F9">
      <w:pPr>
        <w:spacing w:line="240" w:lineRule="auto"/>
      </w:pPr>
      <w:r>
        <w:t xml:space="preserve">For now, we have left this piece of service in the pension calculation, but we need clarification from the employee about what kind of service this really was. If the employee is unclear, it would be wise to have them complete the </w:t>
      </w:r>
      <w:hyperlink r:id="rId488" w:anchor="page=9">
        <w:r>
          <w:rPr>
            <w:color w:val="1155CC"/>
            <w:u w:val="single"/>
          </w:rPr>
          <w:t>Certified Summary (pages 9-10)</w:t>
        </w:r>
      </w:hyperlink>
      <w:r>
        <w:t>.</w:t>
      </w:r>
    </w:p>
    <w:p w14:paraId="5F2BA288" w14:textId="77777777" w:rsidR="00E740D6" w:rsidRDefault="000061F9">
      <w:pPr>
        <w:pStyle w:val="Heading2"/>
      </w:pPr>
      <w:bookmarkStart w:id="1001" w:name="_xhwsjgw4xp5o" w:colFirst="0" w:colLast="0"/>
      <w:bookmarkEnd w:id="1001"/>
      <w:r>
        <w:t xml:space="preserve">FACT FINDER </w:t>
      </w:r>
    </w:p>
    <w:p w14:paraId="2807128D" w14:textId="77777777" w:rsidR="00E740D6" w:rsidRDefault="000061F9">
      <w:pPr>
        <w:pStyle w:val="Heading4"/>
      </w:pPr>
      <w:bookmarkStart w:id="1002" w:name="_rvoesjzb15r9" w:colFirst="0" w:colLast="0"/>
      <w:bookmarkEnd w:id="1002"/>
      <w:r>
        <w:t>No Details Provided</w:t>
      </w:r>
    </w:p>
    <w:p w14:paraId="325F6837" w14:textId="77777777" w:rsidR="00E740D6" w:rsidRDefault="000061F9">
      <w:r>
        <w:t xml:space="preserve">On the Fact Finder, you have indicated that this employee has non-deduction service, but no details were provided. Thus, NO adjustment has been made to the report at this time. In the future, please answer ALL questions on page 3 of the Fact Finder to ensure you receive an accurate report and notes back. FYI: Depending on the date of this employee's temporary service, the employee may be able to make a deposit to receive credit towards their eligibility and pension in retirement. </w:t>
      </w:r>
      <w:r>
        <w:rPr>
          <w:color w:val="FF0000"/>
        </w:rPr>
        <w:t>Please have this employee complete a</w:t>
      </w:r>
      <w:hyperlink r:id="rId489" w:anchor="page=9">
        <w:r>
          <w:rPr>
            <w:color w:val="FF0000"/>
          </w:rPr>
          <w:t xml:space="preserve"> </w:t>
        </w:r>
      </w:hyperlink>
      <w:hyperlink r:id="rId490" w:anchor="page=9">
        <w:r>
          <w:rPr>
            <w:color w:val="1155CC"/>
            <w:u w:val="single"/>
          </w:rPr>
          <w:t>Certified Summary</w:t>
        </w:r>
      </w:hyperlink>
      <w:r>
        <w:rPr>
          <w:color w:val="FF0000"/>
        </w:rPr>
        <w:t xml:space="preserve"> (pages 9-10) to confirm the details of this service.</w:t>
      </w:r>
    </w:p>
    <w:p w14:paraId="112DDA47" w14:textId="77777777" w:rsidR="00E740D6" w:rsidRDefault="000061F9">
      <w:pPr>
        <w:spacing w:before="240" w:after="240" w:line="240" w:lineRule="auto"/>
      </w:pPr>
      <w:r>
        <w:t>You indicated that this employee had non-deduction service, but no dates/details were provided. Therefore, I'm unable to provide any information about how this service might affect their eligibility to retire or in the calculation of the pension.</w:t>
      </w:r>
    </w:p>
    <w:p w14:paraId="271B9688" w14:textId="77777777" w:rsidR="00E740D6" w:rsidRDefault="000061F9">
      <w:pPr>
        <w:spacing w:before="240" w:after="240" w:line="240" w:lineRule="auto"/>
      </w:pPr>
      <w:r>
        <w:t>You've indicated that this employee had non-deduction service, but no information was provided. Therefore, no adjustment has been made.</w:t>
      </w:r>
    </w:p>
    <w:p w14:paraId="686AB6D8" w14:textId="77777777" w:rsidR="00E740D6" w:rsidRDefault="000061F9">
      <w:pPr>
        <w:pStyle w:val="Heading4"/>
      </w:pPr>
      <w:bookmarkStart w:id="1003" w:name="_d36qgp3ffhsl" w:colFirst="0" w:colLast="0"/>
      <w:bookmarkEnd w:id="1003"/>
      <w:r>
        <w:t>No Dates Provided</w:t>
      </w:r>
    </w:p>
    <w:p w14:paraId="60F57BB2" w14:textId="77777777" w:rsidR="00E740D6" w:rsidRDefault="000061F9">
      <w:r>
        <w:t xml:space="preserve">On the Fact Finder you indicate this employee has some temporary (non-deduction) service time, but didn't have specific dates. Since this employee has indicated that they made a deposit for that time, that time will be included in the pension calculation in the report. </w:t>
      </w:r>
    </w:p>
    <w:p w14:paraId="449745D6" w14:textId="77777777" w:rsidR="00E740D6" w:rsidRDefault="000061F9">
      <w:pPr>
        <w:rPr>
          <w:color w:val="434343"/>
        </w:rPr>
      </w:pPr>
      <w:r>
        <w:t>On the Fact Finder you indicate this employee has some temporary (non-deduction) service time. Because the dates of this service time were NOT provided, I'm unable to make any adjustments to the report or provide any guidance regarding the eligibility of a deposit. In the future, please at least provide the month and year of service to receive an accurate report and notes back.</w:t>
      </w:r>
    </w:p>
    <w:p w14:paraId="7A5F0B57" w14:textId="77777777" w:rsidR="00E740D6" w:rsidRDefault="000061F9">
      <w:pPr>
        <w:widowControl w:val="0"/>
        <w:spacing w:line="240" w:lineRule="auto"/>
      </w:pPr>
      <w:r>
        <w:t>You have indicated that this employee had non</w:t>
      </w:r>
      <w:r>
        <w:t>-</w:t>
      </w:r>
      <w:r>
        <w:t xml:space="preserve">deduction service and that no deposit has been paid, but you didn't provide the dates of service. Therefore, I have no way of knowing how much non-deduction service to subtract out of this calculation. </w:t>
      </w:r>
      <w:r>
        <w:rPr>
          <w:color w:val="FF0000"/>
        </w:rPr>
        <w:t xml:space="preserve">This report has been run as if a deposit HAS been paid. This service may affect her eligibility and pension calculation so we need to get to the bottom of this before using these numbers in a plan. Please have this </w:t>
      </w:r>
      <w:r>
        <w:rPr>
          <w:color w:val="FF0000"/>
        </w:rPr>
        <w:lastRenderedPageBreak/>
        <w:t>employee</w:t>
      </w:r>
      <w:r>
        <w:rPr>
          <w:color w:val="FF0000"/>
        </w:rPr>
        <w:t xml:space="preserve"> complete a</w:t>
      </w:r>
      <w:hyperlink r:id="rId491" w:anchor="page=9">
        <w:r>
          <w:rPr>
            <w:color w:val="FF0000"/>
          </w:rPr>
          <w:t xml:space="preserve"> </w:t>
        </w:r>
      </w:hyperlink>
      <w:hyperlink r:id="rId492" w:anchor="page=9">
        <w:r>
          <w:rPr>
            <w:color w:val="1155CC"/>
            <w:u w:val="single"/>
          </w:rPr>
          <w:t>Certified Summary</w:t>
        </w:r>
      </w:hyperlink>
      <w:r>
        <w:rPr>
          <w:color w:val="FF0000"/>
        </w:rPr>
        <w:t xml:space="preserve"> (pages 9-10).  We will revise the report based on the findings.</w:t>
      </w:r>
    </w:p>
    <w:p w14:paraId="2B42F853" w14:textId="77777777" w:rsidR="00E740D6" w:rsidRDefault="000061F9">
      <w:pPr>
        <w:pStyle w:val="Heading4"/>
      </w:pPr>
      <w:bookmarkStart w:id="1004" w:name="_brdl2q1rfpee" w:colFirst="0" w:colLast="0"/>
      <w:bookmarkEnd w:id="1004"/>
      <w:r>
        <w:t>No Dates But Indicates First Six Months Was Temporary</w:t>
      </w:r>
    </w:p>
    <w:p w14:paraId="433D5B66" w14:textId="77777777" w:rsidR="00E740D6" w:rsidRDefault="000061F9">
      <w:pPr>
        <w:keepNext/>
        <w:keepLines/>
        <w:widowControl w:val="0"/>
        <w:spacing w:line="240" w:lineRule="auto"/>
        <w:rPr>
          <w:color w:val="FF0000"/>
        </w:rPr>
      </w:pPr>
      <w:r>
        <w:t xml:space="preserve">This section of the Fact Finder was not complete, however your note indicates the first 6 months of this employee's federal service was temporary service. For FERS temporary service performed </w:t>
      </w:r>
      <w:r>
        <w:rPr>
          <w:u w:val="single"/>
        </w:rPr>
        <w:t>after January 1, 1989</w:t>
      </w:r>
      <w:r>
        <w:t xml:space="preserve">, deposits are NOT allowed so they receive no credit towards eligibility to retire or in the computation of their pension. </w:t>
      </w:r>
      <w:r>
        <w:rPr>
          <w:color w:val="FF0000"/>
        </w:rPr>
        <w:t xml:space="preserve">I have removed 6 months from the SCD to take out the initial service in </w:t>
      </w:r>
      <w:r>
        <w:rPr>
          <w:color w:val="FF0000"/>
        </w:rPr>
        <w:t>1994</w:t>
      </w:r>
      <w:r>
        <w:rPr>
          <w:color w:val="FF0000"/>
        </w:rPr>
        <w:t xml:space="preserve"> when this employee is not allowed to get credit for retirement purposes.</w:t>
      </w:r>
    </w:p>
    <w:p w14:paraId="23E82A54" w14:textId="77777777" w:rsidR="00E740D6" w:rsidRDefault="00E740D6">
      <w:pPr>
        <w:keepNext/>
        <w:keepLines/>
        <w:widowControl w:val="0"/>
        <w:spacing w:line="240" w:lineRule="auto"/>
      </w:pPr>
    </w:p>
    <w:p w14:paraId="1CAC9CED" w14:textId="77777777" w:rsidR="00E740D6" w:rsidRDefault="000061F9">
      <w:pPr>
        <w:keepNext/>
        <w:keepLines/>
        <w:widowControl w:val="0"/>
        <w:spacing w:line="240" w:lineRule="auto"/>
      </w:pPr>
      <w:r>
        <w:t>We would encourage this employee to complete the Certified Summary of Federal Service to confirm this timeframe. FERS complete</w:t>
      </w:r>
      <w:hyperlink r:id="rId493" w:anchor="page=9">
        <w:r>
          <w:t xml:space="preserve"> </w:t>
        </w:r>
      </w:hyperlink>
      <w:hyperlink r:id="rId494" w:anchor="page=9">
        <w:r>
          <w:rPr>
            <w:color w:val="1155CC"/>
            <w:u w:val="single"/>
          </w:rPr>
          <w:t>SF-3107-1 Certified Summary of Federal Service (FERS) – pages 9-10</w:t>
        </w:r>
      </w:hyperlink>
      <w:r>
        <w:t>. The employee will only complete the “-1” part of the form, fill in section A (as much as possible) and submit the form to HR.  HR will certify their service in writing, and the employee will receive this document back.</w:t>
      </w:r>
    </w:p>
    <w:p w14:paraId="250D03B8" w14:textId="77777777" w:rsidR="00E740D6" w:rsidRDefault="000061F9">
      <w:pPr>
        <w:pStyle w:val="Heading4"/>
      </w:pPr>
      <w:bookmarkStart w:id="1005" w:name="_tgy5xdt6nsuy" w:colFirst="0" w:colLast="0"/>
      <w:bookmarkEnd w:id="1005"/>
      <w:r>
        <w:t>Unsure If Deposit Made</w:t>
      </w:r>
    </w:p>
    <w:p w14:paraId="7F547897" w14:textId="77777777" w:rsidR="00E740D6" w:rsidRDefault="000061F9">
      <w:r>
        <w:t xml:space="preserve">On the Fact Finder, you have indicated that this employee is unsure if they have taken a refund at the time of their break-in-service. Therefore, NO adjustment has been made to the report at this time. We strongly encourage this employee to complete the </w:t>
      </w:r>
      <w:hyperlink r:id="rId495" w:anchor="page=9">
        <w:r>
          <w:rPr>
            <w:color w:val="1155CC"/>
            <w:u w:val="single"/>
          </w:rPr>
          <w:t>Certified Summary (pages 9-10)</w:t>
        </w:r>
      </w:hyperlink>
      <w:r>
        <w:rPr>
          <w:color w:val="FF0000"/>
        </w:rPr>
        <w:t xml:space="preserve"> </w:t>
      </w:r>
      <w:r>
        <w:t>to confirm the details of their break.</w:t>
      </w:r>
    </w:p>
    <w:p w14:paraId="66A33562" w14:textId="77777777" w:rsidR="00E740D6" w:rsidRDefault="000061F9">
      <w:pPr>
        <w:pStyle w:val="Heading4"/>
      </w:pPr>
      <w:bookmarkStart w:id="1006" w:name="_6c4ayl8i83c4" w:colFirst="0" w:colLast="0"/>
      <w:bookmarkEnd w:id="1006"/>
      <w:r>
        <w:t>FICA Not Creditable</w:t>
      </w:r>
    </w:p>
    <w:p w14:paraId="1E43EC9C" w14:textId="77777777" w:rsidR="00E740D6" w:rsidRDefault="000061F9">
      <w:pPr>
        <w:rPr>
          <w:color w:val="000000"/>
        </w:rPr>
      </w:pPr>
      <w:r>
        <w:t>The non-deduction service (labeled as "FICA" on the agency's report) is NOT creditable for retirement purposes since it occurred AFTER 1/1/1989. The RSCD of 3/23/2003 effectively eliminates that service.</w:t>
      </w:r>
    </w:p>
    <w:p w14:paraId="2ED8E7C0" w14:textId="77777777" w:rsidR="00E740D6" w:rsidRDefault="000061F9">
      <w:pPr>
        <w:pStyle w:val="Heading4"/>
      </w:pPr>
      <w:bookmarkStart w:id="1007" w:name="_g01sbbjpc653" w:colFirst="0" w:colLast="0"/>
      <w:bookmarkEnd w:id="1007"/>
      <w:r>
        <w:t>LWOP? Maybe</w:t>
      </w:r>
    </w:p>
    <w:p w14:paraId="523F8ABD" w14:textId="77777777" w:rsidR="00E740D6" w:rsidRDefault="000061F9">
      <w:pPr>
        <w:pStyle w:val="Heading2"/>
        <w:spacing w:before="0" w:after="0"/>
        <w:rPr>
          <w:color w:val="000000"/>
          <w:sz w:val="20"/>
          <w:szCs w:val="20"/>
        </w:rPr>
      </w:pPr>
      <w:bookmarkStart w:id="1008" w:name="_akmr89rxvmzg" w:colFirst="0" w:colLast="0"/>
      <w:bookmarkEnd w:id="1008"/>
      <w:r>
        <w:rPr>
          <w:color w:val="000000"/>
          <w:sz w:val="20"/>
          <w:szCs w:val="20"/>
        </w:rPr>
        <w:t>It is unclear if the service you reference in the “NON-DEDUCTION” section of the Fact Finder is "leave without pay" or "non-deduction service".</w:t>
      </w:r>
    </w:p>
    <w:p w14:paraId="6ABA5444" w14:textId="77777777" w:rsidR="00E740D6" w:rsidRDefault="00E740D6">
      <w:pPr>
        <w:pStyle w:val="Heading2"/>
        <w:spacing w:before="0" w:after="0"/>
        <w:rPr>
          <w:color w:val="000000"/>
          <w:sz w:val="20"/>
          <w:szCs w:val="20"/>
        </w:rPr>
      </w:pPr>
      <w:bookmarkStart w:id="1009" w:name="_35dwrlr6wzt8" w:colFirst="0" w:colLast="0"/>
      <w:bookmarkEnd w:id="1009"/>
    </w:p>
    <w:p w14:paraId="093FAC38" w14:textId="77777777" w:rsidR="00E740D6" w:rsidRDefault="000061F9">
      <w:pPr>
        <w:pStyle w:val="Heading2"/>
        <w:spacing w:before="0" w:after="0"/>
        <w:rPr>
          <w:color w:val="222222"/>
          <w:sz w:val="20"/>
          <w:szCs w:val="20"/>
        </w:rPr>
      </w:pPr>
      <w:bookmarkStart w:id="1010" w:name="_34o1e2jc8mqk" w:colFirst="0" w:colLast="0"/>
      <w:bookmarkEnd w:id="1010"/>
      <w:r>
        <w:rPr>
          <w:color w:val="000000"/>
          <w:sz w:val="20"/>
          <w:szCs w:val="20"/>
        </w:rPr>
        <w:t xml:space="preserve">This employee should complete a </w:t>
      </w:r>
      <w:hyperlink r:id="rId496" w:anchor="page=9">
        <w:r>
          <w:rPr>
            <w:color w:val="1155CC"/>
            <w:sz w:val="20"/>
            <w:szCs w:val="20"/>
            <w:u w:val="single"/>
          </w:rPr>
          <w:t>Certified Summary (pages 9-10)</w:t>
        </w:r>
      </w:hyperlink>
      <w:r>
        <w:rPr>
          <w:color w:val="FF0000"/>
          <w:sz w:val="20"/>
          <w:szCs w:val="20"/>
        </w:rPr>
        <w:t xml:space="preserve">. </w:t>
      </w:r>
      <w:r>
        <w:rPr>
          <w:color w:val="222222"/>
          <w:sz w:val="20"/>
          <w:szCs w:val="20"/>
        </w:rPr>
        <w:t>This will help us have a better breakdown of federal service that they have had.</w:t>
      </w:r>
    </w:p>
    <w:p w14:paraId="6ABE88F4" w14:textId="77777777" w:rsidR="00E740D6" w:rsidRDefault="000061F9">
      <w:pPr>
        <w:pStyle w:val="Heading2"/>
      </w:pPr>
      <w:bookmarkStart w:id="1011" w:name="_sxlizx3a2nd5" w:colFirst="0" w:colLast="0"/>
      <w:bookmarkEnd w:id="1011"/>
      <w:r>
        <w:t>UNCLEAR DATES</w:t>
      </w:r>
    </w:p>
    <w:p w14:paraId="2A98E3B7" w14:textId="77777777" w:rsidR="00E740D6" w:rsidRDefault="000061F9">
      <w:pPr>
        <w:pStyle w:val="Heading2"/>
        <w:spacing w:after="0"/>
      </w:pPr>
      <w:bookmarkStart w:id="1012" w:name="_qqlwxhxxpts9" w:colFirst="0" w:colLast="0"/>
      <w:bookmarkEnd w:id="1012"/>
      <w:r>
        <w:t>DATES/LSCD WRONG(Possibly)</w:t>
      </w:r>
    </w:p>
    <w:p w14:paraId="4664AC9C" w14:textId="77777777" w:rsidR="00E740D6" w:rsidRDefault="000061F9">
      <w:r>
        <w:t xml:space="preserve">For FERS temporary service performed </w:t>
      </w:r>
      <w:r>
        <w:rPr>
          <w:u w:val="single"/>
        </w:rPr>
        <w:t>after January 1, 1989</w:t>
      </w:r>
      <w:r>
        <w:t xml:space="preserve">, deposits are NOT allowed so they receive no credit towards eligibility to retire or in the computation of their pension. Normally, we would subtract out this time from the Leave SCD (since it can't count), but the pay stub shows the Leave SCD is 3/25/2006 (the date you indicate that they became a permanent employee). </w:t>
      </w:r>
    </w:p>
    <w:p w14:paraId="1F3EC14E" w14:textId="77777777" w:rsidR="00E740D6" w:rsidRDefault="00E740D6"/>
    <w:p w14:paraId="458A7EA4" w14:textId="77777777" w:rsidR="00E740D6" w:rsidRDefault="000061F9">
      <w:r>
        <w:t xml:space="preserve">So one of two things have happened...either they have their dates of service wrong, or their Leave SCD is wrong (because it should include that original year of service that they had even though it doesn't count for retirement purposes).  For now, I have shown the SCD of 3/25/2006. </w:t>
      </w:r>
    </w:p>
    <w:p w14:paraId="6D2920FB" w14:textId="77777777" w:rsidR="00E740D6" w:rsidRDefault="00E740D6"/>
    <w:p w14:paraId="5DE3415B" w14:textId="77777777" w:rsidR="00E740D6" w:rsidRDefault="000061F9">
      <w:pPr>
        <w:pStyle w:val="Heading2"/>
        <w:spacing w:before="0" w:after="0"/>
      </w:pPr>
      <w:bookmarkStart w:id="1013" w:name="_whgpqal0uiw8" w:colFirst="0" w:colLast="0"/>
      <w:bookmarkEnd w:id="1013"/>
      <w:r>
        <w:t>EMPLOYEE NOT CLEAR</w:t>
      </w:r>
    </w:p>
    <w:p w14:paraId="724F29C8" w14:textId="77777777" w:rsidR="00E740D6" w:rsidRDefault="000061F9">
      <w:pPr>
        <w:spacing w:line="240" w:lineRule="auto"/>
      </w:pPr>
      <w:r>
        <w:t>If this employee is unclear about their period(s) of temporary service, you may have them complete the Certified Summary of Federal Service. F</w:t>
      </w:r>
      <w:r>
        <w:rPr>
          <w:sz w:val="21"/>
          <w:szCs w:val="21"/>
        </w:rPr>
        <w:t xml:space="preserve">ERS complete </w:t>
      </w:r>
      <w:hyperlink r:id="rId497" w:anchor="page=9">
        <w:r>
          <w:rPr>
            <w:color w:val="1155CC"/>
            <w:sz w:val="21"/>
            <w:szCs w:val="21"/>
            <w:u w:val="single"/>
          </w:rPr>
          <w:t>SF-3107-1 Certified Summary of Federal Service (FERS) – pages 9-10</w:t>
        </w:r>
      </w:hyperlink>
      <w:r>
        <w:rPr>
          <w:sz w:val="21"/>
          <w:szCs w:val="21"/>
        </w:rPr>
        <w:t>.</w:t>
      </w:r>
      <w:r>
        <w:t xml:space="preserve"> The employee will only complete the “-1” part of the form, fill in section A (as much as possible) and submit the form to HR.  HR will certify their service in writing, and the employee will receive this document back.</w:t>
      </w:r>
    </w:p>
    <w:p w14:paraId="6202C2CF" w14:textId="77777777" w:rsidR="00E740D6" w:rsidRDefault="000061F9">
      <w:pPr>
        <w:spacing w:before="240" w:after="240"/>
      </w:pPr>
      <w:r>
        <w:lastRenderedPageBreak/>
        <w:t>Once the employee brings you a copy of their completed certified summary from HR, then we can make any necessary adjustments to the report.</w:t>
      </w:r>
      <w:r>
        <w:t xml:space="preserve"> </w:t>
      </w:r>
    </w:p>
    <w:p w14:paraId="1EF8616F" w14:textId="77777777" w:rsidR="00E740D6" w:rsidRDefault="000061F9">
      <w:pPr>
        <w:spacing w:before="240" w:after="240" w:line="240" w:lineRule="auto"/>
        <w:rPr>
          <w:color w:val="434343"/>
        </w:rPr>
      </w:pPr>
      <w:r>
        <w:rPr>
          <w:color w:val="434343"/>
        </w:rPr>
        <w:t>In order to know the period(s) of service eligible for a deposit and the amount of deposit owed the employee will need to:</w:t>
      </w:r>
    </w:p>
    <w:p w14:paraId="39BE97D2" w14:textId="77777777" w:rsidR="00E740D6" w:rsidRDefault="000061F9">
      <w:pPr>
        <w:numPr>
          <w:ilvl w:val="0"/>
          <w:numId w:val="70"/>
        </w:numPr>
        <w:spacing w:before="240" w:after="240" w:line="240" w:lineRule="auto"/>
        <w:rPr>
          <w:sz w:val="22"/>
          <w:szCs w:val="22"/>
        </w:rPr>
      </w:pPr>
      <w:r>
        <w:rPr>
          <w:color w:val="434343"/>
        </w:rPr>
        <w:t xml:space="preserve">Complete </w:t>
      </w:r>
      <w:hyperlink r:id="rId498" w:anchor="page=9">
        <w:r>
          <w:rPr>
            <w:sz w:val="21"/>
            <w:szCs w:val="21"/>
          </w:rPr>
          <w:t xml:space="preserve"> </w:t>
        </w:r>
      </w:hyperlink>
      <w:hyperlink r:id="rId499" w:anchor="page=9">
        <w:r>
          <w:rPr>
            <w:color w:val="336697"/>
            <w:sz w:val="21"/>
            <w:szCs w:val="21"/>
            <w:u w:val="single"/>
          </w:rPr>
          <w:t>SF-3107-1 Certified Summary of Federal Service (FERS) - pages 9-10</w:t>
        </w:r>
      </w:hyperlink>
      <w:r>
        <w:rPr>
          <w:sz w:val="21"/>
          <w:szCs w:val="21"/>
        </w:rPr>
        <w:t>.</w:t>
      </w:r>
      <w:r>
        <w:t xml:space="preserve"> </w:t>
      </w:r>
      <w:r>
        <w:rPr>
          <w:color w:val="434343"/>
        </w:rPr>
        <w:t>The employee will only complete the “-1” part of the form.  HR will certify their service in writing, and the employee will receive this document back.</w:t>
      </w:r>
    </w:p>
    <w:p w14:paraId="5FD32B7A" w14:textId="77777777" w:rsidR="00E740D6" w:rsidRDefault="000061F9">
      <w:pPr>
        <w:spacing w:before="240" w:after="240" w:line="240" w:lineRule="auto"/>
        <w:rPr>
          <w:b/>
          <w:bCs/>
          <w:i/>
          <w:iCs/>
          <w:color w:val="434343"/>
        </w:rPr>
      </w:pPr>
      <w:r>
        <w:rPr>
          <w:b/>
          <w:bCs/>
          <w:i/>
          <w:iCs/>
          <w:color w:val="434343"/>
        </w:rPr>
        <w:t>**Use #2 only if they want to find out how much the deposit $ is.</w:t>
      </w:r>
    </w:p>
    <w:p w14:paraId="4337DF81" w14:textId="77777777" w:rsidR="00E740D6" w:rsidRDefault="000061F9">
      <w:pPr>
        <w:numPr>
          <w:ilvl w:val="0"/>
          <w:numId w:val="70"/>
        </w:numPr>
        <w:spacing w:before="240" w:after="240" w:line="240" w:lineRule="auto"/>
        <w:rPr>
          <w:sz w:val="22"/>
          <w:szCs w:val="22"/>
        </w:rPr>
      </w:pPr>
      <w:r>
        <w:rPr>
          <w:color w:val="434343"/>
        </w:rPr>
        <w:t xml:space="preserve">Complete the </w:t>
      </w:r>
      <w:r>
        <w:rPr>
          <w:color w:val="336697"/>
        </w:rPr>
        <w:t>[</w:t>
      </w:r>
      <w:hyperlink r:id="rId500">
        <w:r>
          <w:rPr>
            <w:color w:val="336697"/>
            <w:u w:val="single"/>
          </w:rPr>
          <w:t>SF-3108 Application to Make Service Credit Payment</w:t>
        </w:r>
      </w:hyperlink>
      <w:r>
        <w:rPr>
          <w:color w:val="336697"/>
          <w:u w:val="single"/>
        </w:rPr>
        <w:t>]</w:t>
      </w:r>
      <w:r>
        <w:rPr>
          <w:color w:val="434343"/>
        </w:rPr>
        <w:t>. They will be notified of the deposit owed at that time and given the opportunity to make the deposit.</w:t>
      </w:r>
    </w:p>
    <w:p w14:paraId="51863F30" w14:textId="77777777" w:rsidR="00E740D6" w:rsidRDefault="000061F9">
      <w:pPr>
        <w:spacing w:before="240"/>
        <w:rPr>
          <w:color w:val="4F6228"/>
        </w:rPr>
      </w:pPr>
      <w:r>
        <w:t xml:space="preserve">Based on the information this employee provided, they have </w:t>
      </w:r>
      <w:r>
        <w:t>5 months</w:t>
      </w:r>
      <w:r>
        <w:t xml:space="preserve"> of non-deduction service which they have NOT yet made a deposit for.  For that period of service, a deposit of </w:t>
      </w:r>
      <w:r>
        <w:t>$1,524</w:t>
      </w:r>
      <w:r>
        <w:t xml:space="preserve"> including interest is owed (as of the date of the printout).</w:t>
      </w:r>
    </w:p>
    <w:p w14:paraId="263300C9" w14:textId="77777777" w:rsidR="00E740D6" w:rsidRDefault="000061F9">
      <w:pPr>
        <w:spacing w:before="240"/>
      </w:pPr>
      <w:r>
        <w:t>For the report I have adjusted the employees SCD forward 6 months (effectively eliminating the non-deduction service from the calculation of eligibility and the pension).</w:t>
      </w:r>
      <w:r>
        <w:rPr>
          <w:color w:val="434343"/>
        </w:rPr>
        <w:t xml:space="preserve"> </w:t>
      </w:r>
    </w:p>
    <w:p w14:paraId="0DB1EB86" w14:textId="77777777" w:rsidR="00E740D6" w:rsidRDefault="000061F9">
      <w:pPr>
        <w:spacing w:before="240"/>
      </w:pPr>
      <w:r>
        <w:t>All deposits must be made prior to retiring, and interest will continue to accrue on any unpaid balance.</w:t>
      </w:r>
      <w:r>
        <w:t xml:space="preserve"> </w:t>
      </w:r>
    </w:p>
    <w:p w14:paraId="7DA5389C" w14:textId="77777777" w:rsidR="00E740D6" w:rsidRDefault="000061F9">
      <w:pPr>
        <w:spacing w:before="240"/>
      </w:pPr>
      <w:r>
        <w:t>To determine if it's "worth it" or not for an employee to make a deposit we must look at what the pension will be with and without the deposit:</w:t>
      </w:r>
    </w:p>
    <w:p w14:paraId="4679BD12" w14:textId="77777777" w:rsidR="00E740D6" w:rsidRDefault="000061F9">
      <w:pPr>
        <w:numPr>
          <w:ilvl w:val="0"/>
          <w:numId w:val="33"/>
        </w:numPr>
        <w:spacing w:before="240" w:after="240"/>
        <w:rPr>
          <w:sz w:val="22"/>
          <w:szCs w:val="22"/>
        </w:rPr>
      </w:pPr>
      <w:r>
        <w:t>WITH A DEPOSIT: The employees’ pension is $29,435/yr</w:t>
      </w:r>
    </w:p>
    <w:p w14:paraId="475733E1" w14:textId="77777777" w:rsidR="00E740D6" w:rsidRDefault="000061F9">
      <w:pPr>
        <w:numPr>
          <w:ilvl w:val="0"/>
          <w:numId w:val="33"/>
        </w:numPr>
        <w:spacing w:before="240" w:after="240"/>
        <w:rPr>
          <w:sz w:val="22"/>
          <w:szCs w:val="22"/>
        </w:rPr>
      </w:pPr>
      <w:r>
        <w:t>WITHOUT A DEPOSIT: the pension amount is $28,668/yr</w:t>
      </w:r>
    </w:p>
    <w:p w14:paraId="776E1E7E" w14:textId="77777777" w:rsidR="00E740D6" w:rsidRDefault="000061F9">
      <w:pPr>
        <w:spacing w:before="240"/>
      </w:pPr>
      <w:r>
        <w:t>That's a difference of $767/yr more in their pension for the rest of their life. If this employee pays the one time amount of $1,620.72 owed they will recoup the deposit paid in a little more than 2 years.</w:t>
      </w:r>
    </w:p>
    <w:p w14:paraId="5694CD38" w14:textId="77777777" w:rsidR="00E740D6" w:rsidRDefault="000061F9">
      <w:pPr>
        <w:spacing w:before="240" w:after="240"/>
      </w:pPr>
      <w:r>
        <w:t>That's a difference of $6,118/year or $509.83/month more in their pension for the rest of their life. If this employee finds out how much is owed for their deposit/redeposit amount then, we can find out if it's "worth it" for them to pay.</w:t>
      </w:r>
    </w:p>
    <w:p w14:paraId="2591CA84" w14:textId="77777777" w:rsidR="00E740D6" w:rsidRDefault="000061F9">
      <w:pPr>
        <w:pStyle w:val="Heading2"/>
      </w:pPr>
      <w:bookmarkStart w:id="1014" w:name="_m39h6r2z74i4" w:colFirst="0" w:colLast="0"/>
      <w:bookmarkEnd w:id="1014"/>
      <w:r>
        <w:t>DEPOSIT PAID</w:t>
      </w:r>
    </w:p>
    <w:p w14:paraId="6512F661" w14:textId="77777777" w:rsidR="00E740D6" w:rsidRDefault="000061F9">
      <w:pPr>
        <w:pStyle w:val="Heading4"/>
        <w:spacing w:before="0" w:after="240"/>
      </w:pPr>
      <w:bookmarkStart w:id="1015" w:name="_9lrcwv8bhpbr" w:colFirst="0" w:colLast="0"/>
      <w:bookmarkEnd w:id="1015"/>
      <w:r>
        <w:t>Paid General Note</w:t>
      </w:r>
    </w:p>
    <w:p w14:paraId="2382CB92" w14:textId="77777777" w:rsidR="00E740D6" w:rsidRDefault="000061F9">
      <w:pPr>
        <w:spacing w:after="240"/>
      </w:pPr>
      <w:r>
        <w:t>Since a deposit has been paid, this service is included in the pension.</w:t>
      </w:r>
    </w:p>
    <w:p w14:paraId="6BC85BD4" w14:textId="77777777" w:rsidR="00E740D6" w:rsidRDefault="000061F9">
      <w:pPr>
        <w:pStyle w:val="Heading4"/>
        <w:spacing w:before="0"/>
      </w:pPr>
      <w:bookmarkStart w:id="1016" w:name="_tru9qtz2msh3" w:colFirst="0" w:colLast="0"/>
      <w:bookmarkEnd w:id="1016"/>
      <w:r>
        <w:t>PRIOR TO 1/1/1989</w:t>
      </w:r>
    </w:p>
    <w:p w14:paraId="0077D246" w14:textId="77777777" w:rsidR="00E740D6" w:rsidRDefault="000061F9">
      <w:r>
        <w:t xml:space="preserve">For FERS temporary service performed </w:t>
      </w:r>
      <w:r>
        <w:rPr>
          <w:u w:val="single"/>
        </w:rPr>
        <w:t>before January 1, 1989</w:t>
      </w:r>
      <w:r>
        <w:t xml:space="preserve">, if a deposit is </w:t>
      </w:r>
      <w:r>
        <w:rPr>
          <w:u w:val="single"/>
        </w:rPr>
        <w:t>paid</w:t>
      </w:r>
      <w:r>
        <w:t xml:space="preserve"> then they receive credit both to become eligible to retire and in the computation of their pension. Since the employee has made a deposit, no adjustment was made to the report.</w:t>
      </w:r>
    </w:p>
    <w:p w14:paraId="0FCA7D75" w14:textId="77777777" w:rsidR="00E740D6" w:rsidRDefault="000061F9">
      <w:pPr>
        <w:spacing w:before="200" w:after="200"/>
      </w:pPr>
      <w:r>
        <w:t xml:space="preserve">If a deposit is made for temporary service performed </w:t>
      </w:r>
      <w:r>
        <w:rPr>
          <w:u w:val="single"/>
        </w:rPr>
        <w:t>before January 1, 1989</w:t>
      </w:r>
      <w:r>
        <w:t>, then they receive credit both to become eligible to retire and in the computation of their pension. This time was left in the pension calculation since you've indicated that a deposit has been paid.</w:t>
      </w:r>
    </w:p>
    <w:p w14:paraId="663BA38E" w14:textId="77777777" w:rsidR="00E740D6" w:rsidRDefault="000061F9">
      <w:pPr>
        <w:spacing w:before="240"/>
      </w:pPr>
      <w:r>
        <w:t>Since a deposit has been paid, this service is included in the pension.</w:t>
      </w:r>
    </w:p>
    <w:p w14:paraId="18FE70D1" w14:textId="77777777" w:rsidR="00E740D6" w:rsidRDefault="000061F9">
      <w:pPr>
        <w:pStyle w:val="Heading4"/>
        <w:spacing w:before="0"/>
      </w:pPr>
      <w:bookmarkStart w:id="1017" w:name="_rqxlkk70wvls" w:colFirst="0" w:colLast="0"/>
      <w:bookmarkEnd w:id="1017"/>
      <w:r>
        <w:lastRenderedPageBreak/>
        <w:t>In The Process Of Making Deposit</w:t>
      </w:r>
    </w:p>
    <w:p w14:paraId="743AC535" w14:textId="77777777" w:rsidR="00E740D6" w:rsidRDefault="000061F9">
      <w:r>
        <w:t xml:space="preserve">You have indicated that this employee has </w:t>
      </w:r>
      <w:r>
        <w:t>2</w:t>
      </w:r>
      <w:r>
        <w:t xml:space="preserve"> months of temporary service for which a deposit is being made. Therefore, I have assumed a deposit is made in this report and the employee gets credit for that time.</w:t>
      </w:r>
    </w:p>
    <w:p w14:paraId="0DAC86CE" w14:textId="77777777" w:rsidR="00E740D6" w:rsidRDefault="00E740D6"/>
    <w:p w14:paraId="2EBC4CC0" w14:textId="77777777" w:rsidR="00E740D6" w:rsidRDefault="000061F9">
      <w:r>
        <w:t xml:space="preserve">We encourage this employee to complete a </w:t>
      </w:r>
      <w:hyperlink r:id="rId501" w:anchor="page=9">
        <w:r>
          <w:rPr>
            <w:color w:val="1155CC"/>
            <w:u w:val="single"/>
          </w:rPr>
          <w:t>Certified Summary of Federal Service (pages 9-10)</w:t>
        </w:r>
      </w:hyperlink>
      <w:r>
        <w:t xml:space="preserve"> to ensure this time is listed properly.</w:t>
      </w:r>
    </w:p>
    <w:p w14:paraId="08D93945" w14:textId="77777777" w:rsidR="00E740D6" w:rsidRDefault="000061F9">
      <w:pPr>
        <w:pStyle w:val="Heading4"/>
        <w:spacing w:before="240"/>
      </w:pPr>
      <w:bookmarkStart w:id="1018" w:name="_ijtdb1ojny07" w:colFirst="0" w:colLast="0"/>
      <w:bookmarkEnd w:id="1018"/>
      <w:r>
        <w:t xml:space="preserve">AFTER 1/1/89 Not Allowed </w:t>
      </w:r>
    </w:p>
    <w:p w14:paraId="1076C58A" w14:textId="77777777" w:rsidR="00E740D6" w:rsidRDefault="000061F9">
      <w:pPr>
        <w:rPr>
          <w:b/>
          <w:bCs/>
        </w:rPr>
      </w:pPr>
      <w:r>
        <w:rPr>
          <w:b/>
          <w:bCs/>
        </w:rPr>
        <w:t>**Be sure to include red note - EXPLAINING what you did to the SCD</w:t>
      </w:r>
    </w:p>
    <w:p w14:paraId="3784FED3" w14:textId="77777777" w:rsidR="00E740D6" w:rsidRDefault="000061F9">
      <w:pPr>
        <w:spacing w:before="200" w:after="200"/>
      </w:pPr>
      <w:r>
        <w:t xml:space="preserve">For FERS temporary/non-deduction service performed </w:t>
      </w:r>
      <w:r>
        <w:rPr>
          <w:u w:val="single"/>
        </w:rPr>
        <w:t>after January 1, 1989</w:t>
      </w:r>
      <w:r>
        <w:t xml:space="preserve">, deposits are NOT allowed so they receive no credit towards eligibility to retire or in the computation of their pension. </w:t>
      </w:r>
      <w:r>
        <w:rPr>
          <w:color w:val="FF0000"/>
        </w:rPr>
        <w:t xml:space="preserve">I have removed </w:t>
      </w:r>
      <w:r>
        <w:rPr>
          <w:color w:val="FF0000"/>
        </w:rPr>
        <w:t>4 years</w:t>
      </w:r>
      <w:r>
        <w:rPr>
          <w:color w:val="FF0000"/>
        </w:rPr>
        <w:t xml:space="preserve"> from the SCD to take out the time between </w:t>
      </w:r>
      <w:r>
        <w:rPr>
          <w:color w:val="FF0000"/>
        </w:rPr>
        <w:t>1/1/1989 and 12/31/1992</w:t>
      </w:r>
      <w:r>
        <w:rPr>
          <w:color w:val="FF0000"/>
        </w:rPr>
        <w:t xml:space="preserve"> when this employee is not allowed to get credit for retirement purposes.</w:t>
      </w:r>
      <w:r>
        <w:t xml:space="preserve"> </w:t>
      </w:r>
    </w:p>
    <w:p w14:paraId="0430A744" w14:textId="77777777" w:rsidR="00E740D6" w:rsidRDefault="000061F9">
      <w:pPr>
        <w:spacing w:before="200" w:after="200"/>
      </w:pPr>
      <w:r>
        <w:t xml:space="preserve">In the report, you will see a deposit "penalty" for this employee's non-deduction service time. If the employee makes the one-time deposit of </w:t>
      </w:r>
      <w:r>
        <w:t>$20,342 (+/-),</w:t>
      </w:r>
      <w:r>
        <w:t xml:space="preserve"> then their pension will increase by $</w:t>
      </w:r>
      <w:r>
        <w:t>3,820/yr</w:t>
      </w:r>
      <w:r>
        <w:t xml:space="preserve">. Based on the information we have, it would be advantageous for this employee to make a deposit since it will take them just </w:t>
      </w:r>
      <w:r>
        <w:t>about 5 and a half years</w:t>
      </w:r>
      <w:r>
        <w:t xml:space="preserve"> to recoup the deposit amount paid. </w:t>
      </w:r>
    </w:p>
    <w:p w14:paraId="598DA189" w14:textId="77777777" w:rsidR="00E740D6" w:rsidRDefault="000061F9">
      <w:pPr>
        <w:spacing w:before="240" w:after="240"/>
      </w:pPr>
      <w:r>
        <w:t>For the report, you will see a deposit "penalty" for this employee’s non-deduction service time.  If the employee makes the one-time deposit, then their pension will increase by $</w:t>
      </w:r>
      <w:r>
        <w:t>3,820/yr</w:t>
      </w:r>
      <w:r>
        <w:t xml:space="preserve">. Based on the information we have, we cannot calculate how long it will take the employee to recoup the deposit owed. In order to find out if it's "worth it" for this employee to make a deposit, you may have them complete the appropriate FERS form </w:t>
      </w:r>
      <w:r>
        <w:rPr>
          <w:color w:val="1155CC"/>
        </w:rPr>
        <w:t>[</w:t>
      </w:r>
      <w:hyperlink r:id="rId502">
        <w:r>
          <w:rPr>
            <w:color w:val="1155CC"/>
            <w:u w:val="single"/>
          </w:rPr>
          <w:t>SF-3108 Application to Make Service Credit Payment</w:t>
        </w:r>
      </w:hyperlink>
      <w:r>
        <w:rPr>
          <w:color w:val="1155CC"/>
          <w:u w:val="single"/>
        </w:rPr>
        <w:t>]</w:t>
      </w:r>
      <w:r>
        <w:t xml:space="preserve">.  They will be notified of the deposit owed at that time and given the opportunity to make the deposit. </w:t>
      </w:r>
    </w:p>
    <w:p w14:paraId="297AE9B3" w14:textId="77777777" w:rsidR="00E740D6" w:rsidRDefault="000061F9">
      <w:pPr>
        <w:spacing w:before="240" w:after="240"/>
      </w:pPr>
      <w:r>
        <w:t xml:space="preserve"> If the employee decides to make the deposit, they simply will NOT receive their penalty and the pension amount will be $29,255/yr.</w:t>
      </w:r>
    </w:p>
    <w:p w14:paraId="6B644533" w14:textId="77777777" w:rsidR="00E740D6" w:rsidRDefault="000061F9">
      <w:pPr>
        <w:pStyle w:val="Heading2"/>
      </w:pPr>
      <w:bookmarkStart w:id="1019" w:name="_iwky4zqec8pz" w:colFirst="0" w:colLast="0"/>
      <w:bookmarkEnd w:id="1019"/>
      <w:r>
        <w:t>DEPOSIT NOT PAID</w:t>
      </w:r>
    </w:p>
    <w:p w14:paraId="00BFB92E" w14:textId="77777777" w:rsidR="00E740D6" w:rsidRDefault="000061F9">
      <w:pPr>
        <w:rPr>
          <w:color w:val="434343"/>
        </w:rPr>
      </w:pPr>
      <w:r>
        <w:rPr>
          <w:color w:val="000000"/>
        </w:rPr>
        <w:t xml:space="preserve">All deposits must be made prior to retiring, and interest will continue to accrue on any unpaid </w:t>
      </w:r>
      <w:r>
        <w:rPr>
          <w:color w:val="434343"/>
        </w:rPr>
        <w:t>balance.</w:t>
      </w:r>
    </w:p>
    <w:p w14:paraId="562FD2BB" w14:textId="77777777" w:rsidR="00E740D6" w:rsidRDefault="00E740D6"/>
    <w:p w14:paraId="03B4328B" w14:textId="77777777" w:rsidR="00E740D6" w:rsidRDefault="000061F9">
      <w:r>
        <w:t>For this report, I have assumed that this employee DID make BOTH deposits for their temporary service.</w:t>
      </w:r>
    </w:p>
    <w:p w14:paraId="3303BEEF" w14:textId="77777777" w:rsidR="00E740D6" w:rsidRDefault="000061F9">
      <w:pPr>
        <w:pStyle w:val="Heading4"/>
        <w:spacing w:before="0" w:after="240"/>
      </w:pPr>
      <w:bookmarkStart w:id="1020" w:name="_6jlwasgokxoe" w:colFirst="0" w:colLast="0"/>
      <w:bookmarkEnd w:id="1020"/>
      <w:r>
        <w:t>No Dates Provided</w:t>
      </w:r>
    </w:p>
    <w:p w14:paraId="31C0B8C2" w14:textId="77777777" w:rsidR="00E740D6" w:rsidRDefault="000061F9">
      <w:pPr>
        <w:widowControl w:val="0"/>
        <w:spacing w:after="240" w:line="240" w:lineRule="auto"/>
      </w:pPr>
      <w:r>
        <w:t xml:space="preserve">You have indicated that this employee had non-deduction service and that no deposit has been paid, but you didn't provide the dates of service. Therefore, I have no way of knowing how much non-deduction service to subtract out of this calculation. </w:t>
      </w:r>
      <w:r>
        <w:rPr>
          <w:color w:val="FF0000"/>
        </w:rPr>
        <w:t>This report has been run as if a deposit HAS been paid.</w:t>
      </w:r>
    </w:p>
    <w:p w14:paraId="497CAD76" w14:textId="77777777" w:rsidR="00E740D6" w:rsidRDefault="000061F9">
      <w:pPr>
        <w:pStyle w:val="Heading4"/>
        <w:spacing w:before="0"/>
      </w:pPr>
      <w:bookmarkStart w:id="1021" w:name="_7wrdw8zcoiac" w:colFirst="0" w:colLast="0"/>
      <w:bookmarkEnd w:id="1021"/>
      <w:r>
        <w:t>PRIOR To 1/1/1989</w:t>
      </w:r>
    </w:p>
    <w:p w14:paraId="4F17708B" w14:textId="77777777" w:rsidR="00E740D6" w:rsidRDefault="000061F9">
      <w:pPr>
        <w:spacing w:line="240" w:lineRule="auto"/>
        <w:rPr>
          <w:color w:val="FF0000"/>
        </w:rPr>
      </w:pPr>
      <w:r>
        <w:t xml:space="preserve">For FERS temporary service performed </w:t>
      </w:r>
      <w:r>
        <w:rPr>
          <w:u w:val="single"/>
        </w:rPr>
        <w:t>before January 1, 1989</w:t>
      </w:r>
      <w:r>
        <w:t xml:space="preserve">, if a deposit is </w:t>
      </w:r>
      <w:r>
        <w:rPr>
          <w:u w:val="single"/>
        </w:rPr>
        <w:t>NOT paid</w:t>
      </w:r>
      <w:r>
        <w:t xml:space="preserve"> then they receive no credit towards eligibility to retire or in the computation of their pension. </w:t>
      </w:r>
      <w:r>
        <w:rPr>
          <w:color w:val="FF0000"/>
        </w:rPr>
        <w:t xml:space="preserve">Therefore, I have removed the </w:t>
      </w:r>
      <w:r>
        <w:rPr>
          <w:color w:val="FF0000"/>
        </w:rPr>
        <w:t>5m 28d</w:t>
      </w:r>
      <w:r>
        <w:rPr>
          <w:color w:val="FF0000"/>
        </w:rPr>
        <w:t xml:space="preserve"> of FICA time for which a deposit has not been paid. To do so, I have adjusted the SCD forward by</w:t>
      </w:r>
      <w:r>
        <w:rPr>
          <w:color w:val="FF0000"/>
        </w:rPr>
        <w:t xml:space="preserve"> 5m 28d</w:t>
      </w:r>
      <w:r>
        <w:rPr>
          <w:color w:val="FF0000"/>
        </w:rPr>
        <w:t>.</w:t>
      </w:r>
    </w:p>
    <w:p w14:paraId="514554D2" w14:textId="77777777" w:rsidR="00E740D6" w:rsidRDefault="00E740D6">
      <w:pPr>
        <w:pStyle w:val="Heading5"/>
        <w:spacing w:before="0"/>
      </w:pPr>
      <w:bookmarkStart w:id="1022" w:name="_549oeuptjvq4" w:colFirst="0" w:colLast="0"/>
      <w:bookmarkEnd w:id="1022"/>
    </w:p>
    <w:p w14:paraId="6BD3CB56" w14:textId="77777777" w:rsidR="00E740D6" w:rsidRDefault="000061F9">
      <w:pPr>
        <w:pStyle w:val="Heading5"/>
        <w:spacing w:before="0"/>
      </w:pPr>
      <w:bookmarkStart w:id="1023" w:name="_p2wtr7wk16fa" w:colFirst="0" w:colLast="0"/>
      <w:bookmarkEnd w:id="1023"/>
      <w:r>
        <w:t>Application/Action Step</w:t>
      </w:r>
    </w:p>
    <w:p w14:paraId="372C9449" w14:textId="77777777" w:rsidR="00E740D6" w:rsidRDefault="000061F9">
      <w:pPr>
        <w:pStyle w:val="Heading5"/>
      </w:pPr>
      <w:bookmarkStart w:id="1024" w:name="_2fm6jtfv5qmt" w:colFirst="0" w:colLast="0"/>
      <w:bookmarkEnd w:id="1024"/>
      <w:r>
        <w:t>FERS</w:t>
      </w:r>
    </w:p>
    <w:p w14:paraId="444179AE" w14:textId="77777777" w:rsidR="00E740D6" w:rsidRDefault="000061F9">
      <w:r>
        <w:t>If this employee is unclear about the amount of the deposit owed, you may have them complete the appropriate FERS form [</w:t>
      </w:r>
      <w:hyperlink r:id="rId503">
        <w:r>
          <w:rPr>
            <w:color w:val="1155CC"/>
            <w:u w:val="single"/>
          </w:rPr>
          <w:t>SF-3108 Application to Make Service Credit Payment</w:t>
        </w:r>
      </w:hyperlink>
      <w:r>
        <w:rPr>
          <w:u w:val="single"/>
        </w:rPr>
        <w:t>]</w:t>
      </w:r>
      <w:r>
        <w:t xml:space="preserve">. </w:t>
      </w:r>
      <w:r>
        <w:lastRenderedPageBreak/>
        <w:t>They will be notified of the deposit owed at that time and given the opportunity to make the deposit.</w:t>
      </w:r>
    </w:p>
    <w:p w14:paraId="1EE5D4CA" w14:textId="77777777" w:rsidR="00E740D6" w:rsidRDefault="000061F9">
      <w:pPr>
        <w:pStyle w:val="Heading5"/>
      </w:pPr>
      <w:bookmarkStart w:id="1025" w:name="_hj0yvhs2pkt4" w:colFirst="0" w:colLast="0"/>
      <w:bookmarkEnd w:id="1025"/>
      <w:r>
        <w:t>CSRS/Offset</w:t>
      </w:r>
    </w:p>
    <w:p w14:paraId="72211548" w14:textId="77777777" w:rsidR="00E740D6" w:rsidRDefault="000061F9">
      <w:r>
        <w:t>If this employee is unclear about the amount of the deposit owed, you may have them complete the appropriate CSRS/Offset form</w:t>
      </w:r>
      <w:hyperlink r:id="rId504">
        <w:r>
          <w:t xml:space="preserve"> </w:t>
        </w:r>
      </w:hyperlink>
      <w:hyperlink r:id="rId505">
        <w:r>
          <w:rPr>
            <w:color w:val="1155CC"/>
            <w:u w:val="single"/>
          </w:rPr>
          <w:t>SF-2803 Application to Make Deposit Or Redeposit</w:t>
        </w:r>
      </w:hyperlink>
      <w:r>
        <w:rPr>
          <w:color w:val="1155CC"/>
          <w:u w:val="single"/>
        </w:rPr>
        <w:t xml:space="preserve"> </w:t>
      </w:r>
      <w:r>
        <w:t>. They will be notified of the deposit owed at that time and given the opportunity to make the deposit.</w:t>
      </w:r>
    </w:p>
    <w:p w14:paraId="7A3A6B6E" w14:textId="77777777" w:rsidR="00E740D6" w:rsidRDefault="000061F9">
      <w:pPr>
        <w:rPr>
          <w:color w:val="FF0000"/>
        </w:rPr>
      </w:pPr>
      <w:r>
        <w:rPr>
          <w:color w:val="FF0000"/>
        </w:rPr>
        <w:t>This service will affect their eligibility and pension calculation. Please have them complete a</w:t>
      </w:r>
      <w:hyperlink r:id="rId506" w:anchor="page=9">
        <w:r>
          <w:rPr>
            <w:color w:val="FF0000"/>
          </w:rPr>
          <w:t xml:space="preserve"> </w:t>
        </w:r>
      </w:hyperlink>
      <w:hyperlink r:id="rId507" w:anchor="page=9">
        <w:r>
          <w:rPr>
            <w:color w:val="1155CC"/>
            <w:u w:val="single"/>
          </w:rPr>
          <w:t>Certified Summary</w:t>
        </w:r>
      </w:hyperlink>
      <w:r>
        <w:rPr>
          <w:color w:val="FF0000"/>
        </w:rPr>
        <w:t xml:space="preserve"> (pages 9-10).  We will revise the report based on the findings. </w:t>
      </w:r>
    </w:p>
    <w:p w14:paraId="2E3859F7" w14:textId="77777777" w:rsidR="00E740D6" w:rsidRDefault="000061F9">
      <w:pPr>
        <w:spacing w:before="240"/>
      </w:pPr>
      <w:r>
        <w:t xml:space="preserve">For FERS temporary service performed </w:t>
      </w:r>
      <w:r>
        <w:rPr>
          <w:u w:val="single"/>
        </w:rPr>
        <w:t>before January 1, 1989</w:t>
      </w:r>
      <w:r>
        <w:t xml:space="preserve">, if a deposit is </w:t>
      </w:r>
      <w:r>
        <w:rPr>
          <w:u w:val="single"/>
        </w:rPr>
        <w:t>NOT paid</w:t>
      </w:r>
      <w:r>
        <w:t xml:space="preserve"> then they receive no credit towards eligibility to retire or in the computation of their pension.</w:t>
      </w:r>
    </w:p>
    <w:p w14:paraId="42E02E13" w14:textId="77777777" w:rsidR="00E740D6" w:rsidRDefault="000061F9">
      <w:pPr>
        <w:pStyle w:val="Heading4"/>
        <w:spacing w:before="240"/>
      </w:pPr>
      <w:bookmarkStart w:id="1026" w:name="_q36yyeyx3w1" w:colFirst="0" w:colLast="0"/>
      <w:bookmarkEnd w:id="1026"/>
      <w:r>
        <w:t xml:space="preserve">AFTER 1/1/89 Deposit Not Allowed </w:t>
      </w:r>
    </w:p>
    <w:p w14:paraId="2D546479" w14:textId="77777777" w:rsidR="00E740D6" w:rsidRDefault="000061F9">
      <w:pPr>
        <w:spacing w:before="200" w:after="200"/>
      </w:pPr>
      <w:r>
        <w:t xml:space="preserve">For FERS temporary service performed </w:t>
      </w:r>
      <w:r>
        <w:rPr>
          <w:u w:val="single"/>
        </w:rPr>
        <w:t>after January 1, 1989</w:t>
      </w:r>
      <w:r>
        <w:t xml:space="preserve">, deposits are NOT allowed so they receive no credit towards eligibility to retire or in the computation of their pension. Therefore, I have removed </w:t>
      </w:r>
      <w:r>
        <w:t xml:space="preserve">4 </w:t>
      </w:r>
      <w:r>
        <w:t>years from the SCD to take out the time when this employee is not allowed to get credit for retirement purposes.</w:t>
      </w:r>
    </w:p>
    <w:p w14:paraId="199F3A12" w14:textId="77777777" w:rsidR="00E740D6" w:rsidRDefault="000061F9">
      <w:r>
        <w:t xml:space="preserve">We highly encourage this employee to complete a </w:t>
      </w:r>
      <w:hyperlink r:id="rId508" w:anchor="page=9">
        <w:r>
          <w:rPr>
            <w:color w:val="1155CC"/>
            <w:u w:val="single"/>
          </w:rPr>
          <w:t>Certified Summary of Federal Service (pages 9-10)</w:t>
        </w:r>
      </w:hyperlink>
      <w:r>
        <w:t xml:space="preserve"> to confirm their RSCD.</w:t>
      </w:r>
    </w:p>
    <w:p w14:paraId="0C837C4A" w14:textId="77777777" w:rsidR="00E740D6" w:rsidRDefault="000061F9">
      <w:pPr>
        <w:pStyle w:val="Heading4"/>
        <w:spacing w:before="240" w:after="240"/>
      </w:pPr>
      <w:bookmarkStart w:id="1027" w:name="_9goqurhtgkt" w:colFirst="0" w:colLast="0"/>
      <w:bookmarkEnd w:id="1027"/>
      <w:r>
        <w:t>Used RSCD Provided By Agency</w:t>
      </w:r>
    </w:p>
    <w:p w14:paraId="2B43DBC1" w14:textId="77777777" w:rsidR="00E740D6" w:rsidRDefault="000061F9">
      <w:pPr>
        <w:spacing w:before="240" w:after="240"/>
      </w:pPr>
      <w:r>
        <w:t xml:space="preserve">You indicated that this employee had non-deduction service that occurred prior to 1/1/1989.  I've used the RSCD provided by the agency </w:t>
      </w:r>
      <w:r>
        <w:t>(4/19/1992)</w:t>
      </w:r>
      <w:r>
        <w:t xml:space="preserve"> which does not include the non-deduction service.</w:t>
      </w:r>
    </w:p>
    <w:p w14:paraId="65524FC8" w14:textId="77777777" w:rsidR="00E740D6" w:rsidRDefault="000061F9">
      <w:pPr>
        <w:pStyle w:val="Heading2"/>
      </w:pPr>
      <w:bookmarkStart w:id="1028" w:name="_i3848x6szq80" w:colFirst="0" w:colLast="0"/>
      <w:bookmarkEnd w:id="1028"/>
      <w:r>
        <w:t>NOT ELIGIBLE TO MAKE DEPOSIT</w:t>
      </w:r>
    </w:p>
    <w:p w14:paraId="21CB8F3D" w14:textId="77777777" w:rsidR="00E740D6" w:rsidRDefault="000061F9">
      <w:pPr>
        <w:pStyle w:val="Heading4"/>
        <w:spacing w:before="240"/>
      </w:pPr>
      <w:bookmarkStart w:id="1029" w:name="_8x4ayx3n6wjr" w:colFirst="0" w:colLast="0"/>
      <w:bookmarkEnd w:id="1029"/>
      <w:r>
        <w:t>After 1/1/1989 (FERS Only)</w:t>
      </w:r>
    </w:p>
    <w:p w14:paraId="1942DA00" w14:textId="77777777" w:rsidR="00E740D6" w:rsidRDefault="000061F9">
      <w:r>
        <w:rPr>
          <w:u w:val="single"/>
        </w:rPr>
        <w:t>USE HEADER “NON-DEDUCTION”</w:t>
      </w:r>
      <w:r>
        <w:t xml:space="preserve"> (</w:t>
      </w:r>
      <w:r>
        <w:rPr>
          <w:color w:val="FF0000"/>
        </w:rPr>
        <w:t>with hyphen</w:t>
      </w:r>
      <w:r>
        <w:t>)</w:t>
      </w:r>
    </w:p>
    <w:p w14:paraId="34B1E660" w14:textId="77777777" w:rsidR="00E740D6" w:rsidRDefault="000061F9">
      <w:pPr>
        <w:spacing w:before="240"/>
      </w:pPr>
      <w:r>
        <w:t xml:space="preserve">For FERS temporary service performed </w:t>
      </w:r>
      <w:r>
        <w:rPr>
          <w:u w:val="single"/>
        </w:rPr>
        <w:t>after January 1, 1989</w:t>
      </w:r>
      <w:r>
        <w:t xml:space="preserve">, deposits are NOT allowed so they receive no credit towards eligibility to retire or in the computation of their pension. Therefore, I have adjusted the </w:t>
      </w:r>
      <w:r>
        <w:t>SCD forward by 4 years</w:t>
      </w:r>
      <w:r>
        <w:t xml:space="preserve"> to completely remove that service from this calculation.</w:t>
      </w:r>
    </w:p>
    <w:p w14:paraId="27DFC971" w14:textId="77777777" w:rsidR="00E740D6" w:rsidRDefault="000061F9">
      <w:pPr>
        <w:spacing w:before="240"/>
      </w:pPr>
      <w:r>
        <w:t xml:space="preserve">For FERS temporary service performed </w:t>
      </w:r>
      <w:r>
        <w:rPr>
          <w:u w:val="single"/>
        </w:rPr>
        <w:t>after January 1, 1989</w:t>
      </w:r>
      <w:r>
        <w:t xml:space="preserve">, deposits are NOT allowed so they receive no credit towards eligibility to retire or in the computation of their pension. </w:t>
      </w:r>
    </w:p>
    <w:p w14:paraId="4F3FC25A" w14:textId="77777777" w:rsidR="00E740D6" w:rsidRDefault="000061F9">
      <w:r>
        <w:t>**Can add this clarifying sentence if SCD is in question</w:t>
      </w:r>
    </w:p>
    <w:p w14:paraId="5C0FC96A" w14:textId="77777777" w:rsidR="00E740D6" w:rsidRDefault="000061F9">
      <w:r>
        <w:t>*This service explains the RSCD calculation above since this period of service does NOT count for pension purposes.</w:t>
      </w:r>
    </w:p>
    <w:p w14:paraId="64AED5BA" w14:textId="77777777" w:rsidR="00E740D6" w:rsidRDefault="000061F9">
      <w:pPr>
        <w:widowControl w:val="0"/>
        <w:spacing w:before="240" w:line="240" w:lineRule="auto"/>
      </w:pPr>
      <w:r>
        <w:t xml:space="preserve">Any non-deduction service this employee had after 1/1/1989 is not creditable for retirement purposes. It might count for leave purposes, but not retirement! Therefore, I have adjusted the SCD forward by </w:t>
      </w:r>
      <w:r>
        <w:t>9 months</w:t>
      </w:r>
      <w:r>
        <w:t xml:space="preserve"> to remove that service!</w:t>
      </w:r>
    </w:p>
    <w:p w14:paraId="224A21D4" w14:textId="77777777" w:rsidR="00E740D6" w:rsidRDefault="000061F9">
      <w:pPr>
        <w:widowControl w:val="0"/>
        <w:spacing w:before="240" w:line="240" w:lineRule="auto"/>
      </w:pPr>
      <w:r>
        <w:t>Therefore, I have used the RSCD provided on the Fact Finder for the report.</w:t>
      </w:r>
      <w:r>
        <w:t xml:space="preserve"> </w:t>
      </w:r>
    </w:p>
    <w:p w14:paraId="11009304" w14:textId="77777777" w:rsidR="00E740D6" w:rsidRDefault="000061F9">
      <w:pPr>
        <w:pStyle w:val="Heading2"/>
        <w:spacing w:before="0"/>
      </w:pPr>
      <w:bookmarkStart w:id="1030" w:name="_wxp186kvakk2" w:colFirst="0" w:colLast="0"/>
      <w:bookmarkEnd w:id="1030"/>
      <w:r>
        <w:t>DEPOSIT NOT CLEAR</w:t>
      </w:r>
    </w:p>
    <w:p w14:paraId="5E14C17D" w14:textId="77777777" w:rsidR="00E740D6" w:rsidRDefault="000061F9">
      <w:pPr>
        <w:widowControl w:val="0"/>
        <w:rPr>
          <w:color w:val="000000"/>
        </w:rPr>
      </w:pPr>
      <w:r>
        <w:rPr>
          <w:color w:val="000000"/>
        </w:rPr>
        <w:t>The employee can submit the</w:t>
      </w:r>
      <w:hyperlink r:id="rId509" w:anchor="page=9">
        <w:r>
          <w:rPr>
            <w:color w:val="434343"/>
            <w:u w:val="single"/>
          </w:rPr>
          <w:t xml:space="preserve"> </w:t>
        </w:r>
      </w:hyperlink>
      <w:hyperlink r:id="rId510" w:anchor="page=9">
        <w:r>
          <w:rPr>
            <w:color w:val="1155CC"/>
            <w:u w:val="single"/>
          </w:rPr>
          <w:t>Certified Summary (pages 9-10)</w:t>
        </w:r>
      </w:hyperlink>
      <w:r>
        <w:rPr>
          <w:color w:val="434343"/>
        </w:rPr>
        <w:t xml:space="preserve"> </w:t>
      </w:r>
      <w:r>
        <w:rPr>
          <w:color w:val="000000"/>
        </w:rPr>
        <w:t>to get clarity if a deposit has already been paid or not. For now, this report shows the most conservative estimate (as if none of that time counts in the pension).</w:t>
      </w:r>
    </w:p>
    <w:p w14:paraId="5D4FCBB9" w14:textId="77777777" w:rsidR="00E740D6" w:rsidRDefault="00E740D6">
      <w:pPr>
        <w:widowControl w:val="0"/>
        <w:rPr>
          <w:color w:val="000000"/>
        </w:rPr>
      </w:pPr>
    </w:p>
    <w:p w14:paraId="594766F3" w14:textId="77777777" w:rsidR="00E740D6" w:rsidRDefault="000061F9">
      <w:r>
        <w:rPr>
          <w:color w:val="000000"/>
        </w:rPr>
        <w:t xml:space="preserve">On the Fact Finder, you have indicated that this employee has non-deduction service, but </w:t>
      </w:r>
      <w:r>
        <w:rPr>
          <w:color w:val="000000"/>
        </w:rPr>
        <w:t>no details were provided</w:t>
      </w:r>
      <w:r>
        <w:rPr>
          <w:color w:val="000000"/>
        </w:rPr>
        <w:t xml:space="preserve"> about whether a deposit was paid or not. Thus, NO adjustment has been made to the report at this time. If they paid the deposit for this time, this report is </w:t>
      </w:r>
      <w:r>
        <w:rPr>
          <w:color w:val="000000"/>
        </w:rPr>
        <w:lastRenderedPageBreak/>
        <w:t>correct. If not, we'll need to revise this report to remove that time from the calculation.The employee can submit the</w:t>
      </w:r>
      <w:hyperlink r:id="rId511" w:anchor="page=9">
        <w:r>
          <w:rPr>
            <w:color w:val="434343"/>
            <w:u w:val="single"/>
          </w:rPr>
          <w:t xml:space="preserve"> </w:t>
        </w:r>
      </w:hyperlink>
      <w:hyperlink r:id="rId512" w:anchor="page=9">
        <w:r>
          <w:rPr>
            <w:color w:val="1155CC"/>
            <w:u w:val="single"/>
          </w:rPr>
          <w:t>Certified Summary (pages 9-10)</w:t>
        </w:r>
      </w:hyperlink>
      <w:r>
        <w:rPr>
          <w:color w:val="434343"/>
        </w:rPr>
        <w:t xml:space="preserve"> </w:t>
      </w:r>
      <w:r>
        <w:rPr>
          <w:color w:val="000000"/>
        </w:rPr>
        <w:t xml:space="preserve">to get clarity if a deposit has already been paid or not.  </w:t>
      </w:r>
    </w:p>
    <w:p w14:paraId="234563F4" w14:textId="77777777" w:rsidR="00E740D6" w:rsidRDefault="000061F9">
      <w:r>
        <w:t xml:space="preserve">On the Fact Finder, you have indicated that this employee has non-deduction service, but are </w:t>
      </w:r>
      <w:r>
        <w:t>unsure if a deposit has been paid</w:t>
      </w:r>
      <w:r>
        <w:t>. Thus, NO adjustment has been made to the report at this time. If they paid the deposit for this time, this report is correct. If not, we'll need to revise this report to remove that time from the calculation. The employee can submit the</w:t>
      </w:r>
      <w:hyperlink r:id="rId513" w:anchor="page=9">
        <w:r>
          <w:t xml:space="preserve"> </w:t>
        </w:r>
      </w:hyperlink>
      <w:hyperlink r:id="rId514" w:anchor="page=9">
        <w:r>
          <w:rPr>
            <w:color w:val="1155CC"/>
            <w:u w:val="single"/>
          </w:rPr>
          <w:t>Certified Summary (pages 9-10)</w:t>
        </w:r>
      </w:hyperlink>
      <w:r>
        <w:rPr>
          <w:color w:val="434343"/>
        </w:rPr>
        <w:t xml:space="preserve"> </w:t>
      </w:r>
      <w:r>
        <w:t>to get clarity if a deposit has already been paid or not.</w:t>
      </w:r>
    </w:p>
    <w:p w14:paraId="38183BCB" w14:textId="77777777" w:rsidR="00E740D6" w:rsidRDefault="000061F9">
      <w:pPr>
        <w:pStyle w:val="Heading2"/>
      </w:pPr>
      <w:bookmarkStart w:id="1031" w:name="_7flvyrojstop" w:colFirst="0" w:colLast="0"/>
      <w:bookmarkEnd w:id="1031"/>
      <w:r>
        <w:t xml:space="preserve">ELIGIBLE TO MAKE DEPOSIT </w:t>
      </w:r>
    </w:p>
    <w:p w14:paraId="14BA9E69" w14:textId="77777777" w:rsidR="00E740D6" w:rsidRDefault="000061F9">
      <w:pPr>
        <w:pStyle w:val="Heading4"/>
        <w:spacing w:before="0"/>
      </w:pPr>
      <w:bookmarkStart w:id="1032" w:name="_tdf3svc0me8w" w:colFirst="0" w:colLast="0"/>
      <w:bookmarkEnd w:id="1032"/>
      <w:r>
        <w:t>Prior To 1/1/1989 (FERS only)</w:t>
      </w:r>
    </w:p>
    <w:p w14:paraId="565BD672" w14:textId="77777777" w:rsidR="00E740D6" w:rsidRDefault="000061F9">
      <w:r>
        <w:t xml:space="preserve">For FERS temporary service performed </w:t>
      </w:r>
      <w:r>
        <w:rPr>
          <w:u w:val="single"/>
        </w:rPr>
        <w:t>before January 1, 1989</w:t>
      </w:r>
      <w:r>
        <w:t xml:space="preserve">, an employee is </w:t>
      </w:r>
      <w:r>
        <w:rPr>
          <w:u w:val="single"/>
        </w:rPr>
        <w:t>eligible</w:t>
      </w:r>
      <w:r>
        <w:t xml:space="preserve"> to make a deposit for their service </w:t>
      </w:r>
      <w:r>
        <w:t>to receive credit towards their eligibility and pension</w:t>
      </w:r>
      <w:r>
        <w:t>.</w:t>
      </w:r>
    </w:p>
    <w:p w14:paraId="1C3EA503" w14:textId="77777777" w:rsidR="00E740D6" w:rsidRDefault="000061F9">
      <w:pPr>
        <w:pStyle w:val="Heading4"/>
        <w:spacing w:before="0" w:after="240"/>
      </w:pPr>
      <w:bookmarkStart w:id="1033" w:name="_vfoey4sge1mx" w:colFirst="0" w:colLast="0"/>
      <w:bookmarkEnd w:id="1033"/>
      <w:r>
        <w:t>Deposit Pending</w:t>
      </w:r>
    </w:p>
    <w:p w14:paraId="2A4D3683" w14:textId="77777777" w:rsidR="00E740D6" w:rsidRDefault="000061F9">
      <w:pPr>
        <w:spacing w:after="240"/>
      </w:pPr>
      <w:r>
        <w:t>Based on the information this employee provided, they have 3y/8m of non-deduction service which they have NOT yet made a deposit for. Since you've indicated that this employee has just sent in the paperwork to make the deposit, I have assumed that a deposit is paid in this report.  This way, he'll get full credit for his original non-deduction service.</w:t>
      </w:r>
    </w:p>
    <w:p w14:paraId="6F3111EF" w14:textId="77777777" w:rsidR="00E740D6" w:rsidRDefault="000061F9">
      <w:pPr>
        <w:pStyle w:val="Heading4"/>
        <w:spacing w:before="0" w:after="240"/>
      </w:pPr>
      <w:bookmarkStart w:id="1034" w:name="_vq4hr8wn7ei9" w:colFirst="0" w:colLast="0"/>
      <w:bookmarkEnd w:id="1034"/>
      <w:r>
        <w:t>Deposit Not Yet Made</w:t>
      </w:r>
    </w:p>
    <w:p w14:paraId="4889EF91" w14:textId="77777777" w:rsidR="00E740D6" w:rsidRDefault="000061F9">
      <w:pPr>
        <w:spacing w:after="240"/>
      </w:pPr>
      <w:r>
        <w:t xml:space="preserve">Based on the information this employee provided, they have </w:t>
      </w:r>
      <w:r>
        <w:t>5 months</w:t>
      </w:r>
      <w:r>
        <w:t xml:space="preserve"> of non-deduction service which they have NOT yet made a deposit for. For that period of service, a deposit of </w:t>
      </w:r>
      <w:r>
        <w:t>$1,524</w:t>
      </w:r>
      <w:r>
        <w:t xml:space="preserve"> including interest is owed (as of the date of the printout).</w:t>
      </w:r>
    </w:p>
    <w:p w14:paraId="6EB85D52" w14:textId="77777777" w:rsidR="00E740D6" w:rsidRDefault="000061F9">
      <w:pPr>
        <w:spacing w:before="240" w:after="240"/>
      </w:pPr>
      <w:r>
        <w:t xml:space="preserve">For FERS temporary service performed </w:t>
      </w:r>
      <w:r>
        <w:rPr>
          <w:u w:val="single"/>
        </w:rPr>
        <w:t>before January 1, 1989</w:t>
      </w:r>
      <w:r>
        <w:t xml:space="preserve">, if a deposit is </w:t>
      </w:r>
      <w:r>
        <w:rPr>
          <w:u w:val="single"/>
        </w:rPr>
        <w:t>paid</w:t>
      </w:r>
      <w:r>
        <w:t xml:space="preserve"> then they receive credit both to become eligible to retire and in the computation of their pension.</w:t>
      </w:r>
      <w:r>
        <w:t xml:space="preserve"> </w:t>
      </w:r>
    </w:p>
    <w:p w14:paraId="31E11637" w14:textId="77777777" w:rsidR="00E740D6" w:rsidRDefault="000061F9">
      <w:pPr>
        <w:pStyle w:val="Heading4"/>
        <w:spacing w:before="0"/>
      </w:pPr>
      <w:bookmarkStart w:id="1035" w:name="_pfefzwjnacgq" w:colFirst="0" w:colLast="0"/>
      <w:bookmarkEnd w:id="1035"/>
      <w:r>
        <w:t xml:space="preserve">Deposits Must Be Made Prior To Retirement </w:t>
      </w:r>
    </w:p>
    <w:p w14:paraId="231E0689" w14:textId="77777777" w:rsidR="00E740D6" w:rsidRDefault="000061F9">
      <w:pPr>
        <w:spacing w:after="240"/>
      </w:pPr>
      <w:r>
        <w:t xml:space="preserve">All deposits must be made prior to retiring, and interest will continue to accrue on any unpaid </w:t>
      </w:r>
      <w:r>
        <w:rPr>
          <w:color w:val="434343"/>
        </w:rPr>
        <w:t>balance.</w:t>
      </w:r>
    </w:p>
    <w:p w14:paraId="51ED8558" w14:textId="77777777" w:rsidR="00E740D6" w:rsidRDefault="000061F9">
      <w:pPr>
        <w:pStyle w:val="Heading2"/>
        <w:spacing w:before="0"/>
      </w:pPr>
      <w:bookmarkStart w:id="1036" w:name="_hz5qolg3pgy7" w:colFirst="0" w:colLast="0"/>
      <w:bookmarkEnd w:id="1036"/>
      <w:r>
        <w:t>UNCLEAR ABOUT AMOUNTS ETC.</w:t>
      </w:r>
    </w:p>
    <w:p w14:paraId="20215710" w14:textId="77777777" w:rsidR="00E740D6" w:rsidRDefault="000061F9">
      <w:r>
        <w:t>If this employee is unsure about this service, they should complete a</w:t>
      </w:r>
      <w:hyperlink r:id="rId515" w:anchor="page=9">
        <w:r>
          <w:rPr>
            <w:color w:val="434343"/>
            <w:u w:val="single"/>
          </w:rPr>
          <w:t xml:space="preserve"> </w:t>
        </w:r>
      </w:hyperlink>
      <w:hyperlink r:id="rId516" w:anchor="page=9">
        <w:r>
          <w:rPr>
            <w:color w:val="1155CC"/>
            <w:u w:val="single"/>
          </w:rPr>
          <w:t>Certified Summary of Federal Service (pages 9-10)</w:t>
        </w:r>
      </w:hyperlink>
      <w:r>
        <w:rPr>
          <w:color w:val="434343"/>
        </w:rPr>
        <w:t>.</w:t>
      </w:r>
    </w:p>
    <w:p w14:paraId="3A15CF57" w14:textId="77777777" w:rsidR="00E740D6" w:rsidRDefault="000061F9">
      <w:pPr>
        <w:pStyle w:val="Heading4"/>
        <w:spacing w:before="0"/>
      </w:pPr>
      <w:bookmarkStart w:id="1037" w:name="_jdsnr4uuh42i" w:colFirst="0" w:colLast="0"/>
      <w:bookmarkEnd w:id="1037"/>
      <w:r>
        <w:t>Do Not Know How Much Owed - Cannot Show Correct Penalty</w:t>
      </w:r>
    </w:p>
    <w:p w14:paraId="71BFFDDE" w14:textId="77777777" w:rsidR="00E740D6" w:rsidRDefault="000061F9">
      <w:r>
        <w:t xml:space="preserve">Based on the information this employee provided, they have </w:t>
      </w:r>
      <w:r>
        <w:t>5 months</w:t>
      </w:r>
      <w:r>
        <w:t xml:space="preserve"> of non-deduction service which they have NOT yet made a deposit for. For that period of service, we do NOT know the amount of the deposit owed. Therefore, I can NOT show the correct penalty because the penalty is "10% of the deposit owed".  This report shows the pension number as if the employee DOES make the deposit (no penalty).</w:t>
      </w:r>
    </w:p>
    <w:p w14:paraId="6D7B0F81" w14:textId="77777777" w:rsidR="00E740D6" w:rsidRDefault="000061F9">
      <w:pPr>
        <w:pStyle w:val="Heading4"/>
        <w:spacing w:before="0"/>
      </w:pPr>
      <w:bookmarkStart w:id="1038" w:name="_ii0m0rdap69g" w:colFirst="0" w:colLast="0"/>
      <w:bookmarkEnd w:id="1038"/>
      <w:r>
        <w:t>Action Step</w:t>
      </w:r>
    </w:p>
    <w:p w14:paraId="250EAA65" w14:textId="77777777" w:rsidR="00E740D6" w:rsidRDefault="000061F9">
      <w:pPr>
        <w:pStyle w:val="Heading4"/>
        <w:spacing w:before="0"/>
      </w:pPr>
      <w:bookmarkStart w:id="1039" w:name="_q863y14wv1a9" w:colFirst="0" w:colLast="0"/>
      <w:bookmarkEnd w:id="1039"/>
      <w:r>
        <w:t>Application To Make Payment/ Form SF 3108</w:t>
      </w:r>
    </w:p>
    <w:p w14:paraId="3EABB923" w14:textId="77777777" w:rsidR="00E740D6" w:rsidRDefault="000061F9">
      <w:r>
        <w:t>If this employee is unclear about the amount of the deposit owed, you may have them complete the appropriate FERS form [</w:t>
      </w:r>
      <w:hyperlink r:id="rId517">
        <w:r>
          <w:rPr>
            <w:color w:val="1155CC"/>
            <w:u w:val="single"/>
          </w:rPr>
          <w:t>SF-3108 Application to Make Service Credit Payment</w:t>
        </w:r>
      </w:hyperlink>
      <w:r>
        <w:rPr>
          <w:u w:val="single"/>
        </w:rPr>
        <w:t>]</w:t>
      </w:r>
      <w:r>
        <w:t>. They will be notified of the deposit owed at that time and given the opportunity to make the deposit.</w:t>
      </w:r>
    </w:p>
    <w:p w14:paraId="5CEA4263" w14:textId="77777777" w:rsidR="00E740D6" w:rsidRDefault="000061F9">
      <w:pPr>
        <w:pStyle w:val="Heading2"/>
        <w:spacing w:before="0" w:after="240"/>
      </w:pPr>
      <w:bookmarkStart w:id="1040" w:name="_ikxasq3q41yp" w:colFirst="0" w:colLast="0"/>
      <w:bookmarkEnd w:id="1040"/>
      <w:r>
        <w:t>HAVE NOT INCLUDED SERVICE TIME IN REPORT</w:t>
      </w:r>
    </w:p>
    <w:p w14:paraId="2201C588" w14:textId="77777777" w:rsidR="00E740D6" w:rsidRDefault="000061F9">
      <w:pPr>
        <w:spacing w:after="240"/>
      </w:pPr>
      <w:r>
        <w:t xml:space="preserve">Based on the information this employee provided, they have 6 months of non-deduction service in a non-career position. I have NOT included this time in the report. </w:t>
      </w:r>
    </w:p>
    <w:p w14:paraId="3903A5A8" w14:textId="77777777" w:rsidR="00E740D6" w:rsidRDefault="000061F9">
      <w:pPr>
        <w:pStyle w:val="Heading4"/>
        <w:spacing w:before="0" w:after="240"/>
      </w:pPr>
      <w:bookmarkStart w:id="1041" w:name="_npet9tbjj5s8" w:colFirst="0" w:colLast="0"/>
      <w:bookmarkEnd w:id="1041"/>
      <w:r>
        <w:lastRenderedPageBreak/>
        <w:t>Not Included In Report</w:t>
      </w:r>
    </w:p>
    <w:p w14:paraId="5BF70129" w14:textId="77777777" w:rsidR="00E740D6" w:rsidRDefault="000061F9">
      <w:pPr>
        <w:spacing w:after="240"/>
      </w:pPr>
      <w:r>
        <w:t>You indicated that this employee had non-deduction service that occurred prior to 1/1/1989. I've used the RSCD provided by the agency (4/19/1992) which does not include the non-deduction service.</w:t>
      </w:r>
    </w:p>
    <w:p w14:paraId="2DF467A6" w14:textId="77777777" w:rsidR="00E740D6" w:rsidRDefault="000061F9">
      <w:pPr>
        <w:pStyle w:val="Heading2"/>
        <w:spacing w:before="0"/>
      </w:pPr>
      <w:bookmarkStart w:id="1042" w:name="_jkhpxj5gb2pt" w:colFirst="0" w:colLast="0"/>
      <w:bookmarkEnd w:id="1042"/>
      <w:r>
        <w:t>NOT CONSIDERED TEMPORARY</w:t>
      </w:r>
    </w:p>
    <w:p w14:paraId="14391869" w14:textId="77777777" w:rsidR="00E740D6" w:rsidRDefault="000061F9">
      <w:r>
        <w:t>You’ve indicated that this employee had some temporary service between 8/16/1998 and 9/6/2003. Based on the details of this service I'm not convinced that this service was truly considered "temporary" service. If this employee was truly in a temporary position they would NOT have contributed to the CSRS program during that time period and would have experienced a break-in-service.</w:t>
      </w:r>
    </w:p>
    <w:p w14:paraId="6D6A2419" w14:textId="77777777" w:rsidR="00E740D6" w:rsidRDefault="000061F9">
      <w:pPr>
        <w:spacing w:before="240"/>
        <w:rPr>
          <w:color w:val="1155CC"/>
        </w:rPr>
      </w:pPr>
      <w:r>
        <w:t>Sometimes employees will be put in "temporary" positions where they are only in that position a short time, or considered part-time for a "temporary" period of time, but they are still contributing to their respective retirement system and thus, NOT in fact considered to be truly temporary; in regards to retirement. Since the 2 types of service are treated very differently, I strongly encourage the employee to verify if retirement contributions were made during this period of service (this will tell us if t</w:t>
      </w:r>
      <w:r>
        <w:t xml:space="preserve">his was temporary service). To do so, they should complete the form: </w:t>
      </w:r>
      <w:r>
        <w:rPr>
          <w:color w:val="434343"/>
        </w:rPr>
        <w:t xml:space="preserve"> </w:t>
      </w:r>
      <w:hyperlink r:id="rId518" w:anchor="page=17">
        <w:r>
          <w:rPr>
            <w:color w:val="1155CC"/>
            <w:u w:val="single"/>
          </w:rPr>
          <w:t>SF-2801-1 Certified Summary of Federal Service (CSRS) - pages 17-18</w:t>
        </w:r>
      </w:hyperlink>
    </w:p>
    <w:p w14:paraId="1BF7B684" w14:textId="77777777" w:rsidR="00E740D6" w:rsidRDefault="000061F9">
      <w:pPr>
        <w:pStyle w:val="Title"/>
      </w:pPr>
      <w:bookmarkStart w:id="1043" w:name="_d6u2a8n5h8u3" w:colFirst="0" w:colLast="0"/>
      <w:bookmarkEnd w:id="1043"/>
      <w:r>
        <w:t>FERS REFUNDED/REDEPOSIT SERVICE:</w:t>
      </w:r>
    </w:p>
    <w:p w14:paraId="09219AEE" w14:textId="77777777" w:rsidR="00E740D6" w:rsidRDefault="000061F9">
      <w:r>
        <w:rPr>
          <w:noProof/>
        </w:rPr>
        <w:drawing>
          <wp:inline distT="114300" distB="114300" distL="114300" distR="114300" wp14:anchorId="550E3252" wp14:editId="1CAD4769">
            <wp:extent cx="4386263" cy="16771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19"/>
                    <a:srcRect/>
                    <a:stretch>
                      <a:fillRect/>
                    </a:stretch>
                  </pic:blipFill>
                  <pic:spPr>
                    <a:xfrm>
                      <a:off x="0" y="0"/>
                      <a:ext cx="4386263" cy="1677100"/>
                    </a:xfrm>
                    <a:prstGeom prst="rect">
                      <a:avLst/>
                    </a:prstGeom>
                    <a:ln/>
                  </pic:spPr>
                </pic:pic>
              </a:graphicData>
            </a:graphic>
          </wp:inline>
        </w:drawing>
      </w:r>
    </w:p>
    <w:p w14:paraId="6941600B" w14:textId="77777777" w:rsidR="00E740D6" w:rsidRDefault="000061F9">
      <w:pPr>
        <w:pStyle w:val="Title"/>
      </w:pPr>
      <w:bookmarkStart w:id="1044" w:name="_k5qylw4eh58o" w:colFirst="0" w:colLast="0"/>
      <w:bookmarkEnd w:id="1044"/>
      <w:r>
        <w:t>--------------------------</w:t>
      </w:r>
    </w:p>
    <w:p w14:paraId="0C0E800F" w14:textId="77777777" w:rsidR="00E740D6" w:rsidRDefault="000061F9">
      <w:pPr>
        <w:pStyle w:val="Title"/>
      </w:pPr>
      <w:bookmarkStart w:id="1045" w:name="_ew1p4v4118mk" w:colFirst="0" w:colLast="0"/>
      <w:bookmarkEnd w:id="1045"/>
      <w:r>
        <w:t>SURVIVOR BENEFITS</w:t>
      </w:r>
    </w:p>
    <w:p w14:paraId="23536ECE" w14:textId="77777777" w:rsidR="00E740D6" w:rsidRDefault="000061F9">
      <w:pPr>
        <w:pStyle w:val="Heading2"/>
      </w:pPr>
      <w:bookmarkStart w:id="1046" w:name="_luwdyckl3m3q" w:colFirst="0" w:colLast="0"/>
      <w:bookmarkEnd w:id="1046"/>
      <w:r>
        <w:t xml:space="preserve">DEFERRED RETIREMENT  </w:t>
      </w:r>
    </w:p>
    <w:p w14:paraId="52CEA6E2" w14:textId="77777777" w:rsidR="00E740D6" w:rsidRDefault="000061F9">
      <w:pPr>
        <w:widowControl w:val="0"/>
        <w:spacing w:before="240" w:line="240" w:lineRule="auto"/>
      </w:pPr>
      <w:r>
        <w:t xml:space="preserve">Since this employee will be retiring under a </w:t>
      </w:r>
      <w:r>
        <w:rPr>
          <w:b/>
          <w:bCs/>
        </w:rPr>
        <w:t>deferred pension</w:t>
      </w:r>
      <w:r>
        <w:t xml:space="preserve">, they will NOT qualify to keep FEHB on their own right, in retirement. Therefore, in order to retain health coverage in retirement, this employee's </w:t>
      </w:r>
      <w:r>
        <w:rPr>
          <w:b/>
          <w:bCs/>
          <w:u w:val="single"/>
        </w:rPr>
        <w:t>spouse</w:t>
      </w:r>
      <w:r>
        <w:t xml:space="preserve"> MUST select at least the minimum survivor benefit. For FERS employees, the minimum survivor benefit is 25% of the retiree’s pension. This satisfies the requirement to retain health coverage for the spouse after the retiree dies. </w:t>
      </w:r>
    </w:p>
    <w:p w14:paraId="5CE501F8" w14:textId="77777777" w:rsidR="00E740D6" w:rsidRDefault="000061F9">
      <w:pPr>
        <w:widowControl w:val="0"/>
        <w:spacing w:after="240"/>
        <w:ind w:right="600"/>
      </w:pPr>
      <w:r>
        <w:t xml:space="preserve">NOTE: If the former employee was to die before applying for their pension to start, there is NO survivor benefit payable and the spouse would only get a refund of the FERS contributions the employee had made while working.  </w:t>
      </w:r>
    </w:p>
    <w:p w14:paraId="58896713" w14:textId="77777777" w:rsidR="00E740D6" w:rsidRDefault="000061F9">
      <w:pPr>
        <w:pStyle w:val="Heading1"/>
        <w:rPr>
          <w:color w:val="336699"/>
        </w:rPr>
      </w:pPr>
      <w:bookmarkStart w:id="1047" w:name="_q1sfpiw4fl1i" w:colFirst="0" w:colLast="0"/>
      <w:bookmarkEnd w:id="1047"/>
      <w:r>
        <w:rPr>
          <w:color w:val="336699"/>
        </w:rPr>
        <w:lastRenderedPageBreak/>
        <w:t>FERS</w:t>
      </w:r>
    </w:p>
    <w:p w14:paraId="2A4437E5" w14:textId="77777777" w:rsidR="00E740D6" w:rsidRDefault="000061F9">
      <w:pPr>
        <w:pStyle w:val="Heading2"/>
        <w:spacing w:after="120"/>
      </w:pPr>
      <w:bookmarkStart w:id="1048" w:name="_srhwhrb4kzj8" w:colFirst="0" w:colLast="0"/>
      <w:bookmarkEnd w:id="1048"/>
      <w:r>
        <w:t xml:space="preserve">FERS SURVIVOR BENEFITS       </w:t>
      </w:r>
    </w:p>
    <w:p w14:paraId="16210690" w14:textId="77777777" w:rsidR="00E740D6" w:rsidRDefault="000061F9">
      <w:pPr>
        <w:pStyle w:val="Heading2"/>
        <w:spacing w:after="120"/>
      </w:pPr>
      <w:bookmarkStart w:id="1049" w:name="_h843q2j954iu" w:colFirst="0" w:colLast="0"/>
      <w:bookmarkEnd w:id="1049"/>
      <w:r>
        <w:rPr>
          <w:noProof/>
        </w:rPr>
        <w:drawing>
          <wp:inline distT="114300" distB="114300" distL="114300" distR="114300" wp14:anchorId="3E9955E5" wp14:editId="1B81085D">
            <wp:extent cx="4081463" cy="2335234"/>
            <wp:effectExtent l="0" t="0" r="0" b="0"/>
            <wp:docPr id="6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20"/>
                    <a:srcRect/>
                    <a:stretch>
                      <a:fillRect/>
                    </a:stretch>
                  </pic:blipFill>
                  <pic:spPr>
                    <a:xfrm>
                      <a:off x="0" y="0"/>
                      <a:ext cx="4081463" cy="2335234"/>
                    </a:xfrm>
                    <a:prstGeom prst="rect">
                      <a:avLst/>
                    </a:prstGeom>
                    <a:ln/>
                  </pic:spPr>
                </pic:pic>
              </a:graphicData>
            </a:graphic>
          </wp:inline>
        </w:drawing>
      </w:r>
    </w:p>
    <w:p w14:paraId="0C0588E6" w14:textId="77777777" w:rsidR="00E740D6" w:rsidRDefault="000061F9">
      <w:r>
        <w:rPr>
          <w:noProof/>
        </w:rPr>
        <w:drawing>
          <wp:inline distT="114300" distB="114300" distL="114300" distR="114300" wp14:anchorId="402A86EA" wp14:editId="3A86A283">
            <wp:extent cx="4033838" cy="2244800"/>
            <wp:effectExtent l="0" t="0" r="0" b="0"/>
            <wp:docPr id="6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21"/>
                    <a:srcRect/>
                    <a:stretch>
                      <a:fillRect/>
                    </a:stretch>
                  </pic:blipFill>
                  <pic:spPr>
                    <a:xfrm>
                      <a:off x="0" y="0"/>
                      <a:ext cx="4033838" cy="2244800"/>
                    </a:xfrm>
                    <a:prstGeom prst="rect">
                      <a:avLst/>
                    </a:prstGeom>
                    <a:ln/>
                  </pic:spPr>
                </pic:pic>
              </a:graphicData>
            </a:graphic>
          </wp:inline>
        </w:drawing>
      </w:r>
    </w:p>
    <w:p w14:paraId="4B619714" w14:textId="77777777" w:rsidR="00E740D6" w:rsidRDefault="000061F9">
      <w:pPr>
        <w:pStyle w:val="Heading2"/>
        <w:spacing w:after="120"/>
      </w:pPr>
      <w:bookmarkStart w:id="1050" w:name="_pp82stgsklei" w:colFirst="0" w:colLast="0"/>
      <w:bookmarkEnd w:id="1050"/>
      <w:r>
        <w:t xml:space="preserve">                         </w:t>
      </w:r>
    </w:p>
    <w:p w14:paraId="79EDA497" w14:textId="77777777" w:rsidR="00E740D6" w:rsidRDefault="000061F9">
      <w:r>
        <w:rPr>
          <w:b/>
          <w:bCs/>
          <w:u w:val="single"/>
        </w:rPr>
        <w:t>SURVIVOR BENEFITS</w:t>
      </w:r>
      <w:r>
        <w:t xml:space="preserve">         </w:t>
      </w:r>
    </w:p>
    <w:p w14:paraId="2CD03C41" w14:textId="77777777" w:rsidR="00E740D6" w:rsidRDefault="000061F9">
      <w:r>
        <w:t>By law, a current spouse is ENTITLED to a full survivor benefit (for FERS it is 50% of the retiree’s pension).  To select anything less than a full survivor benefit (either 25% or 0%), the spouse would be required to provide notarized consent.  I have shown a full survivor benefit in this report.</w:t>
      </w:r>
    </w:p>
    <w:p w14:paraId="4BA445C8" w14:textId="77777777" w:rsidR="00E740D6" w:rsidRDefault="00E740D6"/>
    <w:p w14:paraId="7815DE06" w14:textId="77777777" w:rsidR="00E740D6" w:rsidRDefault="000061F9">
      <w:r>
        <w:t>We always show the FULL survivor benefit in these reports because that is what the spouse is ENTITLED to. We also don't want to give the impression that we're suggesting or recommending that they take something less (at least not at this phase in the process). We wouldn't know enough about them to make that call yet. When you get to the stage where you're ready to make recommendations, you can revisit this conversation with them about the choices (and consequences) that they have regarding their SBP electio</w:t>
      </w:r>
      <w:r>
        <w:t>n.</w:t>
      </w:r>
    </w:p>
    <w:p w14:paraId="79F37A3F" w14:textId="77777777" w:rsidR="00E740D6" w:rsidRDefault="000061F9">
      <w:pPr>
        <w:spacing w:before="240"/>
      </w:pPr>
      <w:r>
        <w:t>By law, a current spouse is ENTITLED to a full survivor benefit (for FERS it is 50% of the retiree’s pension). To select anything less than a full survivor benefit (either 25% or 0%), the spouse would be required to provide notarized consent. I have shown a full survivor benefit in this report.</w:t>
      </w:r>
    </w:p>
    <w:p w14:paraId="0CA5BCA6" w14:textId="77777777" w:rsidR="00E740D6" w:rsidRDefault="000061F9">
      <w:pPr>
        <w:spacing w:before="240"/>
      </w:pPr>
      <w:r>
        <w:t xml:space="preserve">I have shown a full survivor benefit in this report, that way it does not appear that we are making a recommendation at this point.  If at the time of retirement, they decide NOT to take the full benefit, then the pension will simply be reduced by the appropriate cost. </w:t>
      </w:r>
    </w:p>
    <w:p w14:paraId="4D42E639" w14:textId="77777777" w:rsidR="00E740D6" w:rsidRDefault="000061F9">
      <w:pPr>
        <w:spacing w:before="240"/>
      </w:pPr>
      <w:r>
        <w:lastRenderedPageBreak/>
        <w:t>The cost for a FERS survivor benefit is simply calculated. If a full survivor benefit (50%) is elected, the cost is 10% of the retiree’s pension. If a partial survivor benefit (25%) is elected, the cost is 5% of the retiree’s pension.</w:t>
      </w:r>
      <w:r>
        <w:t xml:space="preserve"> </w:t>
      </w:r>
    </w:p>
    <w:p w14:paraId="1A870235" w14:textId="77777777" w:rsidR="00E740D6" w:rsidRDefault="000061F9">
      <w:r>
        <w:t>There are protections in place under the government survivor benefit that keep the spouse’s benefit “safe”. The retiree can’t cancel the coverage or reduce it, and the premiums are taken directly out of the pension so it is always  current.  Should you decide to elect a partial survivor benefit (or no survivor benefit) in lieu of a commercial product, consider making the spouse the owner of the policy to ensure they have similar protections under the commercial product as they would under the government pro</w:t>
      </w:r>
      <w:r>
        <w:t xml:space="preserve">gram. </w:t>
      </w:r>
    </w:p>
    <w:p w14:paraId="486C7B80" w14:textId="77777777" w:rsidR="00E740D6" w:rsidRDefault="000061F9">
      <w:pPr>
        <w:pStyle w:val="Heading4"/>
        <w:spacing w:before="0"/>
      </w:pPr>
      <w:bookmarkStart w:id="1051" w:name="_kulz44tkgvrr" w:colFirst="0" w:colLast="0"/>
      <w:bookmarkEnd w:id="1051"/>
      <w:r>
        <w:t>Changing Election After Paperwork Filed</w:t>
      </w:r>
    </w:p>
    <w:p w14:paraId="04CACBF3" w14:textId="77777777" w:rsidR="00E740D6" w:rsidRDefault="000061F9">
      <w:r>
        <w:t xml:space="preserve">When it comes to reducing the SBP after the retirement paperwork has been accepted, retirees can request to cancel or reduce the survivor benefit election within 30 days from the date of their regular monthly annuity payment. </w:t>
      </w:r>
      <w:hyperlink r:id="rId522">
        <w:r>
          <w:rPr>
            <w:color w:val="1155CC"/>
            <w:u w:val="single"/>
          </w:rPr>
          <w:t>CLICK HERE</w:t>
        </w:r>
      </w:hyperlink>
      <w:r>
        <w:t xml:space="preserve"> to read the OPM details on this topic.</w:t>
      </w:r>
    </w:p>
    <w:p w14:paraId="72FED2B6" w14:textId="77777777" w:rsidR="00E740D6" w:rsidRDefault="000061F9">
      <w:r>
        <w:t xml:space="preserve">In order to cancel or reduce the survivor benefit election they will need to submit a Standard Form (SF) 2801-2 (CSRS Retiree) or a SF 3107-2 (FERS Retiree). The SF 2801-2 or SF 3107-2 must be completed by the retiring employee, the retiring employee’s current spouse and a notary public (or other person authorized to administer oaths. </w:t>
      </w:r>
    </w:p>
    <w:p w14:paraId="34E67B1E" w14:textId="77777777" w:rsidR="00E740D6" w:rsidRDefault="00E740D6"/>
    <w:p w14:paraId="090DF010" w14:textId="77777777" w:rsidR="00E740D6" w:rsidRDefault="000061F9">
      <w:pPr>
        <w:pStyle w:val="Heading4"/>
        <w:spacing w:before="0"/>
      </w:pPr>
      <w:bookmarkStart w:id="1052" w:name="_ra72zsdbphfa" w:colFirst="0" w:colLast="0"/>
      <w:bookmarkEnd w:id="1052"/>
      <w:r>
        <w:t>Deferred Pension &amp; Survivor Benefit</w:t>
      </w:r>
    </w:p>
    <w:p w14:paraId="76BF5832" w14:textId="77777777" w:rsidR="00E740D6" w:rsidRDefault="000061F9">
      <w:r>
        <w:t xml:space="preserve">Since this employee will be retiring under a </w:t>
      </w:r>
      <w:r>
        <w:rPr>
          <w:b/>
          <w:bCs/>
        </w:rPr>
        <w:t>deferred pension</w:t>
      </w:r>
      <w:r>
        <w:t xml:space="preserve">, they will NOT qualify to keep FEHB on their own right, in retirement. Therefore, in order to retain health coverage in retirement, this employee's </w:t>
      </w:r>
      <w:r>
        <w:rPr>
          <w:b/>
          <w:bCs/>
          <w:u w:val="single"/>
        </w:rPr>
        <w:t>federal spouse</w:t>
      </w:r>
      <w:r>
        <w:t xml:space="preserve"> MUST select at least the minimum survivor benefit.  For FERS employees, the minimum survivor benefit is 25% of the retiree’s pension.  This satisfies the requirement to retain health coverage for the spouse after the retiree dies. </w:t>
      </w:r>
    </w:p>
    <w:p w14:paraId="25A773D2" w14:textId="77777777" w:rsidR="00E740D6" w:rsidRDefault="000061F9">
      <w:pPr>
        <w:pStyle w:val="Heading4"/>
        <w:spacing w:before="0"/>
      </w:pPr>
      <w:bookmarkStart w:id="1053" w:name="_z0rlh8fkcmmo" w:colFirst="0" w:colLast="0"/>
      <w:bookmarkEnd w:id="1053"/>
      <w:r>
        <w:t>Engaged Couples</w:t>
      </w:r>
    </w:p>
    <w:p w14:paraId="24130A4B" w14:textId="77777777" w:rsidR="00E740D6" w:rsidRDefault="000061F9">
      <w:r>
        <w:t>Your note indicates that this employee is engaged or has been with their partner for an extended period of time, thus, we have shown this report as if they were married. That will show the Survivor Benefit at the full amount.</w:t>
      </w:r>
    </w:p>
    <w:p w14:paraId="097EB245" w14:textId="77777777" w:rsidR="00E740D6" w:rsidRDefault="000061F9">
      <w:pPr>
        <w:pStyle w:val="Heading4"/>
        <w:spacing w:before="0"/>
      </w:pPr>
      <w:bookmarkStart w:id="1054" w:name="_8hoh9o7lerwo" w:colFirst="0" w:colLast="0"/>
      <w:bookmarkEnd w:id="1054"/>
      <w:r>
        <w:t>Divorce Pending</w:t>
      </w:r>
    </w:p>
    <w:p w14:paraId="5C89BE6E" w14:textId="77777777" w:rsidR="00E740D6" w:rsidRDefault="000061F9">
      <w:pPr>
        <w:widowControl w:val="0"/>
        <w:spacing w:line="240" w:lineRule="auto"/>
      </w:pPr>
      <w:r>
        <w:t>By law, a current spouse is ENTITLED to a full survivor benefit (for FERS it is 50% of the retiree’s pension). To select anything less than a full survivor benefit (either 25% or 0%), the spouse would be required to provide notarized consent. Since this employee is still technically married AND we do not know what the outcome of the divorce will be, I have shown a full survivor benefit in this report.</w:t>
      </w:r>
    </w:p>
    <w:p w14:paraId="2B5B7919" w14:textId="77777777" w:rsidR="00E740D6" w:rsidRDefault="000061F9">
      <w:pPr>
        <w:pStyle w:val="Heading4"/>
      </w:pPr>
      <w:bookmarkStart w:id="1055" w:name="_k2s1kmd27sjy" w:colFirst="0" w:colLast="0"/>
      <w:bookmarkEnd w:id="1055"/>
      <w:r>
        <w:t>Divorced</w:t>
      </w:r>
    </w:p>
    <w:p w14:paraId="6F418693" w14:textId="77777777" w:rsidR="00E740D6" w:rsidRDefault="000061F9">
      <w:pPr>
        <w:rPr>
          <w:b/>
          <w:bCs/>
          <w:u w:val="single"/>
        </w:rPr>
      </w:pPr>
      <w:r>
        <w:rPr>
          <w:b/>
          <w:bCs/>
          <w:u w:val="single"/>
        </w:rPr>
        <w:t>SURVIVOR BENEFITS (DIVORCED)</w:t>
      </w:r>
    </w:p>
    <w:p w14:paraId="3FD4B515" w14:textId="77777777" w:rsidR="00E740D6" w:rsidRDefault="000061F9">
      <w:r>
        <w:t>Former spouses may be granted a survivor benefit in a qualifying court order, however we have NOT shown a full survivor benefit in this report. Please let us know if you would like a revision. It is important to look at the divorce decree to see what (if any) of this benefit has been awarded.</w:t>
      </w:r>
    </w:p>
    <w:p w14:paraId="5E33ADE2" w14:textId="77777777" w:rsidR="00E740D6" w:rsidRDefault="000061F9">
      <w:pPr>
        <w:pStyle w:val="Heading4"/>
      </w:pPr>
      <w:bookmarkStart w:id="1056" w:name="_sx1dtous536m" w:colFirst="0" w:colLast="0"/>
      <w:bookmarkEnd w:id="1056"/>
      <w:r>
        <w:t>FEHB</w:t>
      </w:r>
    </w:p>
    <w:p w14:paraId="7FA2AD56" w14:textId="77777777" w:rsidR="00E740D6" w:rsidRDefault="000061F9">
      <w:r>
        <w:t>If a fed passes away while working (before retiring) if they died while enrolled in Self + One coverage, the designated eligible family member</w:t>
      </w:r>
      <w:r>
        <w:t xml:space="preserve"> </w:t>
      </w:r>
      <w:r>
        <w:t>will be able to continue enrollment as a survivor annuitant. These premiums can be deducted directly from the survivor annuity, if they are eligible for one. If the survivor annuity is not enough to cover the full premium, the difference will be paid directly to OPM.</w:t>
      </w:r>
    </w:p>
    <w:p w14:paraId="1EE0AE36" w14:textId="77777777" w:rsidR="00E740D6" w:rsidRDefault="000061F9">
      <w:pPr>
        <w:pStyle w:val="Heading4"/>
        <w:spacing w:before="0"/>
      </w:pPr>
      <w:bookmarkStart w:id="1057" w:name="_fzbs8txeckli" w:colFirst="0" w:colLast="0"/>
      <w:bookmarkEnd w:id="1057"/>
      <w:r>
        <w:t>FEGLI</w:t>
      </w:r>
    </w:p>
    <w:p w14:paraId="2C880BBC" w14:textId="77777777" w:rsidR="00E740D6" w:rsidRDefault="000061F9">
      <w:r>
        <w:t xml:space="preserve">For FEGLI, coverage may be </w:t>
      </w:r>
      <w:r>
        <w:rPr>
          <w:i/>
          <w:iCs/>
        </w:rPr>
        <w:t>canceled</w:t>
      </w:r>
      <w:r>
        <w:t xml:space="preserve"> at any time, but reductions are not possible once the retirement packet is processed.</w:t>
      </w:r>
    </w:p>
    <w:p w14:paraId="7A36F506" w14:textId="77777777" w:rsidR="00E740D6" w:rsidRDefault="00E740D6">
      <w:pPr>
        <w:pStyle w:val="Heading4"/>
        <w:spacing w:before="0"/>
        <w:rPr>
          <w:color w:val="FF0000"/>
          <w:sz w:val="22"/>
          <w:szCs w:val="22"/>
        </w:rPr>
      </w:pPr>
      <w:bookmarkStart w:id="1058" w:name="_mzvwyu8b4xbd" w:colFirst="0" w:colLast="0"/>
      <w:bookmarkEnd w:id="1058"/>
    </w:p>
    <w:p w14:paraId="2962DD32" w14:textId="77777777" w:rsidR="00E740D6" w:rsidRDefault="00E740D6">
      <w:pPr>
        <w:pStyle w:val="Heading4"/>
        <w:spacing w:before="0"/>
      </w:pPr>
      <w:bookmarkStart w:id="1059" w:name="_he3bgti3o1d3" w:colFirst="0" w:colLast="0"/>
      <w:bookmarkEnd w:id="1059"/>
    </w:p>
    <w:p w14:paraId="50CC7DF0" w14:textId="77777777" w:rsidR="00E740D6" w:rsidRDefault="000061F9">
      <w:pPr>
        <w:pStyle w:val="Heading4"/>
        <w:spacing w:before="0"/>
      </w:pPr>
      <w:bookmarkStart w:id="1060" w:name="_d8y6ntahva1q" w:colFirst="0" w:colLast="0"/>
      <w:bookmarkEnd w:id="1060"/>
      <w:r>
        <w:t>Former Spouse</w:t>
      </w:r>
    </w:p>
    <w:p w14:paraId="5008318F" w14:textId="77777777" w:rsidR="00E740D6" w:rsidRDefault="000061F9">
      <w:pPr>
        <w:widowControl w:val="0"/>
        <w:spacing w:line="240" w:lineRule="auto"/>
      </w:pPr>
      <w:r>
        <w:t xml:space="preserve">Former spouses may be granted a survivor benefit in a qualifying court order. If the former </w:t>
      </w:r>
      <w:r>
        <w:lastRenderedPageBreak/>
        <w:t xml:space="preserve">spouse has been granted a </w:t>
      </w:r>
      <w:r>
        <w:rPr>
          <w:u w:val="single"/>
        </w:rPr>
        <w:t>full</w:t>
      </w:r>
      <w:r>
        <w:t xml:space="preserve"> survivor benefit, the current spouse will not receive a spousal survivor benefit. If a former spouse exists, it may be wise to check to see if the court order includes a survivor benefit.</w:t>
      </w:r>
    </w:p>
    <w:p w14:paraId="65621ED4" w14:textId="77777777" w:rsidR="00E740D6" w:rsidRDefault="000061F9">
      <w:pPr>
        <w:spacing w:before="240"/>
      </w:pPr>
      <w:r>
        <w:t xml:space="preserve">It appears that this employee's former spouse </w:t>
      </w:r>
      <w:r>
        <w:rPr>
          <w:u w:val="single"/>
        </w:rPr>
        <w:t>IS</w:t>
      </w:r>
      <w:r>
        <w:t xml:space="preserve"> entitled to the FULL SBP. Thus, we have shown this benefit at the full amount in the report. </w:t>
      </w:r>
    </w:p>
    <w:p w14:paraId="004589BB" w14:textId="77777777" w:rsidR="00E740D6" w:rsidRDefault="000061F9">
      <w:pPr>
        <w:spacing w:before="240"/>
      </w:pPr>
      <w:r>
        <w:rPr>
          <w:b/>
          <w:bCs/>
          <w:color w:val="FF0000"/>
        </w:rPr>
        <w:t>IMPORTANT:</w:t>
      </w:r>
      <w:r>
        <w:t xml:space="preserve"> In order to retain FEHB health coverage for the spouse, this employee must select at least the minimum survivor benefit. For FERS employees, the minimum survivor benefit is 25% of the retiree’s pension. This satisfies the requirement to retain health coverage for the spouse after the retiree dies. This benefit is not available to former spouses.</w:t>
      </w:r>
    </w:p>
    <w:p w14:paraId="06C16ED4" w14:textId="77777777" w:rsidR="00E740D6" w:rsidRDefault="000061F9">
      <w:pPr>
        <w:pStyle w:val="Heading4"/>
        <w:spacing w:before="240"/>
      </w:pPr>
      <w:bookmarkStart w:id="1061" w:name="_4hzk7qq7daum" w:colFirst="0" w:colLast="0"/>
      <w:bookmarkEnd w:id="1061"/>
      <w:r>
        <w:t>Pension/Former Spouse</w:t>
      </w:r>
    </w:p>
    <w:p w14:paraId="45C56EB8" w14:textId="77777777" w:rsidR="00E740D6" w:rsidRDefault="000061F9">
      <w:pPr>
        <w:pStyle w:val="Heading4"/>
        <w:spacing w:before="0"/>
      </w:pPr>
      <w:bookmarkStart w:id="1062" w:name="_bdig5784w50h" w:colFirst="0" w:colLast="0"/>
      <w:bookmarkEnd w:id="1062"/>
      <w:r>
        <w:t>Gross Number</w:t>
      </w:r>
    </w:p>
    <w:p w14:paraId="4235576F" w14:textId="77777777" w:rsidR="00E740D6" w:rsidRDefault="000061F9">
      <w:r>
        <w:t>The amounts listed on the report are the gross numbers, so you’ll need to subtract any amount awarded by a court from that number.</w:t>
      </w:r>
    </w:p>
    <w:p w14:paraId="13681CA3" w14:textId="77777777" w:rsidR="00E740D6" w:rsidRDefault="000061F9">
      <w:pPr>
        <w:pStyle w:val="Heading4"/>
      </w:pPr>
      <w:bookmarkStart w:id="1063" w:name="_mzq1ki5cof9t" w:colFirst="0" w:colLast="0"/>
      <w:bookmarkEnd w:id="1063"/>
      <w:r>
        <w:t>Change Decision After Retirement App Processed</w:t>
      </w:r>
    </w:p>
    <w:p w14:paraId="1C1F4E7E" w14:textId="77777777" w:rsidR="00E740D6" w:rsidRDefault="000061F9">
      <w:hyperlink r:id="rId523">
        <w:r>
          <w:rPr>
            <w:color w:val="1155CC"/>
            <w:u w:val="single"/>
          </w:rPr>
          <w:t xml:space="preserve">Can I change my survivor benefit election after retirement? - </w:t>
        </w:r>
      </w:hyperlink>
      <w:hyperlink r:id="rId524">
        <w:r>
          <w:rPr>
            <w:color w:val="1155CC"/>
            <w:u w:val="single"/>
          </w:rPr>
          <w:t>OPM.gov</w:t>
        </w:r>
      </w:hyperlink>
    </w:p>
    <w:p w14:paraId="7812F0DE" w14:textId="77777777" w:rsidR="00E740D6" w:rsidRDefault="000061F9">
      <w:r>
        <w:t>There is a small window to change your election (based on when OPM finalizes your pension):</w:t>
      </w:r>
    </w:p>
    <w:p w14:paraId="09AF5E3A" w14:textId="77777777" w:rsidR="00E740D6" w:rsidRDefault="000061F9">
      <w:r>
        <w:t>Within 30 days of your first regular annuity payment, you may file a new election in writing and make any change you wish (enroll, cancel, increase, decrease).</w:t>
      </w:r>
    </w:p>
    <w:p w14:paraId="27BE8800" w14:textId="77777777" w:rsidR="00E740D6" w:rsidRDefault="000061F9">
      <w:r>
        <w:t>Between 31 days and 18 months after your first regular annuity payment, you may ONLY enroll or increase.</w:t>
      </w:r>
    </w:p>
    <w:p w14:paraId="537432ED" w14:textId="77777777" w:rsidR="00E740D6" w:rsidRDefault="00E740D6"/>
    <w:p w14:paraId="2BD2A084" w14:textId="77777777" w:rsidR="00E740D6" w:rsidRDefault="000061F9">
      <w:r>
        <w:t>This employee has a couple of different routes, depending on the way they submitted their paperwork. If they used the ORA Portal (on-line account) they may check the status online. If they submitted it directly to their HR Department, they may have to reach out to the original HR Specialist they spoke to. If they selected a 0% survivor benefit, their spouse would have had to sign the notarized consent form.</w:t>
      </w:r>
    </w:p>
    <w:p w14:paraId="4A64A971" w14:textId="77777777" w:rsidR="00E740D6" w:rsidRDefault="000061F9">
      <w:pPr>
        <w:pStyle w:val="Heading4"/>
      </w:pPr>
      <w:bookmarkStart w:id="1064" w:name="_lab7nnysgvnl" w:colFirst="0" w:colLast="0"/>
      <w:bookmarkEnd w:id="1064"/>
      <w:r>
        <w:t>New Marriage/Still Working/After Retirement</w:t>
      </w:r>
    </w:p>
    <w:p w14:paraId="12C52474" w14:textId="77777777" w:rsidR="00E740D6" w:rsidRDefault="000061F9">
      <w:pPr>
        <w:spacing w:before="200" w:after="200"/>
      </w:pPr>
      <w:r>
        <w:t>Since marriage is a Qualifying Life Event, if this employee is still working and gets legally married, their new spouse will automatically be entitled to survivor benefits. Upon marriage, they must contact their Human Resources Department and provide a copy of their marriage certificate along with any new updates to the following existing coverage:</w:t>
      </w:r>
    </w:p>
    <w:p w14:paraId="301425CC" w14:textId="77777777" w:rsidR="00E740D6" w:rsidRDefault="000061F9">
      <w:pPr>
        <w:numPr>
          <w:ilvl w:val="0"/>
          <w:numId w:val="13"/>
        </w:numPr>
        <w:spacing w:before="200"/>
      </w:pPr>
      <w:r>
        <w:t xml:space="preserve">FEHB </w:t>
      </w:r>
    </w:p>
    <w:p w14:paraId="0FFACAAB" w14:textId="77777777" w:rsidR="00E740D6" w:rsidRDefault="000061F9">
      <w:pPr>
        <w:numPr>
          <w:ilvl w:val="0"/>
          <w:numId w:val="13"/>
        </w:numPr>
      </w:pPr>
      <w:r>
        <w:t xml:space="preserve">FEGLI </w:t>
      </w:r>
    </w:p>
    <w:p w14:paraId="233DC782" w14:textId="77777777" w:rsidR="00E740D6" w:rsidRDefault="000061F9">
      <w:pPr>
        <w:numPr>
          <w:ilvl w:val="0"/>
          <w:numId w:val="13"/>
        </w:numPr>
        <w:spacing w:after="200"/>
      </w:pPr>
      <w:r>
        <w:t>TSP Beneficiary Information</w:t>
      </w:r>
    </w:p>
    <w:p w14:paraId="141B8159" w14:textId="77777777" w:rsidR="00E740D6" w:rsidRDefault="000061F9">
      <w:r>
        <w:t xml:space="preserve">If this employee legally marries </w:t>
      </w:r>
      <w:r>
        <w:rPr>
          <w:i/>
          <w:iCs/>
          <w:u w:val="single"/>
        </w:rPr>
        <w:t>after</w:t>
      </w:r>
      <w:r>
        <w:t xml:space="preserve"> retirement, survivor coverage does not happen automatically. The retiree will send a written and signed request to OPM indicating they’d like to elect a survivor annuity for their new spouse specifying either a full survivor benefit (50% of the annuity) or a partial survivor benefit (25%).</w:t>
      </w:r>
    </w:p>
    <w:p w14:paraId="7E3DF2DE" w14:textId="77777777" w:rsidR="00E740D6" w:rsidRDefault="00E740D6"/>
    <w:p w14:paraId="299B300D" w14:textId="77777777" w:rsidR="00E740D6" w:rsidRDefault="000061F9">
      <w:r>
        <w:t>The following details should be included:</w:t>
      </w:r>
    </w:p>
    <w:p w14:paraId="418F30E0" w14:textId="77777777" w:rsidR="00E740D6" w:rsidRDefault="000061F9">
      <w:pPr>
        <w:numPr>
          <w:ilvl w:val="0"/>
          <w:numId w:val="57"/>
        </w:numPr>
        <w:spacing w:before="200"/>
      </w:pPr>
      <w:r>
        <w:t>Retiree's Full name</w:t>
      </w:r>
    </w:p>
    <w:p w14:paraId="2D52C629" w14:textId="77777777" w:rsidR="00E740D6" w:rsidRDefault="000061F9">
      <w:pPr>
        <w:numPr>
          <w:ilvl w:val="0"/>
          <w:numId w:val="57"/>
        </w:numPr>
      </w:pPr>
      <w:r>
        <w:t>Current mailing address</w:t>
      </w:r>
    </w:p>
    <w:p w14:paraId="5B88E2FE" w14:textId="77777777" w:rsidR="00E740D6" w:rsidRDefault="000061F9">
      <w:pPr>
        <w:numPr>
          <w:ilvl w:val="0"/>
          <w:numId w:val="57"/>
        </w:numPr>
      </w:pPr>
      <w:r>
        <w:t>Phone number or email</w:t>
      </w:r>
    </w:p>
    <w:p w14:paraId="2D790AC8" w14:textId="77777777" w:rsidR="00E740D6" w:rsidRDefault="000061F9">
      <w:pPr>
        <w:numPr>
          <w:ilvl w:val="0"/>
          <w:numId w:val="57"/>
        </w:numPr>
        <w:spacing w:after="200"/>
      </w:pPr>
      <w:r>
        <w:t>CSA (number received upon retirement) - this will be found on annuity statement</w:t>
      </w:r>
    </w:p>
    <w:p w14:paraId="179F72B3" w14:textId="77777777" w:rsidR="00E740D6" w:rsidRDefault="000061F9">
      <w:r>
        <w:t>This document should also include the Spouses information, (full legal name, birthdate and Social Security number). A copy of the official marriage certificate should also be included, making sure the date of marriage is clear. A copy of all documents should be retained. Submit this information to:</w:t>
      </w:r>
    </w:p>
    <w:p w14:paraId="5B0000E9" w14:textId="77777777" w:rsidR="00E740D6" w:rsidRDefault="000061F9">
      <w:r>
        <w:t>US Office Of Personnel Management</w:t>
      </w:r>
    </w:p>
    <w:p w14:paraId="2A2FDA37" w14:textId="77777777" w:rsidR="00E740D6" w:rsidRDefault="000061F9">
      <w:r>
        <w:t>Retirement Operations Center</w:t>
      </w:r>
    </w:p>
    <w:p w14:paraId="08D33538" w14:textId="77777777" w:rsidR="00E740D6" w:rsidRDefault="000061F9">
      <w:r>
        <w:lastRenderedPageBreak/>
        <w:t>PO Box 45</w:t>
      </w:r>
    </w:p>
    <w:p w14:paraId="29AD5287" w14:textId="77777777" w:rsidR="00E740D6" w:rsidRDefault="000061F9">
      <w:r>
        <w:t>Boyers, PA 16017-0045</w:t>
      </w:r>
    </w:p>
    <w:p w14:paraId="7943CCD2" w14:textId="77777777" w:rsidR="00E740D6" w:rsidRDefault="000061F9">
      <w:pPr>
        <w:pStyle w:val="Heading4"/>
      </w:pPr>
      <w:bookmarkStart w:id="1065" w:name="_5j4v27cec4pb" w:colFirst="0" w:colLast="0"/>
      <w:bookmarkEnd w:id="1065"/>
      <w:r>
        <w:t>Annuity Statement/Survivor Benefit</w:t>
      </w:r>
    </w:p>
    <w:p w14:paraId="391594F1" w14:textId="77777777" w:rsidR="00E740D6" w:rsidRDefault="000061F9">
      <w:r>
        <w:t>You will not see the survivor benefit plan as a line item on the Annuity statement. OPM is taking the gross amount and netting out the survivor benefit premium and is then showing what is leftover as the annuity payment.</w:t>
      </w:r>
    </w:p>
    <w:p w14:paraId="0BFFB6BF" w14:textId="77777777" w:rsidR="00E740D6" w:rsidRDefault="00E740D6"/>
    <w:p w14:paraId="6C128504" w14:textId="77777777" w:rsidR="00E740D6" w:rsidRDefault="000061F9">
      <w:r>
        <w:t>To confirm the survivor benefit, this employee can log on to the OPM Retirement Portal (the place they downloaded this document) and go to their dashboard - scroll down and  she should see "You are enrolled in the Survivor Benefit Plan".</w:t>
      </w:r>
    </w:p>
    <w:p w14:paraId="1D85DD2C" w14:textId="77777777" w:rsidR="00E740D6" w:rsidRDefault="00E740D6"/>
    <w:p w14:paraId="3382980F" w14:textId="77777777" w:rsidR="00E740D6" w:rsidRDefault="000061F9">
      <w:pPr>
        <w:pStyle w:val="Heading2"/>
      </w:pPr>
      <w:bookmarkStart w:id="1066" w:name="_80w1clqxs0dj" w:colFirst="0" w:colLast="0"/>
      <w:bookmarkEnd w:id="1066"/>
      <w:r>
        <w:t>NON-CITIZEN SPOUSE</w:t>
      </w:r>
    </w:p>
    <w:p w14:paraId="34103E55" w14:textId="77777777" w:rsidR="00E740D6" w:rsidRDefault="000061F9">
      <w:r>
        <w:t>Citizenship of the spouse has no bearing on insurance or survivor benefits. However, they must be married for at least nine months for the surviving spouse to be eligible for the survivor annuity.</w:t>
      </w:r>
    </w:p>
    <w:p w14:paraId="6E341646" w14:textId="77777777" w:rsidR="00E740D6" w:rsidRDefault="000061F9">
      <w:pPr>
        <w:pStyle w:val="Heading2"/>
      </w:pPr>
      <w:bookmarkStart w:id="1067" w:name="_drmxh6poygzy" w:colFirst="0" w:colLast="0"/>
      <w:bookmarkEnd w:id="1067"/>
      <w:r>
        <w:t>TRICARE-SURVIVOR BENEFIT</w:t>
      </w:r>
    </w:p>
    <w:p w14:paraId="5F475BA3" w14:textId="77777777" w:rsidR="00E740D6" w:rsidRDefault="000061F9">
      <w:pPr>
        <w:widowControl w:val="0"/>
        <w:spacing w:before="240" w:line="240" w:lineRule="auto"/>
      </w:pPr>
      <w:r>
        <w:t>This employee has TRICARE for health coverage. Assuming the employee will keep TRICARE in retirement, they are not required to select at least the minimum survivor benefit in order for their spouse to keep the TRICARE health coverage. In this instance, the decision about survivor benefits is purely economical and not based on keeping health coverage for the spouse.</w:t>
      </w:r>
    </w:p>
    <w:p w14:paraId="4F935EBF" w14:textId="77777777" w:rsidR="00E740D6" w:rsidRDefault="000061F9">
      <w:pPr>
        <w:widowControl w:val="0"/>
        <w:spacing w:before="240" w:line="240" w:lineRule="auto"/>
      </w:pPr>
      <w:r>
        <w:t>This employee's spouse has TRICARE for health coverage. Assuming the spouse is eligible to continue TRICARE coverage in retirement, the employee is not required to select at least the minimum survivor benefit in order for their spouse to keep the TRICARE coverage. In this instance, the decision about survivor benefits is purely economical and not based on keeping health coverage for the spouse.</w:t>
      </w:r>
    </w:p>
    <w:p w14:paraId="63A699C1" w14:textId="77777777" w:rsidR="00E740D6" w:rsidRDefault="000061F9">
      <w:pPr>
        <w:widowControl w:val="0"/>
        <w:spacing w:before="240" w:line="240" w:lineRule="auto"/>
      </w:pPr>
      <w:r>
        <w:t xml:space="preserve">This employee is married to another federal employee who is eligible under TRICARE. They are not required to select at least the minimum survivor benefit in order for their spouse to keep the health coverage that they are already entitled to under TRICARE. In this instance, the decision about survivor benefits is purely economical and not based on keeping health coverage </w:t>
      </w:r>
    </w:p>
    <w:p w14:paraId="09656F30" w14:textId="77777777" w:rsidR="00E740D6" w:rsidRDefault="000061F9">
      <w:pPr>
        <w:pStyle w:val="Heading4"/>
        <w:spacing w:before="240" w:line="240" w:lineRule="auto"/>
      </w:pPr>
      <w:bookmarkStart w:id="1068" w:name="_vxhwnjkrhw61" w:colFirst="0" w:colLast="0"/>
      <w:bookmarkEnd w:id="1068"/>
      <w:r>
        <w:t>Fed Married To Fed Tricare Note (spouse eligible under TRICARE)</w:t>
      </w:r>
    </w:p>
    <w:p w14:paraId="13673166" w14:textId="77777777" w:rsidR="00E740D6" w:rsidRDefault="000061F9">
      <w:pPr>
        <w:spacing w:before="240" w:line="240" w:lineRule="auto"/>
      </w:pPr>
      <w:r>
        <w:t xml:space="preserve">This employee is married to another federal employee who is eligible under TRICARE. They are not required to select at least the minimum survivor benefit in order for their spouse to keep the health coverage that they are already entitled to under TRICARE. In this instance, the decision about survivor benefits is purely economical and not based on keeping health coverage for the spouse. </w:t>
      </w:r>
    </w:p>
    <w:p w14:paraId="78DEC8EE" w14:textId="77777777" w:rsidR="00E740D6" w:rsidRDefault="000061F9">
      <w:pPr>
        <w:pStyle w:val="Heading1"/>
        <w:rPr>
          <w:color w:val="365F91"/>
        </w:rPr>
      </w:pPr>
      <w:bookmarkStart w:id="1069" w:name="_tu6muvhspbp3" w:colFirst="0" w:colLast="0"/>
      <w:bookmarkEnd w:id="1069"/>
      <w:r>
        <w:rPr>
          <w:color w:val="365F91"/>
        </w:rPr>
        <w:t>CSRS</w:t>
      </w:r>
    </w:p>
    <w:p w14:paraId="15CF391E" w14:textId="77777777" w:rsidR="00E740D6" w:rsidRDefault="000061F9">
      <w:pPr>
        <w:pStyle w:val="Heading1"/>
      </w:pPr>
      <w:bookmarkStart w:id="1070" w:name="_tubgwh84qd9h" w:colFirst="0" w:colLast="0"/>
      <w:bookmarkEnd w:id="1070"/>
      <w:r>
        <w:t xml:space="preserve">CSRS SURVIVOR BENEFITS:             </w:t>
      </w:r>
    </w:p>
    <w:p w14:paraId="49CEE1AE" w14:textId="77777777" w:rsidR="00E740D6" w:rsidRDefault="000061F9">
      <w:pPr>
        <w:pStyle w:val="Heading4"/>
        <w:spacing w:before="0"/>
      </w:pPr>
      <w:bookmarkStart w:id="1071" w:name="_7nf8uxv8llap" w:colFirst="0" w:colLast="0"/>
      <w:bookmarkEnd w:id="1071"/>
      <w:r>
        <w:t>Currently Married</w:t>
      </w:r>
    </w:p>
    <w:p w14:paraId="20B4A961" w14:textId="77777777" w:rsidR="00E740D6" w:rsidRDefault="000061F9">
      <w:r>
        <w:t>By law, a current spouse is ENTITLED to a full survivor benefit (for CSRS it is 55% of the retiree’s pension).  To select anything less than a full survivor benefit, the spouse would be required to provide notarized consent.  I have shown a full survivor benefit in this report.</w:t>
      </w:r>
    </w:p>
    <w:p w14:paraId="4DD2A78F" w14:textId="77777777" w:rsidR="00E740D6" w:rsidRDefault="000061F9">
      <w:pPr>
        <w:pStyle w:val="Heading4"/>
        <w:spacing w:before="0"/>
      </w:pPr>
      <w:bookmarkStart w:id="1072" w:name="_z1x3hcqkuwsl" w:colFirst="0" w:colLast="0"/>
      <w:bookmarkEnd w:id="1072"/>
      <w:r>
        <w:t>Divorce Pending</w:t>
      </w:r>
    </w:p>
    <w:p w14:paraId="2572F111" w14:textId="77777777" w:rsidR="00E740D6" w:rsidRDefault="000061F9">
      <w:r>
        <w:rPr>
          <w:color w:val="434343"/>
        </w:rPr>
        <w:t xml:space="preserve">By law, a current spouse is ENTITLED to a full survivor benefit (for CSRS it is 55% of the retiree’s pension). To select anything less than a full survivor benefit, the spouse would be </w:t>
      </w:r>
      <w:r>
        <w:rPr>
          <w:color w:val="434343"/>
        </w:rPr>
        <w:lastRenderedPageBreak/>
        <w:t xml:space="preserve">required to provide notarized consent. Since this employee is still technically married AND </w:t>
      </w:r>
      <w:r>
        <w:rPr>
          <w:b/>
          <w:bCs/>
          <w:i/>
          <w:iCs/>
          <w:color w:val="434343"/>
        </w:rPr>
        <w:t>we do not know what the outcome of the divorce will be</w:t>
      </w:r>
      <w:r>
        <w:rPr>
          <w:color w:val="434343"/>
        </w:rPr>
        <w:t xml:space="preserve">, </w:t>
      </w:r>
      <w:r>
        <w:rPr>
          <w:color w:val="434343"/>
          <w:u w:val="single"/>
        </w:rPr>
        <w:t>I have shown a full survivor benefit in this report.</w:t>
      </w:r>
      <w:r>
        <w:t xml:space="preserve"> </w:t>
      </w:r>
    </w:p>
    <w:p w14:paraId="4596E407" w14:textId="77777777" w:rsidR="00E740D6" w:rsidRDefault="000061F9">
      <w:pPr>
        <w:pStyle w:val="Heading4"/>
        <w:spacing w:before="0"/>
      </w:pPr>
      <w:bookmarkStart w:id="1073" w:name="_j09agj6ph8pv" w:colFirst="0" w:colLast="0"/>
      <w:bookmarkEnd w:id="1073"/>
      <w:r>
        <w:t>Partial Survivor Benefit/No Survivor Benefit</w:t>
      </w:r>
    </w:p>
    <w:p w14:paraId="48B6CBFD" w14:textId="77777777" w:rsidR="00E740D6" w:rsidRDefault="000061F9">
      <w:pPr>
        <w:widowControl w:val="0"/>
        <w:spacing w:line="240" w:lineRule="auto"/>
      </w:pPr>
      <w:r>
        <w:t>There are protections in place under the government survivor benefit that keep the spouse’s benefit “safe”.  The retiree can’t cancel the coverage or reduce it, and the premiums are taken directly out of the pension so payment is always current. Should you decide to elect a partial survivor benefit (or no survivor benefit) in lieu of a commercial product, consider making the spouse the owner of the policy to ensure they have similar protections under the commercial product as they would under the government</w:t>
      </w:r>
      <w:r>
        <w:t xml:space="preserve"> program.  </w:t>
      </w:r>
    </w:p>
    <w:p w14:paraId="27BC94E2" w14:textId="77777777" w:rsidR="00E740D6" w:rsidRDefault="000061F9">
      <w:pPr>
        <w:pStyle w:val="Heading4"/>
        <w:spacing w:before="0"/>
      </w:pPr>
      <w:bookmarkStart w:id="1074" w:name="_6ars0kfcmk5w" w:colFirst="0" w:colLast="0"/>
      <w:bookmarkEnd w:id="1074"/>
      <w:r>
        <w:t>DUAL CSRS Spouse</w:t>
      </w:r>
    </w:p>
    <w:p w14:paraId="08A87221" w14:textId="77777777" w:rsidR="00E740D6" w:rsidRDefault="000061F9">
      <w:r>
        <w:t xml:space="preserve">Each CSRS retiree has a chance to elect the Survivor Benefit for their spouse to receive up to 55% of their pension when they die (but the surviving spouse gets to keep their own pension at the same time).  </w:t>
      </w:r>
    </w:p>
    <w:p w14:paraId="412F0F2A" w14:textId="77777777" w:rsidR="00E740D6" w:rsidRDefault="000061F9">
      <w:pPr>
        <w:pStyle w:val="Heading4"/>
        <w:spacing w:before="240"/>
      </w:pPr>
      <w:bookmarkStart w:id="1075" w:name="_vsyu9nbq9dtt" w:colFirst="0" w:colLast="0"/>
      <w:bookmarkEnd w:id="1075"/>
      <w:r>
        <w:t>Former Spouse</w:t>
      </w:r>
    </w:p>
    <w:p w14:paraId="45659A6B" w14:textId="77777777" w:rsidR="00E740D6" w:rsidRDefault="000061F9">
      <w:r>
        <w:t>Former spouses may be granted a survivor benefit in a qualifying court order. If the former spouse has been granted a full survivor benefit, the current spouse will not receive a spousal survivor benefit.</w:t>
      </w:r>
    </w:p>
    <w:p w14:paraId="65E1E4BE" w14:textId="77777777" w:rsidR="00E740D6" w:rsidRDefault="000061F9">
      <w:pPr>
        <w:widowControl w:val="0"/>
        <w:spacing w:before="240" w:line="240" w:lineRule="auto"/>
      </w:pPr>
      <w:r>
        <w:rPr>
          <w:b/>
          <w:bCs/>
          <w:color w:val="FF0000"/>
        </w:rPr>
        <w:t>IMPORTANT:</w:t>
      </w:r>
      <w:r>
        <w:t xml:space="preserve"> In order to retain FEHB health coverage for the spouse, this employee must select at least the minimum survivor benefit. For CSRS employees, the minimum survivor benefit is 55% of $22.  Even though this provides virtually no benefit, it does satisfy the requirement to retain health coverage for the spouse after the retiree dies.</w:t>
      </w:r>
    </w:p>
    <w:p w14:paraId="2611401D" w14:textId="77777777" w:rsidR="00E740D6" w:rsidRDefault="000061F9">
      <w:pPr>
        <w:widowControl w:val="0"/>
        <w:spacing w:before="240" w:line="240" w:lineRule="auto"/>
      </w:pPr>
      <w:r>
        <w:t xml:space="preserve">The amount shown in the </w:t>
      </w:r>
      <w:r>
        <w:t>report is</w:t>
      </w:r>
      <w:r>
        <w:t xml:space="preserve"> slightly more than what the former spouse is entitled to, as long as the ex-spouse has not remarried prior to 55 or the marriage was less than 30 years total.</w:t>
      </w:r>
    </w:p>
    <w:p w14:paraId="7ED5725F" w14:textId="77777777" w:rsidR="00E740D6" w:rsidRDefault="000061F9">
      <w:pPr>
        <w:widowControl w:val="0"/>
        <w:spacing w:before="240" w:line="240" w:lineRule="auto"/>
      </w:pPr>
      <w:r>
        <w:t xml:space="preserve">I have shown a full survivor benefit in this report, that way it does not appear that we are making a recommendation at this point. If at the time of retirement, they decide NOT to take the full benefit, then the pension will simply be reduced by the appropriate cost. </w:t>
      </w:r>
    </w:p>
    <w:p w14:paraId="5D919E8C" w14:textId="77777777" w:rsidR="00E740D6" w:rsidRDefault="000061F9">
      <w:pPr>
        <w:widowControl w:val="0"/>
        <w:spacing w:before="240" w:line="240" w:lineRule="auto"/>
      </w:pPr>
      <w:r>
        <w:t>We always show the FULL survivor benefit in these reports because that is what the spouse is ENTITLED to. We also don't want to give the impression that we're suggesting or recommending that they take something less (at least not at this phase in the process).  We wouldn't know enough about them to make that call yet. When you get to the stage where you're ready to make recommendations, you can revisit this conversation with them about the choices (and consequences) that they have regarding their SBP electi</w:t>
      </w:r>
      <w:r>
        <w:t>on.</w:t>
      </w:r>
    </w:p>
    <w:p w14:paraId="367C3A66" w14:textId="77777777" w:rsidR="00E740D6" w:rsidRDefault="000061F9">
      <w:pPr>
        <w:pStyle w:val="Heading4"/>
        <w:widowControl w:val="0"/>
        <w:spacing w:before="0" w:line="240" w:lineRule="auto"/>
      </w:pPr>
      <w:bookmarkStart w:id="1076" w:name="_sgorkk98vzwu" w:colFirst="0" w:colLast="0"/>
      <w:bookmarkEnd w:id="1076"/>
      <w:r>
        <w:t xml:space="preserve">Cost Calculation Of Survivor Benefit </w:t>
      </w:r>
    </w:p>
    <w:p w14:paraId="56D93737" w14:textId="77777777" w:rsidR="00E740D6" w:rsidRDefault="000061F9">
      <w:pPr>
        <w:widowControl w:val="0"/>
        <w:spacing w:line="240" w:lineRule="auto"/>
      </w:pPr>
      <w:r>
        <w:t>The cost for a CSRS survivor benefit is calculated in two steps:</w:t>
      </w:r>
    </w:p>
    <w:p w14:paraId="662822DA" w14:textId="77777777" w:rsidR="00E740D6" w:rsidRDefault="000061F9">
      <w:pPr>
        <w:widowControl w:val="0"/>
        <w:spacing w:before="240" w:after="240" w:line="240" w:lineRule="auto"/>
        <w:ind w:left="1080"/>
      </w:pPr>
      <w:r>
        <w:t>·</w:t>
      </w:r>
      <w:r>
        <w:rPr>
          <w:rFonts w:ascii="Times New Roman" w:eastAsia="Times New Roman" w:hAnsi="Times New Roman" w:cs="Times New Roman"/>
        </w:rPr>
        <w:t xml:space="preserve">         </w:t>
      </w:r>
      <w:r>
        <w:t>STEP 1: Up to 55% of $3,600.   The first $1,980/yr of benefit (which is 55% of   $3,600) costs $90/yr.  This is a really great price point because for $90/year while the retiree is living, protects $1,980/year once they die.</w:t>
      </w:r>
    </w:p>
    <w:p w14:paraId="2CCDF849" w14:textId="77777777" w:rsidR="00E740D6" w:rsidRDefault="000061F9">
      <w:pPr>
        <w:widowControl w:val="0"/>
        <w:spacing w:before="240" w:after="240" w:line="240" w:lineRule="auto"/>
        <w:ind w:left="1080"/>
      </w:pPr>
      <w:r>
        <w:t>·</w:t>
      </w:r>
      <w:r>
        <w:rPr>
          <w:rFonts w:ascii="Times New Roman" w:eastAsia="Times New Roman" w:hAnsi="Times New Roman" w:cs="Times New Roman"/>
        </w:rPr>
        <w:t xml:space="preserve">         </w:t>
      </w:r>
      <w:r>
        <w:t>STEP 2: Anything above the $3,600 costs 10% of whatever that amount is.</w:t>
      </w:r>
    </w:p>
    <w:p w14:paraId="74BAE25B" w14:textId="77777777" w:rsidR="00E740D6" w:rsidRDefault="000061F9">
      <w:pPr>
        <w:widowControl w:val="0"/>
        <w:spacing w:before="240" w:after="120" w:line="240" w:lineRule="auto"/>
      </w:pPr>
      <w:r>
        <w:t xml:space="preserve">To provide an insurable interest survivor benefit, this employee must medically qualify (i.e. “be insurable”), and the benefits and costs are as follows: </w:t>
      </w:r>
    </w:p>
    <w:p w14:paraId="408AB518" w14:textId="77777777" w:rsidR="00E740D6" w:rsidRDefault="000061F9">
      <w:pPr>
        <w:widowControl w:val="0"/>
        <w:spacing w:before="240" w:after="240" w:line="240" w:lineRule="auto"/>
        <w:ind w:left="1080"/>
      </w:pPr>
      <w:r>
        <w:t xml:space="preserve">The benefit is 55% of the retiree’s pension after it has been reduced by the cost of the survivor benefit </w:t>
      </w:r>
      <w:r>
        <w:t>($18,245 - $1,824 = $16,421</w:t>
      </w:r>
      <w:r>
        <w:t xml:space="preserve">), so the benefit would be 55% of </w:t>
      </w:r>
      <w:r>
        <w:t>$16,421, or $9,032/year</w:t>
      </w:r>
      <w:r>
        <w:t>.</w:t>
      </w:r>
    </w:p>
    <w:p w14:paraId="24523343" w14:textId="77777777" w:rsidR="00E740D6" w:rsidRDefault="000061F9">
      <w:pPr>
        <w:widowControl w:val="0"/>
        <w:spacing w:before="240" w:after="240" w:line="240" w:lineRule="auto"/>
        <w:ind w:left="1080"/>
      </w:pPr>
      <w:r>
        <w:rPr>
          <w:rFonts w:ascii="Times New Roman" w:eastAsia="Times New Roman" w:hAnsi="Times New Roman" w:cs="Times New Roman"/>
          <w:sz w:val="14"/>
          <w:szCs w:val="14"/>
        </w:rPr>
        <w:t xml:space="preserve"> </w:t>
      </w:r>
      <w:r>
        <w:t xml:space="preserve">The cost is based on the age difference between the retiree and the person named as the insurable interest (in this case it is 10% of the retiree’s pension).  In this case, the cost to provide this benefit would be 10% of </w:t>
      </w:r>
      <w:r>
        <w:t>$18,245, or $1,824/year.</w:t>
      </w:r>
    </w:p>
    <w:p w14:paraId="00854724" w14:textId="77777777" w:rsidR="00E740D6" w:rsidRDefault="000061F9">
      <w:pPr>
        <w:pStyle w:val="Title"/>
      </w:pPr>
      <w:bookmarkStart w:id="1077" w:name="_yowqid3nvc5x" w:colFirst="0" w:colLast="0"/>
      <w:bookmarkEnd w:id="1077"/>
      <w:r>
        <w:lastRenderedPageBreak/>
        <w:t>--------------------------</w:t>
      </w:r>
    </w:p>
    <w:p w14:paraId="1406F397" w14:textId="77777777" w:rsidR="00E740D6" w:rsidRDefault="000061F9">
      <w:pPr>
        <w:pStyle w:val="Title"/>
      </w:pPr>
      <w:bookmarkStart w:id="1078" w:name="_cw7omabcmhzy" w:colFirst="0" w:colLast="0"/>
      <w:bookmarkEnd w:id="1078"/>
      <w:r>
        <w:t>SOCIAL SECURITY</w:t>
      </w:r>
    </w:p>
    <w:p w14:paraId="69BBB495" w14:textId="77777777" w:rsidR="00E740D6" w:rsidRDefault="000061F9">
      <w:pPr>
        <w:pStyle w:val="Heading2"/>
      </w:pPr>
      <w:bookmarkStart w:id="1079" w:name="_qe2iga3qmsnz" w:colFirst="0" w:colLast="0"/>
      <w:bookmarkEnd w:id="1079"/>
      <w:r>
        <w:t>40+ YEARS OF SERVICE</w:t>
      </w:r>
    </w:p>
    <w:p w14:paraId="610B9D78" w14:textId="77777777" w:rsidR="00E740D6" w:rsidRDefault="000061F9">
      <w:r>
        <w:t>Search “SPECIAL RETIREMENT SUPPLEMENT” heading for instructions to calculate overages for SRS calculation</w:t>
      </w:r>
    </w:p>
    <w:p w14:paraId="15A4E4F4" w14:textId="77777777" w:rsidR="00E740D6" w:rsidRDefault="000061F9">
      <w:pPr>
        <w:pStyle w:val="Heading2"/>
      </w:pPr>
      <w:bookmarkStart w:id="1080" w:name="_avhyxqyz9i2d" w:colFirst="0" w:colLast="0"/>
      <w:bookmarkEnd w:id="1080"/>
      <w:r>
        <w:t>USING SS/HIGH-3</w:t>
      </w:r>
    </w:p>
    <w:p w14:paraId="71F02EBE" w14:textId="77777777" w:rsidR="00E740D6" w:rsidRDefault="000061F9">
      <w:pPr>
        <w:rPr>
          <w:sz w:val="24"/>
          <w:szCs w:val="24"/>
        </w:rPr>
      </w:pPr>
      <w:r>
        <w:t>The pay listed on the SS statement is not usually accurate to calculate a high-3 salary because an employee can have pay that is subject to FICA taxes, but that does not count for the high-3. For instance, the special premium pay that they receive does not count toward the high-3. Therefore, no adjustment has been made. However, I have made the adjustment to correct how the SS benefit displays.</w:t>
      </w:r>
    </w:p>
    <w:p w14:paraId="263E2184" w14:textId="77777777" w:rsidR="00E740D6" w:rsidRDefault="000061F9">
      <w:pPr>
        <w:pStyle w:val="Heading2"/>
        <w:spacing w:after="120"/>
      </w:pPr>
      <w:bookmarkStart w:id="1081" w:name="_pwae4cyho3th" w:colFirst="0" w:colLast="0"/>
      <w:bookmarkEnd w:id="1081"/>
      <w:r>
        <w:t>EARNINGS TEST</w:t>
      </w:r>
    </w:p>
    <w:p w14:paraId="38988D69" w14:textId="77777777" w:rsidR="00E740D6" w:rsidRDefault="000061F9">
      <w:pPr>
        <w:pStyle w:val="Heading4"/>
        <w:spacing w:before="0" w:after="0"/>
      </w:pPr>
      <w:bookmarkStart w:id="1082" w:name="_7nw0uobuk4e9" w:colFirst="0" w:colLast="0"/>
      <w:bookmarkEnd w:id="1082"/>
      <w:r>
        <w:t>Reaching FRA (and under age 62)</w:t>
      </w:r>
    </w:p>
    <w:p w14:paraId="4F75C16C" w14:textId="77777777" w:rsidR="00E740D6" w:rsidRDefault="000061F9">
      <w:pPr>
        <w:widowControl w:val="0"/>
        <w:spacing w:line="240" w:lineRule="auto"/>
        <w:rPr>
          <w:b/>
          <w:bCs/>
        </w:rPr>
      </w:pPr>
      <w:r>
        <w:t xml:space="preserve">Any SS benefits received prior to a person reaching their </w:t>
      </w:r>
      <w:hyperlink r:id="rId525">
        <w:r>
          <w:rPr>
            <w:color w:val="1155CC"/>
            <w:u w:val="single"/>
          </w:rPr>
          <w:t>Full Retirement Age</w:t>
        </w:r>
      </w:hyperlink>
      <w:r>
        <w:t xml:space="preserve"> (FRA) is subject to the standard SS Earnings Test which says that for every $2 over the limit (which for 2026 is </w:t>
      </w:r>
      <w:r>
        <w:t>$24,480), t</w:t>
      </w:r>
      <w:r>
        <w:t>hey must give back $1. Essentially, they could work themselves out of this benefit.  Once they reach their FRA, they are no longer subject to the earnings test. At that time, they’ll be free to make as much money as they wish without it affecting the SS benefit they receive.  The numbers shown in this report do not reflect any earnings test being applied.</w:t>
      </w:r>
    </w:p>
    <w:p w14:paraId="738A22A0" w14:textId="77777777" w:rsidR="00E740D6" w:rsidRDefault="000061F9">
      <w:pPr>
        <w:pStyle w:val="Heading4"/>
      </w:pPr>
      <w:bookmarkStart w:id="1083" w:name="_5dgohjnfdoza" w:colFirst="0" w:colLast="0"/>
      <w:bookmarkEnd w:id="1083"/>
      <w:r>
        <w:t>Earnings Limit Explanation</w:t>
      </w:r>
    </w:p>
    <w:p w14:paraId="155F3E87" w14:textId="77777777" w:rsidR="00E740D6" w:rsidRDefault="000061F9">
      <w:r>
        <w:t xml:space="preserve">Regarding the earnings limit - if the employee works and receives SS benefits at the same time they can continue to work and still get retirement benefits. Their earnings in (or after) the month they reach full retirement age won’t reduce the Social Security benefits. SS will reduce the benefits, however, if their earnings exceed certain limits for the months before they reach full retirement age. </w:t>
      </w:r>
      <w:hyperlink r:id="rId526">
        <w:r>
          <w:rPr>
            <w:color w:val="1155CC"/>
            <w:u w:val="single"/>
          </w:rPr>
          <w:t>CLICK HERE</w:t>
        </w:r>
      </w:hyperlink>
      <w:r>
        <w:t xml:space="preserve"> for more information.</w:t>
      </w:r>
    </w:p>
    <w:p w14:paraId="01EE71D3" w14:textId="77777777" w:rsidR="00E740D6" w:rsidRDefault="00E740D6"/>
    <w:p w14:paraId="339168A5" w14:textId="77777777" w:rsidR="00E740D6" w:rsidRDefault="000061F9">
      <w:pPr>
        <w:spacing w:before="200" w:after="200"/>
      </w:pPr>
      <w:r>
        <w:t xml:space="preserve">If this employee was to draw SS prior to his FRA, he can earn up to $24,480 (in 2026). After that, $1 will be withheld for every $2 earned above $24,480. If this employee will reach their FRA in 2026, they can earn up to $65,160 in the months prior to reaching their FRA. After that, $1 is withheld for every $3 earned above $65,160. Once employees reach full retirement age, there is </w:t>
      </w:r>
      <w:r>
        <w:rPr>
          <w:b/>
          <w:bCs/>
          <w:u w:val="single"/>
        </w:rPr>
        <w:t>no earnings limit</w:t>
      </w:r>
      <w:r>
        <w:t xml:space="preserve"> and they can earn any amount without any reduction of benefit.</w:t>
      </w:r>
    </w:p>
    <w:p w14:paraId="6C68563C" w14:textId="77777777" w:rsidR="00E740D6" w:rsidRDefault="00E740D6"/>
    <w:p w14:paraId="79C139E6" w14:textId="77777777" w:rsidR="00E740D6" w:rsidRDefault="000061F9">
      <w:pPr>
        <w:pStyle w:val="Heading4"/>
      </w:pPr>
      <w:bookmarkStart w:id="1084" w:name="_uzb2v01abdm1" w:colFirst="0" w:colLast="0"/>
      <w:bookmarkEnd w:id="1084"/>
      <w:r>
        <w:t>Rental Income</w:t>
      </w:r>
    </w:p>
    <w:p w14:paraId="04D7215F" w14:textId="77777777" w:rsidR="00E740D6" w:rsidRDefault="000061F9">
      <w:r>
        <w:t>Since rental income is not considered as "earned" income, it is NOT subject to the earnings test.</w:t>
      </w:r>
    </w:p>
    <w:p w14:paraId="4C27F3E1" w14:textId="77777777" w:rsidR="00E740D6" w:rsidRDefault="000061F9">
      <w:pPr>
        <w:pStyle w:val="Heading4"/>
      </w:pPr>
      <w:bookmarkStart w:id="1085" w:name="_pbisbiuy5704" w:colFirst="0" w:colLast="0"/>
      <w:bookmarkEnd w:id="1085"/>
      <w:r>
        <w:t>State Aid</w:t>
      </w:r>
    </w:p>
    <w:p w14:paraId="33C3EBAF" w14:textId="77777777" w:rsidR="00E740D6" w:rsidRDefault="000061F9">
      <w:r>
        <w:t>This type of income is NOT counted for purposes of the Earnings Test for the Supplement or for Social Security. The only type of income that counts for that purpose is EARNED income (wages from a job).</w:t>
      </w:r>
    </w:p>
    <w:p w14:paraId="7E357675" w14:textId="77777777" w:rsidR="00E740D6" w:rsidRDefault="000061F9">
      <w:pPr>
        <w:pStyle w:val="Heading2"/>
        <w:spacing w:after="120"/>
      </w:pPr>
      <w:bookmarkStart w:id="1086" w:name="_dco4l3eii8ef" w:colFirst="0" w:colLast="0"/>
      <w:bookmarkEnd w:id="1086"/>
      <w:r>
        <w:lastRenderedPageBreak/>
        <w:t>FF ISSUES</w:t>
      </w:r>
    </w:p>
    <w:p w14:paraId="640E5732" w14:textId="77777777" w:rsidR="00E740D6" w:rsidRDefault="000061F9">
      <w:pPr>
        <w:pStyle w:val="Heading4"/>
      </w:pPr>
      <w:bookmarkStart w:id="1087" w:name="_15xdvnxkmdi" w:colFirst="0" w:colLast="0"/>
      <w:bookmarkEnd w:id="1087"/>
      <w:r>
        <w:t xml:space="preserve">NO AGE FOR START/SS  </w:t>
      </w:r>
    </w:p>
    <w:p w14:paraId="1533FA33" w14:textId="77777777" w:rsidR="00E740D6" w:rsidRDefault="000061F9">
      <w:r>
        <w:t>Since no age was indicated for when this employee wants to begin drawing their SS benefit, for the report we have assumed this employee will be taking SS at age 62.</w:t>
      </w:r>
    </w:p>
    <w:p w14:paraId="061232A0" w14:textId="77777777" w:rsidR="00E740D6" w:rsidRDefault="00E740D6"/>
    <w:p w14:paraId="032CCB2B" w14:textId="77777777" w:rsidR="00E740D6" w:rsidRDefault="000061F9">
      <w:pPr>
        <w:rPr>
          <w:color w:val="FF0000"/>
        </w:rPr>
      </w:pPr>
      <w:r>
        <w:t>Since no age was indicated for when this employee wants to begin drawing their SS benefit, we have assumed age 62.</w:t>
      </w:r>
      <w:r>
        <w:rPr>
          <w:color w:val="FF0000"/>
        </w:rPr>
        <w:t xml:space="preserve"> If no start age is indicated on future Fact Finders, no numbers will be populated in this section of the report.</w:t>
      </w:r>
    </w:p>
    <w:p w14:paraId="687AD615" w14:textId="77777777" w:rsidR="00E740D6" w:rsidRDefault="00E740D6">
      <w:pPr>
        <w:rPr>
          <w:color w:val="FF0000"/>
        </w:rPr>
      </w:pPr>
    </w:p>
    <w:p w14:paraId="4B73DCF1" w14:textId="77777777" w:rsidR="00E740D6" w:rsidRDefault="000061F9">
      <w:r>
        <w:t xml:space="preserve">Since no age was indicated for when this employee wants to begin drawing their SS benefit, for the report we have assumed this employee will be taking SS at their retirement age of </w:t>
      </w:r>
      <w:r>
        <w:t>65</w:t>
      </w:r>
      <w:r>
        <w:t>.</w:t>
      </w:r>
    </w:p>
    <w:p w14:paraId="36EFD6F4" w14:textId="77777777" w:rsidR="00E740D6" w:rsidRDefault="00E740D6"/>
    <w:p w14:paraId="2A161A78" w14:textId="77777777" w:rsidR="00E740D6" w:rsidRDefault="000061F9">
      <w:r>
        <w:t>Since no age was indicated for when this employee wants to begin drawing their SS benefit, for the report we have assumed this employee will be taking SS at their FRA (</w:t>
      </w:r>
      <w:r>
        <w:t>67</w:t>
      </w:r>
      <w:r>
        <w:t>).</w:t>
      </w:r>
    </w:p>
    <w:p w14:paraId="2D02408A" w14:textId="77777777" w:rsidR="00E740D6" w:rsidRDefault="000061F9">
      <w:pPr>
        <w:pStyle w:val="Heading4"/>
      </w:pPr>
      <w:bookmarkStart w:id="1088" w:name="_ced3tzu41hkx" w:colFirst="0" w:colLast="0"/>
      <w:bookmarkEnd w:id="1088"/>
      <w:r>
        <w:t>No Numbers Will Populate</w:t>
      </w:r>
    </w:p>
    <w:p w14:paraId="4A72CAE5" w14:textId="77777777" w:rsidR="00E740D6" w:rsidRDefault="000061F9">
      <w:r>
        <w:t>Since no figures were provided, no benefit will be reflected in the report.</w:t>
      </w:r>
    </w:p>
    <w:p w14:paraId="30DE8816" w14:textId="77777777" w:rsidR="00E740D6" w:rsidRDefault="00E740D6"/>
    <w:p w14:paraId="6417861D" w14:textId="77777777" w:rsidR="00E740D6" w:rsidRDefault="000061F9">
      <w:r>
        <w:t>Since no age was indicated for when this employee wants to begin drawing their SS benefit, no benefit will be reflected in the report.</w:t>
      </w:r>
    </w:p>
    <w:p w14:paraId="7580E35E" w14:textId="77777777" w:rsidR="00E740D6" w:rsidRDefault="000061F9">
      <w:pPr>
        <w:pStyle w:val="Heading4"/>
        <w:widowControl w:val="0"/>
        <w:spacing w:before="0"/>
      </w:pPr>
      <w:bookmarkStart w:id="1089" w:name="_68tva4vt3wa4" w:colFirst="0" w:colLast="0"/>
      <w:bookmarkEnd w:id="1089"/>
      <w:r>
        <w:t>No SRS Figures</w:t>
      </w:r>
    </w:p>
    <w:p w14:paraId="6C9F8F5F" w14:textId="77777777" w:rsidR="00E740D6" w:rsidRDefault="000061F9">
      <w:pPr>
        <w:widowControl w:val="0"/>
      </w:pPr>
      <w:r>
        <w:t>Since we do not know when this employee wants to begin drawing their social security, we are unable to run the numbers for Social Security AND Special Retirement Supplement (SRS). Consequently, no numbers will be populated for the SS or SRS columns in the report.</w:t>
      </w:r>
    </w:p>
    <w:p w14:paraId="404C2407" w14:textId="77777777" w:rsidR="00E740D6" w:rsidRDefault="000061F9">
      <w:pPr>
        <w:pStyle w:val="Heading4"/>
      </w:pPr>
      <w:bookmarkStart w:id="1090" w:name="_16oaf18cv0et" w:colFirst="0" w:colLast="0"/>
      <w:bookmarkEnd w:id="1090"/>
      <w:r>
        <w:t>Unsure Of Start Age</w:t>
      </w:r>
    </w:p>
    <w:p w14:paraId="440EE567" w14:textId="77777777" w:rsidR="00E740D6" w:rsidRDefault="000061F9">
      <w:r>
        <w:t>Since this employee is not sure at what age they want to receive SS, for the report I have assumed this employee will be taking SS at their FRA (67). Please let me know if you would like an adjustment.</w:t>
      </w:r>
    </w:p>
    <w:p w14:paraId="0A83777D" w14:textId="77777777" w:rsidR="00E740D6" w:rsidRDefault="000061F9">
      <w:pPr>
        <w:pStyle w:val="Heading4"/>
      </w:pPr>
      <w:bookmarkStart w:id="1091" w:name="_6r4z7eg4dh4m" w:colFirst="0" w:colLast="0"/>
      <w:bookmarkEnd w:id="1091"/>
      <w:r>
        <w:t>Locked Out Of SS</w:t>
      </w:r>
    </w:p>
    <w:p w14:paraId="708BAC6E" w14:textId="77777777" w:rsidR="00E740D6" w:rsidRDefault="000061F9">
      <w:pPr>
        <w:widowControl w:val="0"/>
      </w:pPr>
      <w:r>
        <w:t xml:space="preserve">You indicate this employee is currently locked out of SS. Please keep in mind, without the requested SS statement, we are unable to verify information. Therefore, we have used the information you provided on the Fact Finder, but cannot verify its accuracy. </w:t>
      </w:r>
    </w:p>
    <w:p w14:paraId="3962F6BE" w14:textId="77777777" w:rsidR="00E740D6" w:rsidRDefault="000061F9">
      <w:pPr>
        <w:pStyle w:val="Heading2"/>
        <w:spacing w:after="120"/>
      </w:pPr>
      <w:bookmarkStart w:id="1092" w:name="_k01775jjy8nz" w:colFirst="0" w:colLast="0"/>
      <w:bookmarkEnd w:id="1092"/>
      <w:r>
        <w:t>STATEMENT ISSUES</w:t>
      </w:r>
    </w:p>
    <w:p w14:paraId="24A09764" w14:textId="77777777" w:rsidR="00E740D6" w:rsidRDefault="000061F9">
      <w:pPr>
        <w:pStyle w:val="Heading4"/>
      </w:pPr>
      <w:bookmarkStart w:id="1093" w:name="_c3n76vl75xju" w:colFirst="0" w:colLast="0"/>
      <w:bookmarkEnd w:id="1093"/>
      <w:r>
        <w:t xml:space="preserve">Missing Pages Of Statement </w:t>
      </w:r>
    </w:p>
    <w:p w14:paraId="3FDC8BEE" w14:textId="77777777" w:rsidR="00E740D6" w:rsidRDefault="000061F9">
      <w:r>
        <w:t xml:space="preserve">The first page of the SS statement is missing (primarily, the one with the various benefit amounts and employee birthdate). Therefore, we have used the information you provided on the Fact Finder, but cannot verify its accuracy. </w:t>
      </w:r>
    </w:p>
    <w:p w14:paraId="0AF0F092" w14:textId="77777777" w:rsidR="00E740D6" w:rsidRDefault="000061F9">
      <w:pPr>
        <w:pStyle w:val="Heading4"/>
      </w:pPr>
      <w:bookmarkStart w:id="1094" w:name="_y52ozjqwo7rc" w:colFirst="0" w:colLast="0"/>
      <w:bookmarkEnd w:id="1094"/>
      <w:r>
        <w:t>No Stmt/Can’t Verify</w:t>
      </w:r>
    </w:p>
    <w:p w14:paraId="5849D2FA" w14:textId="77777777" w:rsidR="00E740D6" w:rsidRDefault="000061F9">
      <w:r>
        <w:t xml:space="preserve">Without the requested SS statement, we are unable to verify information. Therefore, we have used the information you provided on the Fact Finder, but cannot verify its accuracy. </w:t>
      </w:r>
    </w:p>
    <w:p w14:paraId="232F94AB" w14:textId="77777777" w:rsidR="00E740D6" w:rsidRDefault="000061F9">
      <w:pPr>
        <w:pStyle w:val="Heading4"/>
        <w:widowControl w:val="0"/>
        <w:spacing w:before="0"/>
      </w:pPr>
      <w:bookmarkStart w:id="1095" w:name="_i0kbqgpamhlz" w:colFirst="0" w:colLast="0"/>
      <w:bookmarkEnd w:id="1095"/>
      <w:r>
        <w:t>No Stmt/No SRS On Report</w:t>
      </w:r>
    </w:p>
    <w:p w14:paraId="73672169" w14:textId="77777777" w:rsidR="00E740D6" w:rsidRDefault="000061F9">
      <w:pPr>
        <w:widowControl w:val="0"/>
      </w:pPr>
      <w:r>
        <w:t>Since we do not have a SS statement, I was unable to run the numbers for Social Security AND Special Retirement Supplement (SRS). Consequently, no numbers will be populated for the SS or SRS columns in the report.</w:t>
      </w:r>
    </w:p>
    <w:p w14:paraId="5679A950" w14:textId="77777777" w:rsidR="00E740D6" w:rsidRDefault="000061F9">
      <w:pPr>
        <w:pStyle w:val="Heading2"/>
      </w:pPr>
      <w:bookmarkStart w:id="1096" w:name="_g95lqos2u5ui" w:colFirst="0" w:colLast="0"/>
      <w:bookmarkEnd w:id="1096"/>
      <w:r>
        <w:lastRenderedPageBreak/>
        <w:t xml:space="preserve">NOT ELIGIBLE FOR SS </w:t>
      </w:r>
    </w:p>
    <w:p w14:paraId="146138C2" w14:textId="77777777" w:rsidR="00E740D6" w:rsidRDefault="000061F9">
      <w:pPr>
        <w:pStyle w:val="Heading4"/>
        <w:widowControl w:val="0"/>
        <w:spacing w:line="240" w:lineRule="auto"/>
      </w:pPr>
      <w:bookmarkStart w:id="1097" w:name="_c6kd2nwpx9u3" w:colFirst="0" w:colLast="0"/>
      <w:bookmarkEnd w:id="1097"/>
      <w:r>
        <w:t>Too Young/</w:t>
      </w:r>
      <w:r>
        <w:t>Not Enough Credits Earned</w:t>
      </w:r>
    </w:p>
    <w:p w14:paraId="70CB2405" w14:textId="77777777" w:rsidR="00E740D6" w:rsidRDefault="000061F9">
      <w:pPr>
        <w:widowControl w:val="0"/>
        <w:spacing w:line="240" w:lineRule="auto"/>
      </w:pPr>
      <w:r>
        <w:t>This employee is currently NOT yet eligible for SS benefits. Consequently, no numbers will be populated for the Special Retirement Supplement  or for Social Security columns in the report.</w:t>
      </w:r>
    </w:p>
    <w:p w14:paraId="3C31C0D6" w14:textId="77777777" w:rsidR="00E740D6" w:rsidRDefault="00E740D6">
      <w:pPr>
        <w:widowControl w:val="0"/>
        <w:spacing w:line="240" w:lineRule="auto"/>
      </w:pPr>
    </w:p>
    <w:p w14:paraId="5BBFB6AB" w14:textId="77777777" w:rsidR="00E740D6" w:rsidRDefault="000061F9">
      <w:pPr>
        <w:widowControl w:val="0"/>
        <w:spacing w:line="240" w:lineRule="auto"/>
      </w:pPr>
      <w:r>
        <w:t>According to information provided, this employee is not yet eligible for SS benefits (not enough credits received). Consequently, no numbers will be populated for the SRS or for the SS columns in the report.</w:t>
      </w:r>
    </w:p>
    <w:p w14:paraId="64CFB1A9" w14:textId="77777777" w:rsidR="00E740D6" w:rsidRDefault="000061F9">
      <w:pPr>
        <w:pStyle w:val="Heading4"/>
      </w:pPr>
      <w:bookmarkStart w:id="1098" w:name="_q4iq1y80mj3i" w:colFirst="0" w:colLast="0"/>
      <w:bookmarkEnd w:id="1098"/>
      <w:r>
        <w:t>SS Calculator</w:t>
      </w:r>
    </w:p>
    <w:p w14:paraId="0EDF7DAF" w14:textId="77777777" w:rsidR="00E740D6" w:rsidRDefault="000061F9">
      <w:hyperlink r:id="rId527">
        <w:r>
          <w:rPr>
            <w:color w:val="1155CC"/>
            <w:u w:val="single"/>
          </w:rPr>
          <w:t>Quick Calculator (ssa.gov)</w:t>
        </w:r>
      </w:hyperlink>
      <w:hyperlink r:id="rId528">
        <w:r>
          <w:t xml:space="preserve">                               </w:t>
        </w:r>
      </w:hyperlink>
      <w:hyperlink r:id="rId529">
        <w:r>
          <w:rPr>
            <w:color w:val="1155CC"/>
            <w:u w:val="single"/>
          </w:rPr>
          <w:t>CLICK HERE</w:t>
        </w:r>
      </w:hyperlink>
    </w:p>
    <w:p w14:paraId="2EE55B85" w14:textId="77777777" w:rsidR="00E740D6" w:rsidRDefault="000061F9">
      <w:pPr>
        <w:pStyle w:val="Heading2"/>
      </w:pPr>
      <w:bookmarkStart w:id="1099" w:name="_ip18xnw6pmtv" w:colFirst="0" w:colLast="0"/>
      <w:bookmarkEnd w:id="1099"/>
      <w:r>
        <w:t>TAKING SS BEFORE RETIRING</w:t>
      </w:r>
    </w:p>
    <w:p w14:paraId="2FF4D8F4" w14:textId="77777777" w:rsidR="00E740D6" w:rsidRDefault="000061F9">
      <w:pPr>
        <w:pStyle w:val="Heading4"/>
      </w:pPr>
      <w:bookmarkStart w:id="1100" w:name="_b2yjtcxt80wq" w:colFirst="0" w:colLast="0"/>
      <w:bookmarkEnd w:id="1100"/>
      <w:r>
        <w:t>Won’t Be Retired Yet</w:t>
      </w:r>
    </w:p>
    <w:p w14:paraId="5F33E819" w14:textId="77777777" w:rsidR="00E740D6" w:rsidRDefault="000061F9">
      <w:r>
        <w:t xml:space="preserve">You have requested we show this employee taking SS at age </w:t>
      </w:r>
      <w:r>
        <w:t>66 &amp; 6</w:t>
      </w:r>
      <w:r>
        <w:t xml:space="preserve"> months even though they won’t be retired by then.</w:t>
      </w:r>
    </w:p>
    <w:p w14:paraId="655BF0A7" w14:textId="77777777" w:rsidR="00E740D6" w:rsidRDefault="000061F9">
      <w:pPr>
        <w:pStyle w:val="Heading4"/>
      </w:pPr>
      <w:bookmarkStart w:id="1101" w:name="_geao07ddtlmf" w:colFirst="0" w:colLast="0"/>
      <w:bookmarkEnd w:id="1101"/>
      <w:r>
        <w:t>Consider Waiting To Draw SS AFTER Their FRA But Before They Retire</w:t>
      </w:r>
    </w:p>
    <w:p w14:paraId="132C3440" w14:textId="77777777" w:rsidR="00E740D6" w:rsidRDefault="000061F9">
      <w:r>
        <w:t>You've requested that we show SS benefits beginning at age 67 (before they retire at age 69).  Perhaps this employee could consider waiting until age 69 to draw their benefit to take advantage of delayed retirement credits.</w:t>
      </w:r>
    </w:p>
    <w:p w14:paraId="21DD3F36" w14:textId="77777777" w:rsidR="00E740D6" w:rsidRDefault="000061F9">
      <w:pPr>
        <w:pStyle w:val="Heading2"/>
      </w:pPr>
      <w:bookmarkStart w:id="1102" w:name="_a936rs4lsusf" w:colFirst="0" w:colLast="0"/>
      <w:bookmarkEnd w:id="1102"/>
      <w:r>
        <w:t>SS START AGE/BENEFIT</w:t>
      </w:r>
    </w:p>
    <w:p w14:paraId="3FCECACA" w14:textId="77777777" w:rsidR="00E740D6" w:rsidRDefault="000061F9">
      <w:pPr>
        <w:pStyle w:val="Heading4"/>
      </w:pPr>
      <w:bookmarkStart w:id="1103" w:name="_1ogasfciimow" w:colFirst="0" w:colLast="0"/>
      <w:bookmarkEnd w:id="1103"/>
      <w:r>
        <w:t>Early (before FRA)</w:t>
      </w:r>
    </w:p>
    <w:p w14:paraId="7B468EDB" w14:textId="77777777" w:rsidR="00E740D6" w:rsidRDefault="000061F9">
      <w:r>
        <w:t xml:space="preserve">Since this employee’s FRA is </w:t>
      </w:r>
      <w:r>
        <w:t>67</w:t>
      </w:r>
      <w:r>
        <w:t xml:space="preserve">, if they decide to draw their SS benefit at age </w:t>
      </w:r>
      <w:r>
        <w:t>65</w:t>
      </w:r>
      <w:r>
        <w:t xml:space="preserve">, then they will receive </w:t>
      </w:r>
      <w:r>
        <w:t>86.7%</w:t>
      </w:r>
      <w:r>
        <w:t xml:space="preserve"> of their FRA amount. This calculation has been reflected in the report. For more information on this calculation </w:t>
      </w:r>
      <w:hyperlink r:id="rId530">
        <w:r>
          <w:rPr>
            <w:color w:val="1155CC"/>
            <w:u w:val="single"/>
          </w:rPr>
          <w:t>CLICK HERE</w:t>
        </w:r>
      </w:hyperlink>
      <w:r>
        <w:t xml:space="preserve"> (you will need to select the year the employee was born). </w:t>
      </w:r>
    </w:p>
    <w:p w14:paraId="5CE361D7" w14:textId="77777777" w:rsidR="00E740D6" w:rsidRDefault="000061F9">
      <w:pPr>
        <w:pStyle w:val="Heading4"/>
      </w:pPr>
      <w:bookmarkStart w:id="1104" w:name="_sabv95839nbg" w:colFirst="0" w:colLast="0"/>
      <w:bookmarkEnd w:id="1104"/>
      <w:r>
        <w:t>Taking Year Of FRA</w:t>
      </w:r>
    </w:p>
    <w:p w14:paraId="1A2D5FBB" w14:textId="77777777" w:rsidR="00E740D6" w:rsidRDefault="000061F9">
      <w:r>
        <w:t xml:space="preserve">Based on the Fact Finder you indicate this employee will be taking the SS amount of </w:t>
      </w:r>
      <w:r>
        <w:t xml:space="preserve">$2,811. </w:t>
      </w:r>
      <w:r>
        <w:t>Since this is the amount they will receive at their FRA</w:t>
      </w:r>
      <w:r>
        <w:t xml:space="preserve"> (66 and 8 months)</w:t>
      </w:r>
      <w:r>
        <w:t xml:space="preserve">, I have shown them beginning to receive their FRA amount at age </w:t>
      </w:r>
      <w:r>
        <w:t>66</w:t>
      </w:r>
      <w:r>
        <w:t xml:space="preserve"> since they plan to draw SS during that year.</w:t>
      </w:r>
    </w:p>
    <w:p w14:paraId="59BE4E9E" w14:textId="77777777" w:rsidR="00E740D6" w:rsidRDefault="000061F9">
      <w:pPr>
        <w:pStyle w:val="Heading4"/>
      </w:pPr>
      <w:bookmarkStart w:id="1105" w:name="_th8016a83hnf" w:colFirst="0" w:colLast="0"/>
      <w:bookmarkEnd w:id="1105"/>
      <w:r>
        <w:t xml:space="preserve">Delayed (after FRA) </w:t>
      </w:r>
    </w:p>
    <w:p w14:paraId="74DADA63" w14:textId="77777777" w:rsidR="00E740D6" w:rsidRDefault="000061F9">
      <w:r>
        <w:t xml:space="preserve">Since this employee’s FRA is </w:t>
      </w:r>
      <w:r>
        <w:t>66</w:t>
      </w:r>
      <w:r>
        <w:t xml:space="preserve">, if they delay receipt of their SS benefit until age </w:t>
      </w:r>
      <w:r>
        <w:t>66</w:t>
      </w:r>
      <w:r>
        <w:t xml:space="preserve"> (as listed on the Fact Finder)</w:t>
      </w:r>
      <w:r>
        <w:t xml:space="preserve">, then they will receive </w:t>
      </w:r>
      <w:r>
        <w:t>102.7</w:t>
      </w:r>
      <w:r>
        <w:t xml:space="preserve">% of their FRA amount </w:t>
      </w:r>
      <w:r>
        <w:t>(which would be $3,414)</w:t>
      </w:r>
      <w:r>
        <w:t xml:space="preserve">. For more information on this calculation </w:t>
      </w:r>
      <w:hyperlink r:id="rId531">
        <w:r>
          <w:rPr>
            <w:color w:val="1155CC"/>
            <w:u w:val="single"/>
          </w:rPr>
          <w:t>CLICK HERE</w:t>
        </w:r>
      </w:hyperlink>
      <w:r>
        <w:t xml:space="preserve"> (you will need to select the year the employee was born). </w:t>
      </w:r>
    </w:p>
    <w:p w14:paraId="0AF903C0" w14:textId="77777777" w:rsidR="00E740D6" w:rsidRDefault="000061F9">
      <w:r>
        <w:t xml:space="preserve">This employee's FRA is age </w:t>
      </w:r>
      <w:r>
        <w:t>67</w:t>
      </w:r>
      <w:r>
        <w:t xml:space="preserve">. Since the only number I have on the SS statement is the FRA, I have applied the 8% "delayed retirement credit" each year to show </w:t>
      </w:r>
      <w:r>
        <w:t>$2129/mo</w:t>
      </w:r>
      <w:r>
        <w:t xml:space="preserve"> in benefits at age </w:t>
      </w:r>
      <w:r>
        <w:t>68</w:t>
      </w:r>
      <w:r>
        <w:t xml:space="preserve"> per your request.</w:t>
      </w:r>
    </w:p>
    <w:p w14:paraId="0E1192ED" w14:textId="77777777" w:rsidR="00E740D6" w:rsidRDefault="000061F9">
      <w:r>
        <w:t>If this employee chooses to receive benefits at age 67 (10 months after he reaches normal retirement), the benefit will be 106.7% of his primary insurance amount. Therefore, I've shown a benefit of $2,892/mo.</w:t>
      </w:r>
    </w:p>
    <w:p w14:paraId="533E4E16" w14:textId="77777777" w:rsidR="00E740D6" w:rsidRDefault="000061F9">
      <w:r>
        <w:t xml:space="preserve">The ONLY way </w:t>
      </w:r>
      <w:r>
        <w:t>waiting beyond age 70</w:t>
      </w:r>
      <w:r>
        <w:t xml:space="preserve"> to collect SS could help this employee is if it </w:t>
      </w:r>
      <w:r>
        <w:rPr>
          <w:u w:val="single"/>
        </w:rPr>
        <w:t>significantly</w:t>
      </w:r>
      <w:r>
        <w:t xml:space="preserve"> affected the average of their highest 35 years of income where they paid into SS. Again, since we</w:t>
      </w:r>
      <w:r>
        <w:t xml:space="preserve"> don’t have a SS statement</w:t>
      </w:r>
      <w:r>
        <w:t>, we can’t tell.</w:t>
      </w:r>
    </w:p>
    <w:p w14:paraId="1846807B" w14:textId="77777777" w:rsidR="00E740D6" w:rsidRDefault="000061F9">
      <w:pPr>
        <w:pStyle w:val="Heading4"/>
      </w:pPr>
      <w:bookmarkStart w:id="1106" w:name="_s25d698pxrln" w:colFirst="0" w:colLast="0"/>
      <w:bookmarkEnd w:id="1106"/>
      <w:r>
        <w:lastRenderedPageBreak/>
        <w:t>“Redo” Option</w:t>
      </w:r>
    </w:p>
    <w:p w14:paraId="63BBA408" w14:textId="77777777" w:rsidR="00E740D6" w:rsidRDefault="000061F9">
      <w:r>
        <w:t xml:space="preserve">It appears that this employee chose the SS "redo" option within the first 12 months of beginning to draw SS. Meaning, they began to draw SS, but then decided to wait. So, they "paid SS back" the amount they were given and are choosing to begin payments at a later age. </w:t>
      </w:r>
      <w:hyperlink r:id="rId532">
        <w:r>
          <w:rPr>
            <w:color w:val="1155CC"/>
            <w:u w:val="single"/>
          </w:rPr>
          <w:t>CLICK HERE</w:t>
        </w:r>
      </w:hyperlink>
      <w:r>
        <w:t xml:space="preserve"> to see more information concerning the "redo" option. </w:t>
      </w:r>
    </w:p>
    <w:p w14:paraId="3090AD56" w14:textId="77777777" w:rsidR="00E740D6" w:rsidRDefault="000061F9">
      <w:pPr>
        <w:pStyle w:val="Heading2"/>
      </w:pPr>
      <w:bookmarkStart w:id="1107" w:name="_mth0esamg9ue" w:colFirst="0" w:colLast="0"/>
      <w:bookmarkEnd w:id="1107"/>
      <w:r>
        <w:t>MISC</w:t>
      </w:r>
    </w:p>
    <w:p w14:paraId="39567B55" w14:textId="77777777" w:rsidR="00E740D6" w:rsidRDefault="000061F9">
      <w:pPr>
        <w:pStyle w:val="Heading4"/>
      </w:pPr>
      <w:bookmarkStart w:id="1108" w:name="_pk23xw141f16" w:colFirst="0" w:colLast="0"/>
      <w:bookmarkEnd w:id="1108"/>
      <w:r>
        <w:t>Already Collecting/Want To Switch From Former Spouse Benefit To Own</w:t>
      </w:r>
    </w:p>
    <w:p w14:paraId="45C64378" w14:textId="77777777" w:rsidR="00E740D6" w:rsidRDefault="000061F9">
      <w:hyperlink r:id="rId533">
        <w:r>
          <w:rPr>
            <w:color w:val="1155CC"/>
            <w:u w:val="single"/>
          </w:rPr>
          <w:t>Survivors Benefits (ssa.gov)</w:t>
        </w:r>
      </w:hyperlink>
    </w:p>
    <w:p w14:paraId="62173965" w14:textId="77777777" w:rsidR="00E740D6" w:rsidRDefault="000061F9">
      <w:pPr>
        <w:pStyle w:val="Heading4"/>
      </w:pPr>
      <w:bookmarkStart w:id="1109" w:name="_fg25neczfamf" w:colFirst="0" w:colLast="0"/>
      <w:bookmarkEnd w:id="1109"/>
      <w:r>
        <w:t>Can Spouse Draw From Employees SS</w:t>
      </w:r>
    </w:p>
    <w:p w14:paraId="3001B9A0" w14:textId="77777777" w:rsidR="00E740D6" w:rsidRDefault="000061F9">
      <w:r>
        <w:t xml:space="preserve">You posed the question if there is a way for his spouse to draw from his Social Security benefit since this employee has a low amount. For a spousal benefit for one who never worked or has low earnings, they can receive up to half of a retired worker’s full benefit. For more information regarding this topic </w:t>
      </w:r>
      <w:hyperlink r:id="rId534">
        <w:r>
          <w:rPr>
            <w:color w:val="1155CC"/>
            <w:u w:val="single"/>
          </w:rPr>
          <w:t>CLICK HERE</w:t>
        </w:r>
      </w:hyperlink>
      <w:r>
        <w:t>.</w:t>
      </w:r>
    </w:p>
    <w:p w14:paraId="4D3AF21C" w14:textId="77777777" w:rsidR="00E740D6" w:rsidRDefault="00E740D6"/>
    <w:p w14:paraId="696704D8" w14:textId="77777777" w:rsidR="00E740D6" w:rsidRDefault="000061F9">
      <w:r>
        <w:t xml:space="preserve">You posed the question about this employee’s Social Security benefit if the spouse predeceases her. More information can be found </w:t>
      </w:r>
      <w:hyperlink r:id="rId535">
        <w:r>
          <w:rPr>
            <w:color w:val="1155CC"/>
            <w:u w:val="single"/>
          </w:rPr>
          <w:t>HERE</w:t>
        </w:r>
      </w:hyperlink>
      <w:r>
        <w:t>.</w:t>
      </w:r>
    </w:p>
    <w:p w14:paraId="3031C928" w14:textId="77777777" w:rsidR="00E740D6" w:rsidRDefault="00E740D6"/>
    <w:p w14:paraId="00FED296" w14:textId="77777777" w:rsidR="00E740D6" w:rsidRDefault="000061F9">
      <w:r>
        <w:t xml:space="preserve">You posed the question, if this employee takes their SS benefit at age 62, then their spouse passes away, will this employee receive the higher of the two payments or her existing benefit? </w:t>
      </w:r>
    </w:p>
    <w:p w14:paraId="4AE169CE" w14:textId="77777777" w:rsidR="00E740D6" w:rsidRDefault="00E740D6"/>
    <w:p w14:paraId="44A4EF36" w14:textId="77777777" w:rsidR="00E740D6" w:rsidRDefault="000061F9">
      <w:r>
        <w:t xml:space="preserve">There are many different scenarios that may come into play here. Since we're not sure when exactly they will begin drawing their SS, it's tough to answer.  </w:t>
      </w:r>
      <w:hyperlink r:id="rId536">
        <w:r>
          <w:rPr>
            <w:color w:val="1155CC"/>
            <w:u w:val="single"/>
          </w:rPr>
          <w:t>CLICK HERE</w:t>
        </w:r>
      </w:hyperlink>
      <w:r>
        <w:t xml:space="preserve"> to read about possible choices.</w:t>
      </w:r>
    </w:p>
    <w:p w14:paraId="0679B4BA" w14:textId="77777777" w:rsidR="00E740D6" w:rsidRDefault="000061F9">
      <w:pPr>
        <w:pStyle w:val="Heading4"/>
      </w:pPr>
      <w:bookmarkStart w:id="1110" w:name="_cb5k24og5853" w:colFirst="0" w:colLast="0"/>
      <w:bookmarkEnd w:id="1110"/>
      <w:r>
        <w:t>First Year Rule</w:t>
      </w:r>
    </w:p>
    <w:p w14:paraId="0616E957" w14:textId="77777777" w:rsidR="00E740D6" w:rsidRDefault="000061F9">
      <w:r>
        <w:t xml:space="preserve">The First Year of Retirement Rule applies to individuals who are younger than their full retirement age when they retire from work and begin collecting their retirement benefits in the middle of the year. Under this rule, </w:t>
      </w:r>
      <w:r>
        <w:rPr>
          <w:u w:val="single"/>
        </w:rPr>
        <w:t>you can get a full Social Security benefit for any whole month you are retired and earnings are below the monthly limit</w:t>
      </w:r>
      <w:r>
        <w:t>. It is important to note that you cannot perform substantial services in self-employment during these months.</w:t>
      </w:r>
    </w:p>
    <w:p w14:paraId="380250B3" w14:textId="77777777" w:rsidR="00E740D6" w:rsidRDefault="00E740D6"/>
    <w:p w14:paraId="4BDEAF4E" w14:textId="77777777" w:rsidR="00E740D6" w:rsidRDefault="000061F9">
      <w:r>
        <w:t xml:space="preserve">The first-year rule will become effective for </w:t>
      </w:r>
      <w:r>
        <w:rPr>
          <w:u w:val="single"/>
        </w:rPr>
        <w:t>any whole month</w:t>
      </w:r>
      <w:r>
        <w:t xml:space="preserve"> you are retired and earnings are below the monthly limit. Payments will come in arrears.</w:t>
      </w:r>
    </w:p>
    <w:p w14:paraId="38F819BB" w14:textId="77777777" w:rsidR="00E740D6" w:rsidRDefault="000061F9">
      <w:pPr>
        <w:pStyle w:val="Heading4"/>
      </w:pPr>
      <w:bookmarkStart w:id="1111" w:name="_k5o3i5zdsu4" w:colFirst="0" w:colLast="0"/>
      <w:bookmarkEnd w:id="1111"/>
      <w:r>
        <w:t>Married/How It Works</w:t>
      </w:r>
    </w:p>
    <w:p w14:paraId="20FFDEF9" w14:textId="77777777" w:rsidR="00E740D6" w:rsidRDefault="000061F9">
      <w:pPr>
        <w:spacing w:before="240" w:after="240"/>
      </w:pPr>
      <w:r>
        <w:t xml:space="preserve">Each spouse can get their own benefit if both spouses worked and paid into Social Security. Each person qualifies for their own retirement benefit and the amount is based on their individual earnings record. They can claim as early as age 62 for a reduced benefit or wait until their full retirement age to collect a higher payment. </w:t>
      </w:r>
    </w:p>
    <w:p w14:paraId="1319A73D" w14:textId="77777777" w:rsidR="00E740D6" w:rsidRDefault="000061F9">
      <w:pPr>
        <w:spacing w:before="240" w:after="240"/>
      </w:pPr>
      <w:r>
        <w:t>If one spouse earned significantly less than the other, they may qualify for spousal benefits which are up to 50% of the higher-earning spouse's benefit at full retirement age. Someone cannot receive BOTH their own and the spousal benefit but they will receive whichever is higher.</w:t>
      </w:r>
    </w:p>
    <w:p w14:paraId="5A318C27" w14:textId="77777777" w:rsidR="00E740D6" w:rsidRDefault="000061F9">
      <w:pPr>
        <w:pStyle w:val="Heading4"/>
      </w:pPr>
      <w:bookmarkStart w:id="1112" w:name="_bmd7txkgwv85" w:colFirst="0" w:colLast="0"/>
      <w:bookmarkEnd w:id="1112"/>
      <w:r>
        <w:t>When Should I Start SS</w:t>
      </w:r>
    </w:p>
    <w:p w14:paraId="39DA8877" w14:textId="77777777" w:rsidR="00E740D6" w:rsidRDefault="000061F9">
      <w:r>
        <w:t xml:space="preserve">This employee is wondering when they should take their Social Security benefit. Some helpful information can be found </w:t>
      </w:r>
      <w:hyperlink r:id="rId537">
        <w:r>
          <w:rPr>
            <w:color w:val="1155CC"/>
            <w:u w:val="single"/>
          </w:rPr>
          <w:t>HERE</w:t>
        </w:r>
      </w:hyperlink>
      <w:r>
        <w:t>.</w:t>
      </w:r>
    </w:p>
    <w:p w14:paraId="0FB1FDF9" w14:textId="77777777" w:rsidR="00E740D6" w:rsidRDefault="000061F9">
      <w:r>
        <w:rPr>
          <w:color w:val="000000"/>
        </w:rPr>
        <w:t xml:space="preserve">More information regarding when to start SS benefits can be found </w:t>
      </w:r>
      <w:hyperlink r:id="rId538">
        <w:r>
          <w:rPr>
            <w:color w:val="1155CC"/>
            <w:u w:val="single"/>
          </w:rPr>
          <w:t>HERE</w:t>
        </w:r>
      </w:hyperlink>
      <w:r>
        <w:t>.</w:t>
      </w:r>
    </w:p>
    <w:p w14:paraId="3A68EA89" w14:textId="77777777" w:rsidR="00E740D6" w:rsidRDefault="000061F9">
      <w:pPr>
        <w:pStyle w:val="Heading4"/>
      </w:pPr>
      <w:bookmarkStart w:id="1113" w:name="_ia5l5kg2itx6" w:colFirst="0" w:colLast="0"/>
      <w:bookmarkEnd w:id="1113"/>
      <w:r>
        <w:lastRenderedPageBreak/>
        <w:t>Which Spouse Should Claim SS First?</w:t>
      </w:r>
    </w:p>
    <w:p w14:paraId="65FA62A2" w14:textId="77777777" w:rsidR="00E740D6" w:rsidRDefault="000061F9">
      <w:r>
        <w:t xml:space="preserve">This employee is wondering which spouse should take their Social Security benefit first. Some helpful information can be found </w:t>
      </w:r>
      <w:hyperlink r:id="rId539">
        <w:r>
          <w:rPr>
            <w:color w:val="1155CC"/>
            <w:u w:val="single"/>
          </w:rPr>
          <w:t>HERE</w:t>
        </w:r>
      </w:hyperlink>
      <w:r>
        <w:t>.</w:t>
      </w:r>
    </w:p>
    <w:p w14:paraId="51A6CB06" w14:textId="77777777" w:rsidR="00E740D6" w:rsidRDefault="000061F9">
      <w:pPr>
        <w:pStyle w:val="Heading4"/>
      </w:pPr>
      <w:bookmarkStart w:id="1114" w:name="_srr17n9oofl4" w:colFirst="0" w:colLast="0"/>
      <w:bookmarkEnd w:id="1114"/>
      <w:r>
        <w:t>CSRS/FERS Married Couple &amp; SS Benefit</w:t>
      </w:r>
    </w:p>
    <w:p w14:paraId="06C78DC9" w14:textId="77777777" w:rsidR="00E740D6" w:rsidRDefault="000061F9">
      <w:r>
        <w:t>CSRS/FERS married couple SS question - “She is CSRS.  If the husband is predeceased, how is the SS widow benefit calculated?</w:t>
      </w:r>
    </w:p>
    <w:p w14:paraId="3096FB03" w14:textId="77777777" w:rsidR="00E740D6" w:rsidRDefault="000061F9">
      <w:pPr>
        <w:pStyle w:val="Heading4"/>
      </w:pPr>
      <w:bookmarkStart w:id="1115" w:name="_l3xtyc26kvh4" w:colFirst="0" w:colLast="0"/>
      <w:bookmarkEnd w:id="1115"/>
      <w:r>
        <w:t>Widow/Widower Age &amp; How It Works</w:t>
      </w:r>
    </w:p>
    <w:p w14:paraId="2B287543" w14:textId="77777777" w:rsidR="00E740D6" w:rsidRDefault="000061F9">
      <w:r>
        <w:t>Regarding her questions pertaining to Social Security - Widows and widowers can begin</w:t>
      </w:r>
      <w:r>
        <w:t xml:space="preserve"> </w:t>
      </w:r>
      <w:r>
        <w:t xml:space="preserve">Social Security benefits at age 60, or at age 50, if disabled. Widows and widowers can take reduced benefits on one record, and then switch to full benefits on another record later. For example, a woman can take a reduced widow’s benefit at 60 or 62, and switch to her own full retirement benefit at full retirement age. </w:t>
      </w:r>
      <w:r>
        <w:t>B</w:t>
      </w:r>
      <w:r>
        <w:t>ut to your point, she gets the higher of the two but not both.</w:t>
      </w:r>
    </w:p>
    <w:p w14:paraId="4A2756A4" w14:textId="77777777" w:rsidR="00E740D6" w:rsidRDefault="000061F9">
      <w:pPr>
        <w:widowControl w:val="0"/>
        <w:spacing w:line="240" w:lineRule="auto"/>
      </w:pPr>
      <w:r>
        <w:t>Since there are many choices and applicable rules for specific scenarios, more information regarding this topic can be found</w:t>
      </w:r>
      <w:hyperlink r:id="rId540">
        <w:r>
          <w:t xml:space="preserve"> </w:t>
        </w:r>
      </w:hyperlink>
      <w:hyperlink r:id="rId541">
        <w:r>
          <w:rPr>
            <w:color w:val="1155CC"/>
            <w:u w:val="single"/>
          </w:rPr>
          <w:t>HERE</w:t>
        </w:r>
      </w:hyperlink>
      <w:r>
        <w:t>.</w:t>
      </w:r>
    </w:p>
    <w:p w14:paraId="6233C078" w14:textId="77777777" w:rsidR="00E740D6" w:rsidRDefault="000061F9">
      <w:pPr>
        <w:pStyle w:val="Heading4"/>
        <w:widowControl w:val="0"/>
      </w:pPr>
      <w:bookmarkStart w:id="1116" w:name="_vhnzk2s67fjd" w:colFirst="0" w:colLast="0"/>
      <w:bookmarkEnd w:id="1116"/>
      <w:r>
        <w:t>Maximum Earnings for Widow/Widower</w:t>
      </w:r>
    </w:p>
    <w:p w14:paraId="766BB533" w14:textId="77777777" w:rsidR="00E740D6" w:rsidRDefault="000061F9">
      <w:pPr>
        <w:widowControl w:val="0"/>
        <w:spacing w:line="240" w:lineRule="auto"/>
      </w:pPr>
      <w:r>
        <w:t xml:space="preserve">Regarding your question about working and receiving a SS widows/widowers award, SS does have a maximum allowable earnings before they start reducing benefits, more information regarding this can be found </w:t>
      </w:r>
      <w:hyperlink r:id="rId542">
        <w:r>
          <w:rPr>
            <w:color w:val="1155CC"/>
            <w:u w:val="single"/>
          </w:rPr>
          <w:t>HERE</w:t>
        </w:r>
      </w:hyperlink>
      <w:r>
        <w:t>.</w:t>
      </w:r>
    </w:p>
    <w:p w14:paraId="1D135E2A" w14:textId="77777777" w:rsidR="00E740D6" w:rsidRDefault="000061F9">
      <w:pPr>
        <w:pStyle w:val="Heading4"/>
        <w:widowControl w:val="0"/>
      </w:pPr>
      <w:bookmarkStart w:id="1117" w:name="_74y7c0wxop7c" w:colFirst="0" w:colLast="0"/>
      <w:bookmarkEnd w:id="1117"/>
      <w:r>
        <w:t>Military Disability And Filing For SS Disability</w:t>
      </w:r>
    </w:p>
    <w:p w14:paraId="0B1035D2" w14:textId="77777777" w:rsidR="00E740D6" w:rsidRDefault="000061F9">
      <w:r>
        <w:t xml:space="preserve">Fact Sheet from SSA: </w:t>
      </w:r>
      <w:hyperlink r:id="rId543">
        <w:r>
          <w:rPr>
            <w:color w:val="1155CC"/>
            <w:u w:val="single"/>
          </w:rPr>
          <w:t>64-125 - Social Security Disability and Veterans Affairs - How they compare?</w:t>
        </w:r>
      </w:hyperlink>
    </w:p>
    <w:p w14:paraId="07ED747C" w14:textId="77777777" w:rsidR="00E740D6" w:rsidRDefault="000061F9">
      <w:pPr>
        <w:pStyle w:val="Heading4"/>
      </w:pPr>
      <w:bookmarkStart w:id="1118" w:name="_leg2yjq4s8k6" w:colFirst="0" w:colLast="0"/>
      <w:bookmarkEnd w:id="1118"/>
      <w:r>
        <w:t>Military Service Credit</w:t>
      </w:r>
    </w:p>
    <w:p w14:paraId="3B9A7F8E" w14:textId="77777777" w:rsidR="00E740D6" w:rsidRDefault="000061F9">
      <w:r>
        <w:t>For your question about extra military service credit in SS,</w:t>
      </w:r>
      <w:hyperlink r:id="rId544">
        <w:r>
          <w:t xml:space="preserve"> </w:t>
        </w:r>
      </w:hyperlink>
      <w:hyperlink r:id="rId545">
        <w:r>
          <w:rPr>
            <w:color w:val="1155CC"/>
            <w:u w:val="single"/>
          </w:rPr>
          <w:t>CLICK HERE</w:t>
        </w:r>
      </w:hyperlink>
      <w:r>
        <w:t xml:space="preserve"> for a good resource from SSA. </w:t>
      </w:r>
      <w:r>
        <w:rPr>
          <w:b/>
          <w:bCs/>
          <w:color w:val="FF0000"/>
        </w:rPr>
        <w:t>The bottom line is that the extra credit has already been added</w:t>
      </w:r>
      <w:r>
        <w:t xml:space="preserve">. There is no need for this employee to do anything and those extra credits are already reflected in the projected benefits amount on this employee's SS statement. </w:t>
      </w:r>
    </w:p>
    <w:p w14:paraId="311C4181" w14:textId="77777777" w:rsidR="00E740D6" w:rsidRDefault="000061F9">
      <w:pPr>
        <w:pStyle w:val="Heading2"/>
        <w:spacing w:after="120"/>
      </w:pPr>
      <w:bookmarkStart w:id="1119" w:name="_ekm8mfa4lil5" w:colFirst="0" w:colLast="0"/>
      <w:bookmarkEnd w:id="1119"/>
      <w:r>
        <w:t>DEBT FULFILLMENT OASDI/WHY</w:t>
      </w:r>
    </w:p>
    <w:p w14:paraId="2409C051" w14:textId="77777777" w:rsidR="00E740D6" w:rsidRDefault="000061F9">
      <w:pPr>
        <w:rPr>
          <w:color w:val="333333"/>
        </w:rPr>
      </w:pPr>
      <w:r>
        <w:rPr>
          <w:color w:val="333333"/>
          <w:sz w:val="21"/>
          <w:szCs w:val="21"/>
        </w:rPr>
        <w:t xml:space="preserve">In order to provide relief during the COVID-19 pandemic, per a Presidential Memorandum issued on </w:t>
      </w:r>
      <w:r>
        <w:rPr>
          <w:color w:val="333333"/>
        </w:rPr>
        <w:t xml:space="preserve">August 8, 2020, and Internal Revenue Service Notice 2020-65 issued on August 28, 2020, the OASDI tax withholdings of employees who met the wage threshold were deferred. </w:t>
      </w:r>
    </w:p>
    <w:p w14:paraId="25239DB9" w14:textId="77777777" w:rsidR="00E740D6" w:rsidRDefault="000061F9">
      <w:r>
        <w:rPr>
          <w:color w:val="333333"/>
        </w:rPr>
        <w:t xml:space="preserve">The IRS Tax Deferral Implementation notice can be found </w:t>
      </w:r>
      <w:hyperlink r:id="rId546">
        <w:r>
          <w:rPr>
            <w:color w:val="1155CC"/>
            <w:u w:val="single"/>
          </w:rPr>
          <w:t>HERE</w:t>
        </w:r>
      </w:hyperlink>
      <w:r>
        <w:t>.</w:t>
      </w:r>
    </w:p>
    <w:p w14:paraId="626681D2" w14:textId="77777777" w:rsidR="00E740D6" w:rsidRDefault="000061F9">
      <w:pPr>
        <w:spacing w:after="120"/>
      </w:pPr>
      <w:r>
        <w:rPr>
          <w:color w:val="333333"/>
        </w:rPr>
        <w:t>If your wages subject to OASDI were less than $4,000 in any pay period from the pay period ending September 12, 2020 through December 19, 2020, OASDI taxes on the wages in that pay period were deferred. Wages subject to OASDI are gross wages less Federal Employees Health Benefits (FEHB), Dental, Vision, and Health/Flexible Spending Accounts (HSA/FSA)</w:t>
      </w:r>
    </w:p>
    <w:p w14:paraId="118F374C" w14:textId="77777777" w:rsidR="00E740D6" w:rsidRDefault="000061F9">
      <w:pPr>
        <w:pStyle w:val="Title"/>
      </w:pPr>
      <w:bookmarkStart w:id="1120" w:name="_6od19qq21v2o" w:colFirst="0" w:colLast="0"/>
      <w:bookmarkEnd w:id="1120"/>
      <w:r>
        <w:lastRenderedPageBreak/>
        <w:t>--------------------------</w:t>
      </w:r>
    </w:p>
    <w:p w14:paraId="3E492890" w14:textId="77777777" w:rsidR="00E740D6" w:rsidRDefault="000061F9">
      <w:pPr>
        <w:pStyle w:val="Heading1"/>
      </w:pPr>
      <w:bookmarkStart w:id="1121" w:name="_kj67j42njfwl" w:colFirst="0" w:colLast="0"/>
      <w:bookmarkEnd w:id="1121"/>
      <w:r>
        <w:t>CSRS &amp; SS</w:t>
      </w:r>
    </w:p>
    <w:p w14:paraId="17A600DE" w14:textId="77777777" w:rsidR="00E740D6" w:rsidRDefault="000061F9">
      <w:pPr>
        <w:pStyle w:val="Heading1"/>
      </w:pPr>
      <w:bookmarkStart w:id="1122" w:name="_tcv5ukr0078f" w:colFirst="0" w:colLast="0"/>
      <w:bookmarkEnd w:id="1122"/>
      <w:r>
        <w:t>FERS TRANSFER &amp; SS</w:t>
      </w:r>
    </w:p>
    <w:p w14:paraId="567C1558" w14:textId="77777777" w:rsidR="00E740D6" w:rsidRDefault="000061F9">
      <w:pPr>
        <w:pStyle w:val="Heading1"/>
      </w:pPr>
      <w:bookmarkStart w:id="1123" w:name="_3u2tk932xzkk" w:colFirst="0" w:colLast="0"/>
      <w:bookmarkEnd w:id="1123"/>
      <w:r>
        <w:t xml:space="preserve">WINDFALL ELIMINATION PROVISION </w:t>
      </w:r>
    </w:p>
    <w:p w14:paraId="714BC2DB" w14:textId="77777777" w:rsidR="00E740D6" w:rsidRDefault="000061F9">
      <w:pPr>
        <w:pStyle w:val="Heading1"/>
      </w:pPr>
      <w:bookmarkStart w:id="1124" w:name="_o0ytzck5h0d6" w:colFirst="0" w:colLast="0"/>
      <w:bookmarkEnd w:id="1124"/>
      <w:r>
        <w:t>(WEP/GPO)</w:t>
      </w:r>
    </w:p>
    <w:p w14:paraId="027F4F5D" w14:textId="77777777" w:rsidR="00E740D6" w:rsidRDefault="000061F9">
      <w:r>
        <w:t xml:space="preserve">On January 5, 2025, the Elimination Provision (WEP) and the Government Pension Offset (GPO) were repealed and are no longer in effect. More information can be found </w:t>
      </w:r>
      <w:hyperlink r:id="rId547">
        <w:r>
          <w:rPr>
            <w:color w:val="1155CC"/>
            <w:u w:val="single"/>
          </w:rPr>
          <w:t>HERE</w:t>
        </w:r>
      </w:hyperlink>
      <w:r>
        <w:t>.</w:t>
      </w:r>
    </w:p>
    <w:p w14:paraId="69144360" w14:textId="77777777" w:rsidR="00E740D6" w:rsidRDefault="000061F9">
      <w:r>
        <w:t>From 7/7/2025 Monday Memo:</w:t>
      </w:r>
    </w:p>
    <w:p w14:paraId="4969BA9B" w14:textId="77777777" w:rsidR="00E740D6" w:rsidRDefault="000061F9">
      <w:hyperlink r:id="rId548">
        <w:r>
          <w:rPr>
            <w:color w:val="1155CC"/>
            <w:u w:val="single"/>
          </w:rPr>
          <w:t>SSA On Track To Complete WEP And GPO Adjustments By November | FedSmith.com</w:t>
        </w:r>
      </w:hyperlink>
    </w:p>
    <w:p w14:paraId="78289908" w14:textId="77777777" w:rsidR="00E740D6" w:rsidRDefault="000061F9">
      <w:pPr>
        <w:pStyle w:val="Heading2"/>
      </w:pPr>
      <w:bookmarkStart w:id="1125" w:name="_bnnuz3ufw3cp" w:colFirst="0" w:colLast="0"/>
      <w:bookmarkEnd w:id="1125"/>
      <w:r>
        <w:t>FERS TRANSFER</w:t>
      </w:r>
    </w:p>
    <w:p w14:paraId="4883C81C" w14:textId="77777777" w:rsidR="00E740D6" w:rsidRDefault="000061F9">
      <w:r>
        <w:t xml:space="preserve">On January 5, 2025, the Elimination Provision (WEP) and the Government Pension Offset (GPO) were repealed and are no longer in effect. More information can be found </w:t>
      </w:r>
      <w:hyperlink r:id="rId549">
        <w:r>
          <w:rPr>
            <w:color w:val="1155CC"/>
            <w:u w:val="single"/>
          </w:rPr>
          <w:t>HERE</w:t>
        </w:r>
      </w:hyperlink>
      <w:r>
        <w:t>.</w:t>
      </w:r>
    </w:p>
    <w:p w14:paraId="02A0ABEC" w14:textId="77777777" w:rsidR="00E740D6" w:rsidRDefault="000061F9">
      <w:pPr>
        <w:pStyle w:val="Heading2"/>
      </w:pPr>
      <w:bookmarkStart w:id="1126" w:name="_5a2fjod341a2" w:colFirst="0" w:colLast="0"/>
      <w:bookmarkEnd w:id="1126"/>
      <w:r>
        <w:t xml:space="preserve">CSRS Offset/Coordination </w:t>
      </w:r>
    </w:p>
    <w:p w14:paraId="68F036BA" w14:textId="77777777" w:rsidR="00E740D6" w:rsidRDefault="000061F9">
      <w:r>
        <w:t xml:space="preserve">On January 5, 2025, the Elimination Provision (WEP) and the Government Pension Offset (GPO) were repealed and are no longer in effect. More information can be found </w:t>
      </w:r>
      <w:hyperlink r:id="rId550">
        <w:r>
          <w:rPr>
            <w:color w:val="1155CC"/>
            <w:u w:val="single"/>
          </w:rPr>
          <w:t>HERE</w:t>
        </w:r>
      </w:hyperlink>
      <w:r>
        <w:t>.</w:t>
      </w:r>
    </w:p>
    <w:p w14:paraId="62706E0A" w14:textId="77777777" w:rsidR="00E740D6" w:rsidRDefault="000061F9">
      <w:pPr>
        <w:pStyle w:val="Title"/>
      </w:pPr>
      <w:bookmarkStart w:id="1127" w:name="_7t5y1cjqoqn7" w:colFirst="0" w:colLast="0"/>
      <w:bookmarkEnd w:id="1127"/>
      <w:r>
        <w:t>--------------------------</w:t>
      </w:r>
    </w:p>
    <w:p w14:paraId="0E3A58C4" w14:textId="77777777" w:rsidR="00E740D6" w:rsidRDefault="000061F9">
      <w:pPr>
        <w:pStyle w:val="Title"/>
      </w:pPr>
      <w:bookmarkStart w:id="1128" w:name="_q96610kmueqd" w:colFirst="0" w:colLast="0"/>
      <w:bookmarkEnd w:id="1128"/>
      <w:r>
        <w:t xml:space="preserve">SPECIAL RETIREMENT </w:t>
      </w:r>
    </w:p>
    <w:p w14:paraId="6F6C1697" w14:textId="77777777" w:rsidR="00E740D6" w:rsidRDefault="000061F9">
      <w:pPr>
        <w:pStyle w:val="Title"/>
      </w:pPr>
      <w:bookmarkStart w:id="1129" w:name="_si3wzbwa8eq9" w:colFirst="0" w:colLast="0"/>
      <w:bookmarkEnd w:id="1129"/>
      <w:r>
        <w:t>SUPPLEMENT (FERS ONLY)</w:t>
      </w:r>
    </w:p>
    <w:p w14:paraId="20AB9252" w14:textId="77777777" w:rsidR="00E740D6" w:rsidRDefault="000061F9">
      <w:pPr>
        <w:pStyle w:val="Title"/>
      </w:pPr>
      <w:bookmarkStart w:id="1130" w:name="_gmyxvdy9f9g3" w:colFirst="0" w:colLast="0"/>
      <w:bookmarkEnd w:id="1130"/>
      <w:r>
        <w:t>SRS</w:t>
      </w:r>
    </w:p>
    <w:p w14:paraId="71192A2E" w14:textId="77777777" w:rsidR="00E740D6" w:rsidRDefault="000061F9">
      <w:pPr>
        <w:pStyle w:val="Heading2"/>
      </w:pPr>
      <w:bookmarkStart w:id="1131" w:name="_7y7iqc91vtf5" w:colFirst="0" w:colLast="0"/>
      <w:bookmarkEnd w:id="1131"/>
      <w:r>
        <w:t>GENERAL</w:t>
      </w:r>
    </w:p>
    <w:p w14:paraId="6D74111B" w14:textId="77777777" w:rsidR="00E740D6" w:rsidRDefault="000061F9">
      <w:pPr>
        <w:pStyle w:val="Heading4"/>
        <w:widowControl w:val="0"/>
        <w:spacing w:before="0"/>
      </w:pPr>
      <w:bookmarkStart w:id="1132" w:name="_ev6v8vd6sbif" w:colFirst="0" w:colLast="0"/>
      <w:bookmarkEnd w:id="1132"/>
      <w:r>
        <w:t>OPM Link</w:t>
      </w:r>
    </w:p>
    <w:p w14:paraId="18C13651" w14:textId="77777777" w:rsidR="00E740D6" w:rsidRDefault="000061F9">
      <w:pPr>
        <w:widowControl w:val="0"/>
      </w:pPr>
      <w:hyperlink r:id="rId551">
        <w:r>
          <w:rPr>
            <w:color w:val="1155CC"/>
            <w:u w:val="single"/>
          </w:rPr>
          <w:t>CLICK HERE</w:t>
        </w:r>
      </w:hyperlink>
      <w:r>
        <w:t xml:space="preserve"> for the link to OPM regarding eligibility and calculation of the SRS.</w:t>
      </w:r>
    </w:p>
    <w:p w14:paraId="474D7E7E" w14:textId="77777777" w:rsidR="00E740D6" w:rsidRDefault="000061F9">
      <w:pPr>
        <w:pStyle w:val="Heading4"/>
        <w:widowControl w:val="0"/>
        <w:spacing w:before="240" w:line="240" w:lineRule="auto"/>
      </w:pPr>
      <w:bookmarkStart w:id="1133" w:name="_3cu8holc5azn" w:colFirst="0" w:colLast="0"/>
      <w:bookmarkEnd w:id="1133"/>
      <w:r>
        <w:t>Earnings Test/Limits</w:t>
      </w:r>
    </w:p>
    <w:p w14:paraId="02FA830A" w14:textId="77777777" w:rsidR="00E740D6" w:rsidRDefault="000061F9">
      <w:pPr>
        <w:pStyle w:val="Heading4"/>
      </w:pPr>
      <w:bookmarkStart w:id="1134" w:name="_9cd0cpshr1dl" w:colFirst="0" w:colLast="0"/>
      <w:bookmarkEnd w:id="1134"/>
      <w:r>
        <w:t>When?</w:t>
      </w:r>
    </w:p>
    <w:p w14:paraId="5F81D340" w14:textId="77777777" w:rsidR="00E740D6" w:rsidRDefault="000061F9">
      <w:r>
        <w:t xml:space="preserve">The reduction applies only to the retiree annuity supplement and not to the “basic” FERS annuity. </w:t>
      </w:r>
    </w:p>
    <w:p w14:paraId="12921612" w14:textId="77777777" w:rsidR="00E740D6" w:rsidRDefault="000061F9">
      <w:pPr>
        <w:rPr>
          <w:sz w:val="14"/>
          <w:szCs w:val="14"/>
        </w:rPr>
      </w:pPr>
      <w:r>
        <w:rPr>
          <w:color w:val="040C28"/>
        </w:rPr>
        <w:t>The earnings income limit for the SRS in 2026 is $24,480.</w:t>
      </w:r>
      <w:r>
        <w:rPr>
          <w:color w:val="202124"/>
        </w:rPr>
        <w:t xml:space="preserve"> </w:t>
      </w:r>
    </w:p>
    <w:p w14:paraId="09657687" w14:textId="77777777" w:rsidR="00E740D6" w:rsidRDefault="000061F9">
      <w:pPr>
        <w:spacing w:before="120"/>
      </w:pPr>
      <w:r>
        <w:t xml:space="preserve">Once they reach age </w:t>
      </w:r>
      <w:r>
        <w:t>57</w:t>
      </w:r>
      <w:r>
        <w:t>, the earnings test WILL apply based on earned income from that point until age 62.</w:t>
      </w:r>
    </w:p>
    <w:p w14:paraId="1480BF2F" w14:textId="77777777" w:rsidR="00E740D6" w:rsidRDefault="000061F9">
      <w:r>
        <w:t>Excess earnings in one year affect the special retirement supplement in the following year. If you exceed the limit in 2026, you wouldn’t be entitled to the SRS in 2027.</w:t>
      </w:r>
    </w:p>
    <w:p w14:paraId="2A333303" w14:textId="77777777" w:rsidR="00E740D6" w:rsidRDefault="000061F9">
      <w:pPr>
        <w:pStyle w:val="Heading4"/>
        <w:widowControl w:val="0"/>
        <w:spacing w:before="240" w:line="240" w:lineRule="auto"/>
      </w:pPr>
      <w:bookmarkStart w:id="1135" w:name="_6rpc7wmi3jf7" w:colFirst="0" w:colLast="0"/>
      <w:bookmarkEnd w:id="1135"/>
      <w:r>
        <w:lastRenderedPageBreak/>
        <w:t>When Earnings Test Does NOT Apply</w:t>
      </w:r>
    </w:p>
    <w:p w14:paraId="0938B1C4" w14:textId="77777777" w:rsidR="00E740D6" w:rsidRDefault="000061F9">
      <w:r>
        <w:t>There is only one exception where the SRS earnings test does not apply, and that is for feds who had to take a mandatory retirement before reaching their minimum retirement age. Although, once this age is reached, the earnings test kicks in.</w:t>
      </w:r>
    </w:p>
    <w:p w14:paraId="5F085E1B" w14:textId="77777777" w:rsidR="00E740D6" w:rsidRDefault="000061F9">
      <w:pPr>
        <w:pStyle w:val="Heading4"/>
        <w:widowControl w:val="0"/>
        <w:spacing w:before="240"/>
      </w:pPr>
      <w:bookmarkStart w:id="1136" w:name="_fz6q121k9xad" w:colFirst="0" w:colLast="0"/>
      <w:bookmarkEnd w:id="1136"/>
      <w:r>
        <w:t>What Counts For Earnings Test</w:t>
      </w:r>
    </w:p>
    <w:p w14:paraId="5F0F0A99" w14:textId="77777777" w:rsidR="00E740D6" w:rsidRDefault="000061F9">
      <w:pPr>
        <w:widowControl w:val="0"/>
        <w:spacing w:before="40" w:after="240" w:line="288" w:lineRule="auto"/>
        <w:ind w:right="300"/>
      </w:pPr>
      <w:r>
        <w:t>For 2026, the Special Retirement Supplement earnings test limit is $24,480. Almost all income counts towards the earnings test, except the following:</w:t>
      </w:r>
    </w:p>
    <w:p w14:paraId="5F1672C9" w14:textId="77777777" w:rsidR="00E740D6" w:rsidRDefault="000061F9">
      <w:pPr>
        <w:widowControl w:val="0"/>
        <w:numPr>
          <w:ilvl w:val="0"/>
          <w:numId w:val="43"/>
        </w:numPr>
        <w:rPr>
          <w:color w:val="000000"/>
        </w:rPr>
      </w:pPr>
      <w:r>
        <w:t>FERS pension income</w:t>
      </w:r>
    </w:p>
    <w:p w14:paraId="7B3E75BD" w14:textId="77777777" w:rsidR="00E740D6" w:rsidRDefault="000061F9">
      <w:pPr>
        <w:widowControl w:val="0"/>
        <w:numPr>
          <w:ilvl w:val="0"/>
          <w:numId w:val="43"/>
        </w:numPr>
        <w:rPr>
          <w:color w:val="000000"/>
        </w:rPr>
      </w:pPr>
      <w:r>
        <w:t>The FERS Supplement itself</w:t>
      </w:r>
    </w:p>
    <w:p w14:paraId="2637C301" w14:textId="77777777" w:rsidR="00E740D6" w:rsidRDefault="000061F9">
      <w:pPr>
        <w:widowControl w:val="0"/>
        <w:numPr>
          <w:ilvl w:val="0"/>
          <w:numId w:val="43"/>
        </w:numPr>
        <w:rPr>
          <w:color w:val="000000"/>
        </w:rPr>
      </w:pPr>
      <w:r>
        <w:t>Investment income</w:t>
      </w:r>
    </w:p>
    <w:p w14:paraId="4440D435" w14:textId="77777777" w:rsidR="00E740D6" w:rsidRDefault="000061F9">
      <w:pPr>
        <w:widowControl w:val="0"/>
        <w:numPr>
          <w:ilvl w:val="0"/>
          <w:numId w:val="43"/>
        </w:numPr>
        <w:rPr>
          <w:color w:val="000000"/>
        </w:rPr>
      </w:pPr>
      <w:r>
        <w:t>Distributions from TSP</w:t>
      </w:r>
    </w:p>
    <w:p w14:paraId="0619BCBD" w14:textId="77777777" w:rsidR="00E740D6" w:rsidRDefault="000061F9">
      <w:pPr>
        <w:widowControl w:val="0"/>
        <w:numPr>
          <w:ilvl w:val="0"/>
          <w:numId w:val="43"/>
        </w:numPr>
        <w:rPr>
          <w:color w:val="000000"/>
        </w:rPr>
      </w:pPr>
      <w:r>
        <w:t>Distributions from IRAs</w:t>
      </w:r>
    </w:p>
    <w:p w14:paraId="246A5D14" w14:textId="77777777" w:rsidR="00E740D6" w:rsidRDefault="000061F9">
      <w:pPr>
        <w:widowControl w:val="0"/>
        <w:numPr>
          <w:ilvl w:val="0"/>
          <w:numId w:val="43"/>
        </w:numPr>
        <w:rPr>
          <w:color w:val="000000"/>
        </w:rPr>
      </w:pPr>
      <w:r>
        <w:t>Annual leave payment</w:t>
      </w:r>
    </w:p>
    <w:p w14:paraId="1F818782" w14:textId="77777777" w:rsidR="00E740D6" w:rsidRDefault="000061F9">
      <w:pPr>
        <w:widowControl w:val="0"/>
        <w:numPr>
          <w:ilvl w:val="0"/>
          <w:numId w:val="43"/>
        </w:numPr>
        <w:spacing w:after="200"/>
        <w:rPr>
          <w:color w:val="000000"/>
        </w:rPr>
      </w:pPr>
      <w:r>
        <w:t>Rental income from real estate</w:t>
      </w:r>
    </w:p>
    <w:p w14:paraId="47384564" w14:textId="77777777" w:rsidR="00E740D6" w:rsidRDefault="000061F9">
      <w:pPr>
        <w:pStyle w:val="Heading4"/>
        <w:widowControl w:val="0"/>
        <w:spacing w:before="0" w:line="240" w:lineRule="auto"/>
      </w:pPr>
      <w:bookmarkStart w:id="1137" w:name="_sc3icryprbl" w:colFirst="0" w:colLast="0"/>
      <w:bookmarkEnd w:id="1137"/>
      <w:r>
        <w:t>Outside of US Earnings</w:t>
      </w:r>
    </w:p>
    <w:p w14:paraId="54CAEBE3" w14:textId="77777777" w:rsidR="00E740D6" w:rsidRDefault="000061F9">
      <w:r>
        <w:t>Since the work this person will be doing is NOT within the US, then they should not report that foreign income for SRS purposes.</w:t>
      </w:r>
    </w:p>
    <w:p w14:paraId="07C84626" w14:textId="77777777" w:rsidR="00E740D6" w:rsidRDefault="000061F9">
      <w:r>
        <w:rPr>
          <w:noProof/>
        </w:rPr>
        <w:drawing>
          <wp:inline distT="114300" distB="114300" distL="114300" distR="114300" wp14:anchorId="5A155DD2" wp14:editId="00BD2027">
            <wp:extent cx="4614863" cy="3046993"/>
            <wp:effectExtent l="0" t="0" r="0" b="0"/>
            <wp:docPr id="4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52"/>
                    <a:srcRect/>
                    <a:stretch>
                      <a:fillRect/>
                    </a:stretch>
                  </pic:blipFill>
                  <pic:spPr>
                    <a:xfrm>
                      <a:off x="0" y="0"/>
                      <a:ext cx="4614863" cy="3046993"/>
                    </a:xfrm>
                    <a:prstGeom prst="rect">
                      <a:avLst/>
                    </a:prstGeom>
                    <a:ln/>
                  </pic:spPr>
                </pic:pic>
              </a:graphicData>
            </a:graphic>
          </wp:inline>
        </w:drawing>
      </w:r>
    </w:p>
    <w:p w14:paraId="2937DBC0" w14:textId="77777777" w:rsidR="00E740D6" w:rsidRDefault="000061F9">
      <w:pPr>
        <w:pStyle w:val="Heading4"/>
        <w:widowControl w:val="0"/>
        <w:spacing w:before="0" w:line="240" w:lineRule="auto"/>
      </w:pPr>
      <w:bookmarkStart w:id="1138" w:name="_pkvcrld3a49g" w:colFirst="0" w:colLast="0"/>
      <w:bookmarkEnd w:id="1138"/>
      <w:r>
        <w:t>When Does It End</w:t>
      </w:r>
    </w:p>
    <w:p w14:paraId="5EF61436" w14:textId="77777777" w:rsidR="00E740D6" w:rsidRDefault="000061F9">
      <w:pPr>
        <w:widowControl w:val="0"/>
      </w:pPr>
      <w:r>
        <w:t>The annuity supplement will stop at the end of the month prior to the employee turning age 62 and continues until the employee is eligible for Social Security.</w:t>
      </w:r>
    </w:p>
    <w:p w14:paraId="2172560D" w14:textId="77777777" w:rsidR="00E740D6" w:rsidRDefault="000061F9">
      <w:pPr>
        <w:pStyle w:val="Heading4"/>
        <w:widowControl w:val="0"/>
        <w:spacing w:before="0" w:line="240" w:lineRule="auto"/>
      </w:pPr>
      <w:bookmarkStart w:id="1139" w:name="_avbdw9fleb85" w:colFirst="0" w:colLast="0"/>
      <w:bookmarkEnd w:id="1139"/>
      <w:r>
        <w:t>Break-In-Service</w:t>
      </w:r>
    </w:p>
    <w:p w14:paraId="3A5C02EB" w14:textId="77777777" w:rsidR="00E740D6" w:rsidRDefault="000061F9">
      <w:pPr>
        <w:widowControl w:val="0"/>
        <w:spacing w:line="240" w:lineRule="auto"/>
      </w:pPr>
      <w:r>
        <w:t>This employee had a break-in-service for which a redeposit was not made, but the time of the break-in-service does not count in the calculation of the FERS Special Retirement Supplement.  Because the dates of the break-in-service were not listed on the Fact Finder, I am unable to adjust the years of service used in the SRS calculation. Therefore, the SRS in this report will be higher than what this employee will actually receive.</w:t>
      </w:r>
    </w:p>
    <w:p w14:paraId="76E8D52C" w14:textId="77777777" w:rsidR="00E740D6" w:rsidRDefault="000061F9">
      <w:pPr>
        <w:pStyle w:val="Heading4"/>
      </w:pPr>
      <w:bookmarkStart w:id="1140" w:name="_erlpd8tke5bc" w:colFirst="0" w:colLast="0"/>
      <w:bookmarkEnd w:id="1140"/>
      <w:r>
        <w:lastRenderedPageBreak/>
        <w:t>Calculation/Rounding</w:t>
      </w:r>
    </w:p>
    <w:p w14:paraId="5D46F716" w14:textId="77777777" w:rsidR="00E740D6" w:rsidRDefault="000061F9">
      <w:pPr>
        <w:pStyle w:val="Heading4"/>
      </w:pPr>
      <w:bookmarkStart w:id="1141" w:name="_yf0iwbbov9q" w:colFirst="0" w:colLast="0"/>
      <w:bookmarkEnd w:id="1141"/>
      <w:r>
        <w:rPr>
          <w:noProof/>
        </w:rPr>
        <w:drawing>
          <wp:inline distT="114300" distB="114300" distL="114300" distR="114300" wp14:anchorId="728729FE" wp14:editId="4662ED76">
            <wp:extent cx="3271838" cy="188285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53"/>
                    <a:srcRect/>
                    <a:stretch>
                      <a:fillRect/>
                    </a:stretch>
                  </pic:blipFill>
                  <pic:spPr>
                    <a:xfrm>
                      <a:off x="0" y="0"/>
                      <a:ext cx="3271838" cy="1882850"/>
                    </a:xfrm>
                    <a:prstGeom prst="rect">
                      <a:avLst/>
                    </a:prstGeom>
                    <a:ln/>
                  </pic:spPr>
                </pic:pic>
              </a:graphicData>
            </a:graphic>
          </wp:inline>
        </w:drawing>
      </w:r>
    </w:p>
    <w:p w14:paraId="0681FBCF" w14:textId="77777777" w:rsidR="00E740D6" w:rsidRDefault="000061F9">
      <w:r>
        <w:t xml:space="preserve">SRS formula is: </w:t>
      </w:r>
      <w:r>
        <w:rPr>
          <w:u w:val="single"/>
        </w:rPr>
        <w:t>SS benefit @age 62</w:t>
      </w:r>
      <w:r>
        <w:t xml:space="preserve"> x (</w:t>
      </w:r>
      <w:r>
        <w:rPr>
          <w:b/>
          <w:bCs/>
          <w:u w:val="single"/>
        </w:rPr>
        <w:t>#of FERS years</w:t>
      </w:r>
      <w:r>
        <w:t xml:space="preserve"> / </w:t>
      </w:r>
      <w:r>
        <w:rPr>
          <w:u w:val="single"/>
        </w:rPr>
        <w:t>40</w:t>
      </w:r>
      <w:r>
        <w:t>).</w:t>
      </w:r>
    </w:p>
    <w:p w14:paraId="43A5EE7E" w14:textId="77777777" w:rsidR="00E740D6" w:rsidRDefault="000061F9">
      <w:r>
        <w:t xml:space="preserve">(example) For this employee the formula translates to: 2091 x (19.9166 / 40), which gives us $1,041. </w:t>
      </w:r>
    </w:p>
    <w:p w14:paraId="4FBB3DC0" w14:textId="77777777" w:rsidR="00E740D6" w:rsidRDefault="000061F9">
      <w:pPr>
        <w:pStyle w:val="Heading4"/>
        <w:spacing w:before="0"/>
      </w:pPr>
      <w:bookmarkStart w:id="1142" w:name="_dk99n1aay57y" w:colFirst="0" w:colLast="0"/>
      <w:bookmarkEnd w:id="1142"/>
      <w:r>
        <w:t>COLA</w:t>
      </w:r>
    </w:p>
    <w:p w14:paraId="5D3CD0C1" w14:textId="77777777" w:rsidR="00E740D6" w:rsidRDefault="000061F9">
      <w:pPr>
        <w:widowControl w:val="0"/>
        <w:spacing w:line="240" w:lineRule="auto"/>
      </w:pPr>
      <w:r>
        <w:t>The SRS will not receive any increases (Cost of Living Adjustments) between the time they begin drawing the SRS and age 62.</w:t>
      </w:r>
    </w:p>
    <w:p w14:paraId="01216C6F" w14:textId="77777777" w:rsidR="00E740D6" w:rsidRDefault="000061F9">
      <w:pPr>
        <w:pStyle w:val="Heading4"/>
        <w:widowControl w:val="0"/>
        <w:spacing w:before="240"/>
      </w:pPr>
      <w:bookmarkStart w:id="1143" w:name="_26sd1gte0wl3" w:colFirst="0" w:colLast="0"/>
      <w:bookmarkEnd w:id="1143"/>
      <w:r>
        <w:t>COLA RATE</w:t>
      </w:r>
    </w:p>
    <w:p w14:paraId="7A499C83" w14:textId="77777777" w:rsidR="00E740D6" w:rsidRDefault="000061F9">
      <w:r>
        <w:t>Currently, FERS retirees do not receive a full COLA when consumer prices increase by more than 2 percent. If consumer prices increase between 2 and 3 percent, FERS retirees receive a 2% COLA, and if consumer prices rise above 3%, then FERS retirees receive COLAs of 1 percentage point less than that increase.</w:t>
      </w:r>
    </w:p>
    <w:p w14:paraId="750644A6" w14:textId="77777777" w:rsidR="00E740D6" w:rsidRDefault="000061F9">
      <w:pPr>
        <w:pStyle w:val="Heading4"/>
      </w:pPr>
      <w:bookmarkStart w:id="1144" w:name="_nyoysb5c4v0m" w:colFirst="0" w:colLast="0"/>
      <w:bookmarkEnd w:id="1144"/>
      <w:r>
        <w:t>Early Out Retirement</w:t>
      </w:r>
    </w:p>
    <w:p w14:paraId="0C8491D0" w14:textId="77777777" w:rsidR="00E740D6" w:rsidRDefault="000061F9">
      <w:r>
        <w:t>While this employee is eligible for the Supplement, they will not begin receiving it until reaching their</w:t>
      </w:r>
      <w:hyperlink r:id="rId554">
        <w:r>
          <w:t xml:space="preserve"> </w:t>
        </w:r>
      </w:hyperlink>
      <w:hyperlink r:id="rId555">
        <w:r>
          <w:rPr>
            <w:u w:val="single"/>
          </w:rPr>
          <w:t>Minimum Retirement Age</w:t>
        </w:r>
      </w:hyperlink>
      <w:r>
        <w:t xml:space="preserve"> because they are retiring under an “early out” scenario. </w:t>
      </w:r>
    </w:p>
    <w:p w14:paraId="54DA95A1" w14:textId="77777777" w:rsidR="00E740D6" w:rsidRDefault="000061F9">
      <w:pPr>
        <w:pStyle w:val="Heading4"/>
      </w:pPr>
      <w:bookmarkStart w:id="1145" w:name="_xr8glxigh3ev" w:colFirst="0" w:colLast="0"/>
      <w:bookmarkEnd w:id="1145"/>
      <w:r>
        <w:t>Deferred Retirement</w:t>
      </w:r>
    </w:p>
    <w:p w14:paraId="60AB1CC0" w14:textId="77777777" w:rsidR="00E740D6" w:rsidRDefault="000061F9">
      <w:pPr>
        <w:rPr>
          <w:color w:val="FF0000"/>
        </w:rPr>
      </w:pPr>
      <w:r>
        <w:rPr>
          <w:color w:val="FF0000"/>
        </w:rPr>
        <w:t>Not eligible for this benefit (as a deferred retiree).</w:t>
      </w:r>
    </w:p>
    <w:p w14:paraId="1F7AD4BC" w14:textId="77777777" w:rsidR="00E740D6" w:rsidRDefault="000061F9">
      <w:pPr>
        <w:pStyle w:val="Heading4"/>
        <w:spacing w:before="0"/>
      </w:pPr>
      <w:bookmarkStart w:id="1146" w:name="_f3hdqxieamw0" w:colFirst="0" w:colLast="0"/>
      <w:bookmarkEnd w:id="1146"/>
      <w:r>
        <w:t xml:space="preserve">Details Not Clear </w:t>
      </w:r>
    </w:p>
    <w:p w14:paraId="463FE1C0" w14:textId="77777777" w:rsidR="00E740D6" w:rsidRDefault="000061F9">
      <w:pPr>
        <w:widowControl w:val="0"/>
        <w:spacing w:line="240" w:lineRule="auto"/>
      </w:pPr>
      <w:r>
        <w:t>This employee may have service that does not count in the calculation of the FERS Special Retirement Supplement. Because the details of service were not listed on the Fact Finder, I am unable to adjust the years of service used in the SRS calculation.</w:t>
      </w:r>
      <w:r>
        <w:rPr>
          <w:color w:val="76923C"/>
        </w:rPr>
        <w:t xml:space="preserve"> </w:t>
      </w:r>
      <w:r>
        <w:rPr>
          <w:color w:val="FF0000"/>
        </w:rPr>
        <w:t>Therefore, the SRS in this report may be higher than what this employee will actually receive</w:t>
      </w:r>
      <w:r>
        <w:t xml:space="preserve">. </w:t>
      </w:r>
    </w:p>
    <w:p w14:paraId="1BC45819" w14:textId="77777777" w:rsidR="00E740D6" w:rsidRDefault="000061F9">
      <w:pPr>
        <w:widowControl w:val="0"/>
        <w:spacing w:before="240" w:line="240" w:lineRule="auto"/>
      </w:pPr>
      <w:r>
        <w:t>This employee had a break</w:t>
      </w:r>
      <w:r>
        <w:t>-</w:t>
      </w:r>
      <w:r>
        <w:t>in</w:t>
      </w:r>
      <w:r>
        <w:t>-</w:t>
      </w:r>
      <w:r>
        <w:t>service for which a redeposit was not made, but the time of the break</w:t>
      </w:r>
      <w:r>
        <w:t>-</w:t>
      </w:r>
      <w:r>
        <w:t>in</w:t>
      </w:r>
      <w:r>
        <w:t>-</w:t>
      </w:r>
      <w:r>
        <w:t>service does not count in the calculation of the FERS Special Retirement Supplement.  Because the dates of the break</w:t>
      </w:r>
      <w:r>
        <w:t>-</w:t>
      </w:r>
      <w:r>
        <w:t>in</w:t>
      </w:r>
      <w:r>
        <w:t>-</w:t>
      </w:r>
      <w:r>
        <w:t xml:space="preserve">service were not listed on the Fact Finder, I am unable to adjust the years of service used in the SRS calculation. Therefore, the SRS in this report will be higher than what this employee will actually receive. </w:t>
      </w:r>
    </w:p>
    <w:p w14:paraId="56746649" w14:textId="77777777" w:rsidR="00E740D6" w:rsidRDefault="000061F9">
      <w:pPr>
        <w:widowControl w:val="0"/>
        <w:spacing w:before="240" w:line="240" w:lineRule="auto"/>
        <w:rPr>
          <w:color w:val="FF0000"/>
        </w:rPr>
      </w:pPr>
      <w:r>
        <w:t xml:space="preserve">This employee is currently NOT eligible for SS benefits at age 62 (only has </w:t>
      </w:r>
      <w:r>
        <w:t>36</w:t>
      </w:r>
      <w:r>
        <w:t xml:space="preserve"> credits).  We need the SS at age 62 figure to calculate the FERS SRS number. Consequently, no numbers will be populated for the SRS, or for SS columns in the report.</w:t>
      </w:r>
    </w:p>
    <w:p w14:paraId="4A84E8FE" w14:textId="77777777" w:rsidR="00E740D6" w:rsidRDefault="000061F9">
      <w:pPr>
        <w:pStyle w:val="Heading4"/>
      </w:pPr>
      <w:bookmarkStart w:id="1147" w:name="_7vjhsnsu56e" w:colFirst="0" w:colLast="0"/>
      <w:bookmarkEnd w:id="1147"/>
      <w:r>
        <w:t>MRA+10 Retirement</w:t>
      </w:r>
    </w:p>
    <w:p w14:paraId="67EB3662" w14:textId="77777777" w:rsidR="00E740D6" w:rsidRDefault="000061F9">
      <w:pPr>
        <w:rPr>
          <w:color w:val="FF0000"/>
        </w:rPr>
      </w:pPr>
      <w:r>
        <w:rPr>
          <w:color w:val="FF0000"/>
        </w:rPr>
        <w:t>FERS employees retiring under the MRA+10 provision are not eligible for the Special Retirement Supplement.  Consequently, no numbers will be populated for the SRS in the r.eport.</w:t>
      </w:r>
    </w:p>
    <w:p w14:paraId="45922CD6" w14:textId="77777777" w:rsidR="00E740D6" w:rsidRDefault="000061F9">
      <w:pPr>
        <w:pStyle w:val="Heading4"/>
      </w:pPr>
      <w:bookmarkStart w:id="1148" w:name="_5ixvd2d0bw8i" w:colFirst="0" w:colLast="0"/>
      <w:bookmarkEnd w:id="1148"/>
      <w:r>
        <w:lastRenderedPageBreak/>
        <w:t>Military (Deposit Paid)</w:t>
      </w:r>
    </w:p>
    <w:p w14:paraId="13CEE26A" w14:textId="77777777" w:rsidR="00E740D6" w:rsidRDefault="000061F9">
      <w:pPr>
        <w:widowControl w:val="0"/>
        <w:spacing w:line="240" w:lineRule="auto"/>
      </w:pPr>
      <w:r>
        <w:t xml:space="preserve">This employee had active military service for which a deposit was made, but military years </w:t>
      </w:r>
      <w:r>
        <w:rPr>
          <w:b/>
          <w:bCs/>
        </w:rPr>
        <w:t>do not count</w:t>
      </w:r>
      <w:r>
        <w:t xml:space="preserve"> in the calculation of the FERS Special Retirement Supplement.  </w:t>
      </w:r>
      <w:r>
        <w:rPr>
          <w:color w:val="FF0000"/>
        </w:rPr>
        <w:t>Because the number of years were not listed on the Fact Finder, I am unable to adjust the years of service used in the SRS calculation. Therefore, the SRS in this report will be higher than what this employee will actually receive</w:t>
      </w:r>
      <w:r>
        <w:t xml:space="preserve">. The way to avoid this in the future is to list the number of military years on the Fact Finder (that way we’ll know what years to subtract out of this calculation).  </w:t>
      </w:r>
    </w:p>
    <w:p w14:paraId="02D0B9BA" w14:textId="77777777" w:rsidR="00E740D6" w:rsidRDefault="000061F9">
      <w:pPr>
        <w:widowControl w:val="0"/>
        <w:spacing w:before="240" w:line="240" w:lineRule="auto"/>
      </w:pPr>
      <w:r>
        <w:t xml:space="preserve">Because this employee had military service that they have made a deposit for, the number of military years has been subtracted out of the SRS formula since only actual FERS years are included for this benefit.                                                                                      </w:t>
      </w:r>
      <w:r>
        <w:tab/>
      </w:r>
    </w:p>
    <w:p w14:paraId="1C71D769" w14:textId="77777777" w:rsidR="00E740D6" w:rsidRDefault="000061F9">
      <w:pPr>
        <w:widowControl w:val="0"/>
        <w:spacing w:before="240" w:line="240" w:lineRule="auto"/>
      </w:pPr>
      <w:r>
        <w:t>Military reserve service years DO NOT count for the SRS formula. Only actual FERS years are included for this benefit.</w:t>
      </w:r>
    </w:p>
    <w:p w14:paraId="56618B85" w14:textId="77777777" w:rsidR="00E740D6" w:rsidRDefault="000061F9">
      <w:pPr>
        <w:widowControl w:val="0"/>
        <w:spacing w:before="240" w:line="240" w:lineRule="auto"/>
      </w:pPr>
      <w:r>
        <w:t xml:space="preserve">This employee had active duty military service for which a deposit was made, but military years do not count in the calculation of the FERS Special Retirement Supplement. </w:t>
      </w:r>
      <w:r>
        <w:rPr>
          <w:color w:val="FF0000"/>
        </w:rPr>
        <w:t xml:space="preserve">Because the number of years of military service were not listed on the Fact Finder, I am unable to adjust the years of service used in the SRS calculation. Therefore, the SRS in this report will be higher than what this employee will actually receive. </w:t>
      </w:r>
      <w:r>
        <w:t>The way to avoid this in the future is to list the number of military years on the Fact Finder (that way we’ll know what years to subtract out of this calculation).</w:t>
      </w:r>
    </w:p>
    <w:p w14:paraId="77325CE2" w14:textId="77777777" w:rsidR="00E740D6" w:rsidRDefault="000061F9">
      <w:pPr>
        <w:pStyle w:val="Heading4"/>
        <w:spacing w:before="0"/>
      </w:pPr>
      <w:bookmarkStart w:id="1149" w:name="_xzezjzgdx351" w:colFirst="0" w:colLast="0"/>
      <w:bookmarkEnd w:id="1149"/>
      <w:r>
        <w:t>Reserves &amp; SRS</w:t>
      </w:r>
    </w:p>
    <w:p w14:paraId="622235B2" w14:textId="77777777" w:rsidR="00E740D6" w:rsidRDefault="000061F9">
      <w:pPr>
        <w:widowControl w:val="0"/>
        <w:spacing w:line="240" w:lineRule="auto"/>
      </w:pPr>
      <w:r>
        <w:t xml:space="preserve">This employee had military reserve service for which a deposit was made, but military years </w:t>
      </w:r>
      <w:r>
        <w:rPr>
          <w:b/>
          <w:bCs/>
        </w:rPr>
        <w:t>do not count</w:t>
      </w:r>
      <w:r>
        <w:t xml:space="preserve"> in the calculation of the FERS Special Retirement Supplement. For the report, I have subtracted out the </w:t>
      </w:r>
      <w:r>
        <w:t>3 years</w:t>
      </w:r>
      <w:r>
        <w:t xml:space="preserve"> of Active Duty service listed. But, since we do not know the amount of military reserve service that counts towards the employees' federal service time, I may not have subtracted the total number of military years used in the SRS calculation. </w:t>
      </w:r>
      <w:r>
        <w:rPr>
          <w:color w:val="FF0000"/>
        </w:rPr>
        <w:t xml:space="preserve">Therefore, the SRS in this report may be higher than what this employee will actually receive. </w:t>
      </w:r>
      <w:r>
        <w:t xml:space="preserve"> </w:t>
      </w:r>
    </w:p>
    <w:p w14:paraId="5572E792" w14:textId="77777777" w:rsidR="00E740D6" w:rsidRDefault="000061F9">
      <w:pPr>
        <w:spacing w:line="240" w:lineRule="auto"/>
      </w:pPr>
      <w:r>
        <w:t xml:space="preserve">This employee had military reserve service for which a deposit was made, but military years do not count in the calculation of the FERS Special Retirement Supplement.  Because the number of years of military reserve service that count towards the employees’ federal service time was not listed on the Fact Finder, I am unable to adjust the years of service used in the SRS calculation. </w:t>
      </w:r>
      <w:r>
        <w:rPr>
          <w:color w:val="FF0000"/>
        </w:rPr>
        <w:t>Therefore, the SRS in this report will be higher than what this employee will actually receive.</w:t>
      </w:r>
      <w:r>
        <w:t xml:space="preserve"> The way to avoid this in the future is to list the length of military service that a deposit was made for on the Fact Finder (that way we’ll know what years to subtract out of this calculation).</w:t>
      </w:r>
    </w:p>
    <w:p w14:paraId="342ABA2F" w14:textId="77777777" w:rsidR="00E740D6" w:rsidRDefault="000061F9">
      <w:r>
        <w:t xml:space="preserve">This is a little tough to do when it is reserve service time, so having a Certified Summary </w:t>
      </w:r>
      <w:hyperlink r:id="rId556" w:anchor="page=9">
        <w:r>
          <w:rPr>
            <w:color w:val="1155CC"/>
            <w:u w:val="single"/>
          </w:rPr>
          <w:t>(CLICK HERE)</w:t>
        </w:r>
      </w:hyperlink>
      <w:r>
        <w:t xml:space="preserve"> will be very helpful.</w:t>
      </w:r>
    </w:p>
    <w:p w14:paraId="6635775C" w14:textId="77777777" w:rsidR="00E740D6" w:rsidRDefault="000061F9">
      <w:pPr>
        <w:pStyle w:val="Heading4"/>
        <w:spacing w:before="0"/>
      </w:pPr>
      <w:bookmarkStart w:id="1150" w:name="_s3n96hcohsi" w:colFirst="0" w:colLast="0"/>
      <w:bookmarkEnd w:id="1150"/>
      <w:r>
        <w:t>Not Eligible</w:t>
      </w:r>
    </w:p>
    <w:p w14:paraId="2C30FFE8" w14:textId="77777777" w:rsidR="00E740D6" w:rsidRDefault="000061F9">
      <w:pPr>
        <w:spacing w:line="240" w:lineRule="auto"/>
      </w:pPr>
      <w:r>
        <w:t xml:space="preserve">This employee is NOT eligible for the Special Retirement Supplement since they are retiring on or after age 62. </w:t>
      </w:r>
    </w:p>
    <w:p w14:paraId="6ED627F1" w14:textId="77777777" w:rsidR="00E740D6" w:rsidRDefault="000061F9">
      <w:pPr>
        <w:pStyle w:val="Heading4"/>
        <w:spacing w:before="0"/>
      </w:pPr>
      <w:bookmarkStart w:id="1151" w:name="_c2p9z6so8b43" w:colFirst="0" w:colLast="0"/>
      <w:bookmarkEnd w:id="1151"/>
      <w:r>
        <w:t>Not Eligible/MRA +10</w:t>
      </w:r>
    </w:p>
    <w:p w14:paraId="28C73F64" w14:textId="77777777" w:rsidR="00E740D6" w:rsidRDefault="000061F9">
      <w:pPr>
        <w:widowControl w:val="0"/>
        <w:spacing w:line="240" w:lineRule="auto"/>
      </w:pPr>
      <w:r>
        <w:t xml:space="preserve">FERS employees retiring under the MRA+10 provision are not eligible for the Special </w:t>
      </w:r>
    </w:p>
    <w:p w14:paraId="7ED79619" w14:textId="77777777" w:rsidR="00E740D6" w:rsidRDefault="00E740D6">
      <w:pPr>
        <w:widowControl w:val="0"/>
        <w:spacing w:line="240" w:lineRule="auto"/>
      </w:pPr>
    </w:p>
    <w:p w14:paraId="2FA634D2" w14:textId="77777777" w:rsidR="00E740D6" w:rsidRDefault="000061F9">
      <w:pPr>
        <w:widowControl w:val="0"/>
        <w:spacing w:line="240" w:lineRule="auto"/>
      </w:pPr>
      <w:r>
        <w:t>Retirement Supplement. Consequently, no numbers will be populated for the SRS in the report.</w:t>
      </w:r>
    </w:p>
    <w:p w14:paraId="164519F5" w14:textId="77777777" w:rsidR="00E740D6" w:rsidRDefault="000061F9">
      <w:pPr>
        <w:widowControl w:val="0"/>
        <w:spacing w:before="240" w:line="240" w:lineRule="auto"/>
        <w:rPr>
          <w:b/>
          <w:bCs/>
        </w:rPr>
      </w:pPr>
      <w:r>
        <w:t>The SRS will not receive any increases (Cost of Living Adjustments) between the time they begin drawing the SRS and age 62.</w:t>
      </w:r>
    </w:p>
    <w:p w14:paraId="74019249" w14:textId="77777777" w:rsidR="00E740D6" w:rsidRDefault="000061F9">
      <w:pPr>
        <w:pStyle w:val="Heading4"/>
        <w:widowControl w:val="0"/>
        <w:spacing w:before="0" w:line="240" w:lineRule="auto"/>
      </w:pPr>
      <w:bookmarkStart w:id="1152" w:name="_zf6ya2c889yw" w:colFirst="0" w:colLast="0"/>
      <w:bookmarkEnd w:id="1152"/>
      <w:r>
        <w:t>Pay Back?</w:t>
      </w:r>
    </w:p>
    <w:p w14:paraId="7B55E2E4" w14:textId="77777777" w:rsidR="00E740D6" w:rsidRDefault="000061F9">
      <w:r>
        <w:t>If an employee makes over the amount for the earnings test, they will not have to repay the SRS.There is no reduction until after the first calendar year you receive the supplement. Then, your earnings during that first calendar year are compared to the Social Security minimum level of earnings for the same year. Your monthly annuity supplement in the second calendar year is then reduced by 1/12 of the excess earnings. Excess earnings are 50 percent of the amount by which your earnings exceed the Social Sec</w:t>
      </w:r>
      <w:r>
        <w:t>urity minimum.</w:t>
      </w:r>
    </w:p>
    <w:p w14:paraId="28EE4615" w14:textId="77777777" w:rsidR="00E740D6" w:rsidRDefault="000061F9">
      <w:pPr>
        <w:pStyle w:val="Heading4"/>
        <w:widowControl w:val="0"/>
        <w:spacing w:before="0" w:line="240" w:lineRule="auto"/>
      </w:pPr>
      <w:bookmarkStart w:id="1153" w:name="_8uklopq4vqpq" w:colFirst="0" w:colLast="0"/>
      <w:bookmarkEnd w:id="1153"/>
      <w:r>
        <w:lastRenderedPageBreak/>
        <w:t>Service May Not Count</w:t>
      </w:r>
    </w:p>
    <w:p w14:paraId="580353D7" w14:textId="77777777" w:rsidR="00E740D6" w:rsidRDefault="000061F9">
      <w:pPr>
        <w:widowControl w:val="0"/>
        <w:spacing w:line="240" w:lineRule="auto"/>
      </w:pPr>
      <w:r>
        <w:t>This employee may have service that does not count in the calculation of the FERS Special Retirement Supplement. Because the details of service were not listed on the Fact Finder, I am unable to adjust the years of service used in the SRS calculation.</w:t>
      </w:r>
      <w:r>
        <w:rPr>
          <w:color w:val="76923C"/>
        </w:rPr>
        <w:t xml:space="preserve"> </w:t>
      </w:r>
      <w:r>
        <w:rPr>
          <w:color w:val="FF0000"/>
        </w:rPr>
        <w:t>Therefore, the SRS in this report may be higher than what this employee will actually receive</w:t>
      </w:r>
      <w:r>
        <w:t>.</w:t>
      </w:r>
    </w:p>
    <w:p w14:paraId="12B45280" w14:textId="77777777" w:rsidR="00E740D6" w:rsidRDefault="000061F9">
      <w:pPr>
        <w:pStyle w:val="Heading4"/>
      </w:pPr>
      <w:bookmarkStart w:id="1154" w:name="_9wnphy8ea1g4" w:colFirst="0" w:colLast="0"/>
      <w:bookmarkEnd w:id="1154"/>
      <w:r>
        <w:t>Special Provisions Employee (Add To General Note)</w:t>
      </w:r>
    </w:p>
    <w:p w14:paraId="2ACDA17D" w14:textId="77777777" w:rsidR="00E740D6" w:rsidRDefault="000061F9">
      <w:pPr>
        <w:widowControl w:val="0"/>
        <w:spacing w:line="240" w:lineRule="auto"/>
      </w:pPr>
      <w:r>
        <w:t xml:space="preserve">Because this employee is a Special Provisions Employee (Law Enforcement, Firefighter or Air Traffic Controller), they are not subject to the Earnings Test until they reach their MRA based on the year they were born (which for this employee is age </w:t>
      </w:r>
      <w:r>
        <w:t>57</w:t>
      </w:r>
      <w:r>
        <w:t>). This means that this employee can make as much money up to this age without having any of their SRS benefit reduced.</w:t>
      </w:r>
    </w:p>
    <w:p w14:paraId="2DB8F999" w14:textId="77777777" w:rsidR="00E740D6" w:rsidRDefault="000061F9">
      <w:pPr>
        <w:pStyle w:val="Heading4"/>
        <w:spacing w:before="0"/>
      </w:pPr>
      <w:bookmarkStart w:id="1155" w:name="_a99z19mgpvr0" w:colFirst="0" w:colLast="0"/>
      <w:bookmarkEnd w:id="1155"/>
      <w:r>
        <w:t>SS  &amp; SRS Info</w:t>
      </w:r>
    </w:p>
    <w:p w14:paraId="2C4C3D79" w14:textId="77777777" w:rsidR="00E740D6" w:rsidRDefault="000061F9">
      <w:pPr>
        <w:widowControl w:val="0"/>
        <w:spacing w:before="240" w:line="240" w:lineRule="auto"/>
      </w:pPr>
      <w:r>
        <w:t>This employee is eligible for the Special Retirement Supplement. It is payable until age 62 when this employee becomes eligible for SS regardless if they actually begin drawing SS at that time. Taking this benefit affects SS in absolutely no way.</w:t>
      </w:r>
    </w:p>
    <w:p w14:paraId="03DF0B1A" w14:textId="77777777" w:rsidR="00E740D6" w:rsidRDefault="000061F9">
      <w:pPr>
        <w:widowControl w:val="0"/>
        <w:spacing w:before="240" w:line="240" w:lineRule="auto"/>
      </w:pPr>
      <w:r>
        <w:t>Since we do not have any SS amounts for this employee, we were unable to calculate the Special Retirement Supplement. Consequently, no numbers will be populated for the SRS or for SS columns in the report.</w:t>
      </w:r>
    </w:p>
    <w:p w14:paraId="1EB98424" w14:textId="77777777" w:rsidR="00E740D6" w:rsidRDefault="000061F9">
      <w:pPr>
        <w:widowControl w:val="0"/>
        <w:spacing w:before="240" w:line="240" w:lineRule="auto"/>
      </w:pPr>
      <w:r>
        <w:t xml:space="preserve">This employee is currently NOT eligible for SS benefits at age 62 (only has </w:t>
      </w:r>
      <w:r>
        <w:t>36</w:t>
      </w:r>
      <w:r>
        <w:t xml:space="preserve"> credits).  We need the SS at age 62 figure to calculate the FERS SRS number. Consequently, no numbers will be populated for the SRS, or for SS columns in the report.</w:t>
      </w:r>
    </w:p>
    <w:p w14:paraId="4E0F2C8C" w14:textId="77777777" w:rsidR="00E740D6" w:rsidRDefault="000061F9">
      <w:pPr>
        <w:pStyle w:val="Heading4"/>
        <w:widowControl w:val="0"/>
        <w:spacing w:before="240"/>
      </w:pPr>
      <w:bookmarkStart w:id="1156" w:name="_lz784tgytky8" w:colFirst="0" w:colLast="0"/>
      <w:bookmarkEnd w:id="1156"/>
      <w:r>
        <w:t>Start/End</w:t>
      </w:r>
    </w:p>
    <w:p w14:paraId="372CDE09" w14:textId="77777777" w:rsidR="00E740D6" w:rsidRDefault="000061F9">
      <w:r>
        <w:t>When payments are actually received will depend on both processing times at OPM and the Department of Treasury's payment schedule. If it's a case where someone has recently retired (and did not receive their SRS with their annuity payment) it will be included in a later payment and be retroactive to the date on which it was first due.</w:t>
      </w:r>
    </w:p>
    <w:p w14:paraId="4F4EDDAE" w14:textId="77777777" w:rsidR="00E740D6" w:rsidRDefault="000061F9">
      <w:r>
        <w:t>Annuity supplements stop at the end of the month prior to the employee turning age 62. An annuity supplement is paid until an employee is eligible for Social Security.</w:t>
      </w:r>
    </w:p>
    <w:p w14:paraId="1F9B30F5" w14:textId="77777777" w:rsidR="00E740D6" w:rsidRDefault="000061F9">
      <w:pPr>
        <w:pStyle w:val="Title"/>
      </w:pPr>
      <w:bookmarkStart w:id="1157" w:name="_c96zz7brd9u5" w:colFirst="0" w:colLast="0"/>
      <w:bookmarkEnd w:id="1157"/>
      <w:r>
        <w:t>--------------------------</w:t>
      </w:r>
    </w:p>
    <w:p w14:paraId="1FB1EB31" w14:textId="77777777" w:rsidR="00E740D6" w:rsidRDefault="000061F9">
      <w:pPr>
        <w:pStyle w:val="Title"/>
      </w:pPr>
      <w:bookmarkStart w:id="1158" w:name="_w7hxuzug192r" w:colFirst="0" w:colLast="0"/>
      <w:bookmarkEnd w:id="1158"/>
      <w:r>
        <w:t>FEGLI</w:t>
      </w:r>
    </w:p>
    <w:p w14:paraId="07987585" w14:textId="77777777" w:rsidR="00E740D6" w:rsidRDefault="000061F9">
      <w:pPr>
        <w:pStyle w:val="Heading2"/>
      </w:pPr>
      <w:bookmarkStart w:id="1159" w:name="_9lwwi213l9yj" w:colFirst="0" w:colLast="0"/>
      <w:bookmarkEnd w:id="1159"/>
      <w:r>
        <w:t>PORTAL/FEGLI QUESTION</w:t>
      </w:r>
    </w:p>
    <w:p w14:paraId="7EE12410" w14:textId="77777777" w:rsidR="00E740D6" w:rsidRDefault="000061F9">
      <w:r>
        <w:t xml:space="preserve">Please RE-DOWNLOAD this report (from the portal). You will see that the FEGLI premium at age 58 is correct. We're doing some tweaking with our software and caused an issue here. TOO HIGH IN SOFTWARE </w:t>
      </w:r>
    </w:p>
    <w:p w14:paraId="1E317539" w14:textId="77777777" w:rsidR="00E740D6" w:rsidRDefault="000061F9">
      <w:pPr>
        <w:pStyle w:val="Heading4"/>
      </w:pPr>
      <w:bookmarkStart w:id="1160" w:name="_ya7oxqzdm94n" w:colFirst="0" w:colLast="0"/>
      <w:bookmarkEnd w:id="1160"/>
      <w:r>
        <w:t>Check retirement date!! Retirement should be a FUTURE date (end of month).</w:t>
      </w:r>
    </w:p>
    <w:p w14:paraId="6A6AC579" w14:textId="77777777" w:rsidR="00E740D6" w:rsidRDefault="000061F9">
      <w:pPr>
        <w:pStyle w:val="Heading4"/>
      </w:pPr>
      <w:bookmarkStart w:id="1161" w:name="_ck7ufr3l7nb4" w:colFirst="0" w:colLast="0"/>
      <w:bookmarkEnd w:id="1161"/>
      <w:r>
        <w:t>Check birthdate!!</w:t>
      </w:r>
    </w:p>
    <w:p w14:paraId="1D26B4E3" w14:textId="77777777" w:rsidR="00E740D6" w:rsidRDefault="000061F9">
      <w:pPr>
        <w:pStyle w:val="Heading2"/>
      </w:pPr>
      <w:bookmarkStart w:id="1162" w:name="_afcxv21v3sa8" w:colFirst="0" w:colLast="0"/>
      <w:bookmarkEnd w:id="1162"/>
      <w:r>
        <w:t>**High Basic Premiums In Software</w:t>
      </w:r>
    </w:p>
    <w:p w14:paraId="70F61A97" w14:textId="77777777" w:rsidR="00E740D6" w:rsidRDefault="000061F9">
      <w:pPr>
        <w:rPr>
          <w:color w:val="FF0000"/>
        </w:rPr>
      </w:pPr>
      <w:r>
        <w:rPr>
          <w:color w:val="FF0000"/>
        </w:rPr>
        <w:t>**If LES is reflecting a higher premium than software, this may be because they have already retired - the software assumes “no reduction” in retirement.</w:t>
      </w:r>
    </w:p>
    <w:p w14:paraId="2C67008D" w14:textId="77777777" w:rsidR="00E740D6" w:rsidRDefault="000061F9">
      <w:r>
        <w:rPr>
          <w:color w:val="FF0000"/>
        </w:rPr>
        <w:lastRenderedPageBreak/>
        <w:t>Change the retirement date to the following month end.</w:t>
      </w:r>
      <w:r>
        <w:rPr>
          <w:noProof/>
        </w:rPr>
        <w:drawing>
          <wp:inline distT="114300" distB="114300" distL="114300" distR="114300" wp14:anchorId="5C3C945E" wp14:editId="1B14C573">
            <wp:extent cx="4143375" cy="2495550"/>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57"/>
                    <a:srcRect/>
                    <a:stretch>
                      <a:fillRect/>
                    </a:stretch>
                  </pic:blipFill>
                  <pic:spPr>
                    <a:xfrm>
                      <a:off x="0" y="0"/>
                      <a:ext cx="4143375" cy="2495550"/>
                    </a:xfrm>
                    <a:prstGeom prst="rect">
                      <a:avLst/>
                    </a:prstGeom>
                    <a:ln/>
                  </pic:spPr>
                </pic:pic>
              </a:graphicData>
            </a:graphic>
          </wp:inline>
        </w:drawing>
      </w:r>
    </w:p>
    <w:p w14:paraId="068CF812" w14:textId="77777777" w:rsidR="00E740D6" w:rsidRDefault="000061F9">
      <w:pPr>
        <w:pStyle w:val="Heading2"/>
        <w:spacing w:after="120"/>
      </w:pPr>
      <w:bookmarkStart w:id="1163" w:name="_u0dcbxy37jyg" w:colFirst="0" w:colLast="0"/>
      <w:bookmarkEnd w:id="1163"/>
      <w:r>
        <w:t>FACT FINDER</w:t>
      </w:r>
    </w:p>
    <w:p w14:paraId="69156BA8" w14:textId="77777777" w:rsidR="00E740D6" w:rsidRDefault="000061F9">
      <w:pPr>
        <w:pStyle w:val="Heading4"/>
      </w:pPr>
      <w:bookmarkStart w:id="1164" w:name="_mi140xk9b7si" w:colFirst="0" w:colLast="0"/>
      <w:bookmarkEnd w:id="1164"/>
      <w:r>
        <w:t>Birthday Recently</w:t>
      </w:r>
    </w:p>
    <w:p w14:paraId="75CFF0CF" w14:textId="77777777" w:rsidR="00E740D6" w:rsidRDefault="000061F9">
      <w:r>
        <w:t xml:space="preserve">This employee had a birthday this month. They currently pay </w:t>
      </w:r>
      <w:r>
        <w:t>$30.20</w:t>
      </w:r>
      <w:r>
        <w:t xml:space="preserve">/pp for FEGLI </w:t>
      </w:r>
      <w:r>
        <w:t>Basic and Bx2</w:t>
      </w:r>
      <w:r>
        <w:t xml:space="preserve"> coverage. Upon turning </w:t>
      </w:r>
      <w:r>
        <w:t>45</w:t>
      </w:r>
      <w:r>
        <w:t xml:space="preserve">, their premium will go to </w:t>
      </w:r>
      <w:r>
        <w:t>$38.04</w:t>
      </w:r>
      <w:r>
        <w:t>/pp for the same amount of coverage. We have shown the higher premium in the report.</w:t>
      </w:r>
    </w:p>
    <w:p w14:paraId="45561ACD" w14:textId="77777777" w:rsidR="00E740D6" w:rsidRDefault="000061F9">
      <w:pPr>
        <w:pStyle w:val="Heading4"/>
      </w:pPr>
      <w:bookmarkStart w:id="1165" w:name="_l19ippel9p2k" w:colFirst="0" w:colLast="0"/>
      <w:bookmarkEnd w:id="1165"/>
      <w:r>
        <w:t>Coverage Waived</w:t>
      </w:r>
    </w:p>
    <w:p w14:paraId="134F1001" w14:textId="77777777" w:rsidR="00E740D6" w:rsidRDefault="000061F9">
      <w:r>
        <w:t>This employee has waived all FEGLI coverage.</w:t>
      </w:r>
    </w:p>
    <w:p w14:paraId="5B25AE8F" w14:textId="77777777" w:rsidR="00E740D6" w:rsidRDefault="000061F9">
      <w:pPr>
        <w:pStyle w:val="Heading4"/>
      </w:pPr>
      <w:bookmarkStart w:id="1166" w:name="_t2w4y5c5uxrm" w:colFirst="0" w:colLast="0"/>
      <w:bookmarkEnd w:id="1166"/>
      <w:r>
        <w:t>Furlough Check/Make-Up FEGLI</w:t>
      </w:r>
    </w:p>
    <w:p w14:paraId="4FA686A1" w14:textId="77777777" w:rsidR="00E740D6" w:rsidRDefault="000061F9">
      <w:r>
        <w:t>The FEGLI deduction appears higher on this make-up FERS pay stub because FEGLI coverage continued during the furlough, but no premiums were collected at the time. The make-up check deducts all the missed FEGLI premiums in one lump sum, so the amount appears larger than usual. This report will reflect the true FEGLI coverage per pay period.</w:t>
      </w:r>
    </w:p>
    <w:p w14:paraId="4287B0CB" w14:textId="77777777" w:rsidR="00E740D6" w:rsidRDefault="000061F9">
      <w:pPr>
        <w:pStyle w:val="Heading4"/>
      </w:pPr>
      <w:bookmarkStart w:id="1167" w:name="_tv1z449t48b6" w:colFirst="0" w:colLast="0"/>
      <w:bookmarkEnd w:id="1167"/>
      <w:r>
        <w:t>Govt Portion Used On FF</w:t>
      </w:r>
    </w:p>
    <w:p w14:paraId="6A964192" w14:textId="77777777" w:rsidR="00E740D6" w:rsidRDefault="000061F9">
      <w:pPr>
        <w:spacing w:before="240"/>
      </w:pPr>
      <w:r>
        <w:t xml:space="preserve">The FEGLI amount listed on the Fact Finder is what the GOVT is contributing toward this employee’s FEGLI premium (not what the employee is paying). We used the </w:t>
      </w:r>
      <w:r>
        <w:t>$20.40</w:t>
      </w:r>
      <w:r>
        <w:t>/pp premium from the "DEDUCTIONS" section of the pay stub to determine the coverage.</w:t>
      </w:r>
    </w:p>
    <w:p w14:paraId="215E7879" w14:textId="77777777" w:rsidR="00E740D6" w:rsidRDefault="000061F9">
      <w:r>
        <w:t>When looking for the amount an employee pays for a benefit or contributes to a benefit please be sure to only look in the DEDUCTIONS section of the pay stub. This is the area that shows the amount of the employee portion towards a particular benefit.</w:t>
      </w:r>
    </w:p>
    <w:p w14:paraId="40408C27" w14:textId="77777777" w:rsidR="00E740D6" w:rsidRDefault="000061F9">
      <w:pPr>
        <w:pStyle w:val="Heading4"/>
      </w:pPr>
      <w:bookmarkStart w:id="1168" w:name="_eeiknu586g1b" w:colFirst="0" w:colLast="0"/>
      <w:bookmarkEnd w:id="1168"/>
      <w:r>
        <w:t>Higher Than Allowed/Double Check With Agency</w:t>
      </w:r>
    </w:p>
    <w:p w14:paraId="074D97FA" w14:textId="77777777" w:rsidR="00E740D6" w:rsidRDefault="000061F9">
      <w:r>
        <w:t>You'll also notice slightly higher coverage than normally allowed ($60k instead of $59k).The employee's benefits statement illustrates this higher amount of coverage, but the employee should double check with their agency to ensure this is accurate.</w:t>
      </w:r>
    </w:p>
    <w:p w14:paraId="46CC0333" w14:textId="77777777" w:rsidR="00E740D6" w:rsidRDefault="000061F9">
      <w:pPr>
        <w:pStyle w:val="Heading4"/>
      </w:pPr>
      <w:bookmarkStart w:id="1169" w:name="_wmzcf769cc8" w:colFirst="0" w:colLast="0"/>
      <w:bookmarkEnd w:id="1169"/>
      <w:r>
        <w:t>How Do I Find My Coverage/Block 27</w:t>
      </w:r>
    </w:p>
    <w:p w14:paraId="1BA389E8" w14:textId="77777777" w:rsidR="00E740D6" w:rsidRDefault="000061F9">
      <w:pPr>
        <w:spacing w:before="240" w:after="240"/>
        <w:rPr>
          <w:color w:val="1B1B1B"/>
        </w:rPr>
      </w:pPr>
      <w:r>
        <w:rPr>
          <w:color w:val="1B1B1B"/>
        </w:rPr>
        <w:t>For this employee to determine their current FEGLI coverage they should contact their human resources office. The office that maintains their Official Personnel Folder (OPF) or its equivalent is the only office with access to their FEGLI life insurance records. If they do not know what office that is or how to contact them, they should check with their supervisor.</w:t>
      </w:r>
      <w:r>
        <w:rPr>
          <w:color w:val="1B1B1B"/>
        </w:rPr>
        <w:br/>
      </w:r>
      <w:r>
        <w:rPr>
          <w:color w:val="1B1B1B"/>
        </w:rPr>
        <w:br/>
        <w:t>The employee can also look on a copy of your most recent Standard Form 50, Notification of Personnel Action, to determine the coverage they currently have:</w:t>
      </w:r>
    </w:p>
    <w:p w14:paraId="6BEE3C9B" w14:textId="77777777" w:rsidR="00E740D6" w:rsidRDefault="000061F9">
      <w:pPr>
        <w:numPr>
          <w:ilvl w:val="0"/>
          <w:numId w:val="75"/>
        </w:numPr>
        <w:pBdr>
          <w:bottom w:val="none" w:sz="0" w:space="12" w:color="auto"/>
        </w:pBdr>
        <w:spacing w:before="240" w:after="240"/>
        <w:rPr>
          <w:color w:val="1B1B1B"/>
        </w:rPr>
      </w:pPr>
      <w:r>
        <w:rPr>
          <w:color w:val="1B1B1B"/>
        </w:rPr>
        <w:lastRenderedPageBreak/>
        <w:t xml:space="preserve">In Block 27 on that form, there is a 2-character code that represents their current coverage and a definition of the code. </w:t>
      </w:r>
    </w:p>
    <w:p w14:paraId="2D97F069" w14:textId="77777777" w:rsidR="00E740D6" w:rsidRDefault="000061F9">
      <w:pPr>
        <w:pStyle w:val="Heading4"/>
        <w:spacing w:before="0"/>
      </w:pPr>
      <w:bookmarkStart w:id="1170" w:name="_a8jkqknxplo2" w:colFirst="0" w:colLast="0"/>
      <w:bookmarkEnd w:id="1170"/>
      <w:r>
        <w:t>NOT FEGLI/Commercial Product</w:t>
      </w:r>
    </w:p>
    <w:p w14:paraId="38EEA76A" w14:textId="77777777" w:rsidR="00E740D6" w:rsidRDefault="000061F9">
      <w:pPr>
        <w:pStyle w:val="Heading4"/>
        <w:spacing w:before="0"/>
      </w:pPr>
      <w:bookmarkStart w:id="1171" w:name="_fcgz6bysdmhe" w:colFirst="0" w:colLast="0"/>
      <w:bookmarkEnd w:id="1171"/>
      <w:r>
        <w:t>LIFE INS-COVERAGE$</w:t>
      </w:r>
    </w:p>
    <w:p w14:paraId="36995AFC" w14:textId="77777777" w:rsidR="00E740D6" w:rsidRDefault="000061F9">
      <w:r>
        <w:t>The premium listed on the Fact Finder is for a commercial product. Therefore, it has not been included in the report.</w:t>
      </w:r>
    </w:p>
    <w:p w14:paraId="34444858" w14:textId="77777777" w:rsidR="00E740D6" w:rsidRDefault="00E740D6"/>
    <w:p w14:paraId="3A9826CB" w14:textId="77777777" w:rsidR="00E740D6" w:rsidRDefault="000061F9">
      <w:r>
        <w:t>The $3.00 "LIFE INS-COVERAGE$" premium on the Fact Finder is NOT FEGLI coverage. This is a commercial product and is not included in the report.</w:t>
      </w:r>
    </w:p>
    <w:p w14:paraId="7A1516E1" w14:textId="77777777" w:rsidR="00E740D6" w:rsidRDefault="00E740D6"/>
    <w:p w14:paraId="161BAD7A" w14:textId="77777777" w:rsidR="00E740D6" w:rsidRDefault="000061F9">
      <w:r>
        <w:t>The $1.50 "LIFE INS-COVERAGE$" premium on the Fact Finder is NOT FEGLI coverage. This is a commercial product and is not included in the report.</w:t>
      </w:r>
    </w:p>
    <w:p w14:paraId="3EDADEFD" w14:textId="77777777" w:rsidR="00E740D6" w:rsidRDefault="000061F9">
      <w:pPr>
        <w:pStyle w:val="Heading4"/>
        <w:spacing w:before="0"/>
      </w:pPr>
      <w:bookmarkStart w:id="1172" w:name="_g4psv1m0jwdu" w:colFirst="0" w:colLast="0"/>
      <w:bookmarkEnd w:id="1172"/>
      <w:r>
        <w:t>Missed Line(s)</w:t>
      </w:r>
    </w:p>
    <w:p w14:paraId="6DA95631" w14:textId="77777777" w:rsidR="00E740D6" w:rsidRDefault="00E740D6"/>
    <w:p w14:paraId="145C7E2E" w14:textId="77777777" w:rsidR="00E740D6" w:rsidRDefault="000061F9">
      <w:r>
        <w:t xml:space="preserve">Most of the time, Basic FEGLI and Optional FEGLI (ABC) are broken out on multiple lines on the pay stub. Be sure to include all listed so we have the full premium that this employee is paying. We've included the </w:t>
      </w:r>
      <w:r>
        <w:t>optional</w:t>
      </w:r>
      <w:r>
        <w:t xml:space="preserve"> coverage which was not listed on the Fact Finder.</w:t>
      </w:r>
    </w:p>
    <w:p w14:paraId="3B615F3C" w14:textId="77777777" w:rsidR="00E740D6" w:rsidRDefault="000061F9">
      <w:pPr>
        <w:pStyle w:val="Heading4"/>
      </w:pPr>
      <w:bookmarkStart w:id="1173" w:name="_j0oqs4ybvgs" w:colFirst="0" w:colLast="0"/>
      <w:bookmarkEnd w:id="1173"/>
      <w:r>
        <w:t>Missed On Fact Finder</w:t>
      </w:r>
    </w:p>
    <w:p w14:paraId="218F674D" w14:textId="77777777" w:rsidR="00E740D6" w:rsidRDefault="000061F9">
      <w:r>
        <w:t>I have used the FEGLI premium found on the pay stub which was not included on the Fact Finder.</w:t>
      </w:r>
    </w:p>
    <w:p w14:paraId="157ABB09" w14:textId="77777777" w:rsidR="00E740D6" w:rsidRDefault="00E740D6"/>
    <w:p w14:paraId="2065F561" w14:textId="77777777" w:rsidR="00E740D6" w:rsidRDefault="00E740D6"/>
    <w:p w14:paraId="02834B0E" w14:textId="77777777" w:rsidR="00E740D6" w:rsidRDefault="000061F9">
      <w:pPr>
        <w:pStyle w:val="Heading4"/>
        <w:spacing w:before="240" w:after="120"/>
      </w:pPr>
      <w:bookmarkStart w:id="1174" w:name="_dnangp8jxump" w:colFirst="0" w:colLast="0"/>
      <w:bookmarkEnd w:id="1174"/>
      <w:r>
        <w:t>Not Calculating Correctly With Salary</w:t>
      </w:r>
    </w:p>
    <w:p w14:paraId="01E31023" w14:textId="77777777" w:rsidR="00E740D6" w:rsidRDefault="000061F9">
      <w:r>
        <w:t>This employee needs to consult their agency about their FEGLI coverage. The salary listed on the pay stub is $134,864 and the amount they contribute to FERS ($41.36/pp) is consistent with that salary level. However, the FEGLI coverage is based on a salary of ~$157,500. The employee should contact the agency to determine why. For this report, I'm showing the correct coverage (Basic, A, Bx5), but based on the $134,864 salary until we can get clarification from the agency.</w:t>
      </w:r>
    </w:p>
    <w:p w14:paraId="7EEEBD18" w14:textId="77777777" w:rsidR="00E740D6" w:rsidRDefault="000061F9">
      <w:r>
        <w:t xml:space="preserve">The FEGLI premium he is paying is slightly too high. It appears to be based on a salary of $136k+ vs. $135k+. We've shown the lower amount, but wanted to bring this to your attention so you knew why we weren't matching exactly.  </w:t>
      </w:r>
    </w:p>
    <w:p w14:paraId="27D94344" w14:textId="77777777" w:rsidR="00E740D6" w:rsidRDefault="000061F9">
      <w:pPr>
        <w:pStyle w:val="Heading4"/>
        <w:spacing w:before="240"/>
      </w:pPr>
      <w:bookmarkStart w:id="1175" w:name="_4e1uqu60bwy8" w:colFirst="0" w:colLast="0"/>
      <w:bookmarkEnd w:id="1175"/>
      <w:r>
        <w:t>Under 45-Higher $</w:t>
      </w:r>
    </w:p>
    <w:p w14:paraId="54F65C25" w14:textId="77777777" w:rsidR="00E740D6" w:rsidRDefault="000061F9">
      <w:pPr>
        <w:spacing w:before="240" w:after="120"/>
      </w:pPr>
      <w:r>
        <w:t xml:space="preserve">Federal employees under age 45 receive an “extra benefit” as part of their Basic coverage at no additional charge. You will see this additional coverage included in the column containing the Basic coverage.  </w:t>
      </w:r>
    </w:p>
    <w:p w14:paraId="0A39EC7C" w14:textId="77777777" w:rsidR="00E740D6" w:rsidRDefault="000061F9">
      <w:pPr>
        <w:pStyle w:val="Heading4"/>
      </w:pPr>
      <w:bookmarkStart w:id="1176" w:name="_8kxul4sn9kfc" w:colFirst="0" w:colLast="0"/>
      <w:bookmarkEnd w:id="1176"/>
      <w:r>
        <w:t>Recently Canceled</w:t>
      </w:r>
    </w:p>
    <w:p w14:paraId="6B31F9E1" w14:textId="77777777" w:rsidR="00E740D6" w:rsidRDefault="000061F9">
      <w:r>
        <w:t>You've indicated this employee has recently canceled their FEGLI coverage and their pay stub reflects this. Therefore, no FEGLI premium has been included in this report.</w:t>
      </w:r>
    </w:p>
    <w:p w14:paraId="774C2CB6" w14:textId="77777777" w:rsidR="00E740D6" w:rsidRDefault="000061F9">
      <w:pPr>
        <w:pStyle w:val="Heading4"/>
      </w:pPr>
      <w:bookmarkStart w:id="1177" w:name="_m2qrfb9jbz3p" w:colFirst="0" w:colLast="0"/>
      <w:bookmarkEnd w:id="1177"/>
      <w:r>
        <w:t>Recent Change/Raise</w:t>
      </w:r>
    </w:p>
    <w:p w14:paraId="405C4B9C" w14:textId="77777777" w:rsidR="00E740D6" w:rsidRDefault="000061F9">
      <w:r>
        <w:t>I have shown the FEGLI premium for basic coverage only, reflecting the recent change indicated on the Fact Finder.</w:t>
      </w:r>
    </w:p>
    <w:p w14:paraId="2FCD8580" w14:textId="77777777" w:rsidR="00E740D6" w:rsidRDefault="000061F9">
      <w:r>
        <w:t>I have shown the FEGLI premium for basic coverage reflecting the recent pay increase.</w:t>
      </w:r>
    </w:p>
    <w:p w14:paraId="7A875391" w14:textId="77777777" w:rsidR="00E740D6" w:rsidRDefault="000061F9">
      <w:r>
        <w:t>Because we have used the new salary level, the coverage under FEGLI goes up (since it is determined by the salary). Of course, the premium goes up too, so you will see that reflected in the report.</w:t>
      </w:r>
    </w:p>
    <w:p w14:paraId="349DDA3D" w14:textId="77777777" w:rsidR="00E740D6" w:rsidRDefault="000061F9">
      <w:pPr>
        <w:pStyle w:val="Heading4"/>
      </w:pPr>
      <w:bookmarkStart w:id="1178" w:name="_f6wpvmgz4dx7" w:colFirst="0" w:colLast="0"/>
      <w:bookmarkEnd w:id="1178"/>
      <w:r>
        <w:lastRenderedPageBreak/>
        <w:t>Software Not Calculating</w:t>
      </w:r>
    </w:p>
    <w:p w14:paraId="26CA13AE" w14:textId="77777777" w:rsidR="00E740D6" w:rsidRDefault="000061F9">
      <w:r>
        <w:t>**Check retirement date/pay in software.</w:t>
      </w:r>
    </w:p>
    <w:p w14:paraId="3161B28F" w14:textId="77777777" w:rsidR="00E740D6" w:rsidRDefault="000061F9">
      <w:pPr>
        <w:pStyle w:val="Heading4"/>
      </w:pPr>
      <w:bookmarkStart w:id="1179" w:name="_tfpvqisovuf0" w:colFirst="0" w:colLast="0"/>
      <w:bookmarkEnd w:id="1179"/>
      <w:r>
        <w:t xml:space="preserve">75% Reduction Option - Keeping Coverage In Retirement </w:t>
      </w:r>
    </w:p>
    <w:p w14:paraId="0C0BE235" w14:textId="77777777" w:rsidR="00E740D6" w:rsidRDefault="000061F9">
      <w:pPr>
        <w:spacing w:before="240"/>
      </w:pPr>
      <w:r>
        <w:t>We have shown this employee having and keeping all of their current coverage in place in retirement. If this employee is interested in the 75% reduction option, I encourage you to review this</w:t>
      </w:r>
      <w:hyperlink r:id="rId558">
        <w:r>
          <w:t xml:space="preserve"> </w:t>
        </w:r>
      </w:hyperlink>
      <w:hyperlink r:id="rId559">
        <w:r>
          <w:rPr>
            <w:u w:val="single"/>
          </w:rPr>
          <w:t>Fact Sheet</w:t>
        </w:r>
      </w:hyperlink>
      <w:r>
        <w:t xml:space="preserve"> that describes the 3 choices that an employee has regarding what to do with FEGLI Basic coverage in retirement.</w:t>
      </w:r>
    </w:p>
    <w:p w14:paraId="3EF1BEF4" w14:textId="77777777" w:rsidR="00E740D6" w:rsidRDefault="000061F9">
      <w:r>
        <w:t xml:space="preserve">Currently, our software only allows us to show the employee keeping all of their FEGLI coverage (the "no reduction" option).  Since they have chosen the 75% reduction option, </w:t>
      </w:r>
      <w:r>
        <w:t>they'll</w:t>
      </w:r>
      <w:r>
        <w:t xml:space="preserve"> continue to pay the same amount they have been paying ($20.70/pp) through the age of 65, then premiums stop. Their coverage will remain in full force until age 65.  At that time, it will begin reducing until only 25% of it is left.</w:t>
      </w:r>
    </w:p>
    <w:p w14:paraId="5B377D37" w14:textId="77777777" w:rsidR="00E740D6" w:rsidRDefault="000061F9">
      <w:pPr>
        <w:pStyle w:val="Heading4"/>
      </w:pPr>
      <w:bookmarkStart w:id="1180" w:name="_sz98h6o1tkpk" w:colFirst="0" w:colLast="0"/>
      <w:bookmarkEnd w:id="1180"/>
      <w:r>
        <w:t>Non-Pay/LWOP Status</w:t>
      </w:r>
    </w:p>
    <w:p w14:paraId="7ACB9A5E" w14:textId="77777777" w:rsidR="00E740D6" w:rsidRDefault="000061F9">
      <w:pPr>
        <w:rPr>
          <w:b/>
          <w:bCs/>
          <w:u w:val="single"/>
        </w:rPr>
      </w:pPr>
      <w:r>
        <w:rPr>
          <w:b/>
          <w:bCs/>
          <w:u w:val="single"/>
        </w:rPr>
        <w:t>FEGLI</w:t>
      </w:r>
    </w:p>
    <w:p w14:paraId="6FEDFDDC" w14:textId="77777777" w:rsidR="00E740D6" w:rsidRDefault="000061F9">
      <w:pPr>
        <w:rPr>
          <w:color w:val="FF0000"/>
        </w:rPr>
      </w:pPr>
      <w:r>
        <w:rPr>
          <w:color w:val="FF0000"/>
        </w:rPr>
        <w:t>Although the pay stub does not reflect FEGLI coverage, it still exists. While he is in a non-pay status (LWOP), this coverage will extend to them for 12 months for free.</w:t>
      </w:r>
    </w:p>
    <w:p w14:paraId="1830C88D" w14:textId="77777777" w:rsidR="00E740D6" w:rsidRDefault="000061F9">
      <w:r>
        <w:t xml:space="preserve">Please see </w:t>
      </w:r>
      <w:hyperlink r:id="rId560" w:anchor="page=9">
        <w:r>
          <w:rPr>
            <w:color w:val="1155CC"/>
            <w:u w:val="single"/>
          </w:rPr>
          <w:t>page 9 of the FEGLI Handbook</w:t>
        </w:r>
      </w:hyperlink>
      <w:r>
        <w:t xml:space="preserve"> that describes this. It says:</w:t>
      </w:r>
    </w:p>
    <w:p w14:paraId="228A84CB" w14:textId="77777777" w:rsidR="00E740D6" w:rsidRDefault="000061F9">
      <w:pPr>
        <w:ind w:left="1200"/>
        <w:rPr>
          <w:i/>
          <w:iCs/>
        </w:rPr>
      </w:pPr>
      <w:r>
        <w:rPr>
          <w:i/>
          <w:iCs/>
        </w:rPr>
        <w:t xml:space="preserve">Nonpay Status </w:t>
      </w:r>
    </w:p>
    <w:p w14:paraId="371522BC" w14:textId="77777777" w:rsidR="00E740D6" w:rsidRDefault="000061F9">
      <w:pPr>
        <w:ind w:left="1200"/>
      </w:pPr>
      <w:r>
        <w:rPr>
          <w:i/>
          <w:iCs/>
        </w:rPr>
        <w:t xml:space="preserve">Your FEGLI coverage continues during your first 12 months in nonpay status. No premium payments are required, unless you are receiving benefits from the Office of Workers’ Compensation Programs (OWCP). Your life insurance coverage terminates at the end of this 12- month period, with a 31-day extension of coverage and right to convert to an individual policy.   </w:t>
      </w:r>
    </w:p>
    <w:p w14:paraId="40E2489C" w14:textId="77777777" w:rsidR="00E740D6" w:rsidRDefault="000061F9">
      <w:pPr>
        <w:pStyle w:val="Heading4"/>
        <w:widowControl w:val="0"/>
      </w:pPr>
      <w:bookmarkStart w:id="1181" w:name="_uaz5715nlfmd" w:colFirst="0" w:colLast="0"/>
      <w:bookmarkEnd w:id="1181"/>
      <w:r>
        <w:t>5 Years?</w:t>
      </w:r>
    </w:p>
    <w:p w14:paraId="440858FF" w14:textId="77777777" w:rsidR="00E740D6" w:rsidRDefault="000061F9">
      <w:pPr>
        <w:widowControl w:val="0"/>
      </w:pPr>
      <w:r>
        <w:t xml:space="preserve">This employee indicates that they are "not sure" if they’ll have FEGLI coverage in place for 5 years prior to retiring.   </w:t>
      </w:r>
    </w:p>
    <w:p w14:paraId="0F4AFDB0" w14:textId="77777777" w:rsidR="00E740D6" w:rsidRDefault="000061F9">
      <w:pPr>
        <w:widowControl w:val="0"/>
        <w:rPr>
          <w:color w:val="FF0000"/>
        </w:rPr>
      </w:pPr>
      <w:r>
        <w:t xml:space="preserve">If they enrolled during the </w:t>
      </w:r>
      <w:r>
        <w:t>2016</w:t>
      </w:r>
      <w:r>
        <w:t xml:space="preserve"> FEGLI Open Season, their effective date of coverage would be </w:t>
      </w:r>
      <w:r>
        <w:t>October 14, 2017</w:t>
      </w:r>
      <w:r>
        <w:t xml:space="preserve"> (note, there was a one year delay period in the coverage becoming effective).  Anyone who obtained FEGLI coverage during that Open Season would need to wait until at least </w:t>
      </w:r>
      <w:r>
        <w:t>October 2022</w:t>
      </w:r>
      <w:r>
        <w:t xml:space="preserve"> to retire to be eligible to keep that FEGLI coverage in place. </w:t>
      </w:r>
      <w:r>
        <w:rPr>
          <w:color w:val="FF0000"/>
        </w:rPr>
        <w:t xml:space="preserve">Since this employees’ retirement date is </w:t>
      </w:r>
      <w:r>
        <w:rPr>
          <w:color w:val="FF0000"/>
        </w:rPr>
        <w:t>12/31/2021</w:t>
      </w:r>
      <w:r>
        <w:rPr>
          <w:color w:val="FF0000"/>
        </w:rPr>
        <w:t>, they will NOT meet this requirement. We have shown them NOT being eligible for FEGLI coverage in retirement in this report.</w:t>
      </w:r>
    </w:p>
    <w:p w14:paraId="4AF3149D" w14:textId="77777777" w:rsidR="00E740D6" w:rsidRDefault="000061F9">
      <w:pPr>
        <w:widowControl w:val="0"/>
        <w:rPr>
          <w:color w:val="FF0000"/>
        </w:rPr>
      </w:pPr>
      <w:r>
        <w:rPr>
          <w:color w:val="FF0000"/>
        </w:rPr>
        <w:t>So if they were planning to "stick around" and work part-time to train their replacement, it would be very wise for them NOT to retire, but simply switch to a part-time schedule. Then, they can ride out their time until</w:t>
      </w:r>
      <w:r>
        <w:rPr>
          <w:color w:val="FF0000"/>
        </w:rPr>
        <w:t xml:space="preserve"> October 2022</w:t>
      </w:r>
      <w:r>
        <w:rPr>
          <w:color w:val="FF0000"/>
        </w:rPr>
        <w:t>. Of course, if they are eligible to obtain life insurance in the private sector through you, perhaps this is a moot point.</w:t>
      </w:r>
    </w:p>
    <w:p w14:paraId="6A6AB668" w14:textId="77777777" w:rsidR="00E740D6" w:rsidRDefault="000061F9">
      <w:pPr>
        <w:widowControl w:val="0"/>
      </w:pPr>
      <w:r>
        <w:t xml:space="preserve">If they are NOT eligible to continue their FEGLI coverage into retirement, it will stay in force for 31 days following retirement at no cost to them. They must either drop the coverage or convert it to an individual policy through OPM. You can see the </w:t>
      </w:r>
      <w:hyperlink r:id="rId561" w:anchor="page=10">
        <w:r>
          <w:rPr>
            <w:color w:val="1155CC"/>
            <w:u w:val="single"/>
          </w:rPr>
          <w:t>FEGLI Conversion rules here</w:t>
        </w:r>
      </w:hyperlink>
      <w:r>
        <w:t>.</w:t>
      </w:r>
    </w:p>
    <w:p w14:paraId="1AE498CA" w14:textId="77777777" w:rsidR="00E740D6" w:rsidRDefault="000061F9">
      <w:pPr>
        <w:pStyle w:val="Heading2"/>
      </w:pPr>
      <w:bookmarkStart w:id="1182" w:name="_z9heotse4z3e" w:colFirst="0" w:colLast="0"/>
      <w:bookmarkEnd w:id="1182"/>
      <w:r>
        <w:t>AFTER RETIREMENT - “FREE” FEGLI</w:t>
      </w:r>
    </w:p>
    <w:p w14:paraId="4EC62B2A" w14:textId="77777777" w:rsidR="00E740D6" w:rsidRDefault="000061F9">
      <w:r>
        <w:t>You are right in your comment about the "free" FEGLI.  Since this employee is 65 or older when they retire, if they choose the 75% reduction option, it is immediately free when they retire.  However, the coverage will begin to reduce by 2% per month until only 25% remains (so it's not an immediate drop off).</w:t>
      </w:r>
    </w:p>
    <w:p w14:paraId="2372C36D" w14:textId="77777777" w:rsidR="00E740D6" w:rsidRDefault="000061F9">
      <w:r>
        <w:t xml:space="preserve">This employee is interested in the basic coverage cost at retirement. Since this employee will be 65 or older when they retire, if they choose the 75% reduction option, it is immediately free when they retire (as long as they have met the 5 year requirement).  </w:t>
      </w:r>
    </w:p>
    <w:p w14:paraId="04BFE5EC" w14:textId="77777777" w:rsidR="00E740D6" w:rsidRDefault="000061F9">
      <w:pPr>
        <w:pStyle w:val="Heading4"/>
        <w:spacing w:after="120"/>
      </w:pPr>
      <w:bookmarkStart w:id="1183" w:name="_o70cei6h42yw" w:colFirst="0" w:colLast="0"/>
      <w:bookmarkEnd w:id="1183"/>
      <w:r>
        <w:t>Age 80</w:t>
      </w:r>
    </w:p>
    <w:p w14:paraId="50E4407C" w14:textId="77777777" w:rsidR="00E740D6" w:rsidRDefault="000061F9">
      <w:r>
        <w:t>Once employees turn 80, the cost will remain the same and not increase with another age bracket. Since the costs do not increase, our software will not illustrate FEGLI past the age of 80.</w:t>
      </w:r>
    </w:p>
    <w:p w14:paraId="5F8AC643" w14:textId="77777777" w:rsidR="00E740D6" w:rsidRDefault="00E740D6"/>
    <w:p w14:paraId="69E4E3C9" w14:textId="77777777" w:rsidR="00E740D6" w:rsidRDefault="000061F9">
      <w:pPr>
        <w:pStyle w:val="Heading2"/>
      </w:pPr>
      <w:bookmarkStart w:id="1184" w:name="_ynhc3abufko" w:colFirst="0" w:colLast="0"/>
      <w:bookmarkEnd w:id="1184"/>
      <w:r>
        <w:lastRenderedPageBreak/>
        <w:t xml:space="preserve">PAY STUB </w:t>
      </w:r>
    </w:p>
    <w:p w14:paraId="0D0381FF" w14:textId="77777777" w:rsidR="00E740D6" w:rsidRDefault="000061F9">
      <w:pPr>
        <w:pStyle w:val="Heading4"/>
      </w:pPr>
      <w:bookmarkStart w:id="1185" w:name="_qq6429i1jitk" w:colFirst="0" w:colLast="0"/>
      <w:bookmarkEnd w:id="1185"/>
      <w:r>
        <w:t>Employee Not Clear Of Current Coverage</w:t>
      </w:r>
    </w:p>
    <w:p w14:paraId="5A9EBD4C" w14:textId="77777777" w:rsidR="00E740D6" w:rsidRDefault="000061F9">
      <w:r>
        <w:t>Based on the premium code on this employee's pay stub, they have Option C (5x) in place (which is for family coverage) which is different from the Fact Finder (Option C -1x). I wanted to point this out in case the employee is not aware of their current coverage.</w:t>
      </w:r>
    </w:p>
    <w:p w14:paraId="16D0E627" w14:textId="77777777" w:rsidR="00E740D6" w:rsidRDefault="00E740D6"/>
    <w:p w14:paraId="671A1BF7" w14:textId="77777777" w:rsidR="00E740D6" w:rsidRDefault="000061F9">
      <w:pPr>
        <w:pStyle w:val="Heading4"/>
        <w:spacing w:before="0"/>
      </w:pPr>
      <w:bookmarkStart w:id="1186" w:name="_9lc3277vtlfc" w:colFirst="0" w:colLast="0"/>
      <w:bookmarkEnd w:id="1186"/>
      <w:r>
        <w:t>Pay Increase/FEGLI Impact</w:t>
      </w:r>
    </w:p>
    <w:p w14:paraId="6FAFBC9A" w14:textId="77777777" w:rsidR="00E740D6" w:rsidRDefault="000061F9">
      <w:r>
        <w:t>Since the employee's salary has been adjusted due to a possible pay raise, the FEGLI premium in this report will NOT reflect what is listed on the pay stub provided.</w:t>
      </w:r>
    </w:p>
    <w:p w14:paraId="43E35309" w14:textId="77777777" w:rsidR="00E740D6" w:rsidRDefault="000061F9">
      <w:pPr>
        <w:spacing w:before="240"/>
      </w:pPr>
      <w:r>
        <w:t>Since the employee's salary has been adjusted due to their pay increase, for this pay period their FEGLI premiums/deductions were slightly higher than normal. In the future, the employee can expect their FEGLI premium/deduction to be $</w:t>
      </w:r>
      <w:r>
        <w:t>65.50/pp</w:t>
      </w:r>
      <w:r>
        <w:t xml:space="preserve"> for their </w:t>
      </w:r>
      <w:r>
        <w:t>Basic, Opt. A, Opt B x5 and Opt C x5</w:t>
      </w:r>
      <w:r>
        <w:t xml:space="preserve"> coverage.  </w:t>
      </w:r>
    </w:p>
    <w:p w14:paraId="02F55A1D" w14:textId="77777777" w:rsidR="00E740D6" w:rsidRDefault="000061F9">
      <w:pPr>
        <w:spacing w:before="240"/>
      </w:pPr>
      <w:r>
        <w:t xml:space="preserve">The premium provided does not match up with the FEGLI coverage possible for his pay level.  We're showing the minimum FEGLI premium (for just the Basic coverage) is </w:t>
      </w:r>
      <w:r>
        <w:t>$18.30</w:t>
      </w:r>
      <w:r>
        <w:t xml:space="preserve">/pp. You've put </w:t>
      </w:r>
      <w:r>
        <w:t>$15.30/</w:t>
      </w:r>
      <w:r>
        <w:t>pp on the Fact Finder. I've shown the Basic coverage, but cannot confirm its accuracy without the source docs.</w:t>
      </w:r>
    </w:p>
    <w:p w14:paraId="198EB5D9" w14:textId="77777777" w:rsidR="00E740D6" w:rsidRDefault="000061F9">
      <w:pPr>
        <w:pStyle w:val="Heading2"/>
        <w:spacing w:before="0"/>
      </w:pPr>
      <w:bookmarkStart w:id="1187" w:name="_nxcnwgq1mlxa" w:colFirst="0" w:colLast="0"/>
      <w:bookmarkEnd w:id="1187"/>
      <w:r>
        <w:t>UNDER AGE 45/HIGHER PREMIUM</w:t>
      </w:r>
    </w:p>
    <w:p w14:paraId="12E2F8DD" w14:textId="77777777" w:rsidR="00E740D6" w:rsidRDefault="000061F9">
      <w:pPr>
        <w:widowControl w:val="0"/>
      </w:pPr>
      <w:r>
        <w:t>Federal employees under age 45 receive an “extra benefit” as part of their Basic coverage at no additional charge. You will see this additional coverage included in the column containing the Basic coverage.</w:t>
      </w:r>
    </w:p>
    <w:p w14:paraId="2871F527" w14:textId="77777777" w:rsidR="00E740D6" w:rsidRDefault="000061F9">
      <w:pPr>
        <w:pStyle w:val="Heading2"/>
      </w:pPr>
      <w:bookmarkStart w:id="1188" w:name="_uweped3q4lg" w:colFirst="0" w:colLast="0"/>
      <w:bookmarkEnd w:id="1188"/>
      <w:r>
        <w:t>FEGLI CONVERSION</w:t>
      </w:r>
    </w:p>
    <w:p w14:paraId="36D69BDB" w14:textId="77777777" w:rsidR="00E740D6" w:rsidRDefault="000061F9">
      <w:r>
        <w:t>You asked how long the term insurance on a FEGLI conversion lasts.If the employee chooses to "convert" this coverage when he retires, it will be converted to a permanent product (with carriers designated by OPM). There is no underwriting required on this conversion, but that also means that coverage is more expensive than what can be obtained in the private sector (with underwriting). Since this converted insurance is in a permanent product, it would continue until death unless the employee cancels the cove</w:t>
      </w:r>
      <w:r>
        <w:t xml:space="preserve">rage. More information on the FEGLI Conversion privilege can be found </w:t>
      </w:r>
      <w:hyperlink r:id="rId562" w:anchor="page=107">
        <w:r>
          <w:rPr>
            <w:color w:val="1155CC"/>
            <w:u w:val="single"/>
          </w:rPr>
          <w:t>HERE</w:t>
        </w:r>
      </w:hyperlink>
      <w:r>
        <w:t>.</w:t>
      </w:r>
    </w:p>
    <w:p w14:paraId="6225ED5C" w14:textId="77777777" w:rsidR="00E740D6" w:rsidRDefault="000061F9">
      <w:pPr>
        <w:pStyle w:val="Heading2"/>
      </w:pPr>
      <w:bookmarkStart w:id="1189" w:name="_b65jqbcglda4" w:colFirst="0" w:colLast="0"/>
      <w:bookmarkEnd w:id="1189"/>
      <w:r>
        <w:t xml:space="preserve">COVERAGE CHANGE </w:t>
      </w:r>
    </w:p>
    <w:p w14:paraId="640FC33A" w14:textId="77777777" w:rsidR="00E740D6" w:rsidRDefault="000061F9">
      <w:pPr>
        <w:pStyle w:val="Heading4"/>
        <w:spacing w:before="240"/>
      </w:pPr>
      <w:bookmarkStart w:id="1190" w:name="_1jjictqjl6x6" w:colFirst="0" w:colLast="0"/>
      <w:bookmarkEnd w:id="1190"/>
      <w:r>
        <w:t>Canceling/Reducing Coverage</w:t>
      </w:r>
    </w:p>
    <w:p w14:paraId="4BC17BFC" w14:textId="77777777" w:rsidR="00E740D6" w:rsidRDefault="000061F9">
      <w:r>
        <w:t>Employees can ALWAYS REDUCE their FEGLI coverage at any time. They do not need to wait for an open season or a qualifying life event to make this change. To do so, they can complete</w:t>
      </w:r>
      <w:hyperlink r:id="rId563">
        <w:r>
          <w:t xml:space="preserve"> </w:t>
        </w:r>
      </w:hyperlink>
      <w:hyperlink r:id="rId564">
        <w:r>
          <w:rPr>
            <w:color w:val="1155CC"/>
            <w:u w:val="single"/>
          </w:rPr>
          <w:t>SF-2817 FEGLI Life Insurance Election</w:t>
        </w:r>
      </w:hyperlink>
      <w:r>
        <w:t xml:space="preserve"> form. They will simply elect the coverage that they currently have that they wish to keep (and not include the coverage they wish to drop).</w:t>
      </w:r>
    </w:p>
    <w:p w14:paraId="58BE4C4F" w14:textId="77777777" w:rsidR="00E740D6" w:rsidRDefault="00E740D6"/>
    <w:p w14:paraId="178263C5" w14:textId="77777777" w:rsidR="00E740D6" w:rsidRDefault="000061F9">
      <w:r>
        <w:t xml:space="preserve">You've asked how this employee can cancel their FEGLI optional coverage. FEGLI can be reduced (or canceled) at any time without waiting for an open season. Employees should complete form SF-2817 </w:t>
      </w:r>
      <w:hyperlink r:id="rId565">
        <w:r>
          <w:rPr>
            <w:color w:val="1155CC"/>
            <w:u w:val="single"/>
          </w:rPr>
          <w:t>CLICK HERE</w:t>
        </w:r>
      </w:hyperlink>
      <w:r>
        <w:t>, and submit to their Human Resources office, signing only for the coverage they want to keep.</w:t>
      </w:r>
    </w:p>
    <w:p w14:paraId="003A33B8" w14:textId="77777777" w:rsidR="00E740D6" w:rsidRDefault="00E740D6"/>
    <w:p w14:paraId="53DEC155" w14:textId="77777777" w:rsidR="00E740D6" w:rsidRDefault="000061F9">
      <w:pPr>
        <w:spacing w:before="240"/>
      </w:pPr>
      <w:r>
        <w:t xml:space="preserve">For this employee to change their FEGLI election from "none" to "75% reduction, they will submit </w:t>
      </w:r>
      <w:hyperlink r:id="rId566">
        <w:r>
          <w:rPr>
            <w:color w:val="006FB5"/>
            <w:u w:val="single"/>
          </w:rPr>
          <w:t>SF 2818</w:t>
        </w:r>
      </w:hyperlink>
      <w:r>
        <w:t xml:space="preserve"> to their human resources office shortly before they retire. More information can be found </w:t>
      </w:r>
      <w:hyperlink r:id="rId567">
        <w:r>
          <w:rPr>
            <w:color w:val="1155CC"/>
            <w:u w:val="single"/>
          </w:rPr>
          <w:t>HERE</w:t>
        </w:r>
      </w:hyperlink>
      <w:r>
        <w:t>.</w:t>
      </w:r>
    </w:p>
    <w:p w14:paraId="23ABA928" w14:textId="77777777" w:rsidR="00E740D6" w:rsidRDefault="000061F9">
      <w:pPr>
        <w:spacing w:before="240"/>
      </w:pPr>
      <w:r>
        <w:t>As long as he has not assigned his FEGLI to someone else (a</w:t>
      </w:r>
      <w:r>
        <w:rPr>
          <w:color w:val="202124"/>
        </w:rPr>
        <w:t>ssignment means that he has</w:t>
      </w:r>
      <w:r>
        <w:rPr>
          <w:color w:val="040C28"/>
        </w:rPr>
        <w:t xml:space="preserve"> agreed to give up ownership of his Basic, Standard Optional (“Option A”) and Additional Optional (“Option B”) life insurance coverage forever</w:t>
      </w:r>
      <w:r>
        <w:rPr>
          <w:color w:val="202124"/>
        </w:rPr>
        <w:t xml:space="preserve">), he </w:t>
      </w:r>
      <w:r>
        <w:rPr>
          <w:color w:val="040C28"/>
        </w:rPr>
        <w:t>may reduce or cancel it at any time, including after retirement.</w:t>
      </w:r>
    </w:p>
    <w:p w14:paraId="0B852C24" w14:textId="77777777" w:rsidR="00E740D6" w:rsidRDefault="000061F9">
      <w:pPr>
        <w:pStyle w:val="Heading4"/>
        <w:spacing w:before="0"/>
      </w:pPr>
      <w:bookmarkStart w:id="1191" w:name="_t7cole30lf1" w:colFirst="0" w:colLast="0"/>
      <w:bookmarkEnd w:id="1191"/>
      <w:r>
        <w:lastRenderedPageBreak/>
        <w:t>Change Not Yet Reflected In Pay Stub</w:t>
      </w:r>
    </w:p>
    <w:p w14:paraId="0EFB14EF" w14:textId="77777777" w:rsidR="00E740D6" w:rsidRDefault="000061F9">
      <w:r>
        <w:t xml:space="preserve">As requested, we have adjusted the FEGLI coverage to Basic in order to reflect the employee's new FEGLI election.            </w:t>
      </w:r>
    </w:p>
    <w:p w14:paraId="515EBC9C" w14:textId="77777777" w:rsidR="00E740D6" w:rsidRDefault="000061F9">
      <w:pPr>
        <w:pStyle w:val="Heading4"/>
      </w:pPr>
      <w:bookmarkStart w:id="1192" w:name="_25mhzjhxri5g" w:colFirst="0" w:colLast="0"/>
      <w:bookmarkEnd w:id="1192"/>
      <w:r>
        <w:t>Adding Self or Spouse</w:t>
      </w:r>
    </w:p>
    <w:p w14:paraId="3A7697D2" w14:textId="77777777" w:rsidR="00E740D6" w:rsidRDefault="000061F9">
      <w:pPr>
        <w:widowControl w:val="0"/>
      </w:pPr>
      <w:r>
        <w:t>You've asked a question about this employee and his wife adding FEGLI coverage for this employee and and the spouse.  This will only be possible if he is either willing to go through medical underwriting to prove he is insurable OR experiences a qualifying life event (marriage, divorce, death of a spouse or birth/adoption of a child).</w:t>
      </w:r>
    </w:p>
    <w:p w14:paraId="72AB2362" w14:textId="77777777" w:rsidR="00E740D6" w:rsidRDefault="000061F9">
      <w:pPr>
        <w:pStyle w:val="Heading4"/>
        <w:widowControl w:val="0"/>
      </w:pPr>
      <w:bookmarkStart w:id="1193" w:name="_51qjjjlowpoj" w:colFirst="0" w:colLast="0"/>
      <w:bookmarkEnd w:id="1193"/>
      <w:r>
        <w:t>Adding FEGLI Open Season</w:t>
      </w:r>
    </w:p>
    <w:p w14:paraId="2A796D79" w14:textId="77777777" w:rsidR="00E740D6" w:rsidRDefault="000061F9">
      <w:pPr>
        <w:widowControl w:val="0"/>
      </w:pPr>
      <w:r>
        <w:t>Currently there is no FEGLI open season scheduled. FEGLI open seasons are extremely rare and the last one was September 2016. Prior to that, it was held September of 2004.</w:t>
      </w:r>
    </w:p>
    <w:p w14:paraId="0F699300" w14:textId="77777777" w:rsidR="00E740D6" w:rsidRDefault="000061F9">
      <w:pPr>
        <w:widowControl w:val="0"/>
      </w:pPr>
      <w:r>
        <w:t xml:space="preserve">There are no regularly scheduled open seasons to elect, increase, or change coverage under FEGLI. Open seasons are held only when specifically scheduled by OPM. You do not have to wait for an Open Season to reduce or cancel coverage. You can do so at any time (unless you assigned your coverage). </w:t>
      </w:r>
    </w:p>
    <w:p w14:paraId="60392AE2" w14:textId="77777777" w:rsidR="00E740D6" w:rsidRDefault="000061F9">
      <w:pPr>
        <w:widowControl w:val="0"/>
        <w:rPr>
          <w:color w:val="1F1F1F"/>
        </w:rPr>
      </w:pPr>
      <w:r>
        <w:rPr>
          <w:color w:val="1F1F1F"/>
        </w:rPr>
        <w:t>Adding FEGLI coverage can either be done during a rare Open Season or within 60 days of experiencing a qualifying life event.</w:t>
      </w:r>
    </w:p>
    <w:p w14:paraId="0C2F0FAC" w14:textId="77777777" w:rsidR="00E740D6" w:rsidRDefault="000061F9">
      <w:pPr>
        <w:widowControl w:val="0"/>
        <w:rPr>
          <w:color w:val="1F1F1F"/>
        </w:rPr>
      </w:pPr>
      <w:hyperlink r:id="rId568">
        <w:r>
          <w:rPr>
            <w:color w:val="1155CC"/>
            <w:u w:val="single"/>
          </w:rPr>
          <w:t>When is the next Open Season to make changes to Federal Employees' Group Life Insurance (FEGLI) benefits? - OPM.gov</w:t>
        </w:r>
      </w:hyperlink>
    </w:p>
    <w:p w14:paraId="0478FEB9" w14:textId="77777777" w:rsidR="00E740D6" w:rsidRDefault="000061F9">
      <w:pPr>
        <w:pStyle w:val="Heading4"/>
      </w:pPr>
      <w:bookmarkStart w:id="1194" w:name="_y59pryv1m7ym" w:colFirst="0" w:colLast="0"/>
      <w:bookmarkEnd w:id="1194"/>
      <w:r>
        <w:t>Birth Of A Child</w:t>
      </w:r>
    </w:p>
    <w:p w14:paraId="30D0AC64" w14:textId="77777777" w:rsidR="00E740D6" w:rsidRDefault="000061F9">
      <w:r>
        <w:t xml:space="preserve">Birth of a child is a qualifying life event that allows them to add FEGLI coverage if they wish without having to prove that they are insurable. This employee should do so by completing the </w:t>
      </w:r>
      <w:hyperlink r:id="rId569">
        <w:r>
          <w:rPr>
            <w:color w:val="1155CC"/>
            <w:u w:val="single"/>
          </w:rPr>
          <w:t>FEGLI Life Insurance Election Form</w:t>
        </w:r>
      </w:hyperlink>
      <w:r>
        <w:t>.</w:t>
      </w:r>
    </w:p>
    <w:p w14:paraId="5072401C" w14:textId="77777777" w:rsidR="00E740D6" w:rsidRDefault="000061F9">
      <w:pPr>
        <w:pStyle w:val="Heading4"/>
      </w:pPr>
      <w:bookmarkStart w:id="1195" w:name="_bmtt0re5b2h4" w:colFirst="0" w:colLast="0"/>
      <w:bookmarkEnd w:id="1195"/>
      <w:r>
        <w:t>Enrollment Opportunities</w:t>
      </w:r>
    </w:p>
    <w:p w14:paraId="4A124C76" w14:textId="77777777" w:rsidR="00E740D6" w:rsidRDefault="000061F9">
      <w:r>
        <w:t>FEGLI life insurance open seasons are extremely rare. Outside of an open season, eligible employees can enroll in FEGLI by taking a physical exam or with a Qualifying Life Event.</w:t>
      </w:r>
    </w:p>
    <w:p w14:paraId="3B0C1FFD" w14:textId="77777777" w:rsidR="00E740D6" w:rsidRDefault="000061F9">
      <w:pPr>
        <w:spacing w:before="240"/>
      </w:pPr>
      <w:hyperlink r:id="rId570">
        <w:r>
          <w:rPr>
            <w:color w:val="1155CC"/>
            <w:u w:val="single"/>
          </w:rPr>
          <w:t>When is the next FEGLI life insurance open season? | OPM.gov</w:t>
        </w:r>
      </w:hyperlink>
    </w:p>
    <w:p w14:paraId="5B33ED92" w14:textId="77777777" w:rsidR="00E740D6" w:rsidRDefault="000061F9">
      <w:pPr>
        <w:pStyle w:val="Heading4"/>
      </w:pPr>
      <w:bookmarkStart w:id="1196" w:name="_1mvovsl38jqc" w:colFirst="0" w:colLast="0"/>
      <w:bookmarkEnd w:id="1196"/>
      <w:r>
        <w:t>Marry Prior To Retirement</w:t>
      </w:r>
    </w:p>
    <w:p w14:paraId="722DF0DF" w14:textId="77777777" w:rsidR="00E740D6" w:rsidRDefault="000061F9">
      <w:r>
        <w:t>If this employee were to marry PRIOR to retirement, this would be considered a Qualifying Life Event that would allow them to add $5,000 of coverage on their new spouse’s life. There will be no medical underwriting on the new spouse.</w:t>
      </w:r>
    </w:p>
    <w:p w14:paraId="677E9E5C" w14:textId="77777777" w:rsidR="00E740D6" w:rsidRDefault="000061F9">
      <w:pPr>
        <w:pStyle w:val="Heading4"/>
        <w:spacing w:before="0"/>
      </w:pPr>
      <w:bookmarkStart w:id="1197" w:name="_po35qmom0ucz" w:colFirst="0" w:colLast="0"/>
      <w:bookmarkEnd w:id="1197"/>
      <w:r>
        <w:t xml:space="preserve">Open Season </w:t>
      </w:r>
    </w:p>
    <w:p w14:paraId="7F8E194B" w14:textId="77777777" w:rsidR="00E740D6" w:rsidRDefault="000061F9">
      <w:pPr>
        <w:pStyle w:val="Heading5"/>
      </w:pPr>
      <w:bookmarkStart w:id="1198" w:name="_eic1z1eiezzm" w:colFirst="0" w:colLast="0"/>
      <w:bookmarkEnd w:id="1198"/>
      <w:r>
        <w:t>When?</w:t>
      </w:r>
    </w:p>
    <w:p w14:paraId="096D4557" w14:textId="77777777" w:rsidR="00E740D6" w:rsidRDefault="000061F9">
      <w:pPr>
        <w:spacing w:before="240"/>
      </w:pPr>
      <w:hyperlink r:id="rId571">
        <w:r>
          <w:rPr>
            <w:color w:val="1155CC"/>
            <w:u w:val="single"/>
          </w:rPr>
          <w:t xml:space="preserve">When is the next FEGLI life insurance open season? | </w:t>
        </w:r>
      </w:hyperlink>
      <w:hyperlink r:id="rId572">
        <w:r>
          <w:rPr>
            <w:color w:val="1155CC"/>
            <w:u w:val="single"/>
          </w:rPr>
          <w:t>OPM.gov</w:t>
        </w:r>
      </w:hyperlink>
    </w:p>
    <w:p w14:paraId="4009CE15" w14:textId="77777777" w:rsidR="00E740D6" w:rsidRDefault="000061F9">
      <w:pPr>
        <w:pStyle w:val="Heading5"/>
      </w:pPr>
      <w:bookmarkStart w:id="1199" w:name="_dt9puz6ebqsb" w:colFirst="0" w:colLast="0"/>
      <w:bookmarkEnd w:id="1199"/>
      <w:r>
        <w:t>Limited Time To Change Coverage</w:t>
      </w:r>
    </w:p>
    <w:p w14:paraId="5333CD4D" w14:textId="77777777" w:rsidR="00E740D6" w:rsidRDefault="000061F9">
      <w:hyperlink r:id="rId573">
        <w:r>
          <w:rPr>
            <w:color w:val="1155CC"/>
            <w:u w:val="single"/>
          </w:rPr>
          <w:t>The Limited Opportunities to Increase Your FEGLI Coverage</w:t>
        </w:r>
      </w:hyperlink>
    </w:p>
    <w:p w14:paraId="0557DC5E" w14:textId="77777777" w:rsidR="00E740D6" w:rsidRDefault="000061F9">
      <w:pPr>
        <w:pStyle w:val="Heading1"/>
      </w:pPr>
      <w:bookmarkStart w:id="1200" w:name="_vb77wx24fxz" w:colFirst="0" w:colLast="0"/>
      <w:bookmarkEnd w:id="1200"/>
      <w:r>
        <w:t>FEGLI BENEFICIARY VERIFICATION</w:t>
      </w:r>
    </w:p>
    <w:p w14:paraId="16ADAA03" w14:textId="77777777" w:rsidR="00E740D6" w:rsidRDefault="000061F9">
      <w:r>
        <w:t>In order to verify the current beneficiaries listed for FEGLI, the employee will need to check with OPM's Retirement Office via email at: retire@opm.gov, or by writing to: OPM Retirement Operations Center</w:t>
      </w:r>
    </w:p>
    <w:p w14:paraId="1F6000D8" w14:textId="77777777" w:rsidR="00E740D6" w:rsidRDefault="000061F9">
      <w:r>
        <w:t xml:space="preserve">                                                     PO Box 45</w:t>
      </w:r>
    </w:p>
    <w:p w14:paraId="410D2A72" w14:textId="77777777" w:rsidR="00E740D6" w:rsidRDefault="000061F9">
      <w:r>
        <w:t xml:space="preserve">                                                     Boyers, PA 16017-0045</w:t>
      </w:r>
    </w:p>
    <w:p w14:paraId="3122384C" w14:textId="77777777" w:rsidR="00E740D6" w:rsidRDefault="000061F9">
      <w:r>
        <w:t xml:space="preserve">To update current beneficiaries, they will complete the SF 2823 </w:t>
      </w:r>
      <w:hyperlink r:id="rId574">
        <w:r>
          <w:rPr>
            <w:color w:val="1155CC"/>
            <w:u w:val="single"/>
          </w:rPr>
          <w:t>HERE</w:t>
        </w:r>
      </w:hyperlink>
      <w:r>
        <w:t>.</w:t>
      </w:r>
    </w:p>
    <w:p w14:paraId="08D69022" w14:textId="77777777" w:rsidR="00E740D6" w:rsidRDefault="000061F9">
      <w:pPr>
        <w:pStyle w:val="Heading1"/>
      </w:pPr>
      <w:bookmarkStart w:id="1201" w:name="_nfqla3t4sgno" w:colFirst="0" w:colLast="0"/>
      <w:bookmarkEnd w:id="1201"/>
      <w:r>
        <w:lastRenderedPageBreak/>
        <w:t>FEGLI IN RETIREMENT</w:t>
      </w:r>
    </w:p>
    <w:p w14:paraId="2A6417A2" w14:textId="77777777" w:rsidR="00E740D6" w:rsidRDefault="000061F9">
      <w:pPr>
        <w:pStyle w:val="Heading2"/>
      </w:pPr>
      <w:bookmarkStart w:id="1202" w:name="_eb77h7c7pbmw" w:colFirst="0" w:colLast="0"/>
      <w:bookmarkEnd w:id="1202"/>
      <w:r>
        <w:t>KEEPING FEGLI IN RETIREMENT</w:t>
      </w:r>
    </w:p>
    <w:p w14:paraId="5CEB6CEE" w14:textId="77777777" w:rsidR="00E740D6" w:rsidRDefault="000061F9">
      <w:pPr>
        <w:pStyle w:val="Heading4"/>
        <w:spacing w:before="0"/>
      </w:pPr>
      <w:bookmarkStart w:id="1203" w:name="_pm0bdkncab2l" w:colFirst="0" w:colLast="0"/>
      <w:bookmarkEnd w:id="1203"/>
      <w:r>
        <w:t>4 Years Of Coverage Prior To Retirement</w:t>
      </w:r>
    </w:p>
    <w:p w14:paraId="4EBEC073" w14:textId="77777777" w:rsidR="00E740D6" w:rsidRDefault="000061F9">
      <w:pPr>
        <w:widowControl w:val="0"/>
      </w:pPr>
      <w:r>
        <w:t>If this employee has only had Option C in place for 4 years, they are not eligible to carry that into retirement. Therefore, I have removed that coverage from this report. I suspect that the employee added Option C during the FEGLI Open Season in 2016. With the way the rules worked, there was a delayed implementation of coverage, so anyone who added coverage during this time would have had to work all the way until at least 10/2022 to keep this coverage in retirement.</w:t>
      </w:r>
    </w:p>
    <w:p w14:paraId="06E9DB64" w14:textId="77777777" w:rsidR="00E740D6" w:rsidRDefault="000061F9">
      <w:pPr>
        <w:pStyle w:val="Heading4"/>
        <w:spacing w:before="0"/>
      </w:pPr>
      <w:bookmarkStart w:id="1204" w:name="_uaqvzewd07o5" w:colFirst="0" w:colLast="0"/>
      <w:bookmarkEnd w:id="1204"/>
      <w:r>
        <w:t>Undecided on Keeping FEGLI In Retirement</w:t>
      </w:r>
    </w:p>
    <w:p w14:paraId="5492361C" w14:textId="77777777" w:rsidR="00E740D6" w:rsidRDefault="000061F9">
      <w:r>
        <w:t>I have shown a full FEGLI coverage in this report, that way it does not appear that we are making a recommendation at this point. If at the time of retirement, they decide NOT to take the full FEGLI benefit, then the pension will simply be reduced by the appropriate cost depending on the option they choose.</w:t>
      </w:r>
    </w:p>
    <w:p w14:paraId="0832C583" w14:textId="77777777" w:rsidR="00E740D6" w:rsidRDefault="000061F9">
      <w:pPr>
        <w:pStyle w:val="Heading4"/>
      </w:pPr>
      <w:bookmarkStart w:id="1205" w:name="_sap1qxtqhl5e" w:colFirst="0" w:colLast="0"/>
      <w:bookmarkEnd w:id="1205"/>
      <w:r>
        <w:t>Changing Election After Retirement</w:t>
      </w:r>
    </w:p>
    <w:p w14:paraId="1ECFF74D" w14:textId="77777777" w:rsidR="00E740D6" w:rsidRDefault="000061F9">
      <w:r>
        <w:t xml:space="preserve">For FEGLI, coverage may be </w:t>
      </w:r>
      <w:r>
        <w:rPr>
          <w:i/>
          <w:iCs/>
        </w:rPr>
        <w:t>canceled</w:t>
      </w:r>
      <w:r>
        <w:t xml:space="preserve"> at any time, but changes to reductions are not possible once the retirement packet is processed.</w:t>
      </w:r>
    </w:p>
    <w:p w14:paraId="2B4F0E1B" w14:textId="77777777" w:rsidR="00E740D6" w:rsidRDefault="000061F9">
      <w:pPr>
        <w:pStyle w:val="Heading1"/>
      </w:pPr>
      <w:bookmarkStart w:id="1206" w:name="_q27yo8a00lsx" w:colFirst="0" w:colLast="0"/>
      <w:bookmarkEnd w:id="1206"/>
      <w:r>
        <w:t>FEGLI ADJUSTMENT/AGE</w:t>
      </w:r>
    </w:p>
    <w:p w14:paraId="12DCE014" w14:textId="77777777" w:rsidR="00E740D6" w:rsidRDefault="000061F9">
      <w:pPr>
        <w:pStyle w:val="Heading2"/>
      </w:pPr>
      <w:bookmarkStart w:id="1207" w:name="_kxkoucyg5fn" w:colFirst="0" w:colLast="0"/>
      <w:bookmarkEnd w:id="1207"/>
      <w:r>
        <w:t>PREMIUM INCREASE</w:t>
      </w:r>
    </w:p>
    <w:p w14:paraId="3E8D1092" w14:textId="77777777" w:rsidR="00E740D6" w:rsidRDefault="000061F9">
      <w:pPr>
        <w:pStyle w:val="Heading4"/>
        <w:spacing w:after="0"/>
      </w:pPr>
      <w:bookmarkStart w:id="1208" w:name="_wivr2k8jrx6c" w:colFirst="0" w:colLast="0"/>
      <w:bookmarkEnd w:id="1208"/>
      <w:r>
        <w:t>Recent Birthday - New Age This Month</w:t>
      </w:r>
    </w:p>
    <w:p w14:paraId="44C17872" w14:textId="77777777" w:rsidR="00E740D6" w:rsidRDefault="000061F9">
      <w:r>
        <w:t xml:space="preserve">This employee turns 60 this </w:t>
      </w:r>
      <w:r>
        <w:t>year/month</w:t>
      </w:r>
      <w:r>
        <w:t xml:space="preserve">. They currently pay </w:t>
      </w:r>
      <w:r>
        <w:t>$55.65</w:t>
      </w:r>
      <w:r>
        <w:t xml:space="preserve">/pp for FEGLI </w:t>
      </w:r>
      <w:r>
        <w:t>Basic, Option A and Bx5</w:t>
      </w:r>
      <w:r>
        <w:t xml:space="preserve"> coverage. Upon turning 60, their premium will go to </w:t>
      </w:r>
      <w:r>
        <w:t>$106.18</w:t>
      </w:r>
      <w:r>
        <w:t xml:space="preserve">/pp for the same coverage. We have shown the new (higher) premium in the report. </w:t>
      </w:r>
    </w:p>
    <w:p w14:paraId="4D368B39" w14:textId="77777777" w:rsidR="00E740D6" w:rsidRDefault="00E740D6"/>
    <w:p w14:paraId="4087F36E" w14:textId="77777777" w:rsidR="00E740D6" w:rsidRDefault="000061F9">
      <w:r>
        <w:t>This employee turns age</w:t>
      </w:r>
      <w:r>
        <w:t xml:space="preserve"> 65</w:t>
      </w:r>
      <w:r>
        <w:t xml:space="preserve"> this month. Therefore, the FEGLI premium in this report will reflect the premium increase for this new age bracket.</w:t>
      </w:r>
    </w:p>
    <w:p w14:paraId="3A92A81D" w14:textId="77777777" w:rsidR="00E740D6" w:rsidRDefault="000061F9">
      <w:pPr>
        <w:pStyle w:val="Heading4"/>
        <w:spacing w:before="0"/>
      </w:pPr>
      <w:bookmarkStart w:id="1209" w:name="_2u8408g78hvb" w:colFirst="0" w:colLast="0"/>
      <w:bookmarkEnd w:id="1209"/>
      <w:r>
        <w:t>When Will Increase Show On Pay Stub?</w:t>
      </w:r>
    </w:p>
    <w:p w14:paraId="2748429E" w14:textId="77777777" w:rsidR="00E740D6" w:rsidRDefault="000061F9">
      <w:r>
        <w:t xml:space="preserve">When an employee moves from one age group to the next, their premiums will increase at the beginning of the month </w:t>
      </w:r>
      <w:r>
        <w:rPr>
          <w:i/>
          <w:iCs/>
        </w:rPr>
        <w:t>after</w:t>
      </w:r>
      <w:r>
        <w:t xml:space="preserve"> their birthday. The increased premium will be reflected in the next month. (i.e., if an employee turns 60 in May, the monthly premium will increase June 1).</w:t>
      </w:r>
    </w:p>
    <w:p w14:paraId="1A307853" w14:textId="77777777" w:rsidR="00E740D6" w:rsidRDefault="000061F9">
      <w:pPr>
        <w:pStyle w:val="Heading4"/>
        <w:spacing w:before="0"/>
      </w:pPr>
      <w:bookmarkStart w:id="1210" w:name="_ipau2ths0tgh" w:colFirst="0" w:colLast="0"/>
      <w:bookmarkEnd w:id="1210"/>
      <w:r>
        <w:t>Under Age 45 - Receive Extra Benefit As Part Of Basic w/No Additional Charge</w:t>
      </w:r>
    </w:p>
    <w:p w14:paraId="5084C239" w14:textId="77777777" w:rsidR="00E740D6" w:rsidRDefault="000061F9">
      <w:r>
        <w:t>Federal employees under age 45 receive an “extra benefit” as part of their Basic coverage at no additional charge. You will see this additional coverage included in the column containing the Basic coverage.</w:t>
      </w:r>
    </w:p>
    <w:p w14:paraId="101BD5C8" w14:textId="77777777" w:rsidR="00E740D6" w:rsidRDefault="000061F9">
      <w:pPr>
        <w:pStyle w:val="Heading2"/>
      </w:pPr>
      <w:bookmarkStart w:id="1211" w:name="_4es5bdy3hyq9" w:colFirst="0" w:colLast="0"/>
      <w:bookmarkEnd w:id="1211"/>
      <w:r>
        <w:t>OPTION A</w:t>
      </w:r>
    </w:p>
    <w:p w14:paraId="16E521AA" w14:textId="77777777" w:rsidR="00E740D6" w:rsidRDefault="000061F9">
      <w:r>
        <w:t xml:space="preserve">In order for employees to keep Option A in retirement they must also keep BASIC coverage.  </w:t>
      </w:r>
    </w:p>
    <w:p w14:paraId="6F493F96" w14:textId="77777777" w:rsidR="00E740D6" w:rsidRDefault="00E740D6"/>
    <w:p w14:paraId="68194C9C" w14:textId="77777777" w:rsidR="00E740D6" w:rsidRDefault="000061F9">
      <w:pPr>
        <w:pStyle w:val="Heading4"/>
      </w:pPr>
      <w:bookmarkStart w:id="1212" w:name="_v70amfo12vb9" w:colFirst="0" w:colLast="0"/>
      <w:bookmarkEnd w:id="1212"/>
      <w:r>
        <w:t>Software Issue</w:t>
      </w:r>
    </w:p>
    <w:p w14:paraId="2D9CE4E6" w14:textId="77777777" w:rsidR="00E740D6" w:rsidRDefault="000061F9">
      <w:r>
        <w:t>Our developers are currently working on a software issue with FEGLI Optional A coverage. The coverage will appear in the report, but the cost per pay period will not.</w:t>
      </w:r>
    </w:p>
    <w:p w14:paraId="7706186E" w14:textId="77777777" w:rsidR="00E740D6" w:rsidRDefault="000061F9">
      <w:pPr>
        <w:pStyle w:val="Heading2"/>
      </w:pPr>
      <w:bookmarkStart w:id="1213" w:name="_7yuah88i4rl9" w:colFirst="0" w:colLast="0"/>
      <w:bookmarkEnd w:id="1213"/>
      <w:r>
        <w:lastRenderedPageBreak/>
        <w:t>OPTION C</w:t>
      </w:r>
    </w:p>
    <w:p w14:paraId="3FE41BBD" w14:textId="77777777" w:rsidR="00E740D6" w:rsidRDefault="000061F9">
      <w:pPr>
        <w:pStyle w:val="Heading4"/>
        <w:spacing w:after="120"/>
      </w:pPr>
      <w:bookmarkStart w:id="1214" w:name="_ml6m1i6kb2r2" w:colFirst="0" w:colLast="0"/>
      <w:bookmarkEnd w:id="1214"/>
      <w:r>
        <w:t>No Spouse/Children</w:t>
      </w:r>
    </w:p>
    <w:p w14:paraId="2D08EB2B" w14:textId="77777777" w:rsidR="00E740D6" w:rsidRDefault="000061F9">
      <w:r>
        <w:t>Based on the premium this employee is paying, they have Option C</w:t>
      </w:r>
      <w:r>
        <w:t>x2</w:t>
      </w:r>
      <w:r>
        <w:t xml:space="preserve"> in place (which is for family coverage). No eligible family members (current spouse or minor children) were identified on the Fact Finder. To remove Option C, they should complete the [</w:t>
      </w:r>
      <w:hyperlink r:id="rId575">
        <w:r>
          <w:rPr>
            <w:u w:val="single"/>
          </w:rPr>
          <w:t>SF-2817 Election Form</w:t>
        </w:r>
      </w:hyperlink>
      <w:r>
        <w:t xml:space="preserve">]. </w:t>
      </w:r>
      <w:r>
        <w:rPr>
          <w:b/>
          <w:bCs/>
        </w:rPr>
        <w:t>The report will NOT show Option C since coverage does not actually exist for anyone's life.</w:t>
      </w:r>
      <w:r>
        <w:t xml:space="preserve"> </w:t>
      </w:r>
      <w:hyperlink r:id="rId576">
        <w:r>
          <w:rPr>
            <w:u w:val="single"/>
          </w:rPr>
          <w:t>Download the letter</w:t>
        </w:r>
      </w:hyperlink>
      <w:r>
        <w:t xml:space="preserve"> they will use to request a refund of back premiums paid back to the point that the employee no longer had eligible family members.</w:t>
      </w:r>
    </w:p>
    <w:p w14:paraId="4A328B5D" w14:textId="77777777" w:rsidR="00E740D6" w:rsidRDefault="000061F9">
      <w:pPr>
        <w:pStyle w:val="Heading4"/>
        <w:spacing w:before="0"/>
      </w:pPr>
      <w:bookmarkStart w:id="1215" w:name="_8hwn4bw4jlys" w:colFirst="0" w:colLast="0"/>
      <w:bookmarkEnd w:id="1215"/>
      <w:r>
        <w:t>Children - No Ages Given</w:t>
      </w:r>
    </w:p>
    <w:p w14:paraId="10195836" w14:textId="77777777" w:rsidR="00E740D6" w:rsidRDefault="000061F9">
      <w:r>
        <w:t xml:space="preserve">When an employee has Option C, we need the ages of every child under the age of 22. This way, we can illustrate when their coverage terminates (when they reach age 22).  </w:t>
      </w:r>
    </w:p>
    <w:p w14:paraId="3759D8E6" w14:textId="77777777" w:rsidR="00E740D6" w:rsidRDefault="000061F9">
      <w:pPr>
        <w:spacing w:before="240"/>
      </w:pPr>
      <w:r>
        <w:t>Based on the employees’ FEHB election it appears that there are children who may be covered with Opt. C. Since no ages of the children were indicated on the Fact Finder I was unable to show Opt. C coverage for them. In the future please provide the children's ages so that we can show the correct amount of Opt. C coverage.</w:t>
      </w:r>
    </w:p>
    <w:p w14:paraId="0CE2BBC3" w14:textId="77777777" w:rsidR="00E740D6" w:rsidRDefault="000061F9">
      <w:pPr>
        <w:pStyle w:val="Heading4"/>
        <w:spacing w:before="240"/>
      </w:pPr>
      <w:bookmarkStart w:id="1216" w:name="_8hk9q4fv1fkm" w:colFirst="0" w:colLast="0"/>
      <w:bookmarkEnd w:id="1216"/>
      <w:r>
        <w:t>Option C Costs/Number of Eligible Children</w:t>
      </w:r>
    </w:p>
    <w:p w14:paraId="7149D0E6" w14:textId="77777777" w:rsidR="00E740D6" w:rsidRDefault="000061F9">
      <w:r>
        <w:t>The cost for Option C insurance remains the same regardless of the number of eligible dependent children. Dependent children must be unmarried and under age 22, or if 22 or older, incapable of self-support.</w:t>
      </w:r>
    </w:p>
    <w:p w14:paraId="37DFF613" w14:textId="77777777" w:rsidR="00E740D6" w:rsidRDefault="000061F9">
      <w:pPr>
        <w:pStyle w:val="Heading4"/>
      </w:pPr>
      <w:bookmarkStart w:id="1217" w:name="_dt010g7n6fyq" w:colFirst="0" w:colLast="0"/>
      <w:bookmarkEnd w:id="1217"/>
      <w:r>
        <w:t>Unclear Adult Child Qualifications</w:t>
      </w:r>
    </w:p>
    <w:p w14:paraId="25F00DBF" w14:textId="77777777" w:rsidR="00E740D6" w:rsidRDefault="000061F9">
      <w:r>
        <w:t xml:space="preserve">Based on the information you provided, it is unclear if one of the adult children still qualifies under FEGLI Option C. The OPM rule says that disabled children may be covered if they became disabled before age 18. Since we aren't certain if the </w:t>
      </w:r>
      <w:r>
        <w:t>24</w:t>
      </w:r>
      <w:r>
        <w:t xml:space="preserve"> yr old qualifies under this provision, we have not shown them having coverage under Option C.  If you receive additional clarifying information from the employee, we'd be happy to adjust the report.</w:t>
      </w:r>
    </w:p>
    <w:p w14:paraId="054C1FDF" w14:textId="77777777" w:rsidR="00E740D6" w:rsidRDefault="000061F9">
      <w:pPr>
        <w:pStyle w:val="Heading4"/>
      </w:pPr>
      <w:bookmarkStart w:id="1218" w:name="_j9wtptfmwx53" w:colFirst="0" w:colLast="0"/>
      <w:bookmarkEnd w:id="1218"/>
      <w:r>
        <w:t>Child (20) In Military</w:t>
      </w:r>
    </w:p>
    <w:p w14:paraId="546F6C6D" w14:textId="77777777" w:rsidR="00E740D6" w:rsidRDefault="000061F9">
      <w:r>
        <w:t>This employee has Option C coverage in place. The 20 year old child is still covered under this program even though they are in the military.  You will see this coverage go away when that child reaches age 22.</w:t>
      </w:r>
    </w:p>
    <w:p w14:paraId="519F7733" w14:textId="77777777" w:rsidR="00E740D6" w:rsidRDefault="000061F9">
      <w:pPr>
        <w:pStyle w:val="Heading1"/>
      </w:pPr>
      <w:bookmarkStart w:id="1219" w:name="_oabkl8fmyo6" w:colFirst="0" w:colLast="0"/>
      <w:bookmarkEnd w:id="1219"/>
      <w:r>
        <w:t>BENEFICIARIES</w:t>
      </w:r>
    </w:p>
    <w:p w14:paraId="6DACC50D" w14:textId="77777777" w:rsidR="00E740D6" w:rsidRDefault="000061F9">
      <w:pPr>
        <w:pStyle w:val="Heading4"/>
      </w:pPr>
      <w:bookmarkStart w:id="1220" w:name="_9dkkehpe3dae" w:colFirst="0" w:colLast="0"/>
      <w:bookmarkEnd w:id="1220"/>
      <w:r>
        <w:t>Who?</w:t>
      </w:r>
    </w:p>
    <w:p w14:paraId="181088A6" w14:textId="77777777" w:rsidR="00E740D6" w:rsidRDefault="000061F9">
      <w:r>
        <w:t>This employee is inquiring how they can verify who their current beneficiaries are. Since OPM does not maintain that information, they will need to check with the office that maintains their Official Personnel Folder or equivalent at their agency. If they do not know what office that is or how to contact them, they can check with their supervisor.</w:t>
      </w:r>
    </w:p>
    <w:p w14:paraId="4D5704C5" w14:textId="77777777" w:rsidR="00E740D6" w:rsidRDefault="000061F9">
      <w:pPr>
        <w:pStyle w:val="Heading4"/>
      </w:pPr>
      <w:bookmarkStart w:id="1221" w:name="_323nzmguelgn" w:colFirst="0" w:colLast="0"/>
      <w:bookmarkEnd w:id="1221"/>
      <w:r>
        <w:t>None Named</w:t>
      </w:r>
    </w:p>
    <w:p w14:paraId="1E5EE9D0" w14:textId="77777777" w:rsidR="00E740D6" w:rsidRDefault="000061F9">
      <w:r>
        <w:t>New Legislation (For 2023):</w:t>
      </w:r>
    </w:p>
    <w:p w14:paraId="3A3C87C9" w14:textId="77777777" w:rsidR="00E740D6" w:rsidRDefault="000061F9">
      <w:r>
        <w:t>If there is no beneficiary named, OPM will go directly by the Standard Order of Precedence (not through probate).</w:t>
      </w:r>
    </w:p>
    <w:p w14:paraId="3F31FED7" w14:textId="77777777" w:rsidR="00E740D6" w:rsidRDefault="000061F9">
      <w:pPr>
        <w:pStyle w:val="Heading4"/>
      </w:pPr>
      <w:bookmarkStart w:id="1222" w:name="_c15c5ttw0126" w:colFirst="0" w:colLast="0"/>
      <w:bookmarkEnd w:id="1222"/>
      <w:r>
        <w:t>On-Line/Paper Forms</w:t>
      </w:r>
    </w:p>
    <w:p w14:paraId="7C0A4941" w14:textId="77777777" w:rsidR="00E740D6" w:rsidRDefault="000061F9">
      <w:r>
        <w:t>The digital-only requirement is the beneficiary for the TSP.  The other forms (for CSRS, FERS, and FEGLI) are all still physical forms!</w:t>
      </w:r>
    </w:p>
    <w:p w14:paraId="31A949EF" w14:textId="77777777" w:rsidR="00E740D6" w:rsidRDefault="000061F9">
      <w:pPr>
        <w:pStyle w:val="Heading1"/>
      </w:pPr>
      <w:bookmarkStart w:id="1223" w:name="_dhh7qld7rnbl" w:colFirst="0" w:colLast="0"/>
      <w:bookmarkEnd w:id="1223"/>
      <w:r>
        <w:lastRenderedPageBreak/>
        <w:t>DIVORCE PENDING</w:t>
      </w:r>
    </w:p>
    <w:p w14:paraId="46863176" w14:textId="77777777" w:rsidR="00E740D6" w:rsidRDefault="000061F9">
      <w:pPr>
        <w:pStyle w:val="Heading4"/>
      </w:pPr>
      <w:bookmarkStart w:id="1224" w:name="_9lc7xf9i4x5a" w:colFirst="0" w:colLast="0"/>
      <w:bookmarkEnd w:id="1224"/>
      <w:r>
        <w:t xml:space="preserve">Option C - Divorce Pending - Only Spouse Is Covered </w:t>
      </w:r>
    </w:p>
    <w:p w14:paraId="25245B54" w14:textId="77777777" w:rsidR="00E740D6" w:rsidRDefault="000061F9">
      <w:pPr>
        <w:rPr>
          <w:color w:val="1155CC"/>
        </w:rPr>
      </w:pPr>
      <w:r>
        <w:t xml:space="preserve">Based on the premium this employee is paying, they have Option C in place (which is for family coverage). The only one currently covered is her husband.  One the divorce is finalized, they’ll want to remove Option C by completing the </w:t>
      </w:r>
      <w:r>
        <w:rPr>
          <w:color w:val="1155CC"/>
        </w:rPr>
        <w:t>[</w:t>
      </w:r>
      <w:hyperlink r:id="rId577">
        <w:r>
          <w:rPr>
            <w:color w:val="1155CC"/>
            <w:u w:val="single"/>
          </w:rPr>
          <w:t>SF-Election Form (FEGLI)</w:t>
        </w:r>
      </w:hyperlink>
      <w:r>
        <w:rPr>
          <w:color w:val="1155CC"/>
        </w:rPr>
        <w:t xml:space="preserve">]. </w:t>
      </w:r>
    </w:p>
    <w:p w14:paraId="7ED068B9" w14:textId="77777777" w:rsidR="00E740D6" w:rsidRDefault="000061F9">
      <w:pPr>
        <w:pStyle w:val="Heading1"/>
      </w:pPr>
      <w:bookmarkStart w:id="1225" w:name="_fcrf3levbdn3" w:colFirst="0" w:colLast="0"/>
      <w:bookmarkEnd w:id="1225"/>
      <w:r>
        <w:t>EXPLAINING COVERAGE</w:t>
      </w:r>
    </w:p>
    <w:p w14:paraId="1C4E7ECA" w14:textId="77777777" w:rsidR="00E740D6" w:rsidRDefault="000061F9">
      <w:pPr>
        <w:pStyle w:val="Heading4"/>
        <w:spacing w:before="0"/>
      </w:pPr>
      <w:bookmarkStart w:id="1226" w:name="_sdqfqqmvptx5" w:colFirst="0" w:colLast="0"/>
      <w:bookmarkEnd w:id="1226"/>
      <w:r>
        <w:t>Pay Stub Code</w:t>
      </w:r>
    </w:p>
    <w:p w14:paraId="0A62CF59" w14:textId="77777777" w:rsidR="00E740D6" w:rsidRDefault="000061F9">
      <w:r>
        <w:t xml:space="preserve">Based on the FEGLI code found on the pay stub, we can conclude that this employee has the following optional coverage: </w:t>
      </w:r>
      <w:r>
        <w:t>Opt A, Opt B x5 and Opt C x5</w:t>
      </w:r>
      <w:r>
        <w:t>. This report shows this employee keeping all of this coverage in place in retirement.</w:t>
      </w:r>
    </w:p>
    <w:p w14:paraId="0BB93325" w14:textId="77777777" w:rsidR="00E740D6" w:rsidRDefault="000061F9">
      <w:pPr>
        <w:spacing w:before="240"/>
      </w:pPr>
      <w:r>
        <w:t xml:space="preserve">Based on the amount the employee is paying for FEGLI we can conclude that they have following coverage: </w:t>
      </w:r>
      <w:r>
        <w:t>Basic, Opt A, Opt B x5 and Opt C x5.</w:t>
      </w:r>
      <w:r>
        <w:t xml:space="preserve"> This report shows this employee keeping all of this coverage in place in retirement.</w:t>
      </w:r>
    </w:p>
    <w:p w14:paraId="5AEBD38E" w14:textId="77777777" w:rsidR="00E740D6" w:rsidRDefault="000061F9">
      <w:pPr>
        <w:pStyle w:val="Heading4"/>
      </w:pPr>
      <w:bookmarkStart w:id="1227" w:name="_4b7mcersr30r" w:colFirst="0" w:colLast="0"/>
      <w:bookmarkEnd w:id="1227"/>
      <w:r>
        <w:t>Explaining FEGLI Basic To An Advisor:</w:t>
      </w:r>
    </w:p>
    <w:p w14:paraId="241FC282" w14:textId="77777777" w:rsidR="00E740D6" w:rsidRDefault="000061F9">
      <w:pPr>
        <w:spacing w:before="240"/>
        <w:ind w:left="720"/>
        <w:rPr>
          <w:color w:val="FF0000"/>
        </w:rPr>
      </w:pPr>
      <w:r>
        <w:rPr>
          <w:color w:val="FF0000"/>
        </w:rPr>
        <w:t xml:space="preserve">If we look at the Basic coverage (which is all this employee has), let's assume that they retire as planned (in 2025) with a final salary of </w:t>
      </w:r>
      <w:r>
        <w:rPr>
          <w:color w:val="FF0000"/>
        </w:rPr>
        <w:t>$91,593</w:t>
      </w:r>
      <w:r>
        <w:rPr>
          <w:color w:val="FF0000"/>
        </w:rPr>
        <w:t xml:space="preserve">. That gives the employee </w:t>
      </w:r>
      <w:r>
        <w:rPr>
          <w:color w:val="FF0000"/>
        </w:rPr>
        <w:t>$94,000</w:t>
      </w:r>
      <w:r>
        <w:rPr>
          <w:color w:val="FF0000"/>
        </w:rPr>
        <w:t xml:space="preserve"> of Basic coverage.</w:t>
      </w:r>
    </w:p>
    <w:p w14:paraId="7175B97C" w14:textId="77777777" w:rsidR="00E740D6" w:rsidRDefault="000061F9">
      <w:pPr>
        <w:spacing w:before="240"/>
        <w:ind w:left="720"/>
        <w:rPr>
          <w:color w:val="FF0000"/>
        </w:rPr>
      </w:pPr>
      <w:r>
        <w:rPr>
          <w:color w:val="FF0000"/>
        </w:rPr>
        <w:t xml:space="preserve">The Basic coverage would cost different amounts based on what they choose to keep in force. Keep in mind, the employee makes this decision when they retire (in this case, age </w:t>
      </w:r>
      <w:r>
        <w:rPr>
          <w:color w:val="FF0000"/>
        </w:rPr>
        <w:t>62</w:t>
      </w:r>
      <w:r>
        <w:rPr>
          <w:color w:val="FF0000"/>
        </w:rPr>
        <w:t>).</w:t>
      </w:r>
    </w:p>
    <w:p w14:paraId="4C59B618" w14:textId="77777777" w:rsidR="00E740D6" w:rsidRDefault="000061F9">
      <w:pPr>
        <w:spacing w:before="240"/>
        <w:ind w:left="720"/>
        <w:rPr>
          <w:color w:val="FF0000"/>
        </w:rPr>
      </w:pPr>
      <w:r>
        <w:rPr>
          <w:color w:val="FF0000"/>
        </w:rPr>
        <w:t>Here are the available choices:</w:t>
      </w:r>
    </w:p>
    <w:p w14:paraId="28AB8DDD" w14:textId="77777777" w:rsidR="00E740D6" w:rsidRDefault="000061F9">
      <w:pPr>
        <w:numPr>
          <w:ilvl w:val="0"/>
          <w:numId w:val="32"/>
        </w:numPr>
        <w:spacing w:before="240"/>
        <w:ind w:firstLine="0"/>
        <w:rPr>
          <w:color w:val="000000"/>
          <w:sz w:val="22"/>
          <w:szCs w:val="22"/>
        </w:rPr>
      </w:pPr>
      <w:r>
        <w:rPr>
          <w:color w:val="FF0000"/>
        </w:rPr>
        <w:t xml:space="preserve">Keep 25% of it: </w:t>
      </w:r>
      <w:r>
        <w:rPr>
          <w:color w:val="FF0000"/>
        </w:rPr>
        <w:t>$23,500</w:t>
      </w:r>
      <w:r>
        <w:rPr>
          <w:color w:val="FF0000"/>
        </w:rPr>
        <w:t xml:space="preserve"> coverage</w:t>
      </w:r>
    </w:p>
    <w:p w14:paraId="586E1447" w14:textId="77777777" w:rsidR="00E740D6" w:rsidRDefault="000061F9">
      <w:pPr>
        <w:numPr>
          <w:ilvl w:val="1"/>
          <w:numId w:val="32"/>
        </w:numPr>
        <w:ind w:left="2380"/>
        <w:rPr>
          <w:color w:val="000000"/>
          <w:sz w:val="22"/>
          <w:szCs w:val="22"/>
        </w:rPr>
      </w:pPr>
      <w:r>
        <w:rPr>
          <w:color w:val="FF0000"/>
        </w:rPr>
        <w:t xml:space="preserve">age 56-64: </w:t>
      </w:r>
      <w:r>
        <w:rPr>
          <w:color w:val="FF0000"/>
        </w:rPr>
        <w:t>$30.55</w:t>
      </w:r>
      <w:r>
        <w:rPr>
          <w:color w:val="FF0000"/>
        </w:rPr>
        <w:t xml:space="preserve">/mo   </w:t>
      </w:r>
    </w:p>
    <w:p w14:paraId="120CBC17" w14:textId="77777777" w:rsidR="00E740D6" w:rsidRDefault="000061F9">
      <w:pPr>
        <w:numPr>
          <w:ilvl w:val="1"/>
          <w:numId w:val="32"/>
        </w:numPr>
        <w:ind w:left="2380"/>
        <w:rPr>
          <w:color w:val="000000"/>
          <w:sz w:val="22"/>
          <w:szCs w:val="22"/>
        </w:rPr>
      </w:pPr>
      <w:r>
        <w:rPr>
          <w:color w:val="FF0000"/>
        </w:rPr>
        <w:t xml:space="preserve">age 65+: free  </w:t>
      </w:r>
    </w:p>
    <w:p w14:paraId="0D987F19" w14:textId="77777777" w:rsidR="00E740D6" w:rsidRDefault="000061F9">
      <w:pPr>
        <w:numPr>
          <w:ilvl w:val="0"/>
          <w:numId w:val="32"/>
        </w:numPr>
        <w:ind w:left="1660"/>
        <w:rPr>
          <w:color w:val="000000"/>
          <w:sz w:val="22"/>
          <w:szCs w:val="22"/>
        </w:rPr>
      </w:pPr>
      <w:r>
        <w:rPr>
          <w:color w:val="FF0000"/>
        </w:rPr>
        <w:t xml:space="preserve">Keep 50% of it: </w:t>
      </w:r>
      <w:r>
        <w:rPr>
          <w:color w:val="FF0000"/>
        </w:rPr>
        <w:t>$47,000</w:t>
      </w:r>
      <w:r>
        <w:rPr>
          <w:color w:val="FF0000"/>
        </w:rPr>
        <w:t xml:space="preserve"> coverage</w:t>
      </w:r>
    </w:p>
    <w:p w14:paraId="2E509329" w14:textId="77777777" w:rsidR="00E740D6" w:rsidRDefault="000061F9">
      <w:pPr>
        <w:numPr>
          <w:ilvl w:val="1"/>
          <w:numId w:val="32"/>
        </w:numPr>
        <w:ind w:left="2380"/>
        <w:rPr>
          <w:color w:val="000000"/>
          <w:sz w:val="22"/>
          <w:szCs w:val="22"/>
        </w:rPr>
      </w:pPr>
      <w:r>
        <w:rPr>
          <w:color w:val="FF0000"/>
        </w:rPr>
        <w:t xml:space="preserve">age 56-64: </w:t>
      </w:r>
      <w:r>
        <w:rPr>
          <w:color w:val="FF0000"/>
        </w:rPr>
        <w:t>$97.29</w:t>
      </w:r>
      <w:r>
        <w:rPr>
          <w:color w:val="FF0000"/>
        </w:rPr>
        <w:t>/mo</w:t>
      </w:r>
    </w:p>
    <w:p w14:paraId="642A64C2" w14:textId="77777777" w:rsidR="00E740D6" w:rsidRDefault="000061F9">
      <w:pPr>
        <w:numPr>
          <w:ilvl w:val="1"/>
          <w:numId w:val="32"/>
        </w:numPr>
        <w:ind w:left="2380"/>
        <w:rPr>
          <w:color w:val="000000"/>
          <w:sz w:val="22"/>
          <w:szCs w:val="22"/>
        </w:rPr>
      </w:pPr>
      <w:r>
        <w:rPr>
          <w:color w:val="FF0000"/>
        </w:rPr>
        <w:t xml:space="preserve">age 65+: </w:t>
      </w:r>
      <w:r>
        <w:rPr>
          <w:color w:val="FF0000"/>
        </w:rPr>
        <w:t>$66.74</w:t>
      </w:r>
      <w:r>
        <w:rPr>
          <w:color w:val="FF0000"/>
        </w:rPr>
        <w:t>/mo</w:t>
      </w:r>
    </w:p>
    <w:p w14:paraId="496850A6" w14:textId="77777777" w:rsidR="00E740D6" w:rsidRDefault="000061F9">
      <w:pPr>
        <w:numPr>
          <w:ilvl w:val="0"/>
          <w:numId w:val="32"/>
        </w:numPr>
        <w:ind w:left="1660"/>
        <w:rPr>
          <w:color w:val="000000"/>
          <w:sz w:val="22"/>
          <w:szCs w:val="22"/>
        </w:rPr>
      </w:pPr>
      <w:r>
        <w:rPr>
          <w:color w:val="FF0000"/>
        </w:rPr>
        <w:t xml:space="preserve">Keep all of it: </w:t>
      </w:r>
      <w:r>
        <w:rPr>
          <w:color w:val="FF0000"/>
        </w:rPr>
        <w:t>$94,000</w:t>
      </w:r>
      <w:r>
        <w:rPr>
          <w:color w:val="FF0000"/>
        </w:rPr>
        <w:t xml:space="preserve"> coverage (</w:t>
      </w:r>
      <w:r>
        <w:rPr>
          <w:color w:val="FF0000"/>
        </w:rPr>
        <w:t>which is what we show in the report</w:t>
      </w:r>
      <w:r>
        <w:rPr>
          <w:color w:val="FF0000"/>
        </w:rPr>
        <w:t>)</w:t>
      </w:r>
    </w:p>
    <w:p w14:paraId="41EAD8E8" w14:textId="77777777" w:rsidR="00E740D6" w:rsidRDefault="000061F9">
      <w:pPr>
        <w:numPr>
          <w:ilvl w:val="1"/>
          <w:numId w:val="32"/>
        </w:numPr>
        <w:ind w:left="2380"/>
        <w:rPr>
          <w:color w:val="000000"/>
          <w:sz w:val="22"/>
          <w:szCs w:val="22"/>
        </w:rPr>
      </w:pPr>
      <w:r>
        <w:rPr>
          <w:color w:val="FF0000"/>
        </w:rPr>
        <w:t xml:space="preserve">age 56-64: </w:t>
      </w:r>
      <w:r>
        <w:rPr>
          <w:color w:val="FF0000"/>
        </w:rPr>
        <w:t>$230.77</w:t>
      </w:r>
      <w:r>
        <w:rPr>
          <w:color w:val="FF0000"/>
        </w:rPr>
        <w:t xml:space="preserve">/mo </w:t>
      </w:r>
    </w:p>
    <w:p w14:paraId="699005A2" w14:textId="77777777" w:rsidR="00E740D6" w:rsidRDefault="000061F9">
      <w:pPr>
        <w:numPr>
          <w:ilvl w:val="1"/>
          <w:numId w:val="32"/>
        </w:numPr>
        <w:spacing w:after="260"/>
        <w:ind w:left="2380"/>
        <w:rPr>
          <w:color w:val="000000"/>
          <w:sz w:val="22"/>
          <w:szCs w:val="22"/>
        </w:rPr>
      </w:pPr>
      <w:r>
        <w:rPr>
          <w:color w:val="FF0000"/>
        </w:rPr>
        <w:t xml:space="preserve">age 65+: </w:t>
      </w:r>
      <w:r>
        <w:rPr>
          <w:color w:val="FF0000"/>
        </w:rPr>
        <w:t>$200.22</w:t>
      </w:r>
      <w:r>
        <w:rPr>
          <w:color w:val="FF0000"/>
        </w:rPr>
        <w:t>/mo</w:t>
      </w:r>
    </w:p>
    <w:p w14:paraId="55351162" w14:textId="77777777" w:rsidR="00E740D6" w:rsidRDefault="000061F9">
      <w:pPr>
        <w:spacing w:before="240"/>
        <w:ind w:left="720"/>
        <w:rPr>
          <w:color w:val="FF0000"/>
        </w:rPr>
      </w:pPr>
      <w:r>
        <w:rPr>
          <w:color w:val="FF0000"/>
        </w:rPr>
        <w:t>This charge is from the Bootcamp material for your reference:</w:t>
      </w:r>
    </w:p>
    <w:p w14:paraId="6FE8CE44" w14:textId="77777777" w:rsidR="00E740D6" w:rsidRDefault="000061F9">
      <w:pPr>
        <w:spacing w:before="240"/>
        <w:ind w:left="720"/>
      </w:pPr>
      <w:r>
        <w:rPr>
          <w:noProof/>
          <w:color w:val="FF0000"/>
        </w:rPr>
        <w:drawing>
          <wp:inline distT="114300" distB="114300" distL="114300" distR="114300" wp14:anchorId="06E78474" wp14:editId="7AD1080A">
            <wp:extent cx="4605338" cy="2383853"/>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78"/>
                    <a:srcRect/>
                    <a:stretch>
                      <a:fillRect/>
                    </a:stretch>
                  </pic:blipFill>
                  <pic:spPr>
                    <a:xfrm>
                      <a:off x="0" y="0"/>
                      <a:ext cx="4605338" cy="2383853"/>
                    </a:xfrm>
                    <a:prstGeom prst="rect">
                      <a:avLst/>
                    </a:prstGeom>
                    <a:ln/>
                  </pic:spPr>
                </pic:pic>
              </a:graphicData>
            </a:graphic>
          </wp:inline>
        </w:drawing>
      </w:r>
    </w:p>
    <w:p w14:paraId="513DF599" w14:textId="77777777" w:rsidR="00E740D6" w:rsidRDefault="000061F9">
      <w:pPr>
        <w:pStyle w:val="Heading1"/>
      </w:pPr>
      <w:bookmarkStart w:id="1228" w:name="_n4yhnjhh8sbm" w:colFirst="0" w:colLast="0"/>
      <w:bookmarkEnd w:id="1228"/>
      <w:r>
        <w:lastRenderedPageBreak/>
        <w:t>PAY PERIOD SYSTEM DIFFERENCES</w:t>
      </w:r>
    </w:p>
    <w:p w14:paraId="5103C1D4" w14:textId="77777777" w:rsidR="00E740D6" w:rsidRDefault="000061F9">
      <w:pPr>
        <w:pStyle w:val="Heading4"/>
        <w:spacing w:before="0"/>
      </w:pPr>
      <w:bookmarkStart w:id="1229" w:name="_94agt5o92ppi" w:colFirst="0" w:colLast="0"/>
      <w:bookmarkEnd w:id="1229"/>
      <w:r>
        <w:t>Premiums For 26 Pay Period System vs 22 Pay Period System</w:t>
      </w:r>
    </w:p>
    <w:p w14:paraId="182FB44A" w14:textId="77777777" w:rsidR="00E740D6" w:rsidRDefault="000061F9">
      <w:r>
        <w:t>The premiums for FEGLI in the report are the proper amounts if they were in a 26 pay period system. Since they just switched to the 22 pay period system, their HR department has had to overcompensate (by taking more for this premium) because they got started late.</w:t>
      </w:r>
    </w:p>
    <w:p w14:paraId="79243F4A" w14:textId="77777777" w:rsidR="00E740D6" w:rsidRDefault="000061F9">
      <w:pPr>
        <w:pStyle w:val="Heading1"/>
      </w:pPr>
      <w:bookmarkStart w:id="1230" w:name="_v8gn8qenn4gp" w:colFirst="0" w:colLast="0"/>
      <w:bookmarkEnd w:id="1230"/>
      <w:r>
        <w:t>VGLI</w:t>
      </w:r>
    </w:p>
    <w:p w14:paraId="7E9CF3DD" w14:textId="77777777" w:rsidR="00E740D6" w:rsidRDefault="000061F9">
      <w:r>
        <w:t xml:space="preserve">You posed a question about "VGLI" ~ This is Veterans' Group Life Insurance which makes coverage available to veterans. More information from the VA regarding this plan can be found </w:t>
      </w:r>
      <w:hyperlink r:id="rId579">
        <w:r>
          <w:rPr>
            <w:color w:val="1155CC"/>
            <w:u w:val="single"/>
          </w:rPr>
          <w:t>HERE</w:t>
        </w:r>
      </w:hyperlink>
      <w:r>
        <w:t>. This ends up being a very expensive program (it's a 5-year renewable term).</w:t>
      </w:r>
    </w:p>
    <w:p w14:paraId="66445A65" w14:textId="77777777" w:rsidR="00E740D6" w:rsidRDefault="000061F9">
      <w:pPr>
        <w:pStyle w:val="Heading1"/>
      </w:pPr>
      <w:bookmarkStart w:id="1231" w:name="_5b5o0c6hr97u" w:colFirst="0" w:colLast="0"/>
      <w:bookmarkEnd w:id="1231"/>
      <w:r>
        <w:t>SGLI</w:t>
      </w:r>
    </w:p>
    <w:p w14:paraId="674CD14C" w14:textId="77777777" w:rsidR="00E740D6" w:rsidRDefault="000061F9">
      <w:hyperlink r:id="rId580">
        <w:r>
          <w:rPr>
            <w:color w:val="1155CC"/>
            <w:u w:val="single"/>
          </w:rPr>
          <w:t>milConnect - FAQ (osd.mil)</w:t>
        </w:r>
      </w:hyperlink>
    </w:p>
    <w:p w14:paraId="09062D13" w14:textId="77777777" w:rsidR="00E740D6" w:rsidRDefault="000061F9">
      <w:pPr>
        <w:pStyle w:val="Heading1"/>
        <w:spacing w:before="0" w:after="0"/>
        <w:rPr>
          <w:u w:val="single"/>
        </w:rPr>
      </w:pPr>
      <w:bookmarkStart w:id="1232" w:name="_wnu6zjn2cbx8" w:colFirst="0" w:colLast="0"/>
      <w:bookmarkEnd w:id="1232"/>
      <w:r>
        <w:rPr>
          <w:u w:val="single"/>
        </w:rPr>
        <w:t>LIFE INSURANCE - RESERVES</w:t>
      </w:r>
    </w:p>
    <w:p w14:paraId="4CFBEAEC" w14:textId="77777777" w:rsidR="00E740D6" w:rsidRDefault="000061F9">
      <w:pPr>
        <w:pStyle w:val="Heading1"/>
        <w:spacing w:before="0" w:after="0"/>
        <w:rPr>
          <w:b w:val="0"/>
          <w:bCs w:val="0"/>
          <w:sz w:val="22"/>
          <w:szCs w:val="22"/>
          <w:u w:val="single"/>
        </w:rPr>
      </w:pPr>
      <w:bookmarkStart w:id="1233" w:name="_t0hyz1ceoj8i" w:colFirst="0" w:colLast="0"/>
      <w:bookmarkEnd w:id="1233"/>
      <w:r>
        <w:rPr>
          <w:b w:val="0"/>
          <w:bCs w:val="0"/>
          <w:sz w:val="22"/>
          <w:szCs w:val="22"/>
          <w:u w:val="single"/>
        </w:rPr>
        <w:t>LIFE INSURANCE (FROM RESERVES)</w:t>
      </w:r>
    </w:p>
    <w:p w14:paraId="77704256" w14:textId="77777777" w:rsidR="00E740D6" w:rsidRDefault="000061F9">
      <w:pPr>
        <w:pStyle w:val="Heading1"/>
        <w:spacing w:before="0" w:after="0"/>
        <w:rPr>
          <w:b w:val="0"/>
          <w:bCs w:val="0"/>
          <w:sz w:val="22"/>
          <w:szCs w:val="22"/>
        </w:rPr>
      </w:pPr>
      <w:bookmarkStart w:id="1234" w:name="_rminb2ewxi2l" w:colFirst="0" w:colLast="0"/>
      <w:bookmarkEnd w:id="1234"/>
      <w:r>
        <w:rPr>
          <w:b w:val="0"/>
          <w:bCs w:val="0"/>
          <w:sz w:val="22"/>
          <w:szCs w:val="22"/>
        </w:rPr>
        <w:t xml:space="preserve">You'll need to ask this employee about the specifics of what they have. If it is Service Members Group Life Insurance (SGLI), then it turns into Veterans Group Life Insurance in retirement. You can see VGLI rates by </w:t>
      </w:r>
      <w:hyperlink r:id="rId581">
        <w:r>
          <w:rPr>
            <w:b w:val="0"/>
            <w:bCs w:val="0"/>
            <w:color w:val="1155CC"/>
            <w:sz w:val="22"/>
            <w:szCs w:val="22"/>
            <w:u w:val="single"/>
          </w:rPr>
          <w:t>CLICKING HERE</w:t>
        </w:r>
      </w:hyperlink>
      <w:r>
        <w:rPr>
          <w:b w:val="0"/>
          <w:bCs w:val="0"/>
          <w:sz w:val="22"/>
          <w:szCs w:val="22"/>
        </w:rPr>
        <w:t>.</w:t>
      </w:r>
    </w:p>
    <w:p w14:paraId="28ADDEF2" w14:textId="77777777" w:rsidR="00E740D6" w:rsidRDefault="00E740D6"/>
    <w:p w14:paraId="314EAD93" w14:textId="77777777" w:rsidR="00E740D6" w:rsidRDefault="000061F9">
      <w:pPr>
        <w:pStyle w:val="Heading1"/>
      </w:pPr>
      <w:bookmarkStart w:id="1235" w:name="_4c4lc3e1gfpn" w:colFirst="0" w:colLast="0"/>
      <w:bookmarkEnd w:id="1235"/>
      <w:r>
        <w:t>SAMBA</w:t>
      </w:r>
    </w:p>
    <w:p w14:paraId="3265BB11" w14:textId="77777777" w:rsidR="00E740D6" w:rsidRDefault="000061F9">
      <w:pPr>
        <w:pStyle w:val="Heading4"/>
      </w:pPr>
      <w:bookmarkStart w:id="1236" w:name="_v9hbqzzf7i8m" w:colFirst="0" w:colLast="0"/>
      <w:bookmarkEnd w:id="1236"/>
      <w:r>
        <w:t>Will NOT Be Included In Report</w:t>
      </w:r>
    </w:p>
    <w:p w14:paraId="03C64CC7" w14:textId="77777777" w:rsidR="00E740D6" w:rsidRDefault="000061F9">
      <w:r>
        <w:t xml:space="preserve">The employee indicates that they have SAMBA life insurance. Please note that this is NOT FEGLI and will not be included in this report. To learn more about SAMBA </w:t>
      </w:r>
      <w:hyperlink r:id="rId582">
        <w:r>
          <w:t xml:space="preserve"> </w:t>
        </w:r>
      </w:hyperlink>
      <w:hyperlink r:id="rId583">
        <w:r>
          <w:rPr>
            <w:color w:val="1155CC"/>
            <w:u w:val="single"/>
          </w:rPr>
          <w:t>CLICK HERE</w:t>
        </w:r>
      </w:hyperlink>
      <w:r>
        <w:t>.</w:t>
      </w:r>
    </w:p>
    <w:p w14:paraId="697C1A59" w14:textId="77777777" w:rsidR="00E740D6" w:rsidRDefault="000061F9">
      <w:r>
        <w:t xml:space="preserve">You've indicated this employee has SAMBA for life insurance coverage and ask if we know what the coverage they receive for the amount listed on the pay stub. Although this does not fall under the traditional FERS FEGLI program, we are able to provide the following link for premiums </w:t>
      </w:r>
      <w:hyperlink r:id="rId584">
        <w:r>
          <w:rPr>
            <w:color w:val="1155CC"/>
            <w:u w:val="single"/>
          </w:rPr>
          <w:t>HERE</w:t>
        </w:r>
      </w:hyperlink>
      <w:r>
        <w:t>.</w:t>
      </w:r>
    </w:p>
    <w:p w14:paraId="590BC10A" w14:textId="77777777" w:rsidR="00E740D6" w:rsidRDefault="000061F9">
      <w:hyperlink r:id="rId585">
        <w:r>
          <w:rPr>
            <w:color w:val="1155CC"/>
            <w:u w:val="single"/>
          </w:rPr>
          <w:t>Term Life Biweekly Rate Chart 2020 (sambaplans.com)</w:t>
        </w:r>
      </w:hyperlink>
    </w:p>
    <w:p w14:paraId="32F98E60" w14:textId="77777777" w:rsidR="00E740D6" w:rsidRDefault="00E740D6"/>
    <w:p w14:paraId="2AD7C860" w14:textId="77777777" w:rsidR="00E740D6" w:rsidRDefault="000061F9">
      <w:pPr>
        <w:pStyle w:val="Heading1"/>
      </w:pPr>
      <w:bookmarkStart w:id="1237" w:name="_d96v27w5pc7p" w:colFirst="0" w:colLast="0"/>
      <w:bookmarkEnd w:id="1237"/>
      <w:r>
        <w:t>LWOP-FEGLI</w:t>
      </w:r>
    </w:p>
    <w:p w14:paraId="332EDA00" w14:textId="77777777" w:rsidR="00E740D6" w:rsidRDefault="000061F9">
      <w:pPr>
        <w:pStyle w:val="Heading4"/>
        <w:spacing w:before="0"/>
      </w:pPr>
      <w:bookmarkStart w:id="1238" w:name="_ifaa7m796mqe" w:colFirst="0" w:colLast="0"/>
      <w:bookmarkEnd w:id="1238"/>
      <w:r>
        <w:t>Continuing FEGLI While LWOP Status</w:t>
      </w:r>
    </w:p>
    <w:p w14:paraId="276E04A6" w14:textId="77777777" w:rsidR="00E740D6" w:rsidRDefault="000061F9">
      <w:r>
        <w:t>Employees who are participating in the FEGLI program may continue their FEGLI coverage at no cost for up to 365 days in a LWOP status. At the end of the 365-day period, FEGLI coverage is terminated. Once it is terminated it automatically continues for an additional 31 days at no additional cost.</w:t>
      </w:r>
    </w:p>
    <w:p w14:paraId="42B51531" w14:textId="77777777" w:rsidR="00E740D6" w:rsidRDefault="000061F9">
      <w:pPr>
        <w:pStyle w:val="Heading4"/>
        <w:spacing w:before="0"/>
      </w:pPr>
      <w:bookmarkStart w:id="1239" w:name="_jdh3vd1ael6g" w:colFirst="0" w:colLast="0"/>
      <w:bookmarkEnd w:id="1239"/>
      <w:r>
        <w:t>FDIC Choice Program</w:t>
      </w:r>
    </w:p>
    <w:p w14:paraId="37FADE2E" w14:textId="77777777" w:rsidR="00E740D6" w:rsidRDefault="000061F9">
      <w:r>
        <w:rPr>
          <w:b/>
          <w:bCs/>
        </w:rPr>
        <w:t>(FDIC)</w:t>
      </w:r>
      <w:r>
        <w:t xml:space="preserve">  Since there are NO line items with “FEGLI” in the description, we can conclude this employee does NOT have FEGLI coverage. We have assumed the </w:t>
      </w:r>
      <w:r>
        <w:t>$13.62</w:t>
      </w:r>
      <w:r>
        <w:t xml:space="preserve"> figure on this employee’s pay stub is for the life insurance offered through the FDIC choice program (not FEGLI). Please </w:t>
      </w:r>
      <w:hyperlink r:id="rId586" w:anchor="cfbp">
        <w:r>
          <w:rPr>
            <w:color w:val="1155CC"/>
            <w:u w:val="single"/>
          </w:rPr>
          <w:t>CLICK HERE</w:t>
        </w:r>
      </w:hyperlink>
      <w:r>
        <w:t xml:space="preserve"> to review that program information.</w:t>
      </w:r>
    </w:p>
    <w:p w14:paraId="2E2A5B56" w14:textId="77777777" w:rsidR="00E740D6" w:rsidRDefault="000061F9">
      <w:pPr>
        <w:pStyle w:val="Heading1"/>
      </w:pPr>
      <w:bookmarkStart w:id="1240" w:name="_7zinil5nvvxs" w:colFirst="0" w:colLast="0"/>
      <w:bookmarkEnd w:id="1240"/>
      <w:r>
        <w:t>PART-TIME STATUS</w:t>
      </w:r>
    </w:p>
    <w:p w14:paraId="29FEB6CE" w14:textId="77777777" w:rsidR="00E740D6" w:rsidRDefault="000061F9">
      <w:pPr>
        <w:pStyle w:val="Heading4"/>
        <w:spacing w:before="0"/>
      </w:pPr>
      <w:bookmarkStart w:id="1241" w:name="_p7wjzpjp42oh" w:colFirst="0" w:colLast="0"/>
      <w:bookmarkEnd w:id="1241"/>
      <w:r>
        <w:t>FEGLI Adjustment Due To Part-Time Status</w:t>
      </w:r>
    </w:p>
    <w:p w14:paraId="2BB7B808" w14:textId="77777777" w:rsidR="00E740D6" w:rsidRDefault="000061F9">
      <w:r>
        <w:t>Since this employee is in a part-time status working a 30-hour schedule, they only receive a proportionate amount of FEGLI coverage. You will see this adjusted amount in the report.</w:t>
      </w:r>
    </w:p>
    <w:p w14:paraId="421BD16A" w14:textId="77777777" w:rsidR="00E740D6" w:rsidRDefault="000061F9">
      <w:pPr>
        <w:spacing w:before="240"/>
        <w:rPr>
          <w:color w:val="FF0000"/>
        </w:rPr>
      </w:pPr>
      <w:r>
        <w:lastRenderedPageBreak/>
        <w:t xml:space="preserve">Please also keep in mind that his coverage is based on his part-time salary. So if the full-time salary is $38k, that is NOT what the FEGLI coverage is based on!! </w:t>
      </w:r>
      <w:r>
        <w:rPr>
          <w:color w:val="FF0000"/>
        </w:rPr>
        <w:t>Until we know what the part-time schedule is, we can't give you any figures that would be accurate.</w:t>
      </w:r>
    </w:p>
    <w:p w14:paraId="403DA66D" w14:textId="77777777" w:rsidR="00E740D6" w:rsidRDefault="000061F9">
      <w:pPr>
        <w:pStyle w:val="Heading1"/>
      </w:pPr>
      <w:bookmarkStart w:id="1242" w:name="_lccy378sepd2" w:colFirst="0" w:colLast="0"/>
      <w:bookmarkEnd w:id="1242"/>
      <w:r>
        <w:t>75% REDUCTION</w:t>
      </w:r>
    </w:p>
    <w:p w14:paraId="1826720D" w14:textId="77777777" w:rsidR="00E740D6" w:rsidRDefault="000061F9">
      <w:pPr>
        <w:pStyle w:val="Heading4"/>
        <w:spacing w:before="0"/>
      </w:pPr>
      <w:bookmarkStart w:id="1243" w:name="_ia84crlm9bro" w:colFirst="0" w:colLast="0"/>
      <w:bookmarkEnd w:id="1243"/>
      <w:r>
        <w:t>Keeping Coverage In Retirement (75% Reduction Option)</w:t>
      </w:r>
    </w:p>
    <w:p w14:paraId="15F21705" w14:textId="77777777" w:rsidR="00E740D6" w:rsidRDefault="000061F9">
      <w:r>
        <w:t xml:space="preserve">We have shown this employee having and keeping all of their current coverage in place in retirement.  If this employee is interested in the 75% reduction option, I encourage you to review this </w:t>
      </w:r>
      <w:hyperlink r:id="rId587">
        <w:r>
          <w:rPr>
            <w:color w:val="1155CC"/>
            <w:u w:val="single"/>
          </w:rPr>
          <w:t>Fact Sheet</w:t>
        </w:r>
      </w:hyperlink>
      <w:r>
        <w:t xml:space="preserve"> that describes the 3 choices that an employee has regarding what to do with FEGLI Basic coverage in retirement.</w:t>
      </w:r>
    </w:p>
    <w:p w14:paraId="0369DA6F" w14:textId="77777777" w:rsidR="00E740D6" w:rsidRDefault="000061F9">
      <w:pPr>
        <w:pStyle w:val="Heading1"/>
      </w:pPr>
      <w:bookmarkStart w:id="1244" w:name="_8tq0v5ou6w1w" w:colFirst="0" w:colLast="0"/>
      <w:bookmarkEnd w:id="1244"/>
      <w:r>
        <w:t>QUALIFYING LIFE EVENT</w:t>
      </w:r>
    </w:p>
    <w:p w14:paraId="0EED8FF8" w14:textId="77777777" w:rsidR="00E740D6" w:rsidRDefault="000061F9">
      <w:pPr>
        <w:pStyle w:val="Heading4"/>
        <w:spacing w:before="0"/>
      </w:pPr>
      <w:bookmarkStart w:id="1245" w:name="_gbpbuet6zsxr" w:colFirst="0" w:colLast="0"/>
      <w:bookmarkEnd w:id="1245"/>
      <w:r>
        <w:t>Changing FEGLI Election For Retirement</w:t>
      </w:r>
    </w:p>
    <w:p w14:paraId="4AB8E70C" w14:textId="77777777" w:rsidR="00E740D6" w:rsidRDefault="000061F9">
      <w:r>
        <w:t>Based on your note on the Fact Finder, it looks like this employee wants to change their FEGLI election for retirement. They should contact their HR Department to do this. Since this employee has not left service yet, their package is still with HR (not OPM). Of course, this employee should think carefully before declining FEGLI. Once they do, they cannot get it back in retirement.</w:t>
      </w:r>
    </w:p>
    <w:p w14:paraId="32849BEA" w14:textId="77777777" w:rsidR="00E740D6" w:rsidRDefault="000061F9">
      <w:pPr>
        <w:pStyle w:val="Heading1"/>
        <w:keepLines w:val="0"/>
        <w:widowControl w:val="0"/>
        <w:spacing w:after="240"/>
      </w:pPr>
      <w:bookmarkStart w:id="1246" w:name="_m1udrv1spba6" w:colFirst="0" w:colLast="0"/>
      <w:bookmarkEnd w:id="1246"/>
      <w:r>
        <w:t xml:space="preserve">WAEPA </w:t>
      </w:r>
    </w:p>
    <w:p w14:paraId="245E30B5" w14:textId="77777777" w:rsidR="00E740D6" w:rsidRDefault="000061F9">
      <w:r>
        <w:t>(Worldwide Assurance for Employees of Public Agencies)</w:t>
      </w:r>
    </w:p>
    <w:p w14:paraId="4C7F5B48" w14:textId="77777777" w:rsidR="00E740D6" w:rsidRDefault="000061F9">
      <w:pPr>
        <w:rPr>
          <w:b/>
          <w:bCs/>
          <w:u w:val="single"/>
        </w:rPr>
      </w:pPr>
      <w:r>
        <w:rPr>
          <w:b/>
          <w:bCs/>
          <w:u w:val="single"/>
        </w:rPr>
        <w:t>FEGLI/WAEPA</w:t>
      </w:r>
    </w:p>
    <w:p w14:paraId="4CDDB697" w14:textId="77777777" w:rsidR="00E740D6" w:rsidRDefault="000061F9">
      <w:r>
        <w:t xml:space="preserve">Since this employee is interested in the WAEPA (Worldwide Assurance for Employees of Public Agencies), here is the link to be able to see different options, premiums and eligibility requirements: </w:t>
      </w:r>
      <w:hyperlink r:id="rId588">
        <w:r>
          <w:rPr>
            <w:color w:val="1155CC"/>
            <w:u w:val="single"/>
          </w:rPr>
          <w:t>Click here for WAEPA options and coverage information</w:t>
        </w:r>
      </w:hyperlink>
      <w:r>
        <w:t>.</w:t>
      </w:r>
    </w:p>
    <w:p w14:paraId="70B2AC19" w14:textId="77777777" w:rsidR="00E740D6" w:rsidRDefault="00E740D6"/>
    <w:p w14:paraId="118134D8" w14:textId="77777777" w:rsidR="00E740D6" w:rsidRDefault="000061F9">
      <w:pPr>
        <w:rPr>
          <w:color w:val="FF0000"/>
        </w:rPr>
      </w:pPr>
      <w:r>
        <w:t xml:space="preserve">                     </w:t>
      </w:r>
      <w:r>
        <w:tab/>
        <w:t xml:space="preserve">                                                </w:t>
      </w:r>
    </w:p>
    <w:p w14:paraId="24D4FC64" w14:textId="77777777" w:rsidR="00E740D6" w:rsidRDefault="000061F9">
      <w:pPr>
        <w:pStyle w:val="Title"/>
      </w:pPr>
      <w:bookmarkStart w:id="1247" w:name="_171uvf33p70" w:colFirst="0" w:colLast="0"/>
      <w:bookmarkEnd w:id="1247"/>
      <w:r>
        <w:t>--------------------------</w:t>
      </w:r>
    </w:p>
    <w:p w14:paraId="19E34B77" w14:textId="77777777" w:rsidR="00E740D6" w:rsidRDefault="000061F9">
      <w:pPr>
        <w:pStyle w:val="Title"/>
      </w:pPr>
      <w:bookmarkStart w:id="1248" w:name="_ma4vscs9785y" w:colFirst="0" w:colLast="0"/>
      <w:bookmarkEnd w:id="1248"/>
      <w:r>
        <w:t>FEHB</w:t>
      </w:r>
    </w:p>
    <w:p w14:paraId="3FD2E47B" w14:textId="77777777" w:rsidR="00E740D6" w:rsidRDefault="000061F9">
      <w:pPr>
        <w:pStyle w:val="Heading4"/>
      </w:pPr>
      <w:bookmarkStart w:id="1249" w:name="_3xf5l23z9cpt" w:colFirst="0" w:colLast="0"/>
      <w:bookmarkEnd w:id="1249"/>
      <w:r>
        <w:t>FEHB In Retirement/FedImpact Webinar</w:t>
      </w:r>
    </w:p>
    <w:p w14:paraId="18940AC4" w14:textId="77777777" w:rsidR="00E740D6" w:rsidRDefault="000061F9">
      <w:hyperlink r:id="rId589">
        <w:r>
          <w:rPr>
            <w:color w:val="1155CC"/>
            <w:u w:val="single"/>
          </w:rPr>
          <w:t>Webinar Replay: FEHB in Retirement (fedimpact.com)</w:t>
        </w:r>
      </w:hyperlink>
    </w:p>
    <w:p w14:paraId="026DD101" w14:textId="77777777" w:rsidR="00E740D6" w:rsidRDefault="000061F9">
      <w:pPr>
        <w:pStyle w:val="Heading2"/>
        <w:spacing w:after="240"/>
      </w:pPr>
      <w:bookmarkStart w:id="1250" w:name="_jqd24gqmqvdg" w:colFirst="0" w:colLast="0"/>
      <w:bookmarkEnd w:id="1250"/>
      <w:r>
        <w:t>5-Year Rule/Activated</w:t>
      </w:r>
    </w:p>
    <w:p w14:paraId="49F7D7FF" w14:textId="77777777" w:rsidR="00E740D6" w:rsidRDefault="000061F9">
      <w:pPr>
        <w:pStyle w:val="Heading2"/>
      </w:pPr>
      <w:bookmarkStart w:id="1251" w:name="_kaiutj7040nn" w:colFirst="0" w:colLast="0"/>
      <w:bookmarkEnd w:id="1251"/>
      <w:r>
        <w:t>Count Starts When?</w:t>
      </w:r>
    </w:p>
    <w:p w14:paraId="44263A2A" w14:textId="77777777" w:rsidR="00E740D6" w:rsidRDefault="000061F9">
      <w:r>
        <w:t xml:space="preserve">Employees should make sure they know when their FEHB became </w:t>
      </w:r>
      <w:r>
        <w:rPr>
          <w:i/>
          <w:iCs/>
        </w:rPr>
        <w:t>activated</w:t>
      </w:r>
      <w:r>
        <w:t>, not when they enrolled. When it becomes active, the 5-year count begins there.</w:t>
      </w:r>
    </w:p>
    <w:p w14:paraId="099236A7" w14:textId="77777777" w:rsidR="00E740D6" w:rsidRDefault="000061F9">
      <w:pPr>
        <w:pStyle w:val="Heading4"/>
      </w:pPr>
      <w:bookmarkStart w:id="1252" w:name="_hm0nel3hl827" w:colFirst="0" w:colLast="0"/>
      <w:bookmarkEnd w:id="1252"/>
      <w:r>
        <w:t>Spouse 5 Year Rule</w:t>
      </w:r>
    </w:p>
    <w:p w14:paraId="49474C88" w14:textId="77777777" w:rsidR="00E740D6" w:rsidRDefault="000061F9">
      <w:r>
        <w:t xml:space="preserve">The spouse does NOT have to be enrolled in FEHB for the 5-year period (it's only the EMPLOYEE who has to satisfy the 5-year rule). </w:t>
      </w:r>
    </w:p>
    <w:p w14:paraId="4F4FC928" w14:textId="77777777" w:rsidR="00E740D6" w:rsidRDefault="00E740D6"/>
    <w:p w14:paraId="42E4F5DF" w14:textId="77777777" w:rsidR="00E740D6" w:rsidRDefault="000061F9">
      <w:r>
        <w:t>The spouse can be added during any Open Season as long as the employee is alive (this is true while they’re working and in retirement). If the spouse has not been added prior to the death of the employee, the spouse will NOT be permitted to enroll in FEHB. Same for the children.</w:t>
      </w:r>
    </w:p>
    <w:p w14:paraId="64B94CE4" w14:textId="77777777" w:rsidR="00E740D6" w:rsidRDefault="000061F9">
      <w:pPr>
        <w:pStyle w:val="Heading4"/>
      </w:pPr>
      <w:bookmarkStart w:id="1253" w:name="_klc91s68ayp3" w:colFirst="0" w:colLast="0"/>
      <w:bookmarkEnd w:id="1253"/>
      <w:r>
        <w:lastRenderedPageBreak/>
        <w:t>Tribal Employer</w:t>
      </w:r>
    </w:p>
    <w:p w14:paraId="33C7C1B6" w14:textId="77777777" w:rsidR="00E740D6" w:rsidRDefault="000061F9">
      <w:r>
        <w:t>Tribal and "regular" FERS participants who are enrolled in FEHB share the same FEHB rules, including the FEHB 5-year rule.</w:t>
      </w:r>
    </w:p>
    <w:p w14:paraId="115F38C3" w14:textId="77777777" w:rsidR="00E740D6" w:rsidRDefault="000061F9">
      <w:pPr>
        <w:pStyle w:val="Heading2"/>
        <w:spacing w:after="240"/>
      </w:pPr>
      <w:bookmarkStart w:id="1254" w:name="_c5abh8m6ccm0" w:colFirst="0" w:colLast="0"/>
      <w:bookmarkEnd w:id="1254"/>
      <w:r>
        <w:t>PREMIUMS</w:t>
      </w:r>
    </w:p>
    <w:p w14:paraId="0D115BEC" w14:textId="77777777" w:rsidR="00E740D6" w:rsidRDefault="000061F9">
      <w:pPr>
        <w:pStyle w:val="Heading4"/>
        <w:spacing w:before="0" w:after="0"/>
      </w:pPr>
      <w:bookmarkStart w:id="1255" w:name="_mb9gdg9l0y5u" w:colFirst="0" w:colLast="0"/>
      <w:bookmarkEnd w:id="1255"/>
      <w:r>
        <w:t>Missed On FF</w:t>
      </w:r>
    </w:p>
    <w:p w14:paraId="6E00205C" w14:textId="77777777" w:rsidR="00E740D6" w:rsidRDefault="000061F9">
      <w:pPr>
        <w:widowControl w:val="0"/>
      </w:pPr>
      <w:r>
        <w:t>No health premium was listed on the Fact Finder. We have used the premium amount from the pay stub for this report.</w:t>
      </w:r>
    </w:p>
    <w:p w14:paraId="15E64909" w14:textId="77777777" w:rsidR="00E740D6" w:rsidRDefault="000061F9">
      <w:pPr>
        <w:widowControl w:val="0"/>
        <w:spacing w:before="240"/>
      </w:pPr>
      <w:r>
        <w:t>No health/dental/vision premiums were listed on the Fact Finder. We have used the premium amounts from the pay stub for this report.</w:t>
      </w:r>
    </w:p>
    <w:p w14:paraId="3E8C890E" w14:textId="77777777" w:rsidR="00E740D6" w:rsidRDefault="00E740D6">
      <w:pPr>
        <w:pStyle w:val="Heading4"/>
        <w:widowControl w:val="0"/>
        <w:spacing w:before="0" w:after="0"/>
      </w:pPr>
      <w:bookmarkStart w:id="1256" w:name="_wsza0znd2x70" w:colFirst="0" w:colLast="0"/>
      <w:bookmarkEnd w:id="1256"/>
    </w:p>
    <w:p w14:paraId="3072AD10" w14:textId="77777777" w:rsidR="00E740D6" w:rsidRDefault="000061F9">
      <w:pPr>
        <w:pStyle w:val="Heading4"/>
        <w:widowControl w:val="0"/>
        <w:spacing w:before="0" w:after="0"/>
      </w:pPr>
      <w:bookmarkStart w:id="1257" w:name="_wbb0022xeriw" w:colFirst="0" w:colLast="0"/>
      <w:bookmarkEnd w:id="1257"/>
      <w:r>
        <w:t>TRICARE/Has Dental/Vision</w:t>
      </w:r>
    </w:p>
    <w:p w14:paraId="3A660386" w14:textId="77777777" w:rsidR="00E740D6" w:rsidRDefault="000061F9">
      <w:pPr>
        <w:widowControl w:val="0"/>
      </w:pPr>
      <w:r>
        <w:t>You indicate this employee has TRICARE for health coverage. However, the employee IS enrolled in FEHB for health and has dental coverage. We have included the premiums found on the pay stub for this coverage.</w:t>
      </w:r>
    </w:p>
    <w:p w14:paraId="76A1F4CF" w14:textId="77777777" w:rsidR="00E740D6" w:rsidRDefault="00E740D6">
      <w:pPr>
        <w:widowControl w:val="0"/>
      </w:pPr>
    </w:p>
    <w:p w14:paraId="3E398DD4" w14:textId="77777777" w:rsidR="00E740D6" w:rsidRDefault="000061F9">
      <w:pPr>
        <w:pStyle w:val="Heading4"/>
        <w:spacing w:before="0" w:after="0"/>
      </w:pPr>
      <w:bookmarkStart w:id="1258" w:name="_xnukj59k11xq" w:colFirst="0" w:colLast="0"/>
      <w:bookmarkEnd w:id="1258"/>
      <w:r>
        <w:t>No Coverage Indicated On Pay Stub</w:t>
      </w:r>
    </w:p>
    <w:p w14:paraId="4102D5C2" w14:textId="77777777" w:rsidR="00E740D6" w:rsidRDefault="000061F9">
      <w:pPr>
        <w:keepLines/>
        <w:widowControl w:val="0"/>
      </w:pPr>
      <w:r>
        <w:t>We have NOT included the FEHB premium listed on the Fact Finder. You have accidentally included the FSA premium/pp, and this employee currently has TRICARE.</w:t>
      </w:r>
    </w:p>
    <w:p w14:paraId="24CF41DB" w14:textId="77777777" w:rsidR="00E740D6" w:rsidRDefault="00E740D6">
      <w:pPr>
        <w:pStyle w:val="Heading4"/>
        <w:spacing w:before="0" w:after="0"/>
      </w:pPr>
      <w:bookmarkStart w:id="1259" w:name="_vl8kraxv07cs" w:colFirst="0" w:colLast="0"/>
      <w:bookmarkEnd w:id="1259"/>
    </w:p>
    <w:p w14:paraId="3E1E21E3" w14:textId="77777777" w:rsidR="00E740D6" w:rsidRDefault="000061F9">
      <w:pPr>
        <w:pStyle w:val="Heading4"/>
        <w:spacing w:before="0" w:after="0"/>
      </w:pPr>
      <w:bookmarkStart w:id="1260" w:name="_nrmcro5g113v" w:colFirst="0" w:colLast="0"/>
      <w:bookmarkEnd w:id="1260"/>
      <w:r>
        <w:t>Reversed On Fact Finder</w:t>
      </w:r>
    </w:p>
    <w:p w14:paraId="2506C534" w14:textId="77777777" w:rsidR="00E740D6" w:rsidRDefault="000061F9">
      <w:pPr>
        <w:widowControl w:val="0"/>
      </w:pPr>
      <w:r>
        <w:t>It appears that the dental/vision premiums were switched when completing the Fact Finder. For the report, we have switched them back around to show the correct premium amounts for dental/vision coverage.</w:t>
      </w:r>
    </w:p>
    <w:p w14:paraId="0FC8172A" w14:textId="77777777" w:rsidR="00E740D6" w:rsidRDefault="00E740D6">
      <w:pPr>
        <w:widowControl w:val="0"/>
      </w:pPr>
    </w:p>
    <w:p w14:paraId="0A2D4D60" w14:textId="77777777" w:rsidR="00E740D6" w:rsidRDefault="000061F9">
      <w:pPr>
        <w:pStyle w:val="Heading4"/>
        <w:widowControl w:val="0"/>
        <w:spacing w:before="0" w:after="0"/>
      </w:pPr>
      <w:bookmarkStart w:id="1261" w:name="_cxh2lka2trdz" w:colFirst="0" w:colLast="0"/>
      <w:bookmarkEnd w:id="1261"/>
      <w:r>
        <w:t>Not On Pay Stub/Paid Direct</w:t>
      </w:r>
    </w:p>
    <w:p w14:paraId="06FE0850" w14:textId="77777777" w:rsidR="00E740D6" w:rsidRDefault="000061F9">
      <w:pPr>
        <w:widowControl w:val="0"/>
      </w:pPr>
      <w:r>
        <w:t>The dental coverage that you refer to on the Fact Finder does NOT appear to be a federal program. Perhaps this employee has purchased a private dental policy. Since it is not listed on the pay stub, we have not included it in this report.</w:t>
      </w:r>
    </w:p>
    <w:p w14:paraId="5A918D86" w14:textId="77777777" w:rsidR="00E740D6" w:rsidRDefault="00E740D6">
      <w:pPr>
        <w:widowControl w:val="0"/>
      </w:pPr>
    </w:p>
    <w:p w14:paraId="1CEF2AD1" w14:textId="77777777" w:rsidR="00E740D6" w:rsidRDefault="000061F9">
      <w:pPr>
        <w:pStyle w:val="Heading4"/>
        <w:spacing w:before="0" w:after="0"/>
      </w:pPr>
      <w:bookmarkStart w:id="1262" w:name="_sx4xlctrxby8" w:colFirst="0" w:colLast="0"/>
      <w:bookmarkEnd w:id="1262"/>
      <w:r>
        <w:t>Wrong Premium on FF</w:t>
      </w:r>
    </w:p>
    <w:p w14:paraId="1E4A654D" w14:textId="77777777" w:rsidR="00E740D6" w:rsidRDefault="000061F9">
      <w:pPr>
        <w:widowControl w:val="0"/>
      </w:pPr>
      <w:r>
        <w:t xml:space="preserve">We have shown the premium listed on the pay stub in the report. It is slightly different from the amount listed on the Fact Finder. The figure you used is how much the employee contributes to </w:t>
      </w:r>
      <w:r>
        <w:t>Medicare</w:t>
      </w:r>
      <w:r>
        <w:t xml:space="preserve">. </w:t>
      </w:r>
    </w:p>
    <w:p w14:paraId="271CF87E" w14:textId="77777777" w:rsidR="00E740D6" w:rsidRDefault="000061F9">
      <w:pPr>
        <w:spacing w:before="240"/>
      </w:pPr>
      <w:r>
        <w:t xml:space="preserve">Based on the pay stub, this employee IS currently enrolled in FEHB and is paying </w:t>
      </w:r>
      <w:r>
        <w:t>$73.72</w:t>
      </w:r>
      <w:r>
        <w:t>/pp.  That is what we have shown in the report.</w:t>
      </w:r>
    </w:p>
    <w:p w14:paraId="1D75B21F" w14:textId="77777777" w:rsidR="00E740D6" w:rsidRDefault="000061F9">
      <w:pPr>
        <w:spacing w:before="240"/>
      </w:pPr>
      <w:r>
        <w:t xml:space="preserve">We have included the premium listed on the paystub. It is </w:t>
      </w:r>
      <w:r>
        <w:t>considerably</w:t>
      </w:r>
      <w:r>
        <w:t xml:space="preserve"> different from the amount listed on the Fact Finder.</w:t>
      </w:r>
    </w:p>
    <w:p w14:paraId="473F1984" w14:textId="77777777" w:rsidR="00E740D6" w:rsidRDefault="000061F9">
      <w:pPr>
        <w:spacing w:before="240"/>
      </w:pPr>
      <w:r>
        <w:t xml:space="preserve">We have adjusted the </w:t>
      </w:r>
      <w:r>
        <w:t>dental</w:t>
      </w:r>
      <w:r>
        <w:t xml:space="preserve"> premium to reflect what is listed on the paystub. It is slightly different from the amount listed on the Fact Finder.</w:t>
      </w:r>
    </w:p>
    <w:p w14:paraId="5AC2B704" w14:textId="77777777" w:rsidR="00E740D6" w:rsidRDefault="000061F9">
      <w:pPr>
        <w:spacing w:before="240"/>
      </w:pPr>
      <w:r>
        <w:t>Please do not round any premiums on the Fact Finder.</w:t>
      </w:r>
    </w:p>
    <w:p w14:paraId="7AF3FB07" w14:textId="77777777" w:rsidR="00E740D6" w:rsidRDefault="000061F9">
      <w:pPr>
        <w:spacing w:before="240"/>
      </w:pPr>
      <w:r>
        <w:t>We have used the combined dental/vision premium listed on the pay stub for the report. The Fact Finder reflects this is a dental premium only.</w:t>
      </w:r>
    </w:p>
    <w:p w14:paraId="7CF22EEE" w14:textId="77777777" w:rsidR="00E740D6" w:rsidRDefault="000061F9">
      <w:pPr>
        <w:pStyle w:val="Heading4"/>
        <w:spacing w:before="240"/>
      </w:pPr>
      <w:bookmarkStart w:id="1263" w:name="_6lcakz5t7lgo" w:colFirst="0" w:colLast="0"/>
      <w:bookmarkEnd w:id="1263"/>
      <w:r>
        <w:t>Combined With FSA $</w:t>
      </w:r>
    </w:p>
    <w:p w14:paraId="71FF562C" w14:textId="77777777" w:rsidR="00E740D6" w:rsidRDefault="000061F9">
      <w:r>
        <w:t>We have included the FEHB premium listed on the paystub since we do not need the combined amount of FSA and FEHB you included on the Fact Finder.</w:t>
      </w:r>
    </w:p>
    <w:p w14:paraId="6B99BD9C" w14:textId="77777777" w:rsidR="00E740D6" w:rsidRDefault="000061F9">
      <w:pPr>
        <w:pStyle w:val="Heading4"/>
        <w:spacing w:after="0"/>
      </w:pPr>
      <w:bookmarkStart w:id="1264" w:name="_78qelktzm99p" w:colFirst="0" w:colLast="0"/>
      <w:bookmarkEnd w:id="1264"/>
      <w:r>
        <w:lastRenderedPageBreak/>
        <w:t>Difficulty Changing Plans</w:t>
      </w:r>
    </w:p>
    <w:p w14:paraId="040BEB9B" w14:textId="77777777" w:rsidR="00E740D6" w:rsidRDefault="000061F9">
      <w:r>
        <w:t>You mentioned that this employee was having a hard time changing to a "self plus one" plan, but that is the plan they are currently enrolled in, so it appears that the change took effect and has been reflected properly on their pay stub.</w:t>
      </w:r>
    </w:p>
    <w:p w14:paraId="585A5C5E" w14:textId="77777777" w:rsidR="00E740D6" w:rsidRDefault="000061F9">
      <w:r>
        <w:t xml:space="preserve">  </w:t>
      </w:r>
    </w:p>
    <w:p w14:paraId="1D9671CB" w14:textId="77777777" w:rsidR="00E740D6" w:rsidRDefault="000061F9">
      <w:pPr>
        <w:pStyle w:val="Heading4"/>
        <w:spacing w:before="0" w:after="0"/>
      </w:pPr>
      <w:bookmarkStart w:id="1265" w:name="_adgja1olpol3" w:colFirst="0" w:colLast="0"/>
      <w:bookmarkEnd w:id="1265"/>
      <w:r>
        <w:t>Govt/Agency Portion</w:t>
      </w:r>
    </w:p>
    <w:p w14:paraId="2F9844F3" w14:textId="77777777" w:rsidR="00E740D6" w:rsidRDefault="000061F9">
      <w:r>
        <w:t>Based on the pay stub provided, this employee is currently contributing</w:t>
      </w:r>
      <w:r>
        <w:t xml:space="preserve"> $178.61/pp.</w:t>
      </w:r>
      <w:r>
        <w:t xml:space="preserve"> That is what we have shown in the report. The figure you showed was how much the government is contributing on their behalf.</w:t>
      </w:r>
    </w:p>
    <w:p w14:paraId="7F99EDB3" w14:textId="77777777" w:rsidR="00E740D6" w:rsidRDefault="000061F9">
      <w:pPr>
        <w:spacing w:before="240"/>
      </w:pPr>
      <w:r>
        <w:t>On the Fact Finder, the agency’s FEHB contribution was mistakenly listed as the premium. For the report, we used the employee paid premium.</w:t>
      </w:r>
    </w:p>
    <w:p w14:paraId="4F40DA8C" w14:textId="77777777" w:rsidR="00E740D6" w:rsidRDefault="000061F9">
      <w:pPr>
        <w:pStyle w:val="Heading4"/>
        <w:spacing w:before="0" w:after="0"/>
      </w:pPr>
      <w:bookmarkStart w:id="1266" w:name="_ptya6tpwuv99" w:colFirst="0" w:colLast="0"/>
      <w:bookmarkEnd w:id="1266"/>
      <w:r>
        <w:t>Differing Premium From Fact Finder And Pay Stub</w:t>
      </w:r>
    </w:p>
    <w:p w14:paraId="060D03B5" w14:textId="77777777" w:rsidR="00E740D6" w:rsidRDefault="000061F9">
      <w:r>
        <w:t xml:space="preserve">I've shown the FEHB coverage that you mentioned in your message (since it just hadn't shown up on the pay stub yet). </w:t>
      </w:r>
    </w:p>
    <w:p w14:paraId="3C53D7DF" w14:textId="77777777" w:rsidR="00E740D6" w:rsidRDefault="000061F9">
      <w:pPr>
        <w:spacing w:before="240"/>
      </w:pPr>
      <w:r>
        <w:t xml:space="preserve">Based on the FEHB plan this employee has, we have shown the "Self-only" premium. Instead of </w:t>
      </w:r>
      <w:r>
        <w:t>$959</w:t>
      </w:r>
      <w:r>
        <w:t xml:space="preserve">/pp, they'll now pay </w:t>
      </w:r>
      <w:r>
        <w:t>$374</w:t>
      </w:r>
      <w:r>
        <w:t>/pp! Since this employee’s children are under the age of 26, I assume that they have other coverage (perhaps in the military, through their own employment or perhaps the other parent picked them up).</w:t>
      </w:r>
    </w:p>
    <w:p w14:paraId="778D6ACA" w14:textId="77777777" w:rsidR="00E740D6" w:rsidRDefault="000061F9">
      <w:pPr>
        <w:pStyle w:val="Heading4"/>
      </w:pPr>
      <w:bookmarkStart w:id="1267" w:name="_yycjnzlsh15d" w:colFirst="0" w:colLast="0"/>
      <w:bookmarkEnd w:id="1267"/>
      <w:r>
        <w:t>New Pay Raise (upcoming)</w:t>
      </w:r>
    </w:p>
    <w:p w14:paraId="0746ACFD" w14:textId="77777777" w:rsidR="00E740D6" w:rsidRDefault="000061F9">
      <w:r>
        <w:t>The FEGLI premium in the report will be different from the Fact Finder and pay stub provided, as we have used the upcoming pay raise in the report.</w:t>
      </w:r>
    </w:p>
    <w:p w14:paraId="3D672513" w14:textId="77777777" w:rsidR="00E740D6" w:rsidRDefault="000061F9">
      <w:pPr>
        <w:pStyle w:val="Heading2"/>
      </w:pPr>
      <w:bookmarkStart w:id="1268" w:name="_jhyf0dy3pjea" w:colFirst="0" w:colLast="0"/>
      <w:bookmarkEnd w:id="1268"/>
      <w:r>
        <w:t>PREMIUM CONVERSION</w:t>
      </w:r>
    </w:p>
    <w:p w14:paraId="39062876" w14:textId="77777777" w:rsidR="00E740D6" w:rsidRDefault="000061F9">
      <w:pPr>
        <w:rPr>
          <w:b/>
          <w:bCs/>
          <w:u w:val="single"/>
        </w:rPr>
      </w:pPr>
      <w:r>
        <w:rPr>
          <w:b/>
          <w:bCs/>
          <w:u w:val="single"/>
        </w:rPr>
        <w:t>FEHB</w:t>
      </w:r>
    </w:p>
    <w:p w14:paraId="3C4B198C" w14:textId="77777777" w:rsidR="00E740D6" w:rsidRDefault="000061F9">
      <w:r>
        <w:t>You mentioned that this employee is under her husband's FEHB plan (and that he is already retired).</w:t>
      </w:r>
    </w:p>
    <w:p w14:paraId="281FF22B" w14:textId="77777777" w:rsidR="00E740D6" w:rsidRDefault="00E740D6"/>
    <w:p w14:paraId="6C9A1B15" w14:textId="77777777" w:rsidR="00E740D6" w:rsidRDefault="000061F9">
      <w:pPr>
        <w:widowControl w:val="0"/>
      </w:pPr>
      <w:r>
        <w:t>While employed, the premium for federal health coverage is paid by an employee with before-tax dollars, meaning they don’t pay taxes on the dollar amount of the premium. This is known as premium conversion. However, when this employee retires they will pay this premium with after-tax dollars.</w:t>
      </w:r>
    </w:p>
    <w:p w14:paraId="6F0DEF0F" w14:textId="77777777" w:rsidR="00E740D6" w:rsidRDefault="00E740D6">
      <w:pPr>
        <w:widowControl w:val="0"/>
      </w:pPr>
    </w:p>
    <w:p w14:paraId="04990B2A" w14:textId="77777777" w:rsidR="00E740D6" w:rsidRDefault="000061F9">
      <w:pPr>
        <w:widowControl w:val="0"/>
      </w:pPr>
      <w:r>
        <w:t>To take advantage of premium conversion for FEHB and pay the premium with before-tax dollars (as long as they are employed), this employee and their spouse should consider switching plans during the next open season in 2025 to be covered under the health program of the spouse who will retire last. This will save them several thousand dollars in taxes between now and 2025 when they retire.</w:t>
      </w:r>
    </w:p>
    <w:p w14:paraId="7E4DEF58" w14:textId="77777777" w:rsidR="00E740D6" w:rsidRDefault="000061F9">
      <w:pPr>
        <w:pStyle w:val="Heading4"/>
        <w:widowControl w:val="0"/>
        <w:spacing w:after="0"/>
      </w:pPr>
      <w:bookmarkStart w:id="1269" w:name="_ygn85k4bcy5v" w:colFirst="0" w:colLast="0"/>
      <w:bookmarkEnd w:id="1269"/>
      <w:r>
        <w:t>Pre-Tax Dollars</w:t>
      </w:r>
    </w:p>
    <w:p w14:paraId="0EE3FFCD" w14:textId="77777777" w:rsidR="00E740D6" w:rsidRDefault="000061F9">
      <w:r>
        <w:rPr>
          <w:u w:val="single"/>
        </w:rPr>
        <w:t>While working</w:t>
      </w:r>
      <w:r>
        <w:t xml:space="preserve">, employees pay FEHB premiums with </w:t>
      </w:r>
      <w:r>
        <w:rPr>
          <w:u w:val="single"/>
        </w:rPr>
        <w:t>pre-tax</w:t>
      </w:r>
      <w:r>
        <w:t xml:space="preserve"> dollars. </w:t>
      </w:r>
      <w:r>
        <w:rPr>
          <w:u w:val="single"/>
        </w:rPr>
        <w:t>In retirement</w:t>
      </w:r>
      <w:r>
        <w:t xml:space="preserve">, they pay FEHB premiums with </w:t>
      </w:r>
      <w:r>
        <w:rPr>
          <w:u w:val="single"/>
        </w:rPr>
        <w:t>after-tax</w:t>
      </w:r>
      <w:r>
        <w:t xml:space="preserve"> dollars.</w:t>
      </w:r>
    </w:p>
    <w:p w14:paraId="5BD926A0" w14:textId="77777777" w:rsidR="00E740D6" w:rsidRDefault="000061F9">
      <w:pPr>
        <w:pStyle w:val="Heading2"/>
      </w:pPr>
      <w:bookmarkStart w:id="1270" w:name="_861p8r31c866" w:colFirst="0" w:colLast="0"/>
      <w:bookmarkEnd w:id="1270"/>
      <w:r>
        <w:t>CANCELED RECENTLY</w:t>
      </w:r>
    </w:p>
    <w:p w14:paraId="34ABA915" w14:textId="77777777" w:rsidR="00E740D6" w:rsidRDefault="000061F9">
      <w:pPr>
        <w:rPr>
          <w:b/>
          <w:bCs/>
          <w:u w:val="single"/>
        </w:rPr>
      </w:pPr>
      <w:r>
        <w:rPr>
          <w:b/>
          <w:bCs/>
          <w:u w:val="single"/>
        </w:rPr>
        <w:t>DENTAL/VISION</w:t>
      </w:r>
    </w:p>
    <w:p w14:paraId="3882661E" w14:textId="77777777" w:rsidR="00E740D6" w:rsidRDefault="000061F9">
      <w:r>
        <w:t>It appears as though both Dental and Vision have recently been canceled.</w:t>
      </w:r>
    </w:p>
    <w:p w14:paraId="7D945E6B" w14:textId="77777777" w:rsidR="00E740D6" w:rsidRDefault="000061F9">
      <w:pPr>
        <w:pStyle w:val="Heading2"/>
      </w:pPr>
      <w:bookmarkStart w:id="1271" w:name="_z3e2pnd1eh7g" w:colFirst="0" w:colLast="0"/>
      <w:bookmarkEnd w:id="1271"/>
      <w:r>
        <w:t>HOW TO CANCEL</w:t>
      </w:r>
    </w:p>
    <w:p w14:paraId="3FF720B0" w14:textId="77777777" w:rsidR="00E740D6" w:rsidRDefault="000061F9">
      <w:r>
        <w:t xml:space="preserve">To permanently cancel FEHB, use option D on the RI 79-9 form (Health Benefits Cancellation/Suspension Confirmation), which allows suspension of FEHB to use TRICARE, TRICARE for Life, Peace Corps, or CHAMPVA. Find the form </w:t>
      </w:r>
      <w:hyperlink r:id="rId590">
        <w:r>
          <w:rPr>
            <w:color w:val="1155CC"/>
            <w:u w:val="single"/>
          </w:rPr>
          <w:t>HERE</w:t>
        </w:r>
      </w:hyperlink>
      <w:r>
        <w:t xml:space="preserve">. </w:t>
      </w:r>
    </w:p>
    <w:p w14:paraId="06ADD67C" w14:textId="77777777" w:rsidR="00E740D6" w:rsidRDefault="000061F9">
      <w:r>
        <w:t xml:space="preserve">Return the form to OPM: U.S. Office of Personnel Management, Retirement Benefits Branch, P.O. Box 17, Washington, DC 20044 </w:t>
      </w:r>
    </w:p>
    <w:p w14:paraId="5609FEA7" w14:textId="77777777" w:rsidR="00E740D6" w:rsidRDefault="000061F9">
      <w:r>
        <w:t>Employees may also call OPM’s Retirement Information Office (888) 767-6738 and request a form by mail.</w:t>
      </w:r>
    </w:p>
    <w:p w14:paraId="587B41EE" w14:textId="77777777" w:rsidR="00E740D6" w:rsidRDefault="000061F9">
      <w:pPr>
        <w:pStyle w:val="Heading2"/>
        <w:spacing w:before="0"/>
      </w:pPr>
      <w:bookmarkStart w:id="1272" w:name="_7o242i9t8vtj" w:colFirst="0" w:colLast="0"/>
      <w:bookmarkEnd w:id="1272"/>
      <w:r>
        <w:lastRenderedPageBreak/>
        <w:t>CHILD COVERAGE</w:t>
      </w:r>
    </w:p>
    <w:p w14:paraId="0B9D2B92" w14:textId="77777777" w:rsidR="00E740D6" w:rsidRDefault="000061F9">
      <w:pPr>
        <w:pStyle w:val="Heading4"/>
        <w:spacing w:before="0"/>
      </w:pPr>
      <w:bookmarkStart w:id="1273" w:name="_7g06sjgea2sa" w:colFirst="0" w:colLast="0"/>
      <w:bookmarkEnd w:id="1273"/>
      <w:r>
        <w:t>Age 26</w:t>
      </w:r>
    </w:p>
    <w:p w14:paraId="279D26EE" w14:textId="77777777" w:rsidR="00E740D6" w:rsidRDefault="000061F9">
      <w:hyperlink r:id="rId591">
        <w:r>
          <w:rPr>
            <w:color w:val="1155CC"/>
            <w:u w:val="single"/>
          </w:rPr>
          <w:t>FEHB FastFacts: Child Turning Age 26 (opm.gov)</w:t>
        </w:r>
      </w:hyperlink>
    </w:p>
    <w:p w14:paraId="52EB365A" w14:textId="77777777" w:rsidR="00E740D6" w:rsidRDefault="000061F9">
      <w:pPr>
        <w:pStyle w:val="Heading2"/>
        <w:spacing w:before="0"/>
      </w:pPr>
      <w:bookmarkStart w:id="1274" w:name="_ecneaib435yn" w:colFirst="0" w:colLast="0"/>
      <w:bookmarkEnd w:id="1274"/>
      <w:r>
        <w:t>CHANGE OF COVERAGE INDICATED</w:t>
      </w:r>
    </w:p>
    <w:p w14:paraId="2490F5E3" w14:textId="77777777" w:rsidR="00E740D6" w:rsidRDefault="000061F9">
      <w:pPr>
        <w:pStyle w:val="Heading4"/>
        <w:spacing w:before="0"/>
      </w:pPr>
      <w:bookmarkStart w:id="1275" w:name="_wgl4g4iv89up" w:colFirst="0" w:colLast="0"/>
      <w:bookmarkEnd w:id="1275"/>
      <w:r>
        <w:t>Self Plus One</w:t>
      </w:r>
    </w:p>
    <w:p w14:paraId="6835BB1D" w14:textId="77777777" w:rsidR="00E740D6" w:rsidRDefault="000061F9">
      <w:pPr>
        <w:spacing w:before="240"/>
      </w:pPr>
      <w:r>
        <w:t xml:space="preserve">We have shown the "self plus one" FEHB plan since you've indicated that the son will be off the plan next month. </w:t>
      </w:r>
    </w:p>
    <w:p w14:paraId="70582378" w14:textId="77777777" w:rsidR="00E740D6" w:rsidRDefault="000061F9">
      <w:pPr>
        <w:spacing w:before="240"/>
      </w:pPr>
      <w:r>
        <w:t>Since this employee will be changing to a Self + One option during the FEHB open season in November, we have shown the Self + One premium in the report for the same plan they are currently enrolled in.</w:t>
      </w:r>
    </w:p>
    <w:p w14:paraId="0055ADEE" w14:textId="77777777" w:rsidR="00E740D6" w:rsidRDefault="000061F9">
      <w:pPr>
        <w:pStyle w:val="Heading2"/>
        <w:spacing w:before="0"/>
      </w:pPr>
      <w:bookmarkStart w:id="1276" w:name="_lu58py784wzc" w:colFirst="0" w:colLast="0"/>
      <w:bookmarkEnd w:id="1276"/>
      <w:r>
        <w:t>COVERAGE NOT INDICATED</w:t>
      </w:r>
    </w:p>
    <w:p w14:paraId="71FE3656" w14:textId="77777777" w:rsidR="00E740D6" w:rsidRDefault="000061F9">
      <w:pPr>
        <w:pStyle w:val="Heading4"/>
        <w:spacing w:before="0"/>
      </w:pPr>
      <w:bookmarkStart w:id="1277" w:name="_yjw8g9ux03po" w:colFirst="0" w:colLast="0"/>
      <w:bookmarkEnd w:id="1277"/>
      <w:r>
        <w:t>Nothing Indicated On Fact Finder</w:t>
      </w:r>
    </w:p>
    <w:p w14:paraId="407767E5" w14:textId="77777777" w:rsidR="00E740D6" w:rsidRDefault="000061F9">
      <w:pPr>
        <w:spacing w:before="240"/>
      </w:pPr>
      <w:r>
        <w:t>No health/dental premiums were listed on the Fact Finder. We have used the premium amounts from the pay stub for this report.</w:t>
      </w:r>
    </w:p>
    <w:p w14:paraId="3FD99E93" w14:textId="77777777" w:rsidR="00E740D6" w:rsidRDefault="000061F9">
      <w:pPr>
        <w:spacing w:before="240"/>
      </w:pPr>
      <w:r>
        <w:t>Health, Dental and Vision premiums from the paystub have been included in this report since they were left off of the Fact Finder.</w:t>
      </w:r>
    </w:p>
    <w:p w14:paraId="1AA533D6" w14:textId="77777777" w:rsidR="00E740D6" w:rsidRDefault="000061F9">
      <w:pPr>
        <w:pStyle w:val="Heading2"/>
        <w:spacing w:before="0"/>
      </w:pPr>
      <w:bookmarkStart w:id="1278" w:name="_27i6rmry98qo" w:colFirst="0" w:colLast="0"/>
      <w:bookmarkEnd w:id="1278"/>
      <w:r>
        <w:t>DIVORCE</w:t>
      </w:r>
    </w:p>
    <w:p w14:paraId="4EC268B1" w14:textId="77777777" w:rsidR="00E740D6" w:rsidRDefault="000061F9">
      <w:r>
        <w:t>When a federal employee divorces, they are NOT allowed to keep their former spouse on their FEHB plan. If their former spouse is a fed themselves, they may be able to switch to their own plan.  If their former spouse is NOT a fed, they may be able to move to a "spouse equity" FEHB plan, but the former spouse's premium will be the full amount (no gov't/agency subsidy like feds get).</w:t>
      </w:r>
    </w:p>
    <w:p w14:paraId="133720E0" w14:textId="77777777" w:rsidR="00E740D6" w:rsidRDefault="000061F9">
      <w:pPr>
        <w:pStyle w:val="Heading2"/>
        <w:spacing w:before="0"/>
      </w:pPr>
      <w:bookmarkStart w:id="1279" w:name="_iqlnct3jibi7" w:colFirst="0" w:colLast="0"/>
      <w:bookmarkEnd w:id="1279"/>
      <w:r>
        <w:t>NO CHILDREN LISTED</w:t>
      </w:r>
    </w:p>
    <w:p w14:paraId="44F4EB4B" w14:textId="77777777" w:rsidR="00E740D6" w:rsidRDefault="000061F9">
      <w:pPr>
        <w:pStyle w:val="Heading4"/>
        <w:spacing w:before="0"/>
      </w:pPr>
      <w:bookmarkStart w:id="1280" w:name="_vfscsqk4v0cg" w:colFirst="0" w:colLast="0"/>
      <w:bookmarkEnd w:id="1280"/>
      <w:r>
        <w:t xml:space="preserve">Family Plan On Fact Finder </w:t>
      </w:r>
    </w:p>
    <w:p w14:paraId="02F385C0" w14:textId="77777777" w:rsidR="00E740D6" w:rsidRDefault="000061F9">
      <w:r>
        <w:t xml:space="preserve">It appears that this employee is enrolled in a self+family FEHB plan, but no children were listed on the Fact Finder. This could be because they are between the ages of 22-26 and not eligible for FEGLI, but are still eligible for FEHB. Please confirm this with the employee. If no children are eligible to be covered, the employee may be eligible to change to a self+one option during the next FEHB open season in November. </w:t>
      </w:r>
    </w:p>
    <w:p w14:paraId="535EC0A2" w14:textId="77777777" w:rsidR="00E740D6" w:rsidRDefault="000061F9">
      <w:pPr>
        <w:pStyle w:val="Heading2"/>
        <w:spacing w:after="240"/>
      </w:pPr>
      <w:bookmarkStart w:id="1281" w:name="_s3u1bnk3sm6t" w:colFirst="0" w:colLast="0"/>
      <w:bookmarkEnd w:id="1281"/>
      <w:r>
        <w:t>FLEX SPENDING/RETIREMENT</w:t>
      </w:r>
    </w:p>
    <w:p w14:paraId="7510F54C" w14:textId="77777777" w:rsidR="00E740D6" w:rsidRDefault="000061F9">
      <w:pPr>
        <w:pStyle w:val="Heading2"/>
        <w:spacing w:after="240"/>
      </w:pPr>
      <w:bookmarkStart w:id="1282" w:name="_36ov32jxligs" w:colFirst="0" w:colLast="0"/>
      <w:bookmarkEnd w:id="1282"/>
      <w:r>
        <w:rPr>
          <w:noProof/>
        </w:rPr>
        <w:drawing>
          <wp:inline distT="114300" distB="114300" distL="114300" distR="114300" wp14:anchorId="402E66C9" wp14:editId="4F2A104D">
            <wp:extent cx="3005138" cy="1706004"/>
            <wp:effectExtent l="0" t="0" r="0" b="0"/>
            <wp:docPr id="5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92"/>
                    <a:srcRect/>
                    <a:stretch>
                      <a:fillRect/>
                    </a:stretch>
                  </pic:blipFill>
                  <pic:spPr>
                    <a:xfrm>
                      <a:off x="0" y="0"/>
                      <a:ext cx="3005138" cy="1706004"/>
                    </a:xfrm>
                    <a:prstGeom prst="rect">
                      <a:avLst/>
                    </a:prstGeom>
                    <a:ln/>
                  </pic:spPr>
                </pic:pic>
              </a:graphicData>
            </a:graphic>
          </wp:inline>
        </w:drawing>
      </w:r>
    </w:p>
    <w:p w14:paraId="269F4B6A" w14:textId="77777777" w:rsidR="00E740D6" w:rsidRDefault="000061F9">
      <w:pPr>
        <w:pStyle w:val="Heading4"/>
        <w:spacing w:before="0"/>
      </w:pPr>
      <w:bookmarkStart w:id="1283" w:name="_tzmprottoii1" w:colFirst="0" w:colLast="0"/>
      <w:bookmarkEnd w:id="1283"/>
      <w:r>
        <w:t>Premiums Deducted Twice On Pay Stub</w:t>
      </w:r>
    </w:p>
    <w:p w14:paraId="481CDD13" w14:textId="77777777" w:rsidR="00E740D6" w:rsidRDefault="000061F9">
      <w:r>
        <w:t xml:space="preserve">Based on the pay stub this employee is paying twice for FEHB. It appears that the premiums are for the same plan, BCBS 105, but the employee is being charged for this year AND last year. Please verify if the employee knows </w:t>
      </w:r>
      <w:r>
        <w:rPr>
          <w:i/>
          <w:iCs/>
        </w:rPr>
        <w:t>why</w:t>
      </w:r>
      <w:r>
        <w:t xml:space="preserve"> they are being charged for last year's FEHB premiums. If they are unaware of these deductions, they may need to take further action to ensure the deductions are correct.</w:t>
      </w:r>
    </w:p>
    <w:p w14:paraId="165A0B41" w14:textId="77777777" w:rsidR="00E740D6" w:rsidRDefault="000061F9">
      <w:pPr>
        <w:pStyle w:val="Heading2"/>
        <w:spacing w:before="0"/>
      </w:pPr>
      <w:bookmarkStart w:id="1284" w:name="_ukqw4i6awkp8" w:colFirst="0" w:colLast="0"/>
      <w:bookmarkEnd w:id="1284"/>
      <w:r>
        <w:lastRenderedPageBreak/>
        <w:t>GOVERNMENT PORTION</w:t>
      </w:r>
    </w:p>
    <w:p w14:paraId="176E7EED" w14:textId="77777777" w:rsidR="00E740D6" w:rsidRDefault="000061F9">
      <w:r>
        <w:t xml:space="preserve">The government share of FEHB premiums will be the same for additional family members as for the employee. </w:t>
      </w:r>
    </w:p>
    <w:p w14:paraId="05081A6D" w14:textId="77777777" w:rsidR="00E740D6" w:rsidRDefault="000061F9">
      <w:r>
        <w:rPr>
          <w:noProof/>
        </w:rPr>
        <w:drawing>
          <wp:inline distT="114300" distB="114300" distL="114300" distR="114300" wp14:anchorId="1BC0274D" wp14:editId="35B079D5">
            <wp:extent cx="4138613" cy="1770849"/>
            <wp:effectExtent l="0" t="0" r="0" b="0"/>
            <wp:docPr id="78"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93"/>
                    <a:srcRect/>
                    <a:stretch>
                      <a:fillRect/>
                    </a:stretch>
                  </pic:blipFill>
                  <pic:spPr>
                    <a:xfrm>
                      <a:off x="0" y="0"/>
                      <a:ext cx="4138613" cy="1770849"/>
                    </a:xfrm>
                    <a:prstGeom prst="rect">
                      <a:avLst/>
                    </a:prstGeom>
                    <a:ln/>
                  </pic:spPr>
                </pic:pic>
              </a:graphicData>
            </a:graphic>
          </wp:inline>
        </w:drawing>
      </w:r>
    </w:p>
    <w:p w14:paraId="22EA7049" w14:textId="77777777" w:rsidR="00E740D6" w:rsidRDefault="00E740D6"/>
    <w:p w14:paraId="16E26C33" w14:textId="77777777" w:rsidR="00E740D6" w:rsidRDefault="000061F9">
      <w:pPr>
        <w:pStyle w:val="Heading2"/>
        <w:spacing w:before="0"/>
      </w:pPr>
      <w:bookmarkStart w:id="1285" w:name="_dx8yx8sly6m" w:colFirst="0" w:colLast="0"/>
      <w:bookmarkEnd w:id="1285"/>
      <w:r>
        <w:t>DIFFERENT PAY PERIOD SYSTEMS</w:t>
      </w:r>
    </w:p>
    <w:p w14:paraId="075DA58A" w14:textId="77777777" w:rsidR="00E740D6" w:rsidRDefault="000061F9">
      <w:pPr>
        <w:pStyle w:val="Heading4"/>
        <w:spacing w:before="0"/>
      </w:pPr>
      <w:bookmarkStart w:id="1286" w:name="_xucxk1qzwgvy" w:colFirst="0" w:colLast="0"/>
      <w:bookmarkEnd w:id="1286"/>
      <w:r>
        <w:t>26 Pay Period System vs 22 Pay Period System</w:t>
      </w:r>
    </w:p>
    <w:p w14:paraId="2EA45DC6" w14:textId="77777777" w:rsidR="00E740D6" w:rsidRDefault="000061F9">
      <w:r>
        <w:t>The premiums for FEHB in the report are the proper amounts if this employee was in a 26 pay period system. Since they just switched to the 22 pay period system, their HR department has had to overcompensate (by taking more for this premium) because they got a late start.</w:t>
      </w:r>
    </w:p>
    <w:p w14:paraId="72AE4912" w14:textId="77777777" w:rsidR="00E740D6" w:rsidRDefault="000061F9">
      <w:pPr>
        <w:pStyle w:val="Heading2"/>
        <w:spacing w:before="0"/>
      </w:pPr>
      <w:bookmarkStart w:id="1287" w:name="_cczj0uem1xcv" w:colFirst="0" w:colLast="0"/>
      <w:bookmarkEnd w:id="1287"/>
      <w:r>
        <w:t>COVERAGE IN RETIREMENT</w:t>
      </w:r>
    </w:p>
    <w:p w14:paraId="23363712" w14:textId="77777777" w:rsidR="00E740D6" w:rsidRDefault="000061F9">
      <w:pPr>
        <w:pStyle w:val="Heading4"/>
        <w:spacing w:before="0"/>
      </w:pPr>
      <w:bookmarkStart w:id="1288" w:name="_wp49ijz05d1i" w:colFirst="0" w:colLast="0"/>
      <w:bookmarkEnd w:id="1288"/>
      <w:r>
        <w:t>Dropping Coverage?</w:t>
      </w:r>
    </w:p>
    <w:p w14:paraId="71EB6702" w14:textId="77777777" w:rsidR="00E740D6" w:rsidRDefault="000061F9">
      <w:r>
        <w:t xml:space="preserve">One special note on FEHB… Your notes on the Fact Finder indicate that this employee plans to DROP FEHB coverage when they turn age 65 and pick up </w:t>
      </w:r>
      <w:r>
        <w:t>Medicare</w:t>
      </w:r>
      <w:r>
        <w:t>. We'd encourage them to SUSPEND FEHB (instead of dropping/canceling) so they could always return if for some reason they need to in the future. Perhaps they move to an area where TRICARE is not as easy to use, they could revert back to FEHB.  It costs nothing to suspect FEHB (it basically is just put on hold).</w:t>
      </w:r>
    </w:p>
    <w:p w14:paraId="6EDB9DC7" w14:textId="77777777" w:rsidR="00E740D6" w:rsidRDefault="000061F9">
      <w:pPr>
        <w:pStyle w:val="Heading4"/>
      </w:pPr>
      <w:bookmarkStart w:id="1289" w:name="_6ur1bfhp6d2z" w:colFirst="0" w:colLast="0"/>
      <w:bookmarkEnd w:id="1289"/>
      <w:r>
        <w:t>Suspended For Medicare/Reinstatement If Spouse Passes Away</w:t>
      </w:r>
    </w:p>
    <w:p w14:paraId="7A40C46A" w14:textId="77777777" w:rsidR="00E740D6" w:rsidRDefault="000061F9">
      <w:r>
        <w:t xml:space="preserve">If an employee retires and suspends FEHB because they are enrolling in Medicare immediately upon retirement and will be enrolling in Medicare Advantage, they can reinstate FEHB later, if desired. If the spouse passes away, the remaining surviving spouse does have the ability to reinstate FEHB as long as they are receiving the survivor benefit.  More information can be found on the OPM website, </w:t>
      </w:r>
      <w:hyperlink r:id="rId594">
        <w:r>
          <w:rPr>
            <w:color w:val="1155CC"/>
            <w:u w:val="single"/>
          </w:rPr>
          <w:t>CLICK HERE</w:t>
        </w:r>
      </w:hyperlink>
      <w:r>
        <w:t>.</w:t>
      </w:r>
    </w:p>
    <w:p w14:paraId="21BC10B8" w14:textId="77777777" w:rsidR="00E740D6" w:rsidRDefault="000061F9">
      <w:pPr>
        <w:pStyle w:val="Heading4"/>
      </w:pPr>
      <w:bookmarkStart w:id="1290" w:name="_r4bztmwte40b" w:colFirst="0" w:colLast="0"/>
      <w:bookmarkEnd w:id="1290"/>
      <w:r>
        <w:t>Marry Prior To Or After Retirement</w:t>
      </w:r>
    </w:p>
    <w:p w14:paraId="46DA2036" w14:textId="77777777" w:rsidR="00E740D6" w:rsidRDefault="000061F9">
      <w:pPr>
        <w:pStyle w:val="Heading4"/>
        <w:spacing w:before="0" w:after="0"/>
        <w:rPr>
          <w:b w:val="0"/>
          <w:bCs w:val="0"/>
          <w:color w:val="000000"/>
          <w:sz w:val="22"/>
          <w:szCs w:val="22"/>
        </w:rPr>
      </w:pPr>
      <w:bookmarkStart w:id="1291" w:name="_8uc6634fnnor" w:colFirst="0" w:colLast="0"/>
      <w:bookmarkEnd w:id="1291"/>
      <w:r>
        <w:rPr>
          <w:b w:val="0"/>
          <w:bCs w:val="0"/>
          <w:color w:val="000000"/>
          <w:sz w:val="22"/>
          <w:szCs w:val="22"/>
        </w:rPr>
        <w:t>If the employee decides to get married prior to or after retirement, they will be able to add their new spouse to their FEHB. It will be considered a Qualifying Life Event (QLE), so they do not have to wait until an Open Season. The employee will just need to notify OPM within 31 days before marriage or 60 days afterward.</w:t>
      </w:r>
    </w:p>
    <w:p w14:paraId="39128864" w14:textId="77777777" w:rsidR="00E740D6" w:rsidRDefault="00E740D6">
      <w:pPr>
        <w:pStyle w:val="Heading4"/>
        <w:spacing w:before="0" w:after="0"/>
        <w:rPr>
          <w:b w:val="0"/>
          <w:bCs w:val="0"/>
          <w:color w:val="000000"/>
          <w:sz w:val="22"/>
          <w:szCs w:val="22"/>
        </w:rPr>
      </w:pPr>
    </w:p>
    <w:p w14:paraId="170736D4" w14:textId="77777777" w:rsidR="00E740D6" w:rsidRDefault="000061F9">
      <w:pPr>
        <w:pStyle w:val="Heading4"/>
        <w:spacing w:before="0" w:after="0"/>
        <w:rPr>
          <w:b w:val="0"/>
          <w:bCs w:val="0"/>
          <w:color w:val="000000"/>
          <w:sz w:val="22"/>
          <w:szCs w:val="22"/>
        </w:rPr>
      </w:pPr>
      <w:r>
        <w:rPr>
          <w:b w:val="0"/>
          <w:bCs w:val="0"/>
          <w:color w:val="000000"/>
          <w:sz w:val="22"/>
          <w:szCs w:val="22"/>
        </w:rPr>
        <w:t xml:space="preserve">However, the only way for the new spouse to retain access to FEHB AFTER the employee dies is to elect at least 25% of the survivor benefit. </w:t>
      </w:r>
    </w:p>
    <w:p w14:paraId="0ACF15F8" w14:textId="77777777" w:rsidR="00E740D6" w:rsidRDefault="00E740D6">
      <w:pPr>
        <w:pStyle w:val="Heading4"/>
        <w:spacing w:before="0" w:after="0"/>
        <w:rPr>
          <w:b w:val="0"/>
          <w:bCs w:val="0"/>
          <w:color w:val="000000"/>
          <w:sz w:val="22"/>
          <w:szCs w:val="22"/>
        </w:rPr>
      </w:pPr>
      <w:bookmarkStart w:id="1292" w:name="_4kl0cxl9zyru" w:colFirst="0" w:colLast="0"/>
      <w:bookmarkEnd w:id="1292"/>
    </w:p>
    <w:bookmarkStart w:id="1293" w:name="_4g342cu69oh2" w:colFirst="0" w:colLast="0"/>
    <w:bookmarkEnd w:id="1293"/>
    <w:p w14:paraId="458A925A" w14:textId="77777777" w:rsidR="00E740D6" w:rsidRDefault="000061F9">
      <w:pPr>
        <w:pStyle w:val="Heading4"/>
        <w:spacing w:before="0" w:after="0"/>
      </w:pPr>
      <w:r>
        <w:fldChar w:fldCharType="begin"/>
      </w:r>
      <w:r>
        <w:instrText>HYPERLINK "https://www.opm.gov/retirement-services/my-annuity-and-benefits/life-events/" \l "url=MarriageDivorce" \h</w:instrText>
      </w:r>
      <w:r>
        <w:fldChar w:fldCharType="separate"/>
      </w:r>
      <w:r>
        <w:rPr>
          <w:b w:val="0"/>
          <w:bCs w:val="0"/>
          <w:color w:val="1155CC"/>
          <w:sz w:val="22"/>
          <w:szCs w:val="22"/>
          <w:u w:val="single"/>
        </w:rPr>
        <w:t>CLICK HERE</w:t>
      </w:r>
      <w:r>
        <w:fldChar w:fldCharType="end"/>
      </w:r>
      <w:r>
        <w:rPr>
          <w:b w:val="0"/>
          <w:bCs w:val="0"/>
          <w:color w:val="222222"/>
          <w:sz w:val="22"/>
          <w:szCs w:val="22"/>
        </w:rPr>
        <w:t xml:space="preserve"> for more information from OPM about marriage after retirement</w:t>
      </w:r>
      <w:r>
        <w:rPr>
          <w:b w:val="0"/>
          <w:bCs w:val="0"/>
          <w:color w:val="000000"/>
          <w:sz w:val="22"/>
          <w:szCs w:val="22"/>
        </w:rPr>
        <w:t>.</w:t>
      </w:r>
    </w:p>
    <w:p w14:paraId="701D5691" w14:textId="77777777" w:rsidR="00E740D6" w:rsidRDefault="000061F9">
      <w:pPr>
        <w:pStyle w:val="Heading4"/>
        <w:spacing w:before="240"/>
      </w:pPr>
      <w:bookmarkStart w:id="1294" w:name="_2lv9226mikuu" w:colFirst="0" w:colLast="0"/>
      <w:bookmarkEnd w:id="1294"/>
      <w:r>
        <w:t>Enrollment Requirements</w:t>
      </w:r>
    </w:p>
    <w:p w14:paraId="308EEAA5" w14:textId="77777777" w:rsidR="00E740D6" w:rsidRDefault="000061F9">
      <w:pPr>
        <w:spacing w:before="240"/>
      </w:pPr>
      <w:r>
        <w:t>To be eligible to take FEHB coverage into retirement, an employee must have been enrolled in the program (or enrolled as a family member) for the 5 years immediately preceding retirement.  It is assumed that this employee will have coverage in place for that period of time.</w:t>
      </w:r>
    </w:p>
    <w:p w14:paraId="75CC7A0E" w14:textId="77777777" w:rsidR="00E740D6" w:rsidRDefault="000061F9">
      <w:pPr>
        <w:spacing w:before="240"/>
      </w:pPr>
      <w:r>
        <w:lastRenderedPageBreak/>
        <w:t xml:space="preserve">To be eligible to continue FEHB coverage in retirement after the federal spouse passes, the non-federal spouse must be enrolled in the FEHB program (as a family member) for 5 consecutive years immediately preceding the death of the federal spouse. </w:t>
      </w:r>
    </w:p>
    <w:p w14:paraId="40735B2E" w14:textId="77777777" w:rsidR="00E740D6" w:rsidRDefault="000061F9">
      <w:pPr>
        <w:spacing w:before="240"/>
      </w:pPr>
      <w:r>
        <w:rPr>
          <w:b/>
          <w:bCs/>
          <w:color w:val="FF0000"/>
        </w:rPr>
        <w:t>IMPORTANT:</w:t>
      </w:r>
      <w:r>
        <w:t xml:space="preserve"> In order for a spouse to continue FEHB coverage after the retiree passes away, they must be covered under the survivor benefit plan (the minimum amount: for CSRS is 55% of $22; for FERS is 25% of the retiree’s pension).</w:t>
      </w:r>
    </w:p>
    <w:p w14:paraId="247DC35D" w14:textId="77777777" w:rsidR="00E740D6" w:rsidRDefault="000061F9">
      <w:pPr>
        <w:spacing w:before="240"/>
      </w:pPr>
      <w:r>
        <w:t>If this employee is currently covered under a (non-federal) spouse’s policy through an employer, find out what the requirements are for them to keep that coverage once the employment stops or they retire. Many plans simply stop.  If that is the case (or they will experience a drastic rate increase), they may consider getting into the FEHB under the federal spouse. Just remember, the employee has to be in FEHB for 5 years immediately preceding retirement to be able to keep it in retirement.</w:t>
      </w:r>
    </w:p>
    <w:p w14:paraId="07BC7D7D" w14:textId="77777777" w:rsidR="00E740D6" w:rsidRDefault="00E740D6">
      <w:pPr>
        <w:pStyle w:val="Heading2"/>
        <w:spacing w:before="0" w:after="0"/>
        <w:rPr>
          <w:b/>
          <w:bCs/>
          <w:color w:val="000000"/>
          <w:sz w:val="22"/>
          <w:szCs w:val="22"/>
          <w:u w:val="single"/>
        </w:rPr>
      </w:pPr>
      <w:bookmarkStart w:id="1295" w:name="_2b5e8dbdufpc" w:colFirst="0" w:colLast="0"/>
      <w:bookmarkEnd w:id="1295"/>
    </w:p>
    <w:p w14:paraId="6526C873" w14:textId="77777777" w:rsidR="00E740D6" w:rsidRDefault="000061F9">
      <w:pPr>
        <w:pStyle w:val="Heading4"/>
        <w:spacing w:before="0" w:after="0"/>
      </w:pPr>
      <w:bookmarkStart w:id="1296" w:name="_m3uuqw831hwd" w:colFirst="0" w:colLast="0"/>
      <w:bookmarkEnd w:id="1296"/>
      <w:r>
        <w:t>Children Eligibility Once Retired</w:t>
      </w:r>
    </w:p>
    <w:p w14:paraId="1BE4CBC8" w14:textId="77777777" w:rsidR="00E740D6" w:rsidRDefault="000061F9">
      <w:pPr>
        <w:pStyle w:val="Heading2"/>
        <w:spacing w:before="0" w:after="0"/>
        <w:rPr>
          <w:b/>
          <w:bCs/>
          <w:color w:val="000000"/>
          <w:sz w:val="22"/>
          <w:szCs w:val="22"/>
          <w:u w:val="single"/>
        </w:rPr>
      </w:pPr>
      <w:bookmarkStart w:id="1297" w:name="_hh4akro8i88p" w:colFirst="0" w:colLast="0"/>
      <w:bookmarkEnd w:id="1297"/>
      <w:r>
        <w:rPr>
          <w:b/>
          <w:bCs/>
          <w:color w:val="000000"/>
          <w:sz w:val="22"/>
          <w:szCs w:val="22"/>
          <w:u w:val="single"/>
        </w:rPr>
        <w:t>FEHB</w:t>
      </w:r>
    </w:p>
    <w:p w14:paraId="336A6FA1" w14:textId="77777777" w:rsidR="00E740D6" w:rsidRDefault="000061F9">
      <w:r>
        <w:t xml:space="preserve">You asked a question on the Fact Finder about whether dependent children are still eligible for FEHB when the retiree is retired. The answer is YES!  </w:t>
      </w:r>
    </w:p>
    <w:p w14:paraId="15494144" w14:textId="77777777" w:rsidR="00E740D6" w:rsidRDefault="000061F9">
      <w:pPr>
        <w:pStyle w:val="Heading4"/>
        <w:spacing w:before="0"/>
      </w:pPr>
      <w:bookmarkStart w:id="1298" w:name="_7b2dpek2204s" w:colFirst="0" w:colLast="0"/>
      <w:bookmarkEnd w:id="1298"/>
      <w:r>
        <w:t>5 Year Rule</w:t>
      </w:r>
    </w:p>
    <w:p w14:paraId="36599603" w14:textId="77777777" w:rsidR="00E740D6" w:rsidRDefault="000061F9">
      <w:r>
        <w:t xml:space="preserve">This employee is not currently enrolled in FEHB. FEHB law requires a retiring employee to be covered under FEHB for the 5 years of service immediately before retirement or, if less than 5 years, for all service since the employee’s first opportunity to enroll in FEHB. In this situation, the employee's </w:t>
      </w:r>
      <w:r>
        <w:t>TRICARE</w:t>
      </w:r>
      <w:r>
        <w:t xml:space="preserve"> coverage would allow them to meet the 5-year rule, but they must be enrolled in FEHB on the day they retire to be able to have access to it in retirement.</w:t>
      </w:r>
    </w:p>
    <w:p w14:paraId="25DCAF6F" w14:textId="77777777" w:rsidR="00E740D6" w:rsidRDefault="00E740D6"/>
    <w:p w14:paraId="1E42ED99" w14:textId="77777777" w:rsidR="00E740D6" w:rsidRDefault="000061F9">
      <w:r>
        <w:t xml:space="preserve">FEHB law requires a retiring employee to be covered under FEHB for the 5 years of service immediately before retirement. </w:t>
      </w:r>
      <w:r>
        <w:t>Retiring in August of 2034, this employee would need to enroll in the FEHB open season in the fall of 2029. If this employee wants to add their spouse to FEHB coverage, they will only be able to do so during a FEHB Open Season. The spouse does NOT have to be enrolled for the 5-year period (it's only the EMPLOYEE who has to satisfy the 5-year rule).</w:t>
      </w:r>
    </w:p>
    <w:p w14:paraId="08A1C9DF" w14:textId="77777777" w:rsidR="00E740D6" w:rsidRDefault="000061F9">
      <w:pPr>
        <w:pStyle w:val="Heading4"/>
      </w:pPr>
      <w:bookmarkStart w:id="1299" w:name="_eodlg64jbnl1" w:colFirst="0" w:colLast="0"/>
      <w:bookmarkEnd w:id="1299"/>
      <w:r>
        <w:t>Spouse 5 Year Rule</w:t>
      </w:r>
    </w:p>
    <w:p w14:paraId="41CA27D5" w14:textId="77777777" w:rsidR="00E740D6" w:rsidRDefault="000061F9">
      <w:r>
        <w:t xml:space="preserve">The spouse does NOT have to be enrolled in FEHB for the 5-year period (it's only the EMPLOYEE who has to satisfy the 5-year rule). </w:t>
      </w:r>
    </w:p>
    <w:p w14:paraId="0366FC96" w14:textId="77777777" w:rsidR="00E740D6" w:rsidRDefault="00E740D6"/>
    <w:p w14:paraId="20F4B0AE" w14:textId="77777777" w:rsidR="00E740D6" w:rsidRDefault="000061F9">
      <w:r>
        <w:t>The spouse can be added during any Open Season as long as the employee is alive (this is true while they’re working and in retirement). If the spouse has not been added prior to the death of the employee, the spouse will NOT be permitted to enroll in FEHB. Same for the children.</w:t>
      </w:r>
    </w:p>
    <w:p w14:paraId="662AC0CD" w14:textId="77777777" w:rsidR="00E740D6" w:rsidRDefault="000061F9">
      <w:pPr>
        <w:pStyle w:val="Heading4"/>
      </w:pPr>
      <w:bookmarkStart w:id="1300" w:name="_szaabwu7tqzz" w:colFirst="0" w:colLast="0"/>
      <w:bookmarkEnd w:id="1300"/>
      <w:r>
        <w:t>Break-In-Service/5 Year Rule</w:t>
      </w:r>
    </w:p>
    <w:p w14:paraId="11335E27" w14:textId="77777777" w:rsidR="00E740D6" w:rsidRDefault="000061F9">
      <w:pPr>
        <w:pStyle w:val="Heading2"/>
        <w:spacing w:before="0"/>
        <w:rPr>
          <w:sz w:val="20"/>
          <w:szCs w:val="20"/>
        </w:rPr>
      </w:pPr>
      <w:bookmarkStart w:id="1301" w:name="_y2k387g4mcji" w:colFirst="0" w:colLast="0"/>
      <w:bookmarkEnd w:id="1301"/>
      <w:r>
        <w:rPr>
          <w:color w:val="222222"/>
          <w:sz w:val="20"/>
          <w:szCs w:val="20"/>
        </w:rPr>
        <w:t>FEHB law requires a retiring employee to be covered under FEHB for the 5 years of service immediately before retirement or, if less than 5 years, for all service since the employee’s first opportunity to enroll in FEHB. In this situation, the employee’s 2 years of previous FEHB coverage (prior to the break-in-service) would count towards their 5-year FEHB coverage requirement as long as they return to service to be covered for the next 3 years immediately prior to retirement.</w:t>
      </w:r>
    </w:p>
    <w:p w14:paraId="7AAFC44C" w14:textId="77777777" w:rsidR="00E740D6" w:rsidRDefault="000061F9">
      <w:pPr>
        <w:pStyle w:val="Heading4"/>
      </w:pPr>
      <w:bookmarkStart w:id="1302" w:name="_vt3rets0k5zg" w:colFirst="0" w:colLast="0"/>
      <w:bookmarkEnd w:id="1302"/>
      <w:r>
        <w:t>Timing Example/Open Season &amp; Enrollment Timing</w:t>
      </w:r>
    </w:p>
    <w:p w14:paraId="440A9869" w14:textId="77777777" w:rsidR="00E740D6" w:rsidRDefault="000061F9">
      <w:r>
        <w:t>If employee enrolls in open season of 2020, enrollment begins 1/1/2021. In order to have “5-years” of coverage, 12/31/2025 will be the 5-year mark.</w:t>
      </w:r>
    </w:p>
    <w:p w14:paraId="6585D746" w14:textId="77777777" w:rsidR="00E740D6" w:rsidRDefault="000061F9">
      <w:pPr>
        <w:pStyle w:val="Heading4"/>
      </w:pPr>
      <w:bookmarkStart w:id="1303" w:name="_cx3zqmm9ui9j" w:colFirst="0" w:colLast="0"/>
      <w:bookmarkEnd w:id="1303"/>
      <w:r>
        <w:t>CSRS Offset/Time Added Together</w:t>
      </w:r>
    </w:p>
    <w:p w14:paraId="5AA07E2E" w14:textId="77777777" w:rsidR="00E740D6" w:rsidRDefault="000061F9">
      <w:pPr>
        <w:spacing w:line="240" w:lineRule="auto"/>
      </w:pPr>
      <w:r>
        <w:t xml:space="preserve">For the time period this employee was working prior to their break, if they were enrolled in FEHB during that time, those years can be combined with the current years remaining before retirement (which they are enrolled in FEHB) for a possible total of 5 years. </w:t>
      </w:r>
    </w:p>
    <w:p w14:paraId="5A159E2D" w14:textId="77777777" w:rsidR="00E740D6" w:rsidRDefault="00E740D6">
      <w:pPr>
        <w:spacing w:line="240" w:lineRule="auto"/>
      </w:pPr>
    </w:p>
    <w:p w14:paraId="0A61FAAB" w14:textId="77777777" w:rsidR="00E740D6" w:rsidRDefault="000061F9">
      <w:pPr>
        <w:spacing w:line="240" w:lineRule="auto"/>
      </w:pPr>
      <w:r>
        <w:rPr>
          <w:color w:val="FF0000"/>
        </w:rPr>
        <w:t>We have assumed that when they returned to work in 1/2022 they immediately enrolled in FEHB.</w:t>
      </w:r>
      <w:r>
        <w:t xml:space="preserve"> </w:t>
      </w:r>
    </w:p>
    <w:p w14:paraId="6BDA2F2F" w14:textId="77777777" w:rsidR="00E740D6" w:rsidRDefault="00E740D6">
      <w:pPr>
        <w:spacing w:line="240" w:lineRule="auto"/>
      </w:pPr>
    </w:p>
    <w:p w14:paraId="2C511FB4" w14:textId="77777777" w:rsidR="00E740D6" w:rsidRDefault="000061F9">
      <w:pPr>
        <w:spacing w:line="240" w:lineRule="auto"/>
      </w:pPr>
      <w:r>
        <w:t>As long as they have 2+ years of FEHB enrollment prior to leaving service, that time added to the time from when they returned to work in 2022 can be added together to total 5 years (if retiring 9/3/2025).</w:t>
      </w:r>
    </w:p>
    <w:p w14:paraId="3F39F928" w14:textId="77777777" w:rsidR="00E740D6" w:rsidRDefault="00E740D6"/>
    <w:p w14:paraId="2E185949" w14:textId="77777777" w:rsidR="00E740D6" w:rsidRDefault="000061F9">
      <w:pPr>
        <w:pStyle w:val="Heading4"/>
      </w:pPr>
      <w:bookmarkStart w:id="1304" w:name="_tenut1g5ftqe" w:colFirst="0" w:colLast="0"/>
      <w:bookmarkEnd w:id="1304"/>
      <w:r>
        <w:t xml:space="preserve">Employee Dies/Not 5 Years </w:t>
      </w:r>
    </w:p>
    <w:p w14:paraId="7726129E" w14:textId="77777777" w:rsidR="00E740D6" w:rsidRDefault="000061F9">
      <w:r>
        <w:t>If the federal employee doesn't have FEHB for 5 years, he can't keep it in retirement no matter what. So, the spouse won't have it while he is retired (regardless if he's living or is dead).</w:t>
      </w:r>
    </w:p>
    <w:p w14:paraId="0AA53415" w14:textId="77777777" w:rsidR="00E740D6" w:rsidRDefault="00E740D6"/>
    <w:p w14:paraId="7ECBC6B1" w14:textId="77777777" w:rsidR="00E740D6" w:rsidRDefault="000061F9">
      <w:r>
        <w:t>If a fed passes away while working (before retiring) if they died while enrolled in Self + One coverage, the designated eligible family member (in this case I'm assuming the spouse) will be able to continue enrollment as a survivor annuitant.These premiums can be deducted directly from the survivor annuity, if they are eligible for one. If the survivor annuity is not enough to cover the full premium, the difference will be paid directly to OPM.</w:t>
      </w:r>
    </w:p>
    <w:p w14:paraId="6A9275ED" w14:textId="77777777" w:rsidR="00E740D6" w:rsidRDefault="000061F9">
      <w:pPr>
        <w:pStyle w:val="Heading2"/>
      </w:pPr>
      <w:bookmarkStart w:id="1305" w:name="_3zrk2a7rtkvt" w:colFirst="0" w:colLast="0"/>
      <w:bookmarkEnd w:id="1305"/>
      <w:r>
        <w:t>DEDUCTIBLE QUESTIONS</w:t>
      </w:r>
    </w:p>
    <w:p w14:paraId="0FC2E83B" w14:textId="77777777" w:rsidR="00E740D6" w:rsidRDefault="000061F9">
      <w:pPr>
        <w:pStyle w:val="Heading4"/>
      </w:pPr>
      <w:bookmarkStart w:id="1306" w:name="_l109q0jbm2mw" w:colFirst="0" w:colLast="0"/>
      <w:bookmarkEnd w:id="1306"/>
      <w:r>
        <w:t>Self Plus One Deductible Question</w:t>
      </w:r>
    </w:p>
    <w:p w14:paraId="4353DED3" w14:textId="77777777" w:rsidR="00E740D6" w:rsidRDefault="000061F9">
      <w:r>
        <w:t>Directly from the</w:t>
      </w:r>
      <w:hyperlink r:id="rId595" w:anchor="page=30">
        <w:r>
          <w:t xml:space="preserve"> </w:t>
        </w:r>
      </w:hyperlink>
      <w:hyperlink r:id="rId596" w:anchor="page=30">
        <w:r>
          <w:rPr>
            <w:color w:val="1155CC"/>
            <w:u w:val="single"/>
          </w:rPr>
          <w:t>plan brochure</w:t>
        </w:r>
      </w:hyperlink>
      <w:r>
        <w:t xml:space="preserve">: </w:t>
      </w:r>
      <w:r>
        <w:rPr>
          <w:i/>
          <w:iCs/>
        </w:rPr>
        <w:t xml:space="preserve">Under Standard Option, the calendar year deductible is $350 per person. After the deductible amount is satisfied for an individual, covered services are payable for that individual. </w:t>
      </w:r>
      <w:r>
        <w:rPr>
          <w:i/>
          <w:iCs/>
          <w:color w:val="FF0000"/>
        </w:rPr>
        <w:t>Under a Self Plus One enrollment, both family members must meet the individual deductible.</w:t>
      </w:r>
      <w:r>
        <w:rPr>
          <w:i/>
          <w:iCs/>
        </w:rPr>
        <w:t xml:space="preserve"> Under a Self and Family enrollment, an individual may meet the individual deductible, or all family members’ individual deductibles are considered to be satisfied when the family members’ deductibles are combined and reach $700.</w:t>
      </w:r>
    </w:p>
    <w:p w14:paraId="039811C2" w14:textId="77777777" w:rsidR="00E740D6" w:rsidRDefault="000061F9">
      <w:pPr>
        <w:pStyle w:val="Heading2"/>
      </w:pPr>
      <w:bookmarkStart w:id="1307" w:name="_2xe6kn9hlu3r" w:colFirst="0" w:colLast="0"/>
      <w:bookmarkEnd w:id="1307"/>
      <w:r>
        <w:t>DIVORCE/FORMER SPOUSE ON PLAN</w:t>
      </w:r>
    </w:p>
    <w:p w14:paraId="7BEDEF6D" w14:textId="77777777" w:rsidR="00E740D6" w:rsidRDefault="000061F9">
      <w:r>
        <w:t>When a federal employee divorces, they are NOT allowed to keep their former spouse on their FEHB plan. If their former spouse is a fed themselves, they may be able to switch to their own plan.  If their former spouse is NOT a fed, they may be able to move to a "spouse equity" FEHB plan, but the former spouse's premium will be the full amount (no gov't/agency subsidy like feds get).</w:t>
      </w:r>
    </w:p>
    <w:p w14:paraId="72073263" w14:textId="77777777" w:rsidR="00E740D6" w:rsidRDefault="000061F9">
      <w:pPr>
        <w:pStyle w:val="Heading2"/>
      </w:pPr>
      <w:bookmarkStart w:id="1308" w:name="_rpk672kfpmap" w:colFirst="0" w:colLast="0"/>
      <w:bookmarkEnd w:id="1308"/>
      <w:r>
        <w:t xml:space="preserve">CHANGING OPTIONS </w:t>
      </w:r>
    </w:p>
    <w:p w14:paraId="192501AB" w14:textId="77777777" w:rsidR="00E740D6" w:rsidRDefault="000061F9">
      <w:pPr>
        <w:pStyle w:val="Heading4"/>
        <w:spacing w:before="0"/>
      </w:pPr>
      <w:bookmarkStart w:id="1309" w:name="_68nwiz7peuti" w:colFirst="0" w:colLast="0"/>
      <w:bookmarkEnd w:id="1309"/>
      <w:r>
        <w:t xml:space="preserve">Self Plus One Change -  Impact On Current Benefits </w:t>
      </w:r>
    </w:p>
    <w:p w14:paraId="3BBDC0C8" w14:textId="77777777" w:rsidR="00E740D6" w:rsidRDefault="000061F9">
      <w:r>
        <w:t xml:space="preserve">How changing to a "self plus one" option would affect any plan-specific benefits is a question for the company they are enrolled with, so please have them contact the carrier directly. </w:t>
      </w:r>
    </w:p>
    <w:p w14:paraId="79999351" w14:textId="77777777" w:rsidR="00E740D6" w:rsidRDefault="000061F9">
      <w:pPr>
        <w:pStyle w:val="Heading4"/>
        <w:spacing w:before="0"/>
      </w:pPr>
      <w:bookmarkStart w:id="1310" w:name="_nmxy1er12m9s" w:colFirst="0" w:colLast="0"/>
      <w:bookmarkEnd w:id="1310"/>
      <w:r>
        <w:t>Birth Of A Child</w:t>
      </w:r>
    </w:p>
    <w:p w14:paraId="13B58264" w14:textId="77777777" w:rsidR="00E740D6" w:rsidRDefault="000061F9">
      <w:pPr>
        <w:pStyle w:val="Heading2"/>
        <w:spacing w:before="0"/>
      </w:pPr>
      <w:bookmarkStart w:id="1311" w:name="_37f0xzfgh77m" w:colFirst="0" w:colLast="0"/>
      <w:bookmarkEnd w:id="1311"/>
      <w:r>
        <w:rPr>
          <w:color w:val="222222"/>
          <w:sz w:val="22"/>
          <w:szCs w:val="22"/>
        </w:rPr>
        <w:t xml:space="preserve">To switch to a family plan (to cover the new baby), they should do so by completing the </w:t>
      </w:r>
      <w:hyperlink r:id="rId597">
        <w:r>
          <w:rPr>
            <w:color w:val="1155CC"/>
            <w:sz w:val="22"/>
            <w:szCs w:val="22"/>
            <w:u w:val="single"/>
          </w:rPr>
          <w:t>FEHB Election Form</w:t>
        </w:r>
      </w:hyperlink>
      <w:r>
        <w:rPr>
          <w:color w:val="222222"/>
          <w:sz w:val="22"/>
          <w:szCs w:val="22"/>
        </w:rPr>
        <w:t>.</w:t>
      </w:r>
    </w:p>
    <w:p w14:paraId="3557E276" w14:textId="77777777" w:rsidR="00E740D6" w:rsidRDefault="000061F9">
      <w:pPr>
        <w:pStyle w:val="Heading4"/>
        <w:spacing w:line="240" w:lineRule="auto"/>
      </w:pPr>
      <w:bookmarkStart w:id="1312" w:name="_bfyi9g3iwso6" w:colFirst="0" w:colLast="0"/>
      <w:bookmarkEnd w:id="1312"/>
      <w:r>
        <w:t>Adding Spouse</w:t>
      </w:r>
    </w:p>
    <w:p w14:paraId="0797A22F" w14:textId="77777777" w:rsidR="00E740D6" w:rsidRDefault="000061F9">
      <w:pPr>
        <w:spacing w:line="240" w:lineRule="auto"/>
      </w:pPr>
      <w:r>
        <w:t>For the question you asked on the Fact Finder regarding FEHB for the spouse...if this employee want</w:t>
      </w:r>
      <w:r>
        <w:t>s to add their spouse to FEHB coverage, they will only be able to do so during a FEHB Open Season (which runs from November 2025 through December 2025 of this year) -OR- after a qualifying-life event. Retirement itself does not qualify for a "qualifying-life event". The spouse does NOT have to be enrolled for the 5-year period (it's only the EMPLOYEE who has to satisfy the 5-year rule).</w:t>
      </w:r>
    </w:p>
    <w:p w14:paraId="5F35AC54" w14:textId="77777777" w:rsidR="00E740D6" w:rsidRDefault="000061F9">
      <w:pPr>
        <w:pStyle w:val="Heading4"/>
        <w:spacing w:before="0"/>
      </w:pPr>
      <w:bookmarkStart w:id="1313" w:name="_5u6q98dcvk2s" w:colFirst="0" w:colLast="0"/>
      <w:bookmarkEnd w:id="1313"/>
      <w:r>
        <w:t>Higher Option/Open Season</w:t>
      </w:r>
    </w:p>
    <w:p w14:paraId="292108C1" w14:textId="77777777" w:rsidR="00E740D6" w:rsidRDefault="000061F9">
      <w:r>
        <w:t>Employees may change their FEHB plan to a higher option after they retire during the annual Open Season or if they experience a qualifying life event (QLE).</w:t>
      </w:r>
    </w:p>
    <w:p w14:paraId="73599FB7" w14:textId="77777777" w:rsidR="00E740D6" w:rsidRDefault="000061F9">
      <w:pPr>
        <w:pStyle w:val="Heading2"/>
      </w:pPr>
      <w:bookmarkStart w:id="1314" w:name="_mc243qiyhz2g" w:colFirst="0" w:colLast="0"/>
      <w:bookmarkEnd w:id="1314"/>
      <w:r>
        <w:lastRenderedPageBreak/>
        <w:t>OPEN SEASON</w:t>
      </w:r>
    </w:p>
    <w:p w14:paraId="505113E2" w14:textId="77777777" w:rsidR="00E740D6" w:rsidRDefault="000061F9">
      <w:r>
        <w:t xml:space="preserve">The 2026 enrollment FEHB Open Season will run from </w:t>
      </w:r>
      <w:r>
        <w:t>November 13</w:t>
      </w:r>
      <w:r>
        <w:t xml:space="preserve">, 2025 through </w:t>
      </w:r>
      <w:r>
        <w:t>December 11,</w:t>
      </w:r>
      <w:r>
        <w:t xml:space="preserve"> 2025.</w:t>
      </w:r>
    </w:p>
    <w:p w14:paraId="5174AE3A" w14:textId="77777777" w:rsidR="00E740D6" w:rsidRDefault="000061F9">
      <w:pPr>
        <w:widowControl w:val="0"/>
      </w:pPr>
      <w:r>
        <w:t>During this period, federal employees have the opportunity to enroll, change plans or plan options, change enrollment type, or cancel enrollment for the FEHB and FEDVIP programs. It is also the opportunity to re-enroll or newly enroll in the Federal Flexible Spending Account (FSAFEDS) Program.</w:t>
      </w:r>
    </w:p>
    <w:p w14:paraId="044CBAD8" w14:textId="77777777" w:rsidR="00E740D6" w:rsidRDefault="000061F9">
      <w:pPr>
        <w:pStyle w:val="Heading2"/>
      </w:pPr>
      <w:bookmarkStart w:id="1315" w:name="_vpq2d21wmei7" w:colFirst="0" w:colLast="0"/>
      <w:bookmarkEnd w:id="1315"/>
      <w:r>
        <w:t>CANCELLATION FORM</w:t>
      </w:r>
    </w:p>
    <w:p w14:paraId="0EA8A6CC" w14:textId="77777777" w:rsidR="00E740D6" w:rsidRDefault="000061F9">
      <w:r>
        <w:t xml:space="preserve">To permanently cancel FEHB, use option D on the RI 79-9 form (Health Benefits Cancellation/Suspension Confirmation), which allows suspension of FEHB to use TRICARE, TRICARE for Life, Peace Corps, or CHAMPVA. Find the form </w:t>
      </w:r>
      <w:hyperlink r:id="rId598">
        <w:r>
          <w:rPr>
            <w:color w:val="1155CC"/>
            <w:u w:val="single"/>
          </w:rPr>
          <w:t>HERE</w:t>
        </w:r>
      </w:hyperlink>
      <w:r>
        <w:t xml:space="preserve">. </w:t>
      </w:r>
    </w:p>
    <w:p w14:paraId="771387AB" w14:textId="77777777" w:rsidR="00E740D6" w:rsidRDefault="000061F9">
      <w:r>
        <w:t xml:space="preserve">Return the form to OPM: U.S. Office of Personnel Management, Retirement Benefits Branch, P.O. Box 17, Washington, DC 20044 </w:t>
      </w:r>
    </w:p>
    <w:p w14:paraId="4348A7BA" w14:textId="77777777" w:rsidR="00E740D6" w:rsidRDefault="000061F9">
      <w:r>
        <w:t>Employees may also call OPM’s Retirement Information Office (888) 767-6738 and request a form by mail.</w:t>
      </w:r>
    </w:p>
    <w:p w14:paraId="5557671B" w14:textId="77777777" w:rsidR="00E740D6" w:rsidRDefault="000061F9">
      <w:pPr>
        <w:pStyle w:val="Heading2"/>
        <w:widowControl w:val="0"/>
      </w:pPr>
      <w:bookmarkStart w:id="1316" w:name="_r4w48tmpxhho" w:colFirst="0" w:colLast="0"/>
      <w:bookmarkEnd w:id="1316"/>
      <w:r>
        <w:t>SBP/SURVIVOR BENEFIT PLAN &amp; FEHB</w:t>
      </w:r>
    </w:p>
    <w:p w14:paraId="151B5D2A" w14:textId="77777777" w:rsidR="00E740D6" w:rsidRDefault="000061F9">
      <w:r>
        <w:t>An employee’s current spouse is entitled to receive the maximum benefit that’s allowable, remember, that’s 50% of the pension. If the current spouse agrees to take less than 50% of the pension, they have to provide their notarized consent.</w:t>
      </w:r>
    </w:p>
    <w:p w14:paraId="55D1CC61" w14:textId="77777777" w:rsidR="00E740D6" w:rsidRDefault="00E740D6"/>
    <w:p w14:paraId="6C9A80F3" w14:textId="77777777" w:rsidR="00E740D6" w:rsidRDefault="000061F9">
      <w:r>
        <w:t>If the employee’s current spouse wishes to keep the FEHB plan, the health benefits program, after the employee dies, they’ve had to elect either 25% or 50% of their pension to be protected through the Survivor Benefit Plan.</w:t>
      </w:r>
    </w:p>
    <w:p w14:paraId="7E51D0B3" w14:textId="77777777" w:rsidR="00E740D6" w:rsidRDefault="00E740D6"/>
    <w:p w14:paraId="23C06EEC" w14:textId="77777777" w:rsidR="00E740D6" w:rsidRDefault="000061F9">
      <w:r>
        <w:t xml:space="preserve">If the employee was to elect zero, the spouse can keep FEHB while the employee is living in retirement, but once the employee dies, the spouse is immediately removed from FEHB. </w:t>
      </w:r>
    </w:p>
    <w:p w14:paraId="286C0C02" w14:textId="77777777" w:rsidR="00E740D6" w:rsidRDefault="000061F9">
      <w:pPr>
        <w:pStyle w:val="Heading2"/>
      </w:pPr>
      <w:bookmarkStart w:id="1317" w:name="_n5pao994p88i" w:colFirst="0" w:colLast="0"/>
      <w:bookmarkEnd w:id="1317"/>
      <w:r>
        <w:t>SUSPENSION/WHEN</w:t>
      </w:r>
    </w:p>
    <w:p w14:paraId="54156C03" w14:textId="77777777" w:rsidR="00E740D6" w:rsidRDefault="000061F9">
      <w:pPr>
        <w:rPr>
          <w:rFonts w:ascii="Arial" w:eastAsia="Arial" w:hAnsi="Arial" w:cs="Arial"/>
        </w:rPr>
      </w:pPr>
      <w:r>
        <w:rPr>
          <w:rFonts w:ascii="Arial" w:eastAsia="Arial" w:hAnsi="Arial" w:cs="Arial"/>
        </w:rPr>
        <w:t>There are only two instances in which an employee can suspend or pause FEHB coverage:</w:t>
      </w:r>
    </w:p>
    <w:p w14:paraId="54DD8D46" w14:textId="77777777" w:rsidR="00E740D6" w:rsidRDefault="000061F9">
      <w:pPr>
        <w:numPr>
          <w:ilvl w:val="0"/>
          <w:numId w:val="114"/>
        </w:numPr>
        <w:spacing w:before="200"/>
      </w:pPr>
      <w:r>
        <w:rPr>
          <w:rFonts w:ascii="Arial" w:eastAsia="Arial" w:hAnsi="Arial" w:cs="Arial"/>
        </w:rPr>
        <w:t>Change coverage to TRICARE</w:t>
      </w:r>
    </w:p>
    <w:p w14:paraId="52819CA2" w14:textId="77777777" w:rsidR="00E740D6" w:rsidRDefault="000061F9">
      <w:pPr>
        <w:numPr>
          <w:ilvl w:val="0"/>
          <w:numId w:val="114"/>
        </w:numPr>
        <w:spacing w:after="200"/>
      </w:pPr>
      <w:r>
        <w:rPr>
          <w:rFonts w:ascii="Arial" w:eastAsia="Arial" w:hAnsi="Arial" w:cs="Arial"/>
        </w:rPr>
        <w:t>Change to Medicare Advantage (Part C)</w:t>
      </w:r>
    </w:p>
    <w:p w14:paraId="5162C366" w14:textId="77777777" w:rsidR="00E740D6" w:rsidRDefault="000061F9">
      <w:pPr>
        <w:pStyle w:val="Heading2"/>
      </w:pPr>
      <w:bookmarkStart w:id="1318" w:name="_md6j99fubjc" w:colFirst="0" w:colLast="0"/>
      <w:bookmarkEnd w:id="1318"/>
      <w:r>
        <w:t>SPOUSE COVERAGE - 5 YEAR RULE</w:t>
      </w:r>
    </w:p>
    <w:p w14:paraId="54EF0402" w14:textId="77777777" w:rsidR="00E740D6" w:rsidRDefault="000061F9">
      <w:pPr>
        <w:pStyle w:val="Heading4"/>
        <w:spacing w:before="240"/>
      </w:pPr>
      <w:bookmarkStart w:id="1319" w:name="_5htpjhnrm5u5" w:colFirst="0" w:colLast="0"/>
      <w:bookmarkEnd w:id="1319"/>
      <w:r>
        <w:t>Spouse Will Be Reliant On FEHB</w:t>
      </w:r>
    </w:p>
    <w:p w14:paraId="7079A667" w14:textId="77777777" w:rsidR="00E740D6" w:rsidRDefault="000061F9">
      <w:pPr>
        <w:rPr>
          <w:b/>
          <w:bCs/>
        </w:rPr>
      </w:pPr>
      <w:r>
        <w:t xml:space="preserve">On the Fact Finder you indicate that the employee's spouse WILL be reliant on FEHB in retirement. To be eligible to continue FEHB coverage after the federal spouse passes, the non-federal spouse must be enrolled in the FEHB program (as a family member) for 5 consecutive years immediately preceding the death of the federal spouse. So, </w:t>
      </w:r>
      <w:r>
        <w:rPr>
          <w:b/>
          <w:bCs/>
        </w:rPr>
        <w:t>if the federal spouse passes prior to retirement, the non-federal spouse may NOT be eligible to continue FEHB in retirement.</w:t>
      </w:r>
    </w:p>
    <w:p w14:paraId="05F1A9EB" w14:textId="77777777" w:rsidR="00E740D6" w:rsidRDefault="000061F9">
      <w:pPr>
        <w:pStyle w:val="Heading4"/>
        <w:spacing w:before="0"/>
      </w:pPr>
      <w:bookmarkStart w:id="1320" w:name="_n86k5doz4h3y" w:colFirst="0" w:colLast="0"/>
      <w:bookmarkEnd w:id="1320"/>
      <w:r>
        <w:t>Eligibility Rules After Federal Employee Spouse Death</w:t>
      </w:r>
    </w:p>
    <w:p w14:paraId="23105073" w14:textId="77777777" w:rsidR="00E740D6" w:rsidRDefault="000061F9">
      <w:r>
        <w:t xml:space="preserve">To be eligible to continue FEHB coverage in retirement after the federal spouse passes, the non-federal spouse must be enrolled in the FEHB program (as a family member) for 5 consecutive years immediately preceding the death of the federal spouse. </w:t>
      </w:r>
    </w:p>
    <w:p w14:paraId="43EB0878" w14:textId="77777777" w:rsidR="00E740D6" w:rsidRDefault="000061F9">
      <w:pPr>
        <w:spacing w:before="240"/>
      </w:pPr>
      <w:r>
        <w:t>If this employee’s spouse (non-federal employee) moves to another (non-FEHB) health plan, and the federal employee dies, the non-federal spouse will NOT have a chance to return to FEHB.</w:t>
      </w:r>
    </w:p>
    <w:p w14:paraId="2AB0C261" w14:textId="77777777" w:rsidR="00E740D6" w:rsidRDefault="00E740D6">
      <w:pPr>
        <w:spacing w:before="240"/>
      </w:pPr>
    </w:p>
    <w:p w14:paraId="5A1DD476" w14:textId="77777777" w:rsidR="00E740D6" w:rsidRDefault="000061F9">
      <w:r>
        <w:t xml:space="preserve">FERS retirees must elect either 50% or 25% survivors annuity for your spouse to be eligible for FEHB coverage in retirement after the annuitant’s death. </w:t>
      </w:r>
    </w:p>
    <w:p w14:paraId="456C88CF" w14:textId="77777777" w:rsidR="00E740D6" w:rsidRDefault="00E740D6"/>
    <w:p w14:paraId="6FC95426" w14:textId="77777777" w:rsidR="00E740D6" w:rsidRDefault="000061F9">
      <w:r>
        <w:lastRenderedPageBreak/>
        <w:t>A spouse of an annuitant can continue coverage under the annuitant’s FEHB plan after retirement when an annuitant doesn’t elect a survivor’s benefit until the annuitant’s death. After the annuitant’s death, the spouse can no longer continue FEHB coverage since in this case the employee did not elect a spousal survivor benefit. Reference OPM’s “</w:t>
      </w:r>
      <w:hyperlink r:id="rId599">
        <w:r>
          <w:rPr>
            <w:color w:val="1155CC"/>
            <w:u w:val="single"/>
          </w:rPr>
          <w:t>Guide to Federal Benefits</w:t>
        </w:r>
      </w:hyperlink>
      <w:r>
        <w:t>.” A federal employee MUST elect a minimum survivor’s benefit for the spouse to be eligible for FEHB covered after the annuitant’s death.</w:t>
      </w:r>
    </w:p>
    <w:p w14:paraId="19AE25AD" w14:textId="77777777" w:rsidR="00E740D6" w:rsidRDefault="000061F9">
      <w:pPr>
        <w:pStyle w:val="Heading4"/>
        <w:spacing w:before="240"/>
      </w:pPr>
      <w:bookmarkStart w:id="1321" w:name="_za4zvugvxa96" w:colFirst="0" w:colLast="0"/>
      <w:bookmarkEnd w:id="1321"/>
      <w:r>
        <w:t>Former Spouse</w:t>
      </w:r>
    </w:p>
    <w:p w14:paraId="48E818AB" w14:textId="77777777" w:rsidR="00E740D6" w:rsidRDefault="000061F9">
      <w:pPr>
        <w:rPr>
          <w:color w:val="FF0000"/>
        </w:rPr>
      </w:pPr>
      <w:r>
        <w:rPr>
          <w:color w:val="FF0000"/>
        </w:rPr>
        <w:t>In order to protect access to FEHB for a current spouse, at least the minimum survivor benefit must be elected (even if the full amount is not payable because of the former spouse's court order).</w:t>
      </w:r>
    </w:p>
    <w:p w14:paraId="0B072227" w14:textId="77777777" w:rsidR="00E740D6" w:rsidRDefault="000061F9">
      <w:pPr>
        <w:pStyle w:val="Heading2"/>
      </w:pPr>
      <w:bookmarkStart w:id="1322" w:name="_a2fow5do52gg" w:colFirst="0" w:colLast="0"/>
      <w:bookmarkEnd w:id="1322"/>
      <w:r>
        <w:t>OVERSEAS COVERAGE</w:t>
      </w:r>
    </w:p>
    <w:p w14:paraId="2BB5F754" w14:textId="77777777" w:rsidR="00E740D6" w:rsidRDefault="000061F9">
      <w:pPr>
        <w:pStyle w:val="Heading4"/>
      </w:pPr>
      <w:bookmarkStart w:id="1323" w:name="_m92m6prjq5r3" w:colFirst="0" w:colLast="0"/>
      <w:bookmarkEnd w:id="1323"/>
      <w:r>
        <w:t>Overseas FEHB Coverage (travel or relocation)</w:t>
      </w:r>
    </w:p>
    <w:p w14:paraId="7EDE1E17" w14:textId="77777777" w:rsidR="00E740D6" w:rsidRDefault="000061F9">
      <w:r>
        <w:t xml:space="preserve">You posed a question regarding coverage while this employee travels (or possibly lives permanently) overseas. There are many different protocols to follow when dealing with an overseas claim.  For important facts about overseas coverage, please </w:t>
      </w:r>
      <w:hyperlink r:id="rId600">
        <w:r>
          <w:rPr>
            <w:color w:val="1155CC"/>
            <w:u w:val="single"/>
          </w:rPr>
          <w:t>CLICK HERE</w:t>
        </w:r>
      </w:hyperlink>
      <w:r>
        <w:t>.</w:t>
      </w:r>
    </w:p>
    <w:p w14:paraId="2A354A9F" w14:textId="77777777" w:rsidR="00E740D6" w:rsidRDefault="000061F9">
      <w:pPr>
        <w:pStyle w:val="Heading2"/>
      </w:pPr>
      <w:bookmarkStart w:id="1324" w:name="_lvtqyiwk8krw" w:colFirst="0" w:colLast="0"/>
      <w:bookmarkEnd w:id="1324"/>
      <w:r>
        <w:t>NOT ENROLLED IN FEHB</w:t>
      </w:r>
    </w:p>
    <w:p w14:paraId="597C8FC0" w14:textId="77777777" w:rsidR="00E740D6" w:rsidRDefault="000061F9">
      <w:pPr>
        <w:pStyle w:val="Heading4"/>
        <w:spacing w:before="0"/>
      </w:pPr>
      <w:bookmarkStart w:id="1325" w:name="_fcmzjl5ruvx7" w:colFirst="0" w:colLast="0"/>
      <w:bookmarkEnd w:id="1325"/>
      <w:r>
        <w:t>Wants To Keep FEHB But Not Currently Enrolled (5-Year Rule)</w:t>
      </w:r>
    </w:p>
    <w:p w14:paraId="1AA3985C" w14:textId="77777777" w:rsidR="00E740D6" w:rsidRDefault="000061F9">
      <w:r>
        <w:t>Based on the answers on the Fact Finder the client desires to keep the health insurance in retirement and will meet the 5-year requirement to do so. However, it does NOT appear that this employee is currently enrolled in FEHB coverage.</w:t>
      </w:r>
    </w:p>
    <w:p w14:paraId="1118D293" w14:textId="77777777" w:rsidR="00E740D6" w:rsidRDefault="000061F9">
      <w:pPr>
        <w:spacing w:before="240"/>
      </w:pPr>
      <w:r>
        <w:t>Based on the answers on the Fact Finder the client desires to keep the health insurance in retirement and will meet the 5-year requirement to do so. However, it does NOT appear that this employee is currently enrolled in FEHB coverage. In order to keep FEHB in retirement the employee MUST be enrolled in FEHB for the preceding 5 years</w:t>
      </w:r>
      <w:r>
        <w:rPr>
          <w:i/>
          <w:iCs/>
        </w:rPr>
        <w:t xml:space="preserve"> </w:t>
      </w:r>
      <w:r>
        <w:rPr>
          <w:i/>
          <w:iCs/>
          <w:u w:val="single"/>
        </w:rPr>
        <w:t xml:space="preserve">at </w:t>
      </w:r>
      <w:r>
        <w:t xml:space="preserve">retirement. Since this employee will be retiring on </w:t>
      </w:r>
      <w:r>
        <w:t>8/31/2030</w:t>
      </w:r>
      <w:r>
        <w:t xml:space="preserve">, the employee will need to enroll in FEHB during the open enrollment season in </w:t>
      </w:r>
      <w:r>
        <w:t>2025</w:t>
      </w:r>
      <w:r>
        <w:t xml:space="preserve"> so that they will meet the eligibility requirements </w:t>
      </w:r>
      <w:r>
        <w:rPr>
          <w:i/>
          <w:iCs/>
          <w:u w:val="single"/>
        </w:rPr>
        <w:t>at</w:t>
      </w:r>
      <w:r>
        <w:t xml:space="preserve"> retirement. </w:t>
      </w:r>
    </w:p>
    <w:p w14:paraId="0052FA05" w14:textId="77777777" w:rsidR="00E740D6" w:rsidRDefault="000061F9">
      <w:pPr>
        <w:spacing w:before="240"/>
      </w:pPr>
      <w:r>
        <w:t>This employee is not currently enrolled in federal health benefits.</w:t>
      </w:r>
    </w:p>
    <w:p w14:paraId="0A4E302A" w14:textId="77777777" w:rsidR="00E740D6" w:rsidRDefault="000061F9">
      <w:r>
        <w:t>This employee is not currently enrolled in FEHB and will therefore not be eligible to have it in retirement.</w:t>
      </w:r>
    </w:p>
    <w:p w14:paraId="749A8463" w14:textId="77777777" w:rsidR="00E740D6" w:rsidRDefault="000061F9">
      <w:pPr>
        <w:pStyle w:val="Heading4"/>
      </w:pPr>
      <w:bookmarkStart w:id="1326" w:name="_ag6gadvws07s" w:colFirst="0" w:colLast="0"/>
      <w:bookmarkEnd w:id="1326"/>
      <w:r>
        <w:t>Need To Enroll This Open Season To Meet 5 Year Requirement</w:t>
      </w:r>
    </w:p>
    <w:p w14:paraId="66D5BCF8" w14:textId="77777777" w:rsidR="00E740D6" w:rsidRDefault="000061F9">
      <w:pPr>
        <w:spacing w:before="240"/>
      </w:pPr>
      <w:r>
        <w:t xml:space="preserve">If the employee wants to participate in the health insurance options in retirement, they will need to enroll in the program during this open enrollment season to meet the minimum 5-year requirement. </w:t>
      </w:r>
    </w:p>
    <w:p w14:paraId="30BF601E" w14:textId="77777777" w:rsidR="00E740D6" w:rsidRDefault="000061F9">
      <w:pPr>
        <w:pStyle w:val="Heading2"/>
        <w:spacing w:after="240"/>
      </w:pPr>
      <w:bookmarkStart w:id="1327" w:name="_xekrmvnyciv3" w:colFirst="0" w:colLast="0"/>
      <w:bookmarkEnd w:id="1327"/>
      <w:r>
        <w:t>SUSPENDING FEHB/FOR TRICARE</w:t>
      </w:r>
    </w:p>
    <w:p w14:paraId="38D73990" w14:textId="77777777" w:rsidR="00E740D6" w:rsidRDefault="000061F9">
      <w:pPr>
        <w:spacing w:before="240" w:after="240"/>
      </w:pPr>
      <w:r>
        <w:t xml:space="preserve">FYI: There's no time limit. </w:t>
      </w:r>
      <w:r>
        <w:rPr>
          <w:color w:val="FF0000"/>
        </w:rPr>
        <w:t>BUT, in order to keep FEHB in retirement the employee MUST be enrolled in FEHB</w:t>
      </w:r>
      <w:r>
        <w:rPr>
          <w:i/>
          <w:iCs/>
          <w:color w:val="FF0000"/>
        </w:rPr>
        <w:t xml:space="preserve"> </w:t>
      </w:r>
      <w:r>
        <w:rPr>
          <w:i/>
          <w:iCs/>
          <w:color w:val="FF0000"/>
          <w:u w:val="single"/>
        </w:rPr>
        <w:t xml:space="preserve">at </w:t>
      </w:r>
      <w:r>
        <w:rPr>
          <w:color w:val="FF0000"/>
        </w:rPr>
        <w:t xml:space="preserve">retirement. </w:t>
      </w:r>
      <w:r>
        <w:rPr>
          <w:b/>
          <w:bCs/>
        </w:rPr>
        <w:t>Once retired, the employee can</w:t>
      </w:r>
      <w:r>
        <w:t xml:space="preserve"> simply </w:t>
      </w:r>
      <w:r>
        <w:rPr>
          <w:i/>
          <w:iCs/>
          <w:u w:val="single"/>
        </w:rPr>
        <w:t>suspend</w:t>
      </w:r>
      <w:r>
        <w:t xml:space="preserve"> FEHB coverage to just be covered through the other eligible program. This will provide them with the availability to later re-enroll in FEHB during an open season or if they ever involuntarily lose the other coverage. Once retired, they can </w:t>
      </w:r>
      <w:hyperlink r:id="rId601" w:anchor=":~:text=Search%20by%20keywords%3A-,How%20can%20annuitants%20or%20former%20spouses%20suspend%20FEHB%20coverage%20to,to%20obtain%20a%20suspension%20form.">
        <w:r>
          <w:rPr>
            <w:color w:val="1155CC"/>
            <w:u w:val="single"/>
          </w:rPr>
          <w:t>suspend FEHB at any time</w:t>
        </w:r>
      </w:hyperlink>
      <w:r>
        <w:t xml:space="preserve"> (they do not have to wait for an Open Season).</w:t>
      </w:r>
    </w:p>
    <w:p w14:paraId="33C81AE9" w14:textId="77777777" w:rsidR="00E740D6" w:rsidRDefault="000061F9">
      <w:pPr>
        <w:spacing w:before="240"/>
      </w:pPr>
      <w:r>
        <w:t>Under limited circumstances FEHB may be suspended.</w:t>
      </w:r>
      <w:hyperlink r:id="rId602" w:anchor="url=Health">
        <w:r>
          <w:rPr>
            <w:color w:val="1155CC"/>
            <w:u w:val="single"/>
          </w:rPr>
          <w:t xml:space="preserve"> CLICK HERE</w:t>
        </w:r>
      </w:hyperlink>
      <w:r>
        <w:t xml:space="preserve"> to see OPM's list of acceptable reasons to suspend FEHB. </w:t>
      </w:r>
    </w:p>
    <w:p w14:paraId="1EBD2F11" w14:textId="77777777" w:rsidR="00E740D6" w:rsidRDefault="000061F9">
      <w:pPr>
        <w:spacing w:before="240"/>
      </w:pPr>
      <w:r>
        <w:lastRenderedPageBreak/>
        <w:t>If this employee suspends their current FEHB coverage to move to TRICARE, they will NOT pay premiums for FEHB while the suspension is in effect. However, if they wish to return to FEHB, they must wait until the Open Season to do so.</w:t>
      </w:r>
    </w:p>
    <w:p w14:paraId="5AC37185" w14:textId="77777777" w:rsidR="00E740D6" w:rsidRDefault="000061F9">
      <w:pPr>
        <w:pStyle w:val="Heading2"/>
      </w:pPr>
      <w:bookmarkStart w:id="1328" w:name="_s4s5enxl07cn" w:colFirst="0" w:colLast="0"/>
      <w:bookmarkEnd w:id="1328"/>
      <w:r>
        <w:t xml:space="preserve">FEHB PRE TAX vs AFTER TAX </w:t>
      </w:r>
    </w:p>
    <w:p w14:paraId="16E6ED0F" w14:textId="77777777" w:rsidR="00E740D6" w:rsidRDefault="000061F9">
      <w:pPr>
        <w:pStyle w:val="Heading4"/>
        <w:spacing w:before="240"/>
      </w:pPr>
      <w:bookmarkStart w:id="1329" w:name="_80l6hv76ktuy" w:colFirst="0" w:colLast="0"/>
      <w:bookmarkEnd w:id="1329"/>
      <w:r>
        <w:t>Premium Conversion (no taxes paid on premium)</w:t>
      </w:r>
    </w:p>
    <w:p w14:paraId="342127F3" w14:textId="77777777" w:rsidR="00E740D6" w:rsidRDefault="000061F9">
      <w:pPr>
        <w:spacing w:before="240"/>
      </w:pPr>
      <w:r>
        <w:t>While employed, the premium for federal health coverage is paid by this employee with before-tax dollars, meaning they don’t pay taxes on the dollar amount of the premium.  This is known as premium conversion.  However, when this employee retires they will pay this premium with after-tax dollars.</w:t>
      </w:r>
    </w:p>
    <w:p w14:paraId="77066466" w14:textId="77777777" w:rsidR="00E740D6" w:rsidRDefault="000061F9">
      <w:pPr>
        <w:spacing w:before="240"/>
        <w:rPr>
          <w:color w:val="76923C"/>
        </w:rPr>
      </w:pPr>
      <w:r>
        <w:t xml:space="preserve">To take advantage of premium conversion for FEHB and pay the premium with before-tax dollars (as long as they are employed), this employee and their spouse should consider switching plans during the next open season in </w:t>
      </w:r>
      <w:r>
        <w:t>2025</w:t>
      </w:r>
      <w:r>
        <w:t xml:space="preserve"> to be covered under the health program of the spouse who will retire last. </w:t>
      </w:r>
    </w:p>
    <w:p w14:paraId="4B469610" w14:textId="77777777" w:rsidR="00E740D6" w:rsidRDefault="000061F9">
      <w:pPr>
        <w:pStyle w:val="Heading2"/>
      </w:pPr>
      <w:bookmarkStart w:id="1330" w:name="_2kmaygbrxwpj" w:colFirst="0" w:colLast="0"/>
      <w:bookmarkEnd w:id="1330"/>
      <w:r>
        <w:t>DUAL FEDERAL COUPLES</w:t>
      </w:r>
    </w:p>
    <w:p w14:paraId="6DF7CB23" w14:textId="77777777" w:rsidR="00E740D6" w:rsidRDefault="000061F9">
      <w:r>
        <w:t>DUAL FEDS</w:t>
      </w:r>
    </w:p>
    <w:p w14:paraId="5638EA0F" w14:textId="77777777" w:rsidR="00E740D6" w:rsidRDefault="000061F9">
      <w:pPr>
        <w:pStyle w:val="Heading4"/>
      </w:pPr>
      <w:bookmarkStart w:id="1331" w:name="_l7g9fot9sxxs" w:colFirst="0" w:colLast="0"/>
      <w:bookmarkEnd w:id="1331"/>
      <w:r>
        <w:t>SBP/FEHB</w:t>
      </w:r>
    </w:p>
    <w:p w14:paraId="60783476" w14:textId="77777777" w:rsidR="00E740D6" w:rsidRDefault="000061F9">
      <w:pPr>
        <w:rPr>
          <w:b/>
          <w:bCs/>
          <w:u w:val="single"/>
        </w:rPr>
      </w:pPr>
      <w:r>
        <w:rPr>
          <w:b/>
          <w:bCs/>
          <w:u w:val="single"/>
        </w:rPr>
        <w:t>FEHB/SBP</w:t>
      </w:r>
    </w:p>
    <w:p w14:paraId="7E818C19" w14:textId="77777777" w:rsidR="00E740D6" w:rsidRDefault="000061F9">
      <w:r>
        <w:t>Since this is a “dual fed” couple, as long as they are BOTH covered under FEHB (and had been for at least 5 years immediately prior to their own retirement from federal service), they qualify for their own FEHB coverage. Therefore, both can decline the SBP and keep their own FEHB if each other were to pass away. It is important that you ensure that they meet the initial requirement to retain their own FEHB before giving this advice.</w:t>
      </w:r>
    </w:p>
    <w:p w14:paraId="4AE8973D" w14:textId="77777777" w:rsidR="00E740D6" w:rsidRDefault="00E740D6"/>
    <w:p w14:paraId="57FED840" w14:textId="77777777" w:rsidR="00E740D6" w:rsidRDefault="000061F9">
      <w:r>
        <w:t>In other words, a dual fed couple does not have to leave a survivor benefit to a spouse for the individual to continue FEHB in retirement.</w:t>
      </w:r>
    </w:p>
    <w:p w14:paraId="66BAE7F7" w14:textId="77777777" w:rsidR="00E740D6" w:rsidRDefault="00E740D6"/>
    <w:p w14:paraId="2B61CAF8" w14:textId="77777777" w:rsidR="00E740D6" w:rsidRDefault="000061F9">
      <w:pPr>
        <w:rPr>
          <w:b/>
          <w:bCs/>
          <w:u w:val="single"/>
        </w:rPr>
      </w:pPr>
      <w:r>
        <w:rPr>
          <w:b/>
          <w:bCs/>
          <w:u w:val="single"/>
        </w:rPr>
        <w:t>FEHB</w:t>
      </w:r>
    </w:p>
    <w:p w14:paraId="61B45692" w14:textId="77777777" w:rsidR="00E740D6" w:rsidRDefault="000061F9">
      <w:pPr>
        <w:spacing w:line="240" w:lineRule="auto"/>
      </w:pPr>
      <w:r>
        <w:t>A dual-fed couple could elect to carry two separate self-only plans or have only one person carry FEHB and the other be covered under the spouse’s plan (either self-plus one or family). One option may be more advantageous than the other depending on their situation. If a dual-fed couple is not retiring at the same time, it may make sense for the employee who retires first to be covered under the plan of the employee who will retire last so they continue to enjoy premium conversion and pay the premium with b</w:t>
      </w:r>
      <w:r>
        <w:t xml:space="preserve">efore-tax dollars (but only as long as they are employed). </w:t>
      </w:r>
    </w:p>
    <w:p w14:paraId="5E6A0E02" w14:textId="77777777" w:rsidR="00E740D6" w:rsidRDefault="000061F9">
      <w:pPr>
        <w:pStyle w:val="Heading4"/>
        <w:spacing w:line="331" w:lineRule="auto"/>
      </w:pPr>
      <w:bookmarkStart w:id="1332" w:name="_te11wzlqcwfr" w:colFirst="0" w:colLast="0"/>
      <w:bookmarkEnd w:id="1332"/>
      <w:r>
        <w:t>Who Should Carry Plan</w:t>
      </w:r>
    </w:p>
    <w:p w14:paraId="25A83CF1" w14:textId="77777777" w:rsidR="00E740D6" w:rsidRDefault="000061F9">
      <w:pPr>
        <w:spacing w:line="240" w:lineRule="auto"/>
      </w:pPr>
      <w:r>
        <w:t>While employed, the premium for federal health coverage is paid by an employee with before-tax dollars, meaning they don’t pay taxes on the dollar amount of the premium. This is known as premium conversion. However, when this employee retires they will pay this premium with after-tax dollars.</w:t>
      </w:r>
    </w:p>
    <w:p w14:paraId="4236B7B4" w14:textId="77777777" w:rsidR="00E740D6" w:rsidRDefault="00E740D6">
      <w:pPr>
        <w:spacing w:line="240" w:lineRule="auto"/>
      </w:pPr>
    </w:p>
    <w:p w14:paraId="4832392D" w14:textId="77777777" w:rsidR="00E740D6" w:rsidRDefault="000061F9">
      <w:pPr>
        <w:spacing w:line="240" w:lineRule="auto"/>
      </w:pPr>
      <w:r>
        <w:t>To take advantage of premium conversion for FEHB and pay the premium with before-tax</w:t>
      </w:r>
    </w:p>
    <w:p w14:paraId="49C84372" w14:textId="77777777" w:rsidR="00E740D6" w:rsidRDefault="000061F9">
      <w:pPr>
        <w:spacing w:line="240" w:lineRule="auto"/>
      </w:pPr>
      <w:r>
        <w:t>dollars (as long as they are employed), this employee and their spouse should consider</w:t>
      </w:r>
    </w:p>
    <w:p w14:paraId="22D04CEC" w14:textId="77777777" w:rsidR="00E740D6" w:rsidRDefault="000061F9">
      <w:pPr>
        <w:spacing w:line="240" w:lineRule="auto"/>
      </w:pPr>
      <w:r>
        <w:t>switching plans during the next open season in 2025 to be covered under the health program of the spouse who will retire last.</w:t>
      </w:r>
    </w:p>
    <w:p w14:paraId="2C23D1C7" w14:textId="77777777" w:rsidR="00E740D6" w:rsidRDefault="000061F9">
      <w:pPr>
        <w:pStyle w:val="Heading4"/>
        <w:spacing w:after="0" w:line="288" w:lineRule="auto"/>
      </w:pPr>
      <w:bookmarkStart w:id="1333" w:name="_ozbz5l5t9qm8" w:colFirst="0" w:colLast="0"/>
      <w:bookmarkEnd w:id="1333"/>
      <w:r>
        <w:t>Changing To Self Plus One (from self plus family) Savings</w:t>
      </w:r>
    </w:p>
    <w:p w14:paraId="7533832D" w14:textId="77777777" w:rsidR="00E740D6" w:rsidRDefault="000061F9">
      <w:r>
        <w:t xml:space="preserve">When two feds are married to each other and are the only two using FEHB (meaning there are no eligible children), if they change to "self plus one" coverage rather than "self plus family," it would save them </w:t>
      </w:r>
      <w:r>
        <w:t>$XXXX/pp</w:t>
      </w:r>
      <w:r>
        <w:t xml:space="preserve"> in premium (for 2021). NOTE: Feds who are under either a "self only" or a "self plus one" option meet their deductibles </w:t>
      </w:r>
      <w:r>
        <w:rPr>
          <w:u w:val="single"/>
        </w:rPr>
        <w:t>separately</w:t>
      </w:r>
      <w:r>
        <w:t xml:space="preserve">.  Those under a "self plus </w:t>
      </w:r>
      <w:r>
        <w:lastRenderedPageBreak/>
        <w:t xml:space="preserve">family" meet their deductible as a </w:t>
      </w:r>
      <w:r>
        <w:rPr>
          <w:u w:val="single"/>
        </w:rPr>
        <w:t>family</w:t>
      </w:r>
      <w:r>
        <w:t>. So while moving to a "self plus one" may lower their PREMIUM, it may affect their OUT-OF-POCKET expenses in order to meet their deductible!</w:t>
      </w:r>
    </w:p>
    <w:p w14:paraId="543C44EA" w14:textId="77777777" w:rsidR="00E740D6" w:rsidRDefault="000061F9">
      <w:pPr>
        <w:pStyle w:val="Heading4"/>
      </w:pPr>
      <w:bookmarkStart w:id="1334" w:name="_a7fe71mlwbvd" w:colFirst="0" w:colLast="0"/>
      <w:bookmarkEnd w:id="1334"/>
      <w:r>
        <w:t>5 Yrs. / Enrolled As Family Member</w:t>
      </w:r>
    </w:p>
    <w:p w14:paraId="272CB0AE" w14:textId="77777777" w:rsidR="00E740D6" w:rsidRDefault="000061F9">
      <w:pPr>
        <w:spacing w:before="240"/>
      </w:pPr>
      <w:r>
        <w:t>To be eligible to take FEHB coverage into retirement, an employee must have been enrolled in the program (or enrolled as a family member) for the 5 years immediately preceding retirement.  It is assumed that this employee will have coverage in place for that period of time.</w:t>
      </w:r>
    </w:p>
    <w:p w14:paraId="7882DDB9" w14:textId="77777777" w:rsidR="00E740D6" w:rsidRDefault="000061F9">
      <w:r>
        <w:t>As long as an employee has been enrolled under FEHB, as a participant or a spouse, they are eligible to maintain FEHB coverage in retirement.</w:t>
      </w:r>
    </w:p>
    <w:p w14:paraId="4F80EC3B" w14:textId="77777777" w:rsidR="00E740D6" w:rsidRDefault="000061F9">
      <w:pPr>
        <w:pStyle w:val="Heading4"/>
        <w:spacing w:before="0"/>
      </w:pPr>
      <w:bookmarkStart w:id="1335" w:name="_x88h5spgoss2" w:colFirst="0" w:colLast="0"/>
      <w:bookmarkEnd w:id="1335"/>
      <w:r>
        <w:t>Open Season Just Before Retirement/Dual Feds/MRA+10</w:t>
      </w:r>
    </w:p>
    <w:p w14:paraId="1FF36E2D" w14:textId="77777777" w:rsidR="00E740D6" w:rsidRDefault="000061F9">
      <w:r>
        <w:t>We're assuming this employee has been covered under his wife's FEHB plan for at least 5 years (or that they satisfy the 5-year rule of being covered by TRICARE).  We're also assuming that the reason they are considering this change is because the spouse plans to postpone receiving their pension to reduce/avoid the MRA+10 penalty (which means they wouldn't have access to FEHB just yet).</w:t>
      </w:r>
    </w:p>
    <w:p w14:paraId="58D6668C" w14:textId="77777777" w:rsidR="00E740D6" w:rsidRDefault="00E740D6"/>
    <w:p w14:paraId="3428FD86" w14:textId="77777777" w:rsidR="00E740D6" w:rsidRDefault="000061F9">
      <w:r>
        <w:t>If they wish to transfer the FEHB coverage to the remaining employed spouse, here's is what they would do (both are effective 1/2026):</w:t>
      </w:r>
    </w:p>
    <w:p w14:paraId="2392D067" w14:textId="77777777" w:rsidR="00E740D6" w:rsidRDefault="000061F9">
      <w:pPr>
        <w:numPr>
          <w:ilvl w:val="0"/>
          <w:numId w:val="29"/>
        </w:numPr>
        <w:spacing w:before="200"/>
        <w:ind w:left="940"/>
      </w:pPr>
      <w:r>
        <w:t>During the Nov/Dec 2025 Open Season, the husband will enroll in a "self plus family" FEHB plan,</w:t>
      </w:r>
    </w:p>
    <w:p w14:paraId="5251C746" w14:textId="77777777" w:rsidR="00E740D6" w:rsidRDefault="000061F9">
      <w:pPr>
        <w:numPr>
          <w:ilvl w:val="0"/>
          <w:numId w:val="29"/>
        </w:numPr>
        <w:spacing w:after="200"/>
        <w:ind w:left="940"/>
      </w:pPr>
      <w:r>
        <w:t>During the Nov/Dec 2025 Open Season, the wife will cancel her current FEHB plan</w:t>
      </w:r>
    </w:p>
    <w:p w14:paraId="2656A9B0" w14:textId="77777777" w:rsidR="00E740D6" w:rsidRDefault="000061F9">
      <w:r>
        <w:t xml:space="preserve">If the husband were to die while the wife was still in an MRA+10 postponement status, she could do one of the following to keep FEHB: </w:t>
      </w:r>
    </w:p>
    <w:p w14:paraId="65B895EF" w14:textId="77777777" w:rsidR="00E740D6" w:rsidRDefault="000061F9">
      <w:pPr>
        <w:numPr>
          <w:ilvl w:val="0"/>
          <w:numId w:val="10"/>
        </w:numPr>
        <w:spacing w:before="200"/>
        <w:ind w:left="940"/>
      </w:pPr>
      <w:r>
        <w:t>AS A RETIREE: Choose to start her pension (with a penalty) and restore her own right to FEHB, or</w:t>
      </w:r>
    </w:p>
    <w:p w14:paraId="755CD939" w14:textId="77777777" w:rsidR="00E740D6" w:rsidRDefault="000061F9">
      <w:pPr>
        <w:numPr>
          <w:ilvl w:val="0"/>
          <w:numId w:val="10"/>
        </w:numPr>
        <w:spacing w:after="200"/>
        <w:ind w:left="940"/>
      </w:pPr>
      <w:r>
        <w:t>AS A SPOUSE: Be able to switch FEHB coverage to be under her name as a spouse (to do this, she would need to be named as at least a partial survivor annuitant (with at least 25% of the husband's FERS pension provided to her upon his death).</w:t>
      </w:r>
    </w:p>
    <w:p w14:paraId="06065307" w14:textId="77777777" w:rsidR="00E740D6" w:rsidRDefault="000061F9">
      <w:pPr>
        <w:pStyle w:val="Heading4"/>
        <w:spacing w:before="0"/>
      </w:pPr>
      <w:bookmarkStart w:id="1336" w:name="_2wtmcexuxmq6" w:colFirst="0" w:colLast="0"/>
      <w:bookmarkEnd w:id="1336"/>
      <w:r>
        <w:t>Divorced Dual Feds &amp; FEHB</w:t>
      </w:r>
    </w:p>
    <w:p w14:paraId="3BABD5A3" w14:textId="77777777" w:rsidR="00E740D6" w:rsidRDefault="000061F9">
      <w:r>
        <w:t>When a fed divorces, they are NOT allowed to keep their former spouse on their FEHB plan. If their former spouse is a fed themselves, they may be able to switch to their own plan. If their former spouse is NOT a fed, they may be able to move to a "spouse equity" FEHB plan, but the former spouse's premium will be the full amount (no gov't/agency subsidy like feds get).</w:t>
      </w:r>
    </w:p>
    <w:p w14:paraId="4A2F9A7E" w14:textId="77777777" w:rsidR="00E740D6" w:rsidRDefault="000061F9">
      <w:pPr>
        <w:pStyle w:val="Heading4"/>
        <w:spacing w:before="0"/>
      </w:pPr>
      <w:bookmarkStart w:id="1337" w:name="_o2tcb5dv2ltt" w:colFirst="0" w:colLast="0"/>
      <w:bookmarkEnd w:id="1337"/>
      <w:r>
        <w:t>Separate Policies vs Family Plan</w:t>
      </w:r>
    </w:p>
    <w:p w14:paraId="1F46AA2B" w14:textId="77777777" w:rsidR="00E740D6" w:rsidRDefault="000061F9">
      <w:r>
        <w:t>Dual federal employee couples may choose to either be under two separate policies, or under a family plan. One option may be more advantageous than the other depending on their situation. For tax planning purposes, it is typically wise to be under the health program of the spouse who will retire last so they continue to enjoy premium conversion and pay the premium with before-tax dollars (but only as long as they are employed).</w:t>
      </w:r>
    </w:p>
    <w:p w14:paraId="74FAF7A7" w14:textId="77777777" w:rsidR="00E740D6" w:rsidRDefault="000061F9">
      <w:pPr>
        <w:pStyle w:val="Heading4"/>
        <w:spacing w:before="0"/>
      </w:pPr>
      <w:bookmarkStart w:id="1338" w:name="_ec5jc38yqvww" w:colFirst="0" w:colLast="0"/>
      <w:bookmarkEnd w:id="1338"/>
      <w:r>
        <w:t>Employee Under Spouse’s FEHB Plan</w:t>
      </w:r>
    </w:p>
    <w:p w14:paraId="5AFBBF2C" w14:textId="77777777" w:rsidR="00E740D6" w:rsidRDefault="000061F9">
      <w:r>
        <w:t>It has been indicated and noted that the employee is currently covered under their spouse’s non-FEHB health plan but will switch to FEHB 5 years prior to retirement to ensure continued coverage going into retirement. We have not shown the spouse covered under FEHB since they are not currently enrolled.</w:t>
      </w:r>
    </w:p>
    <w:p w14:paraId="06E1DE6B" w14:textId="77777777" w:rsidR="00E740D6" w:rsidRDefault="000061F9">
      <w:pPr>
        <w:pStyle w:val="Heading4"/>
        <w:spacing w:before="0"/>
      </w:pPr>
      <w:bookmarkStart w:id="1339" w:name="_6qu2umv7xz2e" w:colFirst="0" w:colLast="0"/>
      <w:bookmarkEnd w:id="1339"/>
      <w:r>
        <w:t>Premium Conversion - Dual Feds</w:t>
      </w:r>
    </w:p>
    <w:p w14:paraId="221E63C6" w14:textId="77777777" w:rsidR="00E740D6" w:rsidRDefault="000061F9">
      <w:r>
        <w:t xml:space="preserve">To take advantage of premium conversion for FEHB and pay the premium with before-tax dollars (as long as they are employed), this employee and their spouse should consider switching plans during the next open season in </w:t>
      </w:r>
      <w:r>
        <w:t>2025</w:t>
      </w:r>
      <w:r>
        <w:t xml:space="preserve"> to be covered under the health program of the spouse who will retire last. </w:t>
      </w:r>
    </w:p>
    <w:p w14:paraId="02E65F8D" w14:textId="77777777" w:rsidR="00E740D6" w:rsidRDefault="000061F9">
      <w:pPr>
        <w:pStyle w:val="Heading4"/>
      </w:pPr>
      <w:bookmarkStart w:id="1340" w:name="_7zeif4stx02r" w:colFirst="0" w:colLast="0"/>
      <w:bookmarkEnd w:id="1340"/>
      <w:r>
        <w:lastRenderedPageBreak/>
        <w:t>Changes After Retirement</w:t>
      </w:r>
    </w:p>
    <w:p w14:paraId="5AEC55AD" w14:textId="77777777" w:rsidR="00E740D6" w:rsidRDefault="000061F9">
      <w:pPr>
        <w:pStyle w:val="Heading4"/>
      </w:pPr>
      <w:bookmarkStart w:id="1341" w:name="_btbokqhwvf5j" w:colFirst="0" w:colLast="0"/>
      <w:bookmarkEnd w:id="1341"/>
      <w:r>
        <w:t>Survivor Benefit/FEHB</w:t>
      </w:r>
    </w:p>
    <w:p w14:paraId="379FA332" w14:textId="77777777" w:rsidR="00E740D6" w:rsidRDefault="000061F9">
      <w:pPr>
        <w:rPr>
          <w:color w:val="000000"/>
          <w:sz w:val="18"/>
          <w:szCs w:val="18"/>
        </w:rPr>
      </w:pPr>
      <w:r>
        <w:rPr>
          <w:color w:val="000000"/>
        </w:rPr>
        <w:t>A retired spouse cannot make changes to their survivor benefit as they have already retired and have already made their election. However, they CAN add their spouse to their existing FEHB if the spouse loses their own FEHB.</w:t>
      </w:r>
    </w:p>
    <w:p w14:paraId="02447B60" w14:textId="77777777" w:rsidR="00E740D6" w:rsidRDefault="000061F9">
      <w:pPr>
        <w:pStyle w:val="Heading2"/>
      </w:pPr>
      <w:bookmarkStart w:id="1342" w:name="_c842sn533e63" w:colFirst="0" w:colLast="0"/>
      <w:bookmarkEnd w:id="1342"/>
      <w:r>
        <w:t>ADDING SPOUSE</w:t>
      </w:r>
    </w:p>
    <w:p w14:paraId="183DCCEC" w14:textId="77777777" w:rsidR="00E740D6" w:rsidRDefault="000061F9">
      <w:pPr>
        <w:pStyle w:val="Heading4"/>
      </w:pPr>
      <w:bookmarkStart w:id="1343" w:name="_tf8l2crmsnsh" w:colFirst="0" w:colLast="0"/>
      <w:bookmarkEnd w:id="1343"/>
      <w:r>
        <w:t>Open Enrollment/QLE</w:t>
      </w:r>
    </w:p>
    <w:p w14:paraId="15EB324F" w14:textId="77777777" w:rsidR="00E740D6" w:rsidRDefault="000061F9">
      <w:pPr>
        <w:rPr>
          <w:color w:val="000000"/>
        </w:rPr>
      </w:pPr>
      <w:r>
        <w:rPr>
          <w:color w:val="000000"/>
        </w:rPr>
        <w:t xml:space="preserve">This employee will be able to enroll their family in their FEHB plan either during an Open Enrollment season, or by virtue of a Qualifying Life Event (QLE). </w:t>
      </w:r>
      <w:r>
        <w:rPr>
          <w:color w:val="1B1B1B"/>
        </w:rPr>
        <w:t>However, in the event of the employee’s death, the only way that the family member(s) can continue FEHB coverage is if the employee is currently enrolled in a Self and Family or Self Plus One enrollment (only the designated eligible family member under a Self Plus One enrollment may be eligible) and the family member(s) is eligible for a survivor annuity.</w:t>
      </w:r>
      <w:r>
        <w:rPr>
          <w:color w:val="000000"/>
        </w:rPr>
        <w:t xml:space="preserve"> </w:t>
      </w:r>
    </w:p>
    <w:p w14:paraId="7AF5D07F" w14:textId="77777777" w:rsidR="00E740D6" w:rsidRDefault="000061F9">
      <w:pPr>
        <w:pStyle w:val="Heading2"/>
        <w:rPr>
          <w:color w:val="000000"/>
          <w:sz w:val="20"/>
          <w:szCs w:val="20"/>
        </w:rPr>
      </w:pPr>
      <w:bookmarkStart w:id="1344" w:name="_cmpupubrv4p0" w:colFirst="0" w:colLast="0"/>
      <w:bookmarkEnd w:id="1344"/>
      <w:r>
        <w:rPr>
          <w:color w:val="000000"/>
          <w:sz w:val="20"/>
          <w:szCs w:val="20"/>
        </w:rPr>
        <w:t>This employee will be able to enroll their spouse in their FEHB plan either during an Open Enrollment season or by virtue of the employee losing their employer-sponsored health coverage (which is a qualifying life event).</w:t>
      </w:r>
    </w:p>
    <w:p w14:paraId="434C8322" w14:textId="77777777" w:rsidR="00E740D6" w:rsidRDefault="000061F9">
      <w:r>
        <w:t xml:space="preserve">You posed the question - "...how long will his spouse need to be on his coverage to keep her covered after he retires?"  During "Open Season", currently </w:t>
      </w:r>
      <w:r>
        <w:t xml:space="preserve">November/December 2025 </w:t>
      </w:r>
      <w:r>
        <w:t>spousal coverage may be elected. There is no 5-year rule requirement for family members to be covered. He can even add her after he is retired AS LONG AS she is enrolled before he dies!</w:t>
      </w:r>
    </w:p>
    <w:p w14:paraId="694F97E0" w14:textId="77777777" w:rsidR="00E740D6" w:rsidRDefault="000061F9">
      <w:r>
        <w:t xml:space="preserve">If the employee decides to get married after retirement, they will be able to add their new spouse to their FEHB. It will be considered a Qualifying Life Event (QLE), so this employee does not have to wait until an Open Season. The employee will just need to notify OPM within 31 days before marriage or 60 days afterward. They can also elect Survivor Benefit for their new spouse. The employee must make this election within two years of marriage. For more information regarding both, these benefits </w:t>
      </w:r>
      <w:hyperlink r:id="rId603" w:anchor="url=MarriageDivorce">
        <w:r>
          <w:rPr>
            <w:color w:val="1155CC"/>
            <w:u w:val="single"/>
          </w:rPr>
          <w:t>CLICK HERE</w:t>
        </w:r>
      </w:hyperlink>
      <w:r>
        <w:t>.</w:t>
      </w:r>
    </w:p>
    <w:p w14:paraId="2D825520" w14:textId="77777777" w:rsidR="00E740D6" w:rsidRDefault="000061F9">
      <w:r>
        <w:t>It has been indicated and noted that the employee is currently covered under their spouse’s health plan but will switch to FEHB 5 years prior to retirement to ensure continued coverage going into retirement.  We have not shown the employee under FEHB since they are not currently enrolled.</w:t>
      </w:r>
    </w:p>
    <w:p w14:paraId="7C0883EA" w14:textId="77777777" w:rsidR="00E740D6" w:rsidRDefault="000061F9">
      <w:pPr>
        <w:pStyle w:val="Heading4"/>
      </w:pPr>
      <w:bookmarkStart w:id="1345" w:name="_u7x1rwwr36v5" w:colFirst="0" w:colLast="0"/>
      <w:bookmarkEnd w:id="1345"/>
      <w:r>
        <w:t>When Can Spouse Be Enrolled</w:t>
      </w:r>
    </w:p>
    <w:p w14:paraId="6DB9994C" w14:textId="77777777" w:rsidR="00E740D6" w:rsidRDefault="000061F9">
      <w:pPr>
        <w:pStyle w:val="Heading2"/>
        <w:rPr>
          <w:sz w:val="30"/>
          <w:szCs w:val="30"/>
        </w:rPr>
      </w:pPr>
      <w:bookmarkStart w:id="1346" w:name="_3lew776mzdxr" w:colFirst="0" w:colLast="0"/>
      <w:bookmarkEnd w:id="1346"/>
      <w:r>
        <w:rPr>
          <w:color w:val="000000"/>
          <w:sz w:val="20"/>
          <w:szCs w:val="20"/>
        </w:rPr>
        <w:t>This employee will be able to enroll their spouse in their FEHB plan either during an Open Enrollment season or by virtue of the spouse losing their own employer-sponsored health coverage (that is a qualifying life event).</w:t>
      </w:r>
    </w:p>
    <w:p w14:paraId="043AEB07" w14:textId="77777777" w:rsidR="00E740D6" w:rsidRDefault="000061F9">
      <w:pPr>
        <w:pStyle w:val="Heading4"/>
      </w:pPr>
      <w:bookmarkStart w:id="1347" w:name="_6aws2m6jj73w" w:colFirst="0" w:colLast="0"/>
      <w:bookmarkEnd w:id="1347"/>
      <w:r>
        <w:t>How Long Will Spouse Need To Be Covered To Keep Coverage In Retirement</w:t>
      </w:r>
    </w:p>
    <w:p w14:paraId="63572D1A" w14:textId="77777777" w:rsidR="00E740D6" w:rsidRDefault="000061F9">
      <w:r>
        <w:t xml:space="preserve">You posed the question - "...how long will the employee’s spouse need to be on his coverage to </w:t>
      </w:r>
      <w:r>
        <w:t>keep them covered after the employee retires?"  During "Open Season", currently</w:t>
      </w:r>
      <w:r>
        <w:t xml:space="preserve"> November 8</w:t>
      </w:r>
      <w:r>
        <w:t xml:space="preserve">, 2025 through </w:t>
      </w:r>
      <w:r>
        <w:t>December 13</w:t>
      </w:r>
      <w:r>
        <w:t xml:space="preserve">, 2025 spousal </w:t>
      </w:r>
      <w:r>
        <w:t>coverage may be elected. There is no 5-year rule requirement for family members to be covered. The employee can even add their spouse after they retire AS LONG AS the spouse is enrolled before the employee dies!</w:t>
      </w:r>
    </w:p>
    <w:p w14:paraId="226A3C2D" w14:textId="77777777" w:rsidR="00E740D6" w:rsidRDefault="000061F9">
      <w:pPr>
        <w:pStyle w:val="Heading4"/>
      </w:pPr>
      <w:bookmarkStart w:id="1348" w:name="_has40vi8mtqz" w:colFirst="0" w:colLast="0"/>
      <w:bookmarkEnd w:id="1348"/>
      <w:r>
        <w:t>Getting Married After Retirement/QLE</w:t>
      </w:r>
    </w:p>
    <w:p w14:paraId="60935C3E" w14:textId="77777777" w:rsidR="00E740D6" w:rsidRDefault="000061F9">
      <w:r>
        <w:t>If the employee decides to get married after retirement, they will be able to add their new spouse to their FEHB. It will be considered a Qualifying Life Event (QLE), so they do not have to wait until an Open Season. The employee will just need to notify OPM within 31 days before marriage or 60 days afterward. They can also elect Survivor Benefit for their new spouse. They must make this election within two years of marriage. For more information regarding both of these benefits</w:t>
      </w:r>
      <w:r>
        <w:rPr>
          <w:sz w:val="18"/>
          <w:szCs w:val="18"/>
        </w:rPr>
        <w:t xml:space="preserve"> </w:t>
      </w:r>
      <w:hyperlink r:id="rId604" w:anchor="url=MarriageDivorce">
        <w:r>
          <w:rPr>
            <w:color w:val="1155CC"/>
            <w:u w:val="single"/>
          </w:rPr>
          <w:t>CLICK HERE</w:t>
        </w:r>
      </w:hyperlink>
      <w:r>
        <w:t>.</w:t>
      </w:r>
    </w:p>
    <w:p w14:paraId="1046A4D2" w14:textId="77777777" w:rsidR="00E740D6" w:rsidRDefault="000061F9">
      <w:pPr>
        <w:pStyle w:val="Heading4"/>
      </w:pPr>
      <w:bookmarkStart w:id="1349" w:name="_mdsduw3a82x6" w:colFirst="0" w:colLast="0"/>
      <w:bookmarkEnd w:id="1349"/>
      <w:r>
        <w:lastRenderedPageBreak/>
        <w:t>Divorce/Enrollment</w:t>
      </w:r>
    </w:p>
    <w:p w14:paraId="012DCE28" w14:textId="77777777" w:rsidR="00E740D6" w:rsidRDefault="000061F9">
      <w:r>
        <w:t>Upon the divorce being finalized</w:t>
      </w:r>
      <w:r>
        <w:t xml:space="preserve">, the employee will need to enroll into the FEHB program within 60 days (as divorce is a </w:t>
      </w:r>
      <w:r>
        <w:t>qualifying life event</w:t>
      </w:r>
      <w:r>
        <w:t>). The time they were covered under TRICARE will count to help them meet the 5-year rule. To be clear, the 5-year clock does NOT start when they enroll in FEHB (this is good news for them!).</w:t>
      </w:r>
    </w:p>
    <w:p w14:paraId="554A7B0B" w14:textId="77777777" w:rsidR="00E740D6" w:rsidRDefault="000061F9">
      <w:pPr>
        <w:pStyle w:val="Heading2"/>
      </w:pPr>
      <w:bookmarkStart w:id="1350" w:name="_uiqwpbwgn7yl" w:colFirst="0" w:colLast="0"/>
      <w:bookmarkEnd w:id="1350"/>
      <w:r>
        <w:t>ELIGIBILITY/COVERAGE IN RETIREMENT</w:t>
      </w:r>
    </w:p>
    <w:p w14:paraId="255F3CC6" w14:textId="77777777" w:rsidR="00E740D6" w:rsidRDefault="000061F9">
      <w:pPr>
        <w:pStyle w:val="Heading4"/>
        <w:spacing w:before="240"/>
      </w:pPr>
      <w:bookmarkStart w:id="1351" w:name="_vsf3njxm3idp" w:colFirst="0" w:colLast="0"/>
      <w:bookmarkEnd w:id="1351"/>
      <w:r>
        <w:t>Eligibility Rules</w:t>
      </w:r>
    </w:p>
    <w:p w14:paraId="51AB4CD3" w14:textId="77777777" w:rsidR="00E740D6" w:rsidRDefault="000061F9">
      <w:pPr>
        <w:pStyle w:val="Heading4"/>
        <w:spacing w:before="0"/>
      </w:pPr>
      <w:bookmarkStart w:id="1352" w:name="_o75w31g83u4i" w:colFirst="0" w:colLast="0"/>
      <w:bookmarkEnd w:id="1352"/>
      <w:r>
        <w:t>Enrolled As Family Member</w:t>
      </w:r>
    </w:p>
    <w:p w14:paraId="33AF0CC6" w14:textId="77777777" w:rsidR="00E740D6" w:rsidRDefault="000061F9">
      <w:r>
        <w:t>To be eligible to take FEHB coverage into retirement, an employee must have been enrolled in the program (or enrolled as a family member) for the 5 years immediately preceding retirement.  It is assumed that this employee will have coverage in place for that period of time.</w:t>
      </w:r>
    </w:p>
    <w:p w14:paraId="5D89E4C4" w14:textId="77777777" w:rsidR="00E740D6" w:rsidRDefault="000061F9">
      <w:pPr>
        <w:pStyle w:val="Heading4"/>
        <w:spacing w:before="0"/>
      </w:pPr>
      <w:bookmarkStart w:id="1353" w:name="_e02eq82etts9" w:colFirst="0" w:colLast="0"/>
      <w:bookmarkEnd w:id="1353"/>
      <w:r>
        <w:t>Eligibility Rules After Federal Spouse Passes</w:t>
      </w:r>
    </w:p>
    <w:p w14:paraId="0E1A0F12" w14:textId="77777777" w:rsidR="00E740D6" w:rsidRDefault="000061F9">
      <w:r>
        <w:t xml:space="preserve">To be eligible to continue FEHB coverage in retirement after the federal spouse passes, the non-federal spouse must be enrolled in the FEHB program (as a family member) for 5 consecutive years immediately preceding the death of the federal spouse. </w:t>
      </w:r>
    </w:p>
    <w:p w14:paraId="18C0CD2E" w14:textId="77777777" w:rsidR="00E740D6" w:rsidRDefault="000061F9">
      <w:pPr>
        <w:spacing w:before="240"/>
      </w:pPr>
      <w:r>
        <w:t>In order for a spouse to continue FEHB coverage after the retiree passes away, they must be covered under the survivor benefit plan (the minimum amount: for CSRS is 55% of $22; for FERS is 25% of the retiree’s pension).</w:t>
      </w:r>
    </w:p>
    <w:p w14:paraId="378C148F" w14:textId="77777777" w:rsidR="00E740D6" w:rsidRDefault="000061F9">
      <w:pPr>
        <w:pStyle w:val="Heading4"/>
        <w:spacing w:before="0"/>
      </w:pPr>
      <w:bookmarkStart w:id="1354" w:name="_z0hdbn3t5fg6" w:colFirst="0" w:colLast="0"/>
      <w:bookmarkEnd w:id="1354"/>
      <w:r>
        <w:t xml:space="preserve">Employee Covered Under Spouse’s Employer Sponsored Policy (non-federal) </w:t>
      </w:r>
    </w:p>
    <w:p w14:paraId="13FD8A4B" w14:textId="77777777" w:rsidR="00E740D6" w:rsidRDefault="000061F9">
      <w:r>
        <w:t>If this employee is currently covered under a (non-federal) spouse’s policy through an employer, find out what the requirements are for them to keep that coverage once the employment stops or they retire. Many plans simply stop.  If that is the case (or they will experience a drastic rate increase), they may consider getting into the FEHB under the federal spouse.  Just remember, the employee has to be in FEHB for 5 years immediately preceding retirement to be able to keep it in retirement.</w:t>
      </w:r>
    </w:p>
    <w:p w14:paraId="00AF18A5" w14:textId="77777777" w:rsidR="00E740D6" w:rsidRDefault="000061F9">
      <w:pPr>
        <w:pStyle w:val="Heading2"/>
      </w:pPr>
      <w:bookmarkStart w:id="1355" w:name="_ch05dlf7a4d9" w:colFirst="0" w:colLast="0"/>
      <w:bookmarkEnd w:id="1355"/>
      <w:r>
        <w:t>REFUND FOR ERRONEOUS COVERAGE</w:t>
      </w:r>
    </w:p>
    <w:p w14:paraId="58512AA9" w14:textId="77777777" w:rsidR="00E740D6" w:rsidRDefault="000061F9">
      <w:pPr>
        <w:rPr>
          <w:sz w:val="26"/>
          <w:szCs w:val="26"/>
        </w:rPr>
      </w:pPr>
      <w:r>
        <w:rPr>
          <w:color w:val="1F1F1F"/>
        </w:rPr>
        <w:t xml:space="preserve">According to the Office of Personnel Management, “It is up to the employing agency whether or not to make a retroactive correction from self-and-family to </w:t>
      </w:r>
      <w:r>
        <w:rPr>
          <w:color w:val="1F1F1F"/>
          <w:u w:val="single"/>
        </w:rPr>
        <w:t>self only</w:t>
      </w:r>
      <w:r>
        <w:rPr>
          <w:color w:val="1F1F1F"/>
        </w:rPr>
        <w:t xml:space="preserve"> and refund any excess premiums.” FEHB regulations at 5 CFR 890.301(e)(2) provide that at the request of the employee, and a satisfactory showing to the agency that there was no family member eligible for coverage under the self and family enrollment, an agency may make a change to self only retroactive to the first day of the pay period following the one in which there was no family member. So it is up to the agency, and if it is their policy not to make these adjustments, OPM cannot require them </w:t>
      </w:r>
      <w:r>
        <w:rPr>
          <w:color w:val="1F1F1F"/>
        </w:rPr>
        <w:t>to do so.</w:t>
      </w:r>
    </w:p>
    <w:p w14:paraId="3CDE827E" w14:textId="77777777" w:rsidR="00E740D6" w:rsidRDefault="000061F9">
      <w:pPr>
        <w:pStyle w:val="Heading2"/>
      </w:pPr>
      <w:bookmarkStart w:id="1356" w:name="_q6am4s9jepzu" w:colFirst="0" w:colLast="0"/>
      <w:bookmarkEnd w:id="1356"/>
      <w:r>
        <w:t>WILL NOT BE ELIGIBLE</w:t>
      </w:r>
    </w:p>
    <w:p w14:paraId="3F40ECB2" w14:textId="77777777" w:rsidR="00E740D6" w:rsidRDefault="000061F9">
      <w:pPr>
        <w:pStyle w:val="Heading4"/>
        <w:spacing w:before="0"/>
      </w:pPr>
      <w:bookmarkStart w:id="1357" w:name="_oe3fdhy9h310" w:colFirst="0" w:colLast="0"/>
      <w:bookmarkEnd w:id="1357"/>
      <w:r>
        <w:t>Will Not Have FEHB For 5 Year Rule</w:t>
      </w:r>
    </w:p>
    <w:p w14:paraId="38C54919" w14:textId="77777777" w:rsidR="00E740D6" w:rsidRDefault="000061F9">
      <w:r>
        <w:t>It appears as though this employee WILL NOT have the FEHB program in place for at least 5 years immediately prior to retiring. If that is the case, they will not be eligible to retain FEHB coverage in retirement. We have shown this coverage ending when they retire. It would be important to know the specific date that they were covered under FEHB to determine what retirement date they would need to hit to allow them to keep the coverage.</w:t>
      </w:r>
    </w:p>
    <w:p w14:paraId="03921529" w14:textId="77777777" w:rsidR="00E740D6" w:rsidRDefault="000061F9">
      <w:pPr>
        <w:spacing w:before="240"/>
      </w:pPr>
      <w:r>
        <w:t>This employee is not currently enrolled in FEHB and will therefore not be eligible to have it in retirement.</w:t>
      </w:r>
    </w:p>
    <w:p w14:paraId="1642678A" w14:textId="77777777" w:rsidR="00E740D6" w:rsidRDefault="000061F9">
      <w:pPr>
        <w:pStyle w:val="Heading4"/>
        <w:spacing w:before="240"/>
      </w:pPr>
      <w:bookmarkStart w:id="1358" w:name="_460p05agr5ps" w:colFirst="0" w:colLast="0"/>
      <w:bookmarkEnd w:id="1358"/>
      <w:r>
        <w:t>Deferred Annuity/Dual Federal Couples</w:t>
      </w:r>
    </w:p>
    <w:p w14:paraId="0C8AE1F7" w14:textId="77777777" w:rsidR="00E740D6" w:rsidRDefault="000061F9">
      <w:r>
        <w:t xml:space="preserve">This employee is married to another federal employee who WILL NOT be eligible for health coverage in their own right (since this employee is retiring under a DEFERRED annuity).  </w:t>
      </w:r>
    </w:p>
    <w:p w14:paraId="470B897C" w14:textId="77777777" w:rsidR="00E740D6" w:rsidRDefault="000061F9">
      <w:r>
        <w:t>To emphasize this point, even though</w:t>
      </w:r>
      <w:r>
        <w:t xml:space="preserve"> Larinda</w:t>
      </w:r>
      <w:r>
        <w:t xml:space="preserve"> was on </w:t>
      </w:r>
      <w:r>
        <w:t xml:space="preserve">Kelly's </w:t>
      </w:r>
      <w:r>
        <w:t xml:space="preserve">plan and then switched to </w:t>
      </w:r>
      <w:r>
        <w:t>her</w:t>
      </w:r>
      <w:r>
        <w:t xml:space="preserve"> own, they could still switch back to </w:t>
      </w:r>
      <w:r>
        <w:t>Kelly's</w:t>
      </w:r>
      <w:r>
        <w:t xml:space="preserve"> during an open season prior to </w:t>
      </w:r>
      <w:r>
        <w:t>Kelly</w:t>
      </w:r>
      <w:r>
        <w:t xml:space="preserve"> retiring.</w:t>
      </w:r>
    </w:p>
    <w:p w14:paraId="20A64233" w14:textId="77777777" w:rsidR="00E740D6" w:rsidRDefault="000061F9">
      <w:r>
        <w:lastRenderedPageBreak/>
        <w:t xml:space="preserve">If </w:t>
      </w:r>
      <w:r>
        <w:t>Larinda</w:t>
      </w:r>
      <w:r>
        <w:t xml:space="preserve"> retires under a DEFERRED pension, she will NOT be eligible to keep her own FEHB. </w:t>
      </w:r>
      <w:r>
        <w:t xml:space="preserve">She </w:t>
      </w:r>
      <w:r>
        <w:t xml:space="preserve">will only be able to have FEHB as a spouse under </w:t>
      </w:r>
      <w:r>
        <w:t>Kelly's</w:t>
      </w:r>
      <w:r>
        <w:t xml:space="preserve"> plan.</w:t>
      </w:r>
    </w:p>
    <w:p w14:paraId="25466470" w14:textId="77777777" w:rsidR="00E740D6" w:rsidRDefault="000061F9">
      <w:r>
        <w:t xml:space="preserve">If </w:t>
      </w:r>
      <w:r>
        <w:t>Larinda</w:t>
      </w:r>
      <w:r>
        <w:t xml:space="preserve"> retires under an MRA+10 pension, </w:t>
      </w:r>
      <w:r>
        <w:t>she</w:t>
      </w:r>
      <w:r>
        <w:t xml:space="preserve"> WILL be eligible to keep her own FEHB</w:t>
      </w:r>
    </w:p>
    <w:p w14:paraId="1887E239" w14:textId="77777777" w:rsidR="00E740D6" w:rsidRDefault="000061F9">
      <w:pPr>
        <w:pStyle w:val="Heading4"/>
        <w:spacing w:before="0"/>
      </w:pPr>
      <w:bookmarkStart w:id="1359" w:name="_umpm6d4pq6xg" w:colFirst="0" w:colLast="0"/>
      <w:bookmarkEnd w:id="1359"/>
      <w:r>
        <w:t>FEHB vs Tricare Advice Asked</w:t>
      </w:r>
    </w:p>
    <w:p w14:paraId="2FFE6DC3" w14:textId="77777777" w:rsidR="00E740D6" w:rsidRDefault="000061F9">
      <w:r>
        <w:t>It is difficult to give advice on FEHB vs other coverage for health care without knowing more about the actual healthcare needs this employee has. I would encourage this employee to pull plan brochures from each program and consider things like copays for doctor visits, doctor choices, out-of-pocket limits, Rx drug costs, etc. to help them see how each may benefit them.  Many veterans struggle with VA-provided healthcare, so that is something they should consider.  However, if the employee drops FEHB now, t</w:t>
      </w:r>
      <w:r>
        <w:t>hey will be ineligible to keep FEHB coverage in retirement because they would not have had this in place for the 5 years immediately prior to retirement.</w:t>
      </w:r>
    </w:p>
    <w:p w14:paraId="4EC5AF80" w14:textId="77777777" w:rsidR="00E740D6" w:rsidRDefault="000061F9">
      <w:pPr>
        <w:pStyle w:val="Heading2"/>
      </w:pPr>
      <w:bookmarkStart w:id="1360" w:name="_2qcmdgrbp1ax" w:colFirst="0" w:colLast="0"/>
      <w:bookmarkEnd w:id="1360"/>
      <w:r>
        <w:t>MEDICARE</w:t>
      </w:r>
    </w:p>
    <w:p w14:paraId="10EA9D4A" w14:textId="77777777" w:rsidR="00E740D6" w:rsidRDefault="000061F9">
      <w:pPr>
        <w:pStyle w:val="Heading4"/>
      </w:pPr>
      <w:bookmarkStart w:id="1361" w:name="_fnf8sfssc8m0" w:colFirst="0" w:colLast="0"/>
      <w:bookmarkEnd w:id="1361"/>
      <w:r>
        <w:t>IRMAA (definition)</w:t>
      </w:r>
    </w:p>
    <w:p w14:paraId="13A0E6EB" w14:textId="77777777" w:rsidR="00E740D6" w:rsidRDefault="000061F9">
      <w:hyperlink r:id="rId605">
        <w:r>
          <w:rPr>
            <w:color w:val="1155CC"/>
            <w:u w:val="single"/>
          </w:rPr>
          <w:t>IRMAA 2026 for Medicare Part D and Part B | Humana</w:t>
        </w:r>
      </w:hyperlink>
    </w:p>
    <w:p w14:paraId="1EC78058" w14:textId="77777777" w:rsidR="00E740D6" w:rsidRDefault="000061F9">
      <w:hyperlink r:id="rId606">
        <w:r>
          <w:rPr>
            <w:color w:val="1155CC"/>
            <w:u w:val="single"/>
          </w:rPr>
          <w:t>2026 Adjustments to Medicare Parts A, B, and D: A Technical Review of Premiums and IRMAA Calculations — Current Federal Tax Developments</w:t>
        </w:r>
      </w:hyperlink>
    </w:p>
    <w:p w14:paraId="66936192" w14:textId="77777777" w:rsidR="00E740D6" w:rsidRDefault="000061F9">
      <w:pPr>
        <w:rPr>
          <w:color w:val="FF0000"/>
        </w:rPr>
      </w:pPr>
      <w:r>
        <w:rPr>
          <w:i/>
          <w:iCs/>
          <w:color w:val="000000"/>
        </w:rPr>
        <w:t xml:space="preserve">Question from Advisor: Would it be correct to say that if he doesn’t choose to apply for Medicare, he won’t have to worry about IRMAA when he has to start taking RMDs? </w:t>
      </w:r>
      <w:r>
        <w:rPr>
          <w:color w:val="000000"/>
        </w:rPr>
        <w:t xml:space="preserve"> </w:t>
      </w:r>
      <w:r>
        <w:rPr>
          <w:color w:val="FF0000"/>
        </w:rPr>
        <w:t>If he never enrolls in Part B or D, IRMAA cannot be charged, regardless of how large his RMDs from the TSP become. IRMAA applies only to Medicare Part B premiums, and Medicare Part D drug plan premiums.</w:t>
      </w:r>
    </w:p>
    <w:p w14:paraId="3F130152" w14:textId="77777777" w:rsidR="00E740D6" w:rsidRDefault="00E740D6">
      <w:pPr>
        <w:rPr>
          <w:color w:val="FF0000"/>
        </w:rPr>
      </w:pPr>
    </w:p>
    <w:p w14:paraId="5726741D" w14:textId="77777777" w:rsidR="00E740D6" w:rsidRDefault="000061F9">
      <w:pPr>
        <w:rPr>
          <w:color w:val="FF0000"/>
        </w:rPr>
      </w:pPr>
      <w:r>
        <w:rPr>
          <w:i/>
          <w:iCs/>
          <w:color w:val="000000"/>
        </w:rPr>
        <w:t>In other words, if he doesn’t convert his TSP to a Roth and is taking forced RMDs, IRMAA won’t apply to him if he’s only using his federal  health plan?</w:t>
      </w:r>
      <w:r>
        <w:rPr>
          <w:color w:val="000000"/>
        </w:rPr>
        <w:t xml:space="preserve"> </w:t>
      </w:r>
      <w:r>
        <w:rPr>
          <w:color w:val="FF0000"/>
        </w:rPr>
        <w:t>Federal retirees can keep their FEHB plan without enrolling in Medicare Part B/D. If he stays on FEHB and never adds Medicare Parts B or D, IRMAA cannot apply.</w:t>
      </w:r>
    </w:p>
    <w:p w14:paraId="794167C1" w14:textId="77777777" w:rsidR="00E740D6" w:rsidRDefault="00E740D6"/>
    <w:p w14:paraId="5D36548B" w14:textId="77777777" w:rsidR="00E740D6" w:rsidRDefault="00E740D6"/>
    <w:p w14:paraId="08563509" w14:textId="77777777" w:rsidR="00E740D6" w:rsidRDefault="000061F9">
      <w:pPr>
        <w:pStyle w:val="Title"/>
      </w:pPr>
      <w:bookmarkStart w:id="1362" w:name="_73utn05dby1h" w:colFirst="0" w:colLast="0"/>
      <w:bookmarkEnd w:id="1362"/>
      <w:r>
        <w:t>--------------------------</w:t>
      </w:r>
    </w:p>
    <w:p w14:paraId="6E3D5A41" w14:textId="77777777" w:rsidR="00E740D6" w:rsidRDefault="000061F9">
      <w:pPr>
        <w:pStyle w:val="Title"/>
      </w:pPr>
      <w:bookmarkStart w:id="1363" w:name="_r3mg1d1gn6bc" w:colFirst="0" w:colLast="0"/>
      <w:bookmarkEnd w:id="1363"/>
      <w:r>
        <w:t>DENTAL &amp; VISION</w:t>
      </w:r>
    </w:p>
    <w:p w14:paraId="42BC7476" w14:textId="77777777" w:rsidR="00E740D6" w:rsidRDefault="000061F9">
      <w:pPr>
        <w:pStyle w:val="Heading2"/>
      </w:pPr>
      <w:bookmarkStart w:id="1364" w:name="_mc3z5q8n48f6" w:colFirst="0" w:colLast="0"/>
      <w:bookmarkEnd w:id="1364"/>
      <w:r>
        <w:t>ELIGIBILITY</w:t>
      </w:r>
    </w:p>
    <w:p w14:paraId="52CCAEA7" w14:textId="77777777" w:rsidR="00E740D6" w:rsidRDefault="000061F9">
      <w:r>
        <w:t>Dental Vision 5 year rule</w:t>
      </w:r>
    </w:p>
    <w:p w14:paraId="11552A11" w14:textId="77777777" w:rsidR="00E740D6" w:rsidRDefault="000061F9">
      <w:pPr>
        <w:pStyle w:val="Heading4"/>
        <w:spacing w:before="240"/>
      </w:pPr>
      <w:bookmarkStart w:id="1365" w:name="_uyj11emfgld0" w:colFirst="0" w:colLast="0"/>
      <w:bookmarkEnd w:id="1365"/>
      <w:r>
        <w:t xml:space="preserve">Children’s Rule: </w:t>
      </w:r>
    </w:p>
    <w:p w14:paraId="0B3B8926" w14:textId="77777777" w:rsidR="00E740D6" w:rsidRDefault="000061F9">
      <w:r>
        <w:t>(link to OPM Fast Facts FEDVIP)</w:t>
      </w:r>
    </w:p>
    <w:p w14:paraId="06092869" w14:textId="77777777" w:rsidR="00E740D6" w:rsidRDefault="000061F9">
      <w:hyperlink r:id="rId607">
        <w:r>
          <w:rPr>
            <w:color w:val="1155CC"/>
            <w:u w:val="single"/>
          </w:rPr>
          <w:t>https://www.opm.gov/healthcare-insurance/flyers/dental-insurance-overview</w:t>
        </w:r>
      </w:hyperlink>
    </w:p>
    <w:p w14:paraId="28600110" w14:textId="77777777" w:rsidR="00E740D6" w:rsidRDefault="000061F9">
      <w:r>
        <w:t>Dependent under age 22, or if full time student, age 23.</w:t>
      </w:r>
    </w:p>
    <w:p w14:paraId="06159024" w14:textId="77777777" w:rsidR="00E740D6" w:rsidRDefault="000061F9">
      <w:pPr>
        <w:pStyle w:val="Heading4"/>
        <w:spacing w:before="240"/>
      </w:pPr>
      <w:bookmarkStart w:id="1366" w:name="_ochwnm9nlppa" w:colFirst="0" w:colLast="0"/>
      <w:bookmarkEnd w:id="1366"/>
      <w:r>
        <w:t>5 Year Rule - Allowed To Participate</w:t>
      </w:r>
    </w:p>
    <w:p w14:paraId="044779F1" w14:textId="77777777" w:rsidR="00E740D6" w:rsidRDefault="000061F9">
      <w:pPr>
        <w:spacing w:before="240"/>
      </w:pPr>
      <w:r>
        <w:t>Please note the client will be able to participate in the dental and vision plans because the 5-year rule does not apply to dental and vision.</w:t>
      </w:r>
    </w:p>
    <w:p w14:paraId="451DC341" w14:textId="77777777" w:rsidR="00E740D6" w:rsidRDefault="000061F9">
      <w:pPr>
        <w:spacing w:before="240"/>
      </w:pPr>
      <w:r>
        <w:rPr>
          <w:color w:val="1B1B1B"/>
        </w:rPr>
        <w:t xml:space="preserve">Annuitants do not have to be enrolled in the FEHB Program to continue FEDVIP coverage. More information on the FEDVIP program can be found </w:t>
      </w:r>
      <w:hyperlink r:id="rId608">
        <w:r>
          <w:rPr>
            <w:color w:val="1155CC"/>
            <w:u w:val="single"/>
          </w:rPr>
          <w:t>HERE</w:t>
        </w:r>
      </w:hyperlink>
      <w:r>
        <w:t>.</w:t>
      </w:r>
    </w:p>
    <w:p w14:paraId="21D87101" w14:textId="77777777" w:rsidR="00E740D6" w:rsidRDefault="000061F9">
      <w:r>
        <w:t>Employees must be eligible for the FEHB Program in order to be eligible to enroll in FEDVIP. It does not matter if they are actually enrolled in FEHB - eligibility is the key.</w:t>
      </w:r>
    </w:p>
    <w:p w14:paraId="0773E56B" w14:textId="77777777" w:rsidR="00E740D6" w:rsidRDefault="000061F9">
      <w:pPr>
        <w:pStyle w:val="Heading2"/>
      </w:pPr>
      <w:bookmarkStart w:id="1367" w:name="_c82524msthem" w:colFirst="0" w:colLast="0"/>
      <w:bookmarkEnd w:id="1367"/>
      <w:r>
        <w:lastRenderedPageBreak/>
        <w:t xml:space="preserve">FACT FINDER </w:t>
      </w:r>
    </w:p>
    <w:p w14:paraId="0434FA3D" w14:textId="77777777" w:rsidR="00E740D6" w:rsidRDefault="000061F9">
      <w:r>
        <w:t>Use screen capture structured like this to point out missed items. This will provide continuity in our feedback.</w:t>
      </w:r>
    </w:p>
    <w:p w14:paraId="7F70AAC2" w14:textId="77777777" w:rsidR="00E740D6" w:rsidRDefault="000061F9">
      <w:r>
        <w:rPr>
          <w:noProof/>
        </w:rPr>
        <w:drawing>
          <wp:inline distT="114300" distB="114300" distL="114300" distR="114300" wp14:anchorId="4E3EB772" wp14:editId="57106CCD">
            <wp:extent cx="3835400" cy="719138"/>
            <wp:effectExtent l="0" t="0" r="0" b="0"/>
            <wp:docPr id="68"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609"/>
                    <a:srcRect/>
                    <a:stretch>
                      <a:fillRect/>
                    </a:stretch>
                  </pic:blipFill>
                  <pic:spPr>
                    <a:xfrm>
                      <a:off x="0" y="0"/>
                      <a:ext cx="3835400" cy="719138"/>
                    </a:xfrm>
                    <a:prstGeom prst="rect">
                      <a:avLst/>
                    </a:prstGeom>
                    <a:ln/>
                  </pic:spPr>
                </pic:pic>
              </a:graphicData>
            </a:graphic>
          </wp:inline>
        </w:drawing>
      </w:r>
    </w:p>
    <w:p w14:paraId="2053C1F3" w14:textId="77777777" w:rsidR="00E740D6" w:rsidRDefault="00E740D6">
      <w:pPr>
        <w:pStyle w:val="Heading4"/>
        <w:spacing w:before="0" w:after="0"/>
      </w:pPr>
      <w:bookmarkStart w:id="1368" w:name="_2kxyq8ews3ae" w:colFirst="0" w:colLast="0"/>
      <w:bookmarkEnd w:id="1368"/>
    </w:p>
    <w:p w14:paraId="4844494A" w14:textId="77777777" w:rsidR="00E740D6" w:rsidRDefault="000061F9">
      <w:pPr>
        <w:pStyle w:val="Heading4"/>
        <w:spacing w:before="0" w:after="0"/>
      </w:pPr>
      <w:bookmarkStart w:id="1369" w:name="_f98r4zuvk8y" w:colFirst="0" w:colLast="0"/>
      <w:bookmarkEnd w:id="1369"/>
      <w:r>
        <w:t>Not On Fact Finder</w:t>
      </w:r>
    </w:p>
    <w:p w14:paraId="7EBC76B1" w14:textId="77777777" w:rsidR="00E740D6" w:rsidRDefault="000061F9">
      <w:r>
        <w:t>No vision premium was not listed on the Fact Finder. We have used the premium amount from the pay stub for this report.</w:t>
      </w:r>
    </w:p>
    <w:p w14:paraId="1F226A33" w14:textId="77777777" w:rsidR="00E740D6" w:rsidRDefault="000061F9">
      <w:pPr>
        <w:spacing w:before="240"/>
      </w:pPr>
      <w:r>
        <w:t>No dental premium was not listed on the Fact Finder. We have used the premium amount from the pay stub for this report.</w:t>
      </w:r>
    </w:p>
    <w:p w14:paraId="0650F0C9" w14:textId="77777777" w:rsidR="00E740D6" w:rsidRDefault="000061F9">
      <w:pPr>
        <w:spacing w:before="240"/>
      </w:pPr>
      <w:r>
        <w:t>No health/dental premiums were not listed on the Fact Finder. We have used the premium amounts from the pay stub for this report.</w:t>
      </w:r>
    </w:p>
    <w:p w14:paraId="6A3202B8" w14:textId="77777777" w:rsidR="00E740D6" w:rsidRDefault="000061F9">
      <w:pPr>
        <w:spacing w:before="240"/>
      </w:pPr>
      <w:r>
        <w:t>No dental/vision premiums were not listed on the Fact Finder. We have used the premium amounts from the pay stub for this report.</w:t>
      </w:r>
    </w:p>
    <w:p w14:paraId="1B9F336C" w14:textId="77777777" w:rsidR="00E740D6" w:rsidRDefault="000061F9">
      <w:pPr>
        <w:pStyle w:val="Heading4"/>
        <w:widowControl w:val="0"/>
        <w:spacing w:before="0"/>
      </w:pPr>
      <w:bookmarkStart w:id="1370" w:name="_29hidaz8nxv9" w:colFirst="0" w:colLast="0"/>
      <w:bookmarkEnd w:id="1370"/>
      <w:r>
        <w:t>Not On Fact Finder/</w:t>
      </w:r>
    </w:p>
    <w:p w14:paraId="45848343" w14:textId="77777777" w:rsidR="00E740D6" w:rsidRDefault="000061F9">
      <w:pPr>
        <w:pStyle w:val="Heading4"/>
        <w:widowControl w:val="0"/>
        <w:spacing w:before="0"/>
      </w:pPr>
      <w:bookmarkStart w:id="1371" w:name="_v5geapvdcwwv" w:colFirst="0" w:colLast="0"/>
      <w:bookmarkEnd w:id="1371"/>
      <w:r>
        <w:t>Has TRICARE/D&amp;V</w:t>
      </w:r>
    </w:p>
    <w:p w14:paraId="07AC70B1" w14:textId="77777777" w:rsidR="00E740D6" w:rsidRDefault="000061F9">
      <w:pPr>
        <w:widowControl w:val="0"/>
        <w:spacing w:before="240"/>
      </w:pPr>
      <w:r>
        <w:t>This employee is not currently enrolled in FEHB because they have TRICARE for health coverage. However, the employee IS enrolled in FEDVIP for dental and</w:t>
      </w:r>
      <w:r>
        <w:rPr>
          <w:color w:val="4F6228"/>
        </w:rPr>
        <w:t xml:space="preserve"> </w:t>
      </w:r>
      <w:r>
        <w:t>vision coverage, so we have included the premiums found on the pay stub for that coverage.</w:t>
      </w:r>
    </w:p>
    <w:p w14:paraId="7D6BF77C" w14:textId="77777777" w:rsidR="00E740D6" w:rsidRDefault="000061F9">
      <w:pPr>
        <w:pStyle w:val="Heading4"/>
        <w:spacing w:before="0" w:after="0"/>
      </w:pPr>
      <w:bookmarkStart w:id="1372" w:name="_pptzh8dpienl" w:colFirst="0" w:colLast="0"/>
      <w:bookmarkEnd w:id="1372"/>
      <w:r>
        <w:t>D/V Reclassified- Not On Fact Finder</w:t>
      </w:r>
    </w:p>
    <w:p w14:paraId="3202514D" w14:textId="77777777" w:rsidR="00E740D6" w:rsidRDefault="000061F9">
      <w:r>
        <w:t>The combined dental/vision premium was not listed on the Fact Finder. We have used the premium amount from the pay stub for this report (re-classifying it from “dental” only coverage). This employee has only dental coverage, so that has been reflected in the report.</w:t>
      </w:r>
    </w:p>
    <w:p w14:paraId="1DF5B730" w14:textId="77777777" w:rsidR="00E740D6" w:rsidRDefault="00E740D6"/>
    <w:p w14:paraId="76817976" w14:textId="77777777" w:rsidR="00E740D6" w:rsidRDefault="000061F9">
      <w:pPr>
        <w:pStyle w:val="Heading4"/>
        <w:widowControl w:val="0"/>
        <w:spacing w:before="0" w:after="0"/>
      </w:pPr>
      <w:bookmarkStart w:id="1373" w:name="_lexi3gcdgthf" w:colFirst="0" w:colLast="0"/>
      <w:bookmarkEnd w:id="1373"/>
      <w:r>
        <w:t>D/V Combo Not Needed/Explanation</w:t>
      </w:r>
    </w:p>
    <w:p w14:paraId="601D9994" w14:textId="77777777" w:rsidR="00E740D6" w:rsidRDefault="000061F9">
      <w:pPr>
        <w:widowControl w:val="0"/>
      </w:pPr>
      <w:r>
        <w:t>We have used the dental premium listed on the pay stub for the report. The "DENTAL/VISION" premium box on the Fact Finder is reserved for situations when certain agencies do not separate the dental and vision premiums on the pay stubs.</w:t>
      </w:r>
    </w:p>
    <w:p w14:paraId="6A99AA64" w14:textId="77777777" w:rsidR="00E740D6" w:rsidRDefault="00E740D6">
      <w:pPr>
        <w:widowControl w:val="0"/>
      </w:pPr>
    </w:p>
    <w:p w14:paraId="242AA030" w14:textId="77777777" w:rsidR="00E740D6" w:rsidRDefault="000061F9">
      <w:pPr>
        <w:pStyle w:val="Heading4"/>
        <w:widowControl w:val="0"/>
        <w:spacing w:before="0" w:after="0"/>
      </w:pPr>
      <w:bookmarkStart w:id="1374" w:name="_nb7b2ha97to7" w:colFirst="0" w:colLast="0"/>
      <w:bookmarkEnd w:id="1374"/>
      <w:r>
        <w:t>D/V Not On Fact Finder</w:t>
      </w:r>
    </w:p>
    <w:p w14:paraId="12500D75" w14:textId="77777777" w:rsidR="00E740D6" w:rsidRDefault="000061F9">
      <w:pPr>
        <w:widowControl w:val="0"/>
      </w:pPr>
      <w:r>
        <w:t>The combined dental/vision premiums were not listed on the Fact Finder. We have used the premium amount from the pay stub for this report.</w:t>
      </w:r>
    </w:p>
    <w:p w14:paraId="242107F0" w14:textId="77777777" w:rsidR="00E740D6" w:rsidRDefault="00E740D6">
      <w:pPr>
        <w:pStyle w:val="Heading4"/>
        <w:widowControl w:val="0"/>
        <w:spacing w:before="0" w:after="0"/>
      </w:pPr>
      <w:bookmarkStart w:id="1375" w:name="_kqsb7ds3219t" w:colFirst="0" w:colLast="0"/>
      <w:bookmarkEnd w:id="1375"/>
    </w:p>
    <w:p w14:paraId="223A5223" w14:textId="77777777" w:rsidR="00E740D6" w:rsidRDefault="000061F9">
      <w:pPr>
        <w:pStyle w:val="Heading4"/>
        <w:widowControl w:val="0"/>
        <w:spacing w:before="0" w:after="0"/>
      </w:pPr>
      <w:bookmarkStart w:id="1376" w:name="_6v0aqrwfrmi7" w:colFirst="0" w:colLast="0"/>
      <w:bookmarkEnd w:id="1376"/>
      <w:r>
        <w:t>No Current Deduction</w:t>
      </w:r>
    </w:p>
    <w:p w14:paraId="326DDB49" w14:textId="77777777" w:rsidR="00E740D6" w:rsidRDefault="000061F9">
      <w:r>
        <w:t>The pay stub provided does not reflect a current deduction for a dental premium. Therefore, we have NOT included dental coverage in the report.</w:t>
      </w:r>
    </w:p>
    <w:p w14:paraId="3B825FCE" w14:textId="77777777" w:rsidR="00E740D6" w:rsidRDefault="00E740D6">
      <w:pPr>
        <w:pStyle w:val="Heading4"/>
        <w:widowControl w:val="0"/>
        <w:spacing w:before="0" w:after="0"/>
      </w:pPr>
      <w:bookmarkStart w:id="1377" w:name="_el98wns3z9zu" w:colFirst="0" w:colLast="0"/>
      <w:bookmarkEnd w:id="1377"/>
    </w:p>
    <w:p w14:paraId="13A224FA" w14:textId="77777777" w:rsidR="00E740D6" w:rsidRDefault="000061F9">
      <w:pPr>
        <w:pStyle w:val="Heading4"/>
        <w:widowControl w:val="0"/>
        <w:spacing w:before="0" w:after="0"/>
      </w:pPr>
      <w:bookmarkStart w:id="1378" w:name="_o9knlvacqsr4" w:colFirst="0" w:colLast="0"/>
      <w:bookmarkEnd w:id="1378"/>
      <w:r>
        <w:t>Wrong Premium On Fact Finder</w:t>
      </w:r>
    </w:p>
    <w:p w14:paraId="4E7134B4" w14:textId="77777777" w:rsidR="00E740D6" w:rsidRDefault="000061F9">
      <w:pPr>
        <w:widowControl w:val="0"/>
      </w:pPr>
      <w:r>
        <w:t xml:space="preserve">We have included the Dental/Vision premium listed on the paystub. It is slightly different from the amount listed on the Fact Finder. The figure you used is how much the employee contributes to </w:t>
      </w:r>
      <w:r>
        <w:t>Medicare</w:t>
      </w:r>
      <w:r>
        <w:t xml:space="preserve">. </w:t>
      </w:r>
    </w:p>
    <w:p w14:paraId="67FFCBD5" w14:textId="77777777" w:rsidR="00E740D6" w:rsidRDefault="00E740D6">
      <w:pPr>
        <w:widowControl w:val="0"/>
      </w:pPr>
    </w:p>
    <w:p w14:paraId="5B3BA08A" w14:textId="77777777" w:rsidR="00E740D6" w:rsidRDefault="000061F9">
      <w:pPr>
        <w:pStyle w:val="Heading4"/>
        <w:widowControl w:val="0"/>
        <w:spacing w:before="0" w:after="0"/>
      </w:pPr>
      <w:bookmarkStart w:id="1379" w:name="_xcvfmaeiocm7" w:colFirst="0" w:colLast="0"/>
      <w:bookmarkEnd w:id="1379"/>
      <w:r>
        <w:t>Spouse Has FEHB/Missed Dental/Vision on FF</w:t>
      </w:r>
    </w:p>
    <w:p w14:paraId="198AB922" w14:textId="77777777" w:rsidR="00E740D6" w:rsidRDefault="000061F9">
      <w:pPr>
        <w:widowControl w:val="0"/>
      </w:pPr>
      <w:r>
        <w:t>Although you’ve indicated this employee’s spouse provides FEHB coverage, they DO have dental and vision coverage. Therefore, we’ve included the premiums for dental and vision in the report.</w:t>
      </w:r>
    </w:p>
    <w:p w14:paraId="79ED0F83" w14:textId="77777777" w:rsidR="00E740D6" w:rsidRDefault="00E740D6">
      <w:pPr>
        <w:pStyle w:val="Heading4"/>
        <w:widowControl w:val="0"/>
        <w:spacing w:before="0" w:after="0"/>
      </w:pPr>
      <w:bookmarkStart w:id="1380" w:name="_xwoijrqt5nau" w:colFirst="0" w:colLast="0"/>
      <w:bookmarkEnd w:id="1380"/>
    </w:p>
    <w:p w14:paraId="1678FD58" w14:textId="77777777" w:rsidR="00E740D6" w:rsidRDefault="000061F9">
      <w:pPr>
        <w:pStyle w:val="Heading4"/>
        <w:widowControl w:val="0"/>
        <w:spacing w:before="0" w:after="0"/>
      </w:pPr>
      <w:bookmarkStart w:id="1381" w:name="_bofp90qiehd9" w:colFirst="0" w:colLast="0"/>
      <w:bookmarkEnd w:id="1381"/>
      <w:r>
        <w:t>Not FEHB Dental</w:t>
      </w:r>
    </w:p>
    <w:p w14:paraId="3A9BCA0C" w14:textId="77777777" w:rsidR="00E740D6" w:rsidRDefault="000061F9">
      <w:pPr>
        <w:widowControl w:val="0"/>
      </w:pPr>
      <w:r>
        <w:t xml:space="preserve">The dental coverage that you refer to on the Fact Finder does NOT appear to be a federal program. Perhaps this employee has purchased a private dental policy. Since it is not listed on </w:t>
      </w:r>
      <w:r>
        <w:lastRenderedPageBreak/>
        <w:t>the pay stub, we have not included it in this report.</w:t>
      </w:r>
    </w:p>
    <w:p w14:paraId="05A3073A" w14:textId="77777777" w:rsidR="00E740D6" w:rsidRDefault="000061F9">
      <w:pPr>
        <w:pStyle w:val="Heading2"/>
      </w:pPr>
      <w:bookmarkStart w:id="1382" w:name="_itd3avoyi0wq" w:colFirst="0" w:colLast="0"/>
      <w:bookmarkEnd w:id="1382"/>
      <w:r>
        <w:t>CAN ENROLL AFTER RETIREMENT</w:t>
      </w:r>
    </w:p>
    <w:p w14:paraId="5A58FFE1" w14:textId="77777777" w:rsidR="00E740D6" w:rsidRDefault="000061F9">
      <w:r>
        <w:t>Even if the employee is not enrolled in FEDVIP (or covered as a family member) at the time of their retirement, they may enroll after they are retired. They may enroll during the annual open season or when they experience a qualifying life event (QLE).</w:t>
      </w:r>
    </w:p>
    <w:p w14:paraId="235D4357" w14:textId="77777777" w:rsidR="00E740D6" w:rsidRDefault="000061F9">
      <w:pPr>
        <w:pStyle w:val="Heading2"/>
      </w:pPr>
      <w:bookmarkStart w:id="1383" w:name="_ud4p348n8u4h" w:colFirst="0" w:colLast="0"/>
      <w:bookmarkEnd w:id="1383"/>
      <w:r>
        <w:t xml:space="preserve">PAY STUB </w:t>
      </w:r>
    </w:p>
    <w:p w14:paraId="4BED29F6" w14:textId="77777777" w:rsidR="00E740D6" w:rsidRDefault="000061F9">
      <w:pPr>
        <w:pStyle w:val="Heading4"/>
        <w:spacing w:before="0" w:after="0"/>
      </w:pPr>
      <w:bookmarkStart w:id="1384" w:name="_jb2xc0sm3bt6" w:colFirst="0" w:colLast="0"/>
      <w:bookmarkEnd w:id="1384"/>
      <w:r>
        <w:t xml:space="preserve">TRICARE w/Dental &amp; Vision </w:t>
      </w:r>
    </w:p>
    <w:p w14:paraId="646F9589" w14:textId="77777777" w:rsidR="00E740D6" w:rsidRDefault="000061F9">
      <w:pPr>
        <w:pStyle w:val="Heading4"/>
        <w:spacing w:before="0" w:after="0"/>
        <w:rPr>
          <w:b w:val="0"/>
          <w:bCs w:val="0"/>
          <w:color w:val="000000"/>
          <w:sz w:val="22"/>
          <w:szCs w:val="22"/>
        </w:rPr>
      </w:pPr>
      <w:bookmarkStart w:id="1385" w:name="_842pj8jrdx3n" w:colFirst="0" w:colLast="0"/>
      <w:bookmarkEnd w:id="1385"/>
      <w:r>
        <w:rPr>
          <w:b w:val="0"/>
          <w:bCs w:val="0"/>
          <w:color w:val="000000"/>
          <w:sz w:val="22"/>
          <w:szCs w:val="22"/>
        </w:rPr>
        <w:t>This employee is not currently enrolled in FEHB because they have TRICARE for health coverage. However, the employee IS enrolled in FEDVIP for dental and</w:t>
      </w:r>
      <w:r>
        <w:rPr>
          <w:b w:val="0"/>
          <w:bCs w:val="0"/>
          <w:color w:val="4F6228"/>
          <w:sz w:val="22"/>
          <w:szCs w:val="22"/>
        </w:rPr>
        <w:t xml:space="preserve"> </w:t>
      </w:r>
      <w:r>
        <w:rPr>
          <w:b w:val="0"/>
          <w:bCs w:val="0"/>
          <w:color w:val="000000"/>
          <w:sz w:val="22"/>
          <w:szCs w:val="22"/>
        </w:rPr>
        <w:t>vision coverage, so we have included the premium found on the pay stub for that coverage.</w:t>
      </w:r>
    </w:p>
    <w:p w14:paraId="27C89A70" w14:textId="77777777" w:rsidR="00E740D6" w:rsidRDefault="000061F9">
      <w:pPr>
        <w:pStyle w:val="Heading2"/>
        <w:spacing w:before="0"/>
      </w:pPr>
      <w:bookmarkStart w:id="1386" w:name="_li3ypsitquj4" w:colFirst="0" w:colLast="0"/>
      <w:bookmarkEnd w:id="1386"/>
      <w:r>
        <w:t>CANCELED DENTAL &amp; VISION</w:t>
      </w:r>
    </w:p>
    <w:p w14:paraId="55D98338" w14:textId="77777777" w:rsidR="00E740D6" w:rsidRDefault="000061F9">
      <w:pPr>
        <w:pStyle w:val="Heading4"/>
        <w:spacing w:before="0"/>
      </w:pPr>
      <w:bookmarkStart w:id="1387" w:name="_ud8n2oh4y1aq" w:colFirst="0" w:colLast="0"/>
      <w:bookmarkEnd w:id="1387"/>
      <w:r>
        <w:t>Dental &amp; Vision Canceled</w:t>
      </w:r>
    </w:p>
    <w:p w14:paraId="148BCE98" w14:textId="77777777" w:rsidR="00E740D6" w:rsidRDefault="000061F9">
      <w:pPr>
        <w:spacing w:before="240"/>
      </w:pPr>
      <w:r>
        <w:t>It appears as though this employee only has health insurance.  The pay stub indicates that they canceled dental and vision (since no deductions are being withheld anymore).</w:t>
      </w:r>
    </w:p>
    <w:p w14:paraId="52814920" w14:textId="77777777" w:rsidR="00E740D6" w:rsidRDefault="000061F9">
      <w:pPr>
        <w:spacing w:before="240"/>
      </w:pPr>
      <w:r>
        <w:t>It appears as though this employee has canceled their vision and dental coverage (since no deductions are being withheld anymore).</w:t>
      </w:r>
    </w:p>
    <w:p w14:paraId="44DF3B66" w14:textId="77777777" w:rsidR="00E740D6" w:rsidRDefault="000061F9">
      <w:pPr>
        <w:pStyle w:val="Heading2"/>
      </w:pPr>
      <w:bookmarkStart w:id="1388" w:name="_xkoxqv1b1bao" w:colFirst="0" w:colLast="0"/>
      <w:bookmarkEnd w:id="1388"/>
      <w:r>
        <w:t>NO FEHB/HAS DENTAL &amp; VISION ON PAY STUB</w:t>
      </w:r>
    </w:p>
    <w:p w14:paraId="42F68BAD" w14:textId="77777777" w:rsidR="00E740D6" w:rsidRDefault="000061F9">
      <w:pPr>
        <w:spacing w:before="240"/>
      </w:pPr>
      <w:r>
        <w:t xml:space="preserve">Although the employee is not enrolled in the FEHB program, based on the pay stub they DO have dental and vision insurance. We have included this in the report. </w:t>
      </w:r>
      <w:r>
        <w:rPr>
          <w:color w:val="76923C"/>
        </w:rPr>
        <w:t xml:space="preserve"> </w:t>
      </w:r>
    </w:p>
    <w:p w14:paraId="07593A9A" w14:textId="77777777" w:rsidR="00E740D6" w:rsidRDefault="000061F9">
      <w:pPr>
        <w:pStyle w:val="Heading4"/>
        <w:spacing w:before="0"/>
      </w:pPr>
      <w:bookmarkStart w:id="1389" w:name="_3rklz72bbwf9" w:colFirst="0" w:colLast="0"/>
      <w:bookmarkEnd w:id="1389"/>
      <w:r>
        <w:t>Dental &amp; Vision On Pay Stub But Coverage After Retirement Option Not Indicated</w:t>
      </w:r>
    </w:p>
    <w:p w14:paraId="0529D5C1" w14:textId="77777777" w:rsidR="00E740D6" w:rsidRDefault="000061F9">
      <w:r>
        <w:t>This employee is not currently enrolled in FEHB for health coverage. However, the employee IS enrolled in dental and vision coverage, so we have included the premium found on the pay stub for that coverage. The Fact Finder does not indicate if this coverage is desired after retirement.</w:t>
      </w:r>
    </w:p>
    <w:p w14:paraId="30F9FC3F" w14:textId="77777777" w:rsidR="00E740D6" w:rsidRDefault="000061F9">
      <w:pPr>
        <w:pStyle w:val="Heading2"/>
      </w:pPr>
      <w:bookmarkStart w:id="1390" w:name="_ip8bqyk5xeo4" w:colFirst="0" w:colLast="0"/>
      <w:bookmarkEnd w:id="1390"/>
      <w:r>
        <w:t>NO FEHB/HAS DENTAL &amp; VISION</w:t>
      </w:r>
    </w:p>
    <w:p w14:paraId="014EBA08" w14:textId="77777777" w:rsidR="00E740D6" w:rsidRDefault="000061F9">
      <w:pPr>
        <w:pStyle w:val="Heading4"/>
        <w:spacing w:before="0"/>
      </w:pPr>
      <w:bookmarkStart w:id="1391" w:name="_ohq91mi1m188" w:colFirst="0" w:colLast="0"/>
      <w:bookmarkEnd w:id="1391"/>
      <w:r>
        <w:t>Has Dental &amp; Vision</w:t>
      </w:r>
    </w:p>
    <w:p w14:paraId="444380C6" w14:textId="77777777" w:rsidR="00E740D6" w:rsidRDefault="000061F9">
      <w:r>
        <w:t>Although the employee is not enrolled in the FEHB program, based on the pay stub they DO have dental and vision insurance. We have included this in the report.</w:t>
      </w:r>
    </w:p>
    <w:p w14:paraId="6CB00ACA" w14:textId="77777777" w:rsidR="00E740D6" w:rsidRDefault="000061F9">
      <w:pPr>
        <w:pStyle w:val="Heading2"/>
        <w:spacing w:after="240"/>
      </w:pPr>
      <w:bookmarkStart w:id="1392" w:name="_2visedrftl8x" w:colFirst="0" w:colLast="0"/>
      <w:bookmarkEnd w:id="1392"/>
      <w:r>
        <w:t>DISABLED CHILDREN AND CONTINUATION OF FEHB</w:t>
      </w:r>
    </w:p>
    <w:p w14:paraId="389ACB0A" w14:textId="77777777" w:rsidR="00E740D6" w:rsidRDefault="000061F9">
      <w:r>
        <w:rPr>
          <w:noProof/>
        </w:rPr>
        <w:drawing>
          <wp:inline distT="114300" distB="114300" distL="114300" distR="114300" wp14:anchorId="2C2ACCE4" wp14:editId="01030732">
            <wp:extent cx="3557588" cy="2019628"/>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92"/>
                    <a:srcRect/>
                    <a:stretch>
                      <a:fillRect/>
                    </a:stretch>
                  </pic:blipFill>
                  <pic:spPr>
                    <a:xfrm>
                      <a:off x="0" y="0"/>
                      <a:ext cx="3557588" cy="2019628"/>
                    </a:xfrm>
                    <a:prstGeom prst="rect">
                      <a:avLst/>
                    </a:prstGeom>
                    <a:ln/>
                  </pic:spPr>
                </pic:pic>
              </a:graphicData>
            </a:graphic>
          </wp:inline>
        </w:drawing>
      </w:r>
    </w:p>
    <w:p w14:paraId="256C0897" w14:textId="77777777" w:rsidR="00E740D6" w:rsidRDefault="000061F9">
      <w:pPr>
        <w:pStyle w:val="Heading4"/>
        <w:spacing w:before="0" w:after="240"/>
      </w:pPr>
      <w:bookmarkStart w:id="1393" w:name="_u9fk5vhnuv8g" w:colFirst="0" w:colLast="0"/>
      <w:bookmarkEnd w:id="1393"/>
      <w:r>
        <w:lastRenderedPageBreak/>
        <w:t>Coverage Details</w:t>
      </w:r>
    </w:p>
    <w:p w14:paraId="3C92470C" w14:textId="77777777" w:rsidR="00E740D6" w:rsidRDefault="000061F9">
      <w:pPr>
        <w:spacing w:after="240"/>
      </w:pPr>
      <w:r>
        <w:t xml:space="preserve">Children who are incapable of self-support CAN be covered beyond age 26. The employee will need to take some steps to ensure continued coverage through retirement. </w:t>
      </w:r>
      <w:hyperlink r:id="rId610">
        <w:r>
          <w:rPr>
            <w:u w:val="single"/>
          </w:rPr>
          <w:t>CLICK HERE</w:t>
        </w:r>
      </w:hyperlink>
      <w:r>
        <w:t xml:space="preserve"> to read the information under "Child Incapable of Self-Support". Sometimes the employing office must make the determination to keep the child covered and sometimes the medical carrier will make the determination. </w:t>
      </w:r>
    </w:p>
    <w:p w14:paraId="52BC680E" w14:textId="77777777" w:rsidR="00E740D6" w:rsidRDefault="000061F9">
      <w:pPr>
        <w:spacing w:before="240" w:after="240"/>
      </w:pPr>
      <w:r>
        <w:t>Either way the employee should</w:t>
      </w:r>
      <w:r>
        <w:rPr>
          <w:rFonts w:ascii="Times New Roman" w:eastAsia="Times New Roman" w:hAnsi="Times New Roman" w:cs="Times New Roman"/>
          <w:sz w:val="14"/>
          <w:szCs w:val="14"/>
        </w:rPr>
        <w:t xml:space="preserve">  </w:t>
      </w:r>
      <w:r>
        <w:t xml:space="preserve">talk with their healthcare provider about getting a </w:t>
      </w:r>
      <w:r>
        <w:rPr>
          <w:b/>
          <w:bCs/>
          <w:i/>
          <w:iCs/>
        </w:rPr>
        <w:t>medical certificate</w:t>
      </w:r>
      <w:r>
        <w:t xml:space="preserve"> to help their disabled child to keep medical coverage beyond 26.</w:t>
      </w:r>
    </w:p>
    <w:p w14:paraId="20F0D2FB" w14:textId="77777777" w:rsidR="00E740D6" w:rsidRDefault="000061F9">
      <w:pPr>
        <w:spacing w:before="240"/>
      </w:pPr>
      <w:r>
        <w:t xml:space="preserve">If the carrier will approve coverage then the carrier sends the required documentation directly to the employing office. If the Employing Office needs to make the determination to continue coverage then the carrier should provide the employee a </w:t>
      </w:r>
      <w:r>
        <w:rPr>
          <w:b/>
          <w:bCs/>
          <w:i/>
          <w:iCs/>
        </w:rPr>
        <w:t>medical certificate</w:t>
      </w:r>
      <w:r>
        <w:t xml:space="preserve"> to give to their employing office and  the employing office will provide notice of continued coverage to the healthcare provider once they have made an approval determination.</w:t>
      </w:r>
    </w:p>
    <w:p w14:paraId="51DA9E41" w14:textId="77777777" w:rsidR="00E740D6" w:rsidRDefault="000061F9">
      <w:pPr>
        <w:pStyle w:val="Heading2"/>
      </w:pPr>
      <w:bookmarkStart w:id="1394" w:name="_fwjioc2povtw" w:colFirst="0" w:colLast="0"/>
      <w:bookmarkEnd w:id="1394"/>
      <w:r>
        <w:t>DEPENDENTS UNDER AGE 26</w:t>
      </w:r>
    </w:p>
    <w:p w14:paraId="4AF610DC" w14:textId="77777777" w:rsidR="00E740D6" w:rsidRDefault="000061F9">
      <w:pPr>
        <w:pStyle w:val="Heading4"/>
      </w:pPr>
      <w:bookmarkStart w:id="1395" w:name="_ss3oa1q2wo1w" w:colFirst="0" w:colLast="0"/>
      <w:bookmarkEnd w:id="1395"/>
      <w:r>
        <w:t>If Retiring With An Immediate Pension</w:t>
      </w:r>
    </w:p>
    <w:p w14:paraId="5CF19B51" w14:textId="77777777" w:rsidR="00E740D6" w:rsidRDefault="000061F9">
      <w:r>
        <w:rPr>
          <w:color w:val="4F6228"/>
        </w:rPr>
        <w:t>T</w:t>
      </w:r>
      <w:r>
        <w:t>he children can stay on the employees FEHB coverage in retirement through age 26.  However, the only way they'll be covered is if they take the pension immediately (with a penalty).  If they voluntarily postpone receiving the pension to avoid the penalty, they (along with any eligible family members) will lose FEHB until they begin drawing the pension.</w:t>
      </w:r>
    </w:p>
    <w:p w14:paraId="3BE052A2" w14:textId="77777777" w:rsidR="00E740D6" w:rsidRDefault="000061F9">
      <w:r>
        <w:t>Of course, if the employee waits to retire until age 62, there will be no gap in coverage.</w:t>
      </w:r>
    </w:p>
    <w:p w14:paraId="27CEF362" w14:textId="77777777" w:rsidR="00E740D6" w:rsidRDefault="000061F9">
      <w:pPr>
        <w:pStyle w:val="Heading2"/>
        <w:spacing w:line="276" w:lineRule="auto"/>
      </w:pPr>
      <w:bookmarkStart w:id="1396" w:name="_syz3otlablua" w:colFirst="0" w:colLast="0"/>
      <w:bookmarkEnd w:id="1396"/>
      <w:r>
        <w:t>LWOP-EFFECT ON FEHB</w:t>
      </w:r>
    </w:p>
    <w:p w14:paraId="495BCAF8" w14:textId="77777777" w:rsidR="00E740D6" w:rsidRDefault="000061F9">
      <w:pPr>
        <w:spacing w:line="276" w:lineRule="auto"/>
        <w:rPr>
          <w:b/>
          <w:bCs/>
          <w:u w:val="single"/>
        </w:rPr>
      </w:pPr>
      <w:hyperlink r:id="rId611">
        <w:r>
          <w:rPr>
            <w:color w:val="1155CC"/>
            <w:u w:val="single"/>
          </w:rPr>
          <w:t>Effect of Extended Leave Without Pay on Federal Benefits and Programs</w:t>
        </w:r>
      </w:hyperlink>
    </w:p>
    <w:p w14:paraId="61867A29" w14:textId="77777777" w:rsidR="00E740D6" w:rsidRDefault="000061F9">
      <w:pPr>
        <w:pStyle w:val="Heading4"/>
        <w:spacing w:line="276" w:lineRule="auto"/>
      </w:pPr>
      <w:bookmarkStart w:id="1397" w:name="_owouab6i1mgl" w:colFirst="0" w:colLast="0"/>
      <w:bookmarkEnd w:id="1397"/>
      <w:r>
        <w:t>Payment Of Premiums While On LWOP</w:t>
      </w:r>
    </w:p>
    <w:p w14:paraId="7F097093" w14:textId="77777777" w:rsidR="00E740D6" w:rsidRDefault="000061F9">
      <w:r>
        <w:t>Employees may continue their FEHB coverage for up to 365 days in a LWOP status. While they are on LWOP, they are still responsible for their share of the premium. The employee has a choice of three options for paying their share of the premium:</w:t>
      </w:r>
    </w:p>
    <w:p w14:paraId="2830B702" w14:textId="77777777" w:rsidR="00E740D6" w:rsidRDefault="000061F9">
      <w:r>
        <w:rPr>
          <w:b/>
          <w:bCs/>
        </w:rPr>
        <w:t xml:space="preserve"> • Incur a debt</w:t>
      </w:r>
      <w:r>
        <w:t>—Under this option, they will incur a debt for the premium payments. When they return to work, they will be given the option to pay the debt in full or to have a double deduction withheld from their paycheck until the debt is paid. If the employee elects to have the debt deducted from their pay, the amount is deducted as pre-tax funds.</w:t>
      </w:r>
    </w:p>
    <w:p w14:paraId="6FE98816" w14:textId="77777777" w:rsidR="00E740D6" w:rsidRDefault="000061F9">
      <w:r>
        <w:rPr>
          <w:b/>
          <w:bCs/>
        </w:rPr>
        <w:t xml:space="preserve"> • Prepay</w:t>
      </w:r>
      <w:r>
        <w:t xml:space="preserve">—The employee can elect to prepay their premium before their LWOP starts. If they decide  to prepay, they may have the extra premium deducted from their paycheck or they can submit payment directly to their agency. If the employee elects to have the debt deducted from their paycheck, the deduction is tax-free. If they choose to submit a check for the premium, it is not made with pre-tax funds. </w:t>
      </w:r>
    </w:p>
    <w:p w14:paraId="6D16B551" w14:textId="77777777" w:rsidR="00E740D6" w:rsidRDefault="000061F9">
      <w:r>
        <w:rPr>
          <w:b/>
          <w:bCs/>
        </w:rPr>
        <w:t>• Pay As You Go</w:t>
      </w:r>
      <w:r>
        <w:t xml:space="preserve">—Under this option, the employee can pay their share of the premium by sending their payment directly to their agency while on LWOP. This payment is not made with pre-tax funds.  </w:t>
      </w:r>
    </w:p>
    <w:p w14:paraId="1B36D20C" w14:textId="77777777" w:rsidR="00E740D6" w:rsidRDefault="000061F9">
      <w:pPr>
        <w:rPr>
          <w:color w:val="4F6228"/>
        </w:rPr>
      </w:pPr>
      <w:r>
        <w:t>This employee seems to be on the “incur a debt” option, so she will have to pay the debt in full.</w:t>
      </w:r>
    </w:p>
    <w:p w14:paraId="2124E64F" w14:textId="77777777" w:rsidR="00E740D6" w:rsidRDefault="000061F9">
      <w:pPr>
        <w:pStyle w:val="Heading2"/>
      </w:pPr>
      <w:bookmarkStart w:id="1398" w:name="_v1v86ftcl7mg" w:colFirst="0" w:colLast="0"/>
      <w:bookmarkEnd w:id="1398"/>
      <w:r>
        <w:t>MARITAL STATUS CHANGE/NEED FEHB COVERAGE</w:t>
      </w:r>
    </w:p>
    <w:p w14:paraId="1FA43746" w14:textId="77777777" w:rsidR="00E740D6" w:rsidRDefault="000061F9">
      <w:r>
        <w:t xml:space="preserve">You indicate this employee is in the process of a divorce and will have to enroll in FEHB. Since divorce is considered a “qualifying life event” or QLE, they will be able to enroll in FEHB outside of the normal open season time frame. This should be done within 60 days of the qualifying life event. More information can be found </w:t>
      </w:r>
      <w:hyperlink r:id="rId612">
        <w:r>
          <w:rPr>
            <w:color w:val="1155CC"/>
            <w:u w:val="single"/>
          </w:rPr>
          <w:t>HERE</w:t>
        </w:r>
      </w:hyperlink>
      <w:r>
        <w:t xml:space="preserve">. </w:t>
      </w:r>
    </w:p>
    <w:p w14:paraId="79E93259" w14:textId="77777777" w:rsidR="00E740D6" w:rsidRDefault="000061F9">
      <w:pPr>
        <w:pStyle w:val="Heading2"/>
      </w:pPr>
      <w:bookmarkStart w:id="1399" w:name="_ed0ym5n30800" w:colFirst="0" w:colLast="0"/>
      <w:bookmarkEnd w:id="1399"/>
      <w:r>
        <w:lastRenderedPageBreak/>
        <w:t>MEDICARE PART B COVERAGE/FEHB</w:t>
      </w:r>
    </w:p>
    <w:p w14:paraId="023D69D6" w14:textId="77777777" w:rsidR="00E740D6" w:rsidRDefault="000061F9">
      <w:r>
        <w:rPr>
          <w:noProof/>
        </w:rPr>
        <w:drawing>
          <wp:inline distT="114300" distB="114300" distL="114300" distR="114300" wp14:anchorId="6C37BDC3" wp14:editId="3177CF50">
            <wp:extent cx="2928938" cy="1669768"/>
            <wp:effectExtent l="0" t="0" r="0" b="0"/>
            <wp:docPr id="66"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13"/>
                    <a:srcRect/>
                    <a:stretch>
                      <a:fillRect/>
                    </a:stretch>
                  </pic:blipFill>
                  <pic:spPr>
                    <a:xfrm>
                      <a:off x="0" y="0"/>
                      <a:ext cx="2928938" cy="1669768"/>
                    </a:xfrm>
                    <a:prstGeom prst="rect">
                      <a:avLst/>
                    </a:prstGeom>
                    <a:ln/>
                  </pic:spPr>
                </pic:pic>
              </a:graphicData>
            </a:graphic>
          </wp:inline>
        </w:drawing>
      </w:r>
    </w:p>
    <w:p w14:paraId="0911E0A1" w14:textId="77777777" w:rsidR="00E740D6" w:rsidRDefault="000061F9">
      <w:pPr>
        <w:pStyle w:val="Heading4"/>
        <w:spacing w:before="0"/>
      </w:pPr>
      <w:bookmarkStart w:id="1400" w:name="_pqremgf7ov9z" w:colFirst="0" w:colLast="0"/>
      <w:bookmarkEnd w:id="1400"/>
      <w:r>
        <w:t>Enrollment Question</w:t>
      </w:r>
    </w:p>
    <w:p w14:paraId="0DE34893" w14:textId="77777777" w:rsidR="00E740D6" w:rsidRDefault="000061F9">
      <w:pPr>
        <w:rPr>
          <w:sz w:val="18"/>
          <w:szCs w:val="18"/>
        </w:rPr>
      </w:pPr>
      <w:r>
        <w:rPr>
          <w:color w:val="333333"/>
        </w:rPr>
        <w:t xml:space="preserve">Since enrolling in Medicare is considered a “life event’, an annuitant or employee can change their FEHB plan to any available plan or option at any time beginning 30 days before becoming eligible for Medicare and ending 30 days after the day the individual becomes eligible for Medicare. Changes to one’s FEHB plan can also be made during the annual FEHB open season. </w:t>
      </w:r>
      <w:hyperlink r:id="rId614">
        <w:r>
          <w:rPr>
            <w:color w:val="1155CC"/>
            <w:u w:val="single"/>
          </w:rPr>
          <w:t>Guide to Medicare &amp; Federal Employees Health Benefits (FEHB) Plan</w:t>
        </w:r>
      </w:hyperlink>
    </w:p>
    <w:p w14:paraId="6363EFD4" w14:textId="77777777" w:rsidR="00E740D6" w:rsidRDefault="00E740D6">
      <w:pPr>
        <w:rPr>
          <w:sz w:val="18"/>
          <w:szCs w:val="18"/>
        </w:rPr>
      </w:pPr>
    </w:p>
    <w:p w14:paraId="0BF49111" w14:textId="77777777" w:rsidR="00E740D6" w:rsidRDefault="000061F9">
      <w:pPr>
        <w:pStyle w:val="Heading4"/>
      </w:pPr>
      <w:bookmarkStart w:id="1401" w:name="_x66buauyjf7" w:colFirst="0" w:colLast="0"/>
      <w:bookmarkEnd w:id="1401"/>
      <w:r>
        <w:t>Spouse Enrollment</w:t>
      </w:r>
    </w:p>
    <w:p w14:paraId="406DEA54" w14:textId="77777777" w:rsidR="00E740D6" w:rsidRDefault="000061F9">
      <w:pPr>
        <w:rPr>
          <w:b/>
          <w:bCs/>
        </w:rPr>
      </w:pPr>
      <w:r>
        <w:t xml:space="preserve">Since the spouse didn't take Part B at age 65 (because they are covered under her FEHB plan), they may sign up for Part B (without penalty) within </w:t>
      </w:r>
      <w:r>
        <w:rPr>
          <w:u w:val="single"/>
        </w:rPr>
        <w:t>8 months from the time the employee’s spouse stops working</w:t>
      </w:r>
      <w:r>
        <w:t>. Of course, the employee can sign up prior to that point while still being covered under FEHB.</w:t>
      </w:r>
      <w:r>
        <w:rPr>
          <w:b/>
          <w:bCs/>
        </w:rPr>
        <w:t xml:space="preserve"> </w:t>
      </w:r>
    </w:p>
    <w:p w14:paraId="53C37859" w14:textId="77777777" w:rsidR="00E740D6" w:rsidRDefault="000061F9">
      <w:pPr>
        <w:pStyle w:val="Heading4"/>
        <w:spacing w:before="0" w:after="120"/>
      </w:pPr>
      <w:bookmarkStart w:id="1402" w:name="_9t5tpvocog6p" w:colFirst="0" w:colLast="0"/>
      <w:bookmarkEnd w:id="1402"/>
      <w:r>
        <w:t>Pros/Cons For Adding Medicare Part B To FEHB</w:t>
      </w:r>
    </w:p>
    <w:p w14:paraId="0CECD463" w14:textId="77777777" w:rsidR="00E740D6" w:rsidRDefault="000061F9">
      <w:r>
        <w:t xml:space="preserve">For Medicare Part B, there are pros and cons to adding this to FEHB. Main "pro" is that it acts as a supplement to costs of care/services that Medicare doesn't pick up. It also eliminates the vast majority of co-pays/deductibles/co-insurance for most plans. You can see all of the plan brochures </w:t>
      </w:r>
      <w:hyperlink r:id="rId615">
        <w:r>
          <w:rPr>
            <w:color w:val="1155CC"/>
            <w:u w:val="single"/>
          </w:rPr>
          <w:t>HERE</w:t>
        </w:r>
      </w:hyperlink>
      <w:r>
        <w:t xml:space="preserve"> to see how each coordinate with Medicare (look to the very end of the plan brochure).  The main "con" is that there's an extra premium and it can feel like they're paying for nothing, when in fact, they are getting a pretty great deal as some other healthcare related risks (co-pays/deductibles/co-insurance) are eliminated.</w:t>
      </w:r>
    </w:p>
    <w:p w14:paraId="749C9C93" w14:textId="77777777" w:rsidR="00E740D6" w:rsidRDefault="000061F9">
      <w:pPr>
        <w:pStyle w:val="Heading4"/>
        <w:spacing w:before="0" w:after="120"/>
      </w:pPr>
      <w:bookmarkStart w:id="1403" w:name="_e9lhj2tvvdiu" w:colFirst="0" w:colLast="0"/>
      <w:bookmarkEnd w:id="1403"/>
      <w:r>
        <w:t>Can FEHB Be Used To Pay For Medicare Part B</w:t>
      </w:r>
    </w:p>
    <w:p w14:paraId="372F9F9A" w14:textId="77777777" w:rsidR="00E740D6" w:rsidRDefault="000061F9">
      <w:r>
        <w:rPr>
          <w:color w:val="1B1B1B"/>
        </w:rPr>
        <w:t xml:space="preserve">FEHB plans do not offer Part B premium reimbursements or waive other costs. Since FEHB is considered primary coverage while working, the FEHB plan does not help in paying for Medicare premiums. More information directly from OPM can be found </w:t>
      </w:r>
      <w:hyperlink r:id="rId616" w:anchor=":~:text=As%20an%20employee%2C%20your%20FEHB,in%20paying%20for%20Medicare%20premiums.">
        <w:r>
          <w:rPr>
            <w:color w:val="1155CC"/>
            <w:u w:val="single"/>
          </w:rPr>
          <w:t>HERE</w:t>
        </w:r>
      </w:hyperlink>
      <w:r>
        <w:t>.</w:t>
      </w:r>
    </w:p>
    <w:p w14:paraId="390A9583" w14:textId="77777777" w:rsidR="00E740D6" w:rsidRDefault="000061F9">
      <w:pPr>
        <w:pStyle w:val="Heading4"/>
        <w:spacing w:before="0" w:after="120"/>
      </w:pPr>
      <w:bookmarkStart w:id="1404" w:name="_pkhn6kh8e5qv" w:colFirst="0" w:colLast="0"/>
      <w:bookmarkEnd w:id="1404"/>
      <w:r>
        <w:t>Concerns About Payments/Should I Sign Up?</w:t>
      </w:r>
    </w:p>
    <w:p w14:paraId="66168FC4" w14:textId="77777777" w:rsidR="00E740D6" w:rsidRDefault="000061F9">
      <w:r>
        <w:t xml:space="preserve">The note in the Fact Finder reflects this employee’s concerns about Part B payments after retirement. Additional information regarding signing up can be found </w:t>
      </w:r>
      <w:hyperlink r:id="rId617">
        <w:r>
          <w:rPr>
            <w:color w:val="1155CC"/>
            <w:u w:val="single"/>
          </w:rPr>
          <w:t>HERE</w:t>
        </w:r>
      </w:hyperlink>
      <w:r>
        <w:t>.</w:t>
      </w:r>
    </w:p>
    <w:p w14:paraId="0A962F7E" w14:textId="77777777" w:rsidR="00E740D6" w:rsidRDefault="000061F9">
      <w:pPr>
        <w:pStyle w:val="Heading2"/>
        <w:spacing w:after="120"/>
      </w:pPr>
      <w:bookmarkStart w:id="1405" w:name="_fqc43kowlqoo" w:colFirst="0" w:colLast="0"/>
      <w:bookmarkEnd w:id="1405"/>
      <w:r>
        <w:lastRenderedPageBreak/>
        <w:t xml:space="preserve">EXPLANATION HOW </w:t>
      </w:r>
    </w:p>
    <w:p w14:paraId="3EA8ADB8" w14:textId="77777777" w:rsidR="00E740D6" w:rsidRDefault="000061F9">
      <w:pPr>
        <w:pStyle w:val="Heading2"/>
        <w:spacing w:after="120"/>
      </w:pPr>
      <w:bookmarkStart w:id="1406" w:name="_6vfy5pj8dr3m" w:colFirst="0" w:colLast="0"/>
      <w:bookmarkEnd w:id="1406"/>
      <w:r>
        <w:t xml:space="preserve">FEHB/MEDICARE WORK </w:t>
      </w:r>
    </w:p>
    <w:p w14:paraId="681D477B" w14:textId="77777777" w:rsidR="00E740D6" w:rsidRDefault="000061F9">
      <w:pPr>
        <w:pStyle w:val="Heading2"/>
        <w:spacing w:before="0" w:after="240" w:line="293" w:lineRule="auto"/>
        <w:rPr>
          <w:color w:val="222222"/>
          <w:sz w:val="20"/>
          <w:szCs w:val="20"/>
        </w:rPr>
      </w:pPr>
      <w:bookmarkStart w:id="1407" w:name="_5xhrhngabg5a" w:colFirst="0" w:colLast="0"/>
      <w:bookmarkEnd w:id="1407"/>
      <w:r>
        <w:rPr>
          <w:color w:val="222222"/>
          <w:sz w:val="20"/>
          <w:szCs w:val="20"/>
        </w:rPr>
        <w:t>To help explain how FEHB and Medicare will work we have a couple different resources for you:</w:t>
      </w:r>
    </w:p>
    <w:p w14:paraId="464C1924" w14:textId="77777777" w:rsidR="00E740D6" w:rsidRDefault="000061F9">
      <w:pPr>
        <w:pStyle w:val="Heading2"/>
        <w:spacing w:before="0" w:after="240" w:line="293" w:lineRule="auto"/>
        <w:rPr>
          <w:color w:val="222222"/>
          <w:sz w:val="20"/>
          <w:szCs w:val="20"/>
        </w:rPr>
      </w:pPr>
      <w:bookmarkStart w:id="1408" w:name="_oas249feukf5" w:colFirst="0" w:colLast="0"/>
      <w:bookmarkEnd w:id="1408"/>
      <w:r>
        <w:rPr>
          <w:color w:val="222222"/>
          <w:sz w:val="20"/>
          <w:szCs w:val="20"/>
        </w:rPr>
        <w:t>1.   From the FedImpact website - Chris has provided details regarding different sections of Medicare, how they work together and how they work with FEHB. Please</w:t>
      </w:r>
      <w:hyperlink r:id="rId618">
        <w:r>
          <w:rPr>
            <w:color w:val="222222"/>
            <w:sz w:val="20"/>
            <w:szCs w:val="20"/>
          </w:rPr>
          <w:t xml:space="preserve"> </w:t>
        </w:r>
      </w:hyperlink>
      <w:hyperlink r:id="rId619">
        <w:r>
          <w:rPr>
            <w:color w:val="1155CC"/>
            <w:sz w:val="20"/>
            <w:szCs w:val="20"/>
            <w:u w:val="single"/>
          </w:rPr>
          <w:t>CLICK HERE</w:t>
        </w:r>
      </w:hyperlink>
      <w:r>
        <w:rPr>
          <w:color w:val="222222"/>
          <w:sz w:val="20"/>
          <w:szCs w:val="20"/>
        </w:rPr>
        <w:t xml:space="preserve"> for the link.</w:t>
      </w:r>
    </w:p>
    <w:p w14:paraId="706D63A6" w14:textId="77777777" w:rsidR="00E740D6" w:rsidRDefault="000061F9">
      <w:pPr>
        <w:pStyle w:val="Heading2"/>
        <w:pBdr>
          <w:bottom w:val="none" w:sz="0" w:space="12" w:color="auto"/>
        </w:pBdr>
        <w:spacing w:after="0" w:line="293" w:lineRule="auto"/>
        <w:rPr>
          <w:color w:val="222222"/>
          <w:sz w:val="20"/>
          <w:szCs w:val="20"/>
        </w:rPr>
      </w:pPr>
      <w:bookmarkStart w:id="1409" w:name="_oz3x3ng12cmo" w:colFirst="0" w:colLast="0"/>
      <w:bookmarkEnd w:id="1409"/>
      <w:r>
        <w:rPr>
          <w:color w:val="222222"/>
          <w:sz w:val="20"/>
          <w:szCs w:val="20"/>
        </w:rPr>
        <w:t xml:space="preserve">2.  A podcast from Chris; explaining how they work together. Please </w:t>
      </w:r>
      <w:hyperlink r:id="rId620">
        <w:r>
          <w:rPr>
            <w:color w:val="1155CC"/>
            <w:sz w:val="20"/>
            <w:szCs w:val="20"/>
            <w:u w:val="single"/>
          </w:rPr>
          <w:t>CLICK HERE</w:t>
        </w:r>
      </w:hyperlink>
      <w:r>
        <w:rPr>
          <w:color w:val="222222"/>
          <w:sz w:val="20"/>
          <w:szCs w:val="20"/>
        </w:rPr>
        <w:t xml:space="preserve"> to listen.</w:t>
      </w:r>
    </w:p>
    <w:p w14:paraId="2F94D4E3" w14:textId="77777777" w:rsidR="00E740D6" w:rsidRDefault="000061F9">
      <w:pPr>
        <w:pStyle w:val="Heading2"/>
        <w:pBdr>
          <w:bottom w:val="none" w:sz="0" w:space="12" w:color="auto"/>
        </w:pBdr>
        <w:spacing w:after="0" w:line="293" w:lineRule="auto"/>
      </w:pPr>
      <w:bookmarkStart w:id="1410" w:name="_2uualkyfl6e3" w:colFirst="0" w:colLast="0"/>
      <w:bookmarkEnd w:id="1410"/>
      <w:r>
        <w:rPr>
          <w:color w:val="222222"/>
          <w:sz w:val="20"/>
          <w:szCs w:val="20"/>
        </w:rPr>
        <w:t xml:space="preserve">3. The FEHB and Medicare booklet from OPM. Please </w:t>
      </w:r>
      <w:hyperlink r:id="rId621">
        <w:r>
          <w:rPr>
            <w:color w:val="1155CC"/>
            <w:sz w:val="20"/>
            <w:szCs w:val="20"/>
            <w:u w:val="single"/>
          </w:rPr>
          <w:t>CLICK HERE</w:t>
        </w:r>
      </w:hyperlink>
      <w:r>
        <w:rPr>
          <w:color w:val="222222"/>
          <w:sz w:val="20"/>
          <w:szCs w:val="20"/>
        </w:rPr>
        <w:t xml:space="preserve"> to read.</w:t>
      </w:r>
    </w:p>
    <w:p w14:paraId="7BB7CC6C" w14:textId="77777777" w:rsidR="00E740D6" w:rsidRDefault="000061F9">
      <w:pPr>
        <w:pStyle w:val="Heading2"/>
        <w:rPr>
          <w:b/>
          <w:bCs/>
          <w:u w:val="single"/>
        </w:rPr>
      </w:pPr>
      <w:bookmarkStart w:id="1411" w:name="_1y3d3ekwx3dz" w:colFirst="0" w:colLast="0"/>
      <w:bookmarkEnd w:id="1411"/>
      <w:r>
        <w:t xml:space="preserve">MEDICARE PART D </w:t>
      </w:r>
    </w:p>
    <w:p w14:paraId="552A41C5" w14:textId="77777777" w:rsidR="00E740D6" w:rsidRDefault="000061F9">
      <w:pPr>
        <w:pStyle w:val="Heading4"/>
        <w:spacing w:before="0"/>
      </w:pPr>
      <w:bookmarkStart w:id="1412" w:name="_qd8227m2a5nm" w:colFirst="0" w:colLast="0"/>
      <w:bookmarkEnd w:id="1412"/>
      <w:r>
        <w:t>Employee Wondering If They Need Part D With FEHB</w:t>
      </w:r>
    </w:p>
    <w:p w14:paraId="512A0A31" w14:textId="77777777" w:rsidR="00E740D6" w:rsidRDefault="000061F9">
      <w:r>
        <w:t>Federal employees who are covered by FEHB do not need Medicare Part D because prescription drugs are already built into all of the FEHB plans.</w:t>
      </w:r>
    </w:p>
    <w:p w14:paraId="54D5DBA8" w14:textId="77777777" w:rsidR="00E740D6" w:rsidRDefault="000061F9">
      <w:pPr>
        <w:pStyle w:val="Title"/>
      </w:pPr>
      <w:bookmarkStart w:id="1413" w:name="_xd2vak34ywc" w:colFirst="0" w:colLast="0"/>
      <w:bookmarkEnd w:id="1413"/>
      <w:r>
        <w:t>--------------------------</w:t>
      </w:r>
    </w:p>
    <w:p w14:paraId="2B589E6A" w14:textId="77777777" w:rsidR="00E740D6" w:rsidRDefault="000061F9">
      <w:pPr>
        <w:pStyle w:val="Title"/>
      </w:pPr>
      <w:bookmarkStart w:id="1414" w:name="_27mjso7da4pt" w:colFirst="0" w:colLast="0"/>
      <w:bookmarkEnd w:id="1414"/>
      <w:r>
        <w:t>FEHB/TRICARE</w:t>
      </w:r>
    </w:p>
    <w:p w14:paraId="01C20EF2" w14:textId="77777777" w:rsidR="00E740D6" w:rsidRDefault="000061F9">
      <w:pPr>
        <w:pStyle w:val="Heading4"/>
        <w:widowControl w:val="0"/>
        <w:spacing w:before="240"/>
      </w:pPr>
      <w:bookmarkStart w:id="1415" w:name="_1rqjpiyb8cwx" w:colFirst="0" w:colLast="0"/>
      <w:bookmarkEnd w:id="1415"/>
      <w:r>
        <w:t xml:space="preserve">TRICARE/FEHB </w:t>
      </w:r>
    </w:p>
    <w:p w14:paraId="0CC40381" w14:textId="77777777" w:rsidR="00E740D6" w:rsidRDefault="000061F9">
      <w:pPr>
        <w:pStyle w:val="Heading4"/>
      </w:pPr>
      <w:bookmarkStart w:id="1416" w:name="_wr2hew9fhhb7" w:colFirst="0" w:colLast="0"/>
      <w:bookmarkEnd w:id="1416"/>
      <w:r>
        <w:t>Details For Enrollment:</w:t>
      </w:r>
    </w:p>
    <w:p w14:paraId="56C71812" w14:textId="77777777" w:rsidR="00E740D6" w:rsidRDefault="000061F9">
      <w:pPr>
        <w:rPr>
          <w:color w:val="000000"/>
        </w:rPr>
      </w:pPr>
      <w:r>
        <w:rPr>
          <w:color w:val="000000"/>
        </w:rPr>
        <w:t>To keep FEHB in retirement, the employee must meet ALL of these requirements:</w:t>
      </w:r>
    </w:p>
    <w:p w14:paraId="2EF361D1" w14:textId="77777777" w:rsidR="00E740D6" w:rsidRDefault="000061F9">
      <w:pPr>
        <w:numPr>
          <w:ilvl w:val="0"/>
          <w:numId w:val="21"/>
        </w:numPr>
        <w:spacing w:before="200"/>
        <w:ind w:left="940"/>
        <w:rPr>
          <w:color w:val="000000"/>
        </w:rPr>
      </w:pPr>
      <w:r>
        <w:rPr>
          <w:color w:val="000000"/>
        </w:rPr>
        <w:t>Be enrolled in FEHB on the day they retire, AND</w:t>
      </w:r>
    </w:p>
    <w:p w14:paraId="49FC6013" w14:textId="77777777" w:rsidR="00E740D6" w:rsidRDefault="000061F9">
      <w:pPr>
        <w:numPr>
          <w:ilvl w:val="0"/>
          <w:numId w:val="21"/>
        </w:numPr>
        <w:ind w:left="940"/>
        <w:rPr>
          <w:color w:val="000000"/>
        </w:rPr>
      </w:pPr>
      <w:r>
        <w:rPr>
          <w:color w:val="000000"/>
        </w:rPr>
        <w:t>Be enrolled in FEHB for the 5 years immediately preceding retirement (if &lt;5 yrs, since their first opportunity to enroll), AND</w:t>
      </w:r>
    </w:p>
    <w:p w14:paraId="71FE87E0" w14:textId="77777777" w:rsidR="00E740D6" w:rsidRDefault="000061F9">
      <w:pPr>
        <w:numPr>
          <w:ilvl w:val="0"/>
          <w:numId w:val="21"/>
        </w:numPr>
        <w:spacing w:after="200"/>
        <w:ind w:left="940"/>
        <w:rPr>
          <w:color w:val="000000"/>
        </w:rPr>
      </w:pPr>
      <w:r>
        <w:rPr>
          <w:color w:val="000000"/>
        </w:rPr>
        <w:t>Be retiring under an immediate pension</w:t>
      </w:r>
    </w:p>
    <w:p w14:paraId="4CAF8772" w14:textId="77777777" w:rsidR="00E740D6" w:rsidRDefault="000061F9">
      <w:pPr>
        <w:rPr>
          <w:color w:val="000000"/>
        </w:rPr>
      </w:pPr>
      <w:r>
        <w:rPr>
          <w:color w:val="000000"/>
        </w:rPr>
        <w:t>For employees who have TRICARE coverage, here are the options they have:</w:t>
      </w:r>
    </w:p>
    <w:p w14:paraId="04EC0FFC" w14:textId="77777777" w:rsidR="00E740D6" w:rsidRDefault="000061F9">
      <w:pPr>
        <w:numPr>
          <w:ilvl w:val="0"/>
          <w:numId w:val="9"/>
        </w:numPr>
        <w:spacing w:before="200"/>
        <w:ind w:left="940"/>
        <w:rPr>
          <w:color w:val="000000"/>
        </w:rPr>
      </w:pPr>
      <w:r>
        <w:rPr>
          <w:color w:val="000000"/>
        </w:rPr>
        <w:t>They may use time enrolled in TRICARE to satisfy the 5-year requirement, but they must still meet the other two requirements above ("day they retire," and "immediate pension") to have the option to use FEHB as a retiree</w:t>
      </w:r>
    </w:p>
    <w:p w14:paraId="6F2DFBC7" w14:textId="77777777" w:rsidR="00E740D6" w:rsidRDefault="000061F9">
      <w:pPr>
        <w:numPr>
          <w:ilvl w:val="0"/>
          <w:numId w:val="9"/>
        </w:numPr>
        <w:ind w:left="940"/>
        <w:rPr>
          <w:color w:val="000000"/>
        </w:rPr>
      </w:pPr>
      <w:r>
        <w:rPr>
          <w:color w:val="000000"/>
          <w:u w:val="single"/>
        </w:rPr>
        <w:t>Once retired</w:t>
      </w:r>
      <w:r>
        <w:rPr>
          <w:color w:val="000000"/>
        </w:rPr>
        <w:t xml:space="preserve"> from federal service, </w:t>
      </w:r>
    </w:p>
    <w:p w14:paraId="5220FB33" w14:textId="77777777" w:rsidR="00E740D6" w:rsidRDefault="000061F9">
      <w:pPr>
        <w:numPr>
          <w:ilvl w:val="1"/>
          <w:numId w:val="9"/>
        </w:numPr>
        <w:ind w:left="1660"/>
        <w:rPr>
          <w:color w:val="000000"/>
        </w:rPr>
      </w:pPr>
      <w:r>
        <w:rPr>
          <w:color w:val="000000"/>
        </w:rPr>
        <w:t>if they CANCEL / DROP FEHB, it is gone forever (so they need to pay careful attention to what they are selecting)</w:t>
      </w:r>
    </w:p>
    <w:p w14:paraId="5651C1BF" w14:textId="77777777" w:rsidR="00E740D6" w:rsidRDefault="000061F9">
      <w:pPr>
        <w:numPr>
          <w:ilvl w:val="1"/>
          <w:numId w:val="9"/>
        </w:numPr>
        <w:ind w:left="1660"/>
        <w:rPr>
          <w:color w:val="000000"/>
        </w:rPr>
      </w:pPr>
      <w:r>
        <w:rPr>
          <w:color w:val="000000"/>
        </w:rPr>
        <w:t>they may SUSPEND FEHB and use TRICARE instead (this can be done at any time and does not require an Open Season),</w:t>
      </w:r>
    </w:p>
    <w:p w14:paraId="19829DA5" w14:textId="77777777" w:rsidR="00E740D6" w:rsidRDefault="000061F9">
      <w:pPr>
        <w:numPr>
          <w:ilvl w:val="1"/>
          <w:numId w:val="9"/>
        </w:numPr>
        <w:ind w:left="1660"/>
        <w:rPr>
          <w:color w:val="000000"/>
        </w:rPr>
      </w:pPr>
      <w:r>
        <w:rPr>
          <w:color w:val="000000"/>
        </w:rPr>
        <w:t xml:space="preserve">they may UNSUSPEND FEHB during an Open Season </w:t>
      </w:r>
    </w:p>
    <w:p w14:paraId="42E693F0" w14:textId="77777777" w:rsidR="00E740D6" w:rsidRDefault="000061F9">
      <w:pPr>
        <w:numPr>
          <w:ilvl w:val="1"/>
          <w:numId w:val="9"/>
        </w:numPr>
        <w:spacing w:after="200"/>
        <w:ind w:left="1660"/>
        <w:rPr>
          <w:color w:val="000000"/>
        </w:rPr>
      </w:pPr>
      <w:r>
        <w:rPr>
          <w:color w:val="000000"/>
        </w:rPr>
        <w:t>they may toggle back-and-forth between using FEHB and TRICARE coverage during any Open Season or Qualifying Life Event</w:t>
      </w:r>
    </w:p>
    <w:p w14:paraId="22C64597" w14:textId="77777777" w:rsidR="00E740D6" w:rsidRDefault="000061F9">
      <w:pPr>
        <w:pStyle w:val="Heading4"/>
      </w:pPr>
      <w:bookmarkStart w:id="1417" w:name="_v73raw27eh6v" w:colFirst="0" w:colLast="0"/>
      <w:bookmarkEnd w:id="1417"/>
      <w:r>
        <w:t>Special Needs Adult Child Coverage</w:t>
      </w:r>
    </w:p>
    <w:p w14:paraId="2B687ECF" w14:textId="77777777" w:rsidR="00E740D6" w:rsidRDefault="000061F9">
      <w:r>
        <w:t xml:space="preserve">You've asked if this employee’s special needs son will lose his TRICARE coverage if the employee does not keep their own coverage. Because this is beyond our scope (not a </w:t>
      </w:r>
      <w:r>
        <w:lastRenderedPageBreak/>
        <w:t>standard federal employee benefit), we'd advise this employee to seek definitive clarification directly from TRICARE.</w:t>
      </w:r>
    </w:p>
    <w:p w14:paraId="62D59394" w14:textId="77777777" w:rsidR="00E740D6" w:rsidRDefault="000061F9">
      <w:pPr>
        <w:pStyle w:val="Heading4"/>
      </w:pPr>
      <w:bookmarkStart w:id="1418" w:name="_ukkgh5wjp8gs" w:colFirst="0" w:colLast="0"/>
      <w:bookmarkEnd w:id="1418"/>
      <w:r>
        <w:t>Mil. Deposit Affect TRICARE?</w:t>
      </w:r>
    </w:p>
    <w:p w14:paraId="368B8070" w14:textId="77777777" w:rsidR="00E740D6" w:rsidRDefault="000061F9">
      <w:r>
        <w:rPr>
          <w:color w:val="202124"/>
        </w:rPr>
        <w:t>Making a deposit to get credit for active duty service and waiving military retirement pay would have no effect on the ability to keep Tricare and any other military benefits which the employee is entitled to.</w:t>
      </w:r>
    </w:p>
    <w:p w14:paraId="20CB2334" w14:textId="77777777" w:rsidR="00E740D6" w:rsidRDefault="000061F9">
      <w:pPr>
        <w:pStyle w:val="Heading2"/>
        <w:widowControl w:val="0"/>
      </w:pPr>
      <w:bookmarkStart w:id="1419" w:name="_km5wq1d6fwob" w:colFirst="0" w:colLast="0"/>
      <w:bookmarkEnd w:id="1419"/>
      <w:r>
        <w:t>SURVIVOR NOTE</w:t>
      </w:r>
    </w:p>
    <w:p w14:paraId="2C12458D" w14:textId="77777777" w:rsidR="00E740D6" w:rsidRDefault="000061F9">
      <w:pPr>
        <w:pStyle w:val="Heading4"/>
        <w:widowControl w:val="0"/>
        <w:spacing w:before="240"/>
      </w:pPr>
      <w:bookmarkStart w:id="1420" w:name="_gjqzw1f4cmd9" w:colFirst="0" w:colLast="0"/>
      <w:bookmarkEnd w:id="1420"/>
      <w:r>
        <w:t xml:space="preserve">Survivor Note - FEHB General Note </w:t>
      </w:r>
    </w:p>
    <w:p w14:paraId="54030CE3" w14:textId="77777777" w:rsidR="00E740D6" w:rsidRDefault="000061F9">
      <w:pPr>
        <w:widowControl w:val="0"/>
        <w:rPr>
          <w:b/>
          <w:bCs/>
          <w:u w:val="single"/>
        </w:rPr>
      </w:pPr>
      <w:r>
        <w:rPr>
          <w:b/>
          <w:bCs/>
          <w:u w:val="single"/>
        </w:rPr>
        <w:t>TRICARE</w:t>
      </w:r>
    </w:p>
    <w:p w14:paraId="14123211" w14:textId="77777777" w:rsidR="00E740D6" w:rsidRDefault="000061F9">
      <w:pPr>
        <w:widowControl w:val="0"/>
      </w:pPr>
      <w:r>
        <w:t>This employee has TRICARE for health coverage. Assuming the employee will keep TRICARE in retirement, they are not required to select at least the minimum survivor benefit in order for their spouse to keep the health coverage. In this instance, the decision about survivor benefits is purely economical and not based on keeping health coverage for the spouse.</w:t>
      </w:r>
    </w:p>
    <w:p w14:paraId="1917623C" w14:textId="77777777" w:rsidR="00E740D6" w:rsidRDefault="000061F9">
      <w:pPr>
        <w:widowControl w:val="0"/>
        <w:spacing w:before="240"/>
      </w:pPr>
      <w:r>
        <w:t>This employee has indicated that at age 60 they will be eligible for TRICARE</w:t>
      </w:r>
      <w:r>
        <w:t>.</w:t>
      </w:r>
      <w:r>
        <w:t xml:space="preserve">  Assuming the employee enrolls in TRICARE at retirement, they are not required to select at least the minimum survivor benefit in order for their spouse to keep the TRICARE health coverage. In this instance, the decision about survivor benefits is purely economical and not based on keeping TRICARE health coverage for the spouse.</w:t>
      </w:r>
    </w:p>
    <w:p w14:paraId="31206A25" w14:textId="77777777" w:rsidR="00E740D6" w:rsidRDefault="000061F9">
      <w:pPr>
        <w:pStyle w:val="Heading4"/>
        <w:widowControl w:val="0"/>
        <w:spacing w:before="0"/>
      </w:pPr>
      <w:bookmarkStart w:id="1421" w:name="_p2fb9rkliuy6" w:colFirst="0" w:colLast="0"/>
      <w:bookmarkEnd w:id="1421"/>
      <w:r>
        <w:t>Survivor Note - FEHB ALSO</w:t>
      </w:r>
    </w:p>
    <w:p w14:paraId="4394D8D2" w14:textId="77777777" w:rsidR="00E740D6" w:rsidRDefault="000061F9">
      <w:pPr>
        <w:widowControl w:val="0"/>
      </w:pPr>
      <w:r>
        <w:t>However, this employee is also enrolled in FEHB. If they wish for their spouse to keep FEHB after they die, they need to elect some version of the Survivor Benefit (and the spouse needs to be enrolled in FEHB by the time the employee dies because the spouse can't be added afterwards).</w:t>
      </w:r>
    </w:p>
    <w:p w14:paraId="404EBFCA" w14:textId="77777777" w:rsidR="00E740D6" w:rsidRDefault="000061F9">
      <w:pPr>
        <w:widowControl w:val="0"/>
        <w:spacing w:before="240"/>
      </w:pPr>
      <w:r>
        <w:t xml:space="preserve">However, they are also enrolled in FEHB. If they wish for their spouse to keep FEHB after they die, they need to elect some version of the Survivor Benefit (and the spouse needs to be enrolled in FEHB by the time the employee passes because they can not be added afterwards). </w:t>
      </w:r>
    </w:p>
    <w:p w14:paraId="28207782" w14:textId="77777777" w:rsidR="00E740D6" w:rsidRDefault="000061F9">
      <w:pPr>
        <w:widowControl w:val="0"/>
        <w:spacing w:before="240"/>
      </w:pPr>
      <w:hyperlink r:id="rId622">
        <w:r>
          <w:rPr>
            <w:color w:val="1155CC"/>
            <w:u w:val="single"/>
          </w:rPr>
          <w:t>CLICK HERE</w:t>
        </w:r>
      </w:hyperlink>
      <w:r>
        <w:t xml:space="preserve"> for info on TRICARE if the retiree dies.</w:t>
      </w:r>
    </w:p>
    <w:p w14:paraId="009588E0" w14:textId="77777777" w:rsidR="00E740D6" w:rsidRDefault="00E740D6">
      <w:pPr>
        <w:pStyle w:val="Heading2"/>
      </w:pPr>
      <w:bookmarkStart w:id="1422" w:name="_yetxtzi33z5f" w:colFirst="0" w:colLast="0"/>
      <w:bookmarkEnd w:id="1422"/>
    </w:p>
    <w:p w14:paraId="03B0BA44" w14:textId="77777777" w:rsidR="00E740D6" w:rsidRDefault="000061F9">
      <w:pPr>
        <w:pStyle w:val="Heading2"/>
      </w:pPr>
      <w:bookmarkStart w:id="1423" w:name="_mx4653i8fl7u" w:colFirst="0" w:colLast="0"/>
      <w:bookmarkEnd w:id="1423"/>
      <w:r>
        <w:t>HAS BOTH FEHB AND TRICARE COVERAGE</w:t>
      </w:r>
    </w:p>
    <w:p w14:paraId="2DE681B8" w14:textId="77777777" w:rsidR="00E740D6" w:rsidRDefault="000061F9">
      <w:pPr>
        <w:pStyle w:val="Heading2"/>
      </w:pPr>
      <w:bookmarkStart w:id="1424" w:name="_5i374864r9x8" w:colFirst="0" w:colLast="0"/>
      <w:bookmarkEnd w:id="1424"/>
      <w:r>
        <w:t>(IF MARRIED)</w:t>
      </w:r>
    </w:p>
    <w:p w14:paraId="7F0B4BF6" w14:textId="77777777" w:rsidR="00E740D6" w:rsidRDefault="000061F9">
      <w:pPr>
        <w:rPr>
          <w:b/>
          <w:bCs/>
          <w:u w:val="single"/>
        </w:rPr>
      </w:pPr>
      <w:r>
        <w:rPr>
          <w:b/>
          <w:bCs/>
          <w:u w:val="single"/>
        </w:rPr>
        <w:t>FEHB/TRICARE</w:t>
      </w:r>
    </w:p>
    <w:p w14:paraId="6F6E0E4B" w14:textId="77777777" w:rsidR="00E740D6" w:rsidRDefault="000061F9">
      <w:pPr>
        <w:keepLines/>
      </w:pPr>
      <w:r>
        <w:t>This employee is enrolled in FEHB, and TRICARE. If they wish to keep FEHB coverage for their spouse after they die, they would need to elect at least the minimum survivor benefit.</w:t>
      </w:r>
    </w:p>
    <w:p w14:paraId="6C274775" w14:textId="77777777" w:rsidR="00E740D6" w:rsidRDefault="00E740D6">
      <w:pPr>
        <w:keepLines/>
      </w:pPr>
    </w:p>
    <w:p w14:paraId="39ED4938" w14:textId="77777777" w:rsidR="00E740D6" w:rsidRDefault="000061F9">
      <w:pPr>
        <w:keepLines/>
      </w:pPr>
      <w:r>
        <w:t>Assuming the employee will keep TRICARE in retirement, they are not required to select at least the minimum survivor benefit in order for their spouse to keep the health coverage. In this instance, the decision about survivor benefits is purely economical and not based on keeping health coverage for the spouse.</w:t>
      </w:r>
    </w:p>
    <w:p w14:paraId="5F1EAA9B" w14:textId="77777777" w:rsidR="00E740D6" w:rsidRDefault="00E740D6">
      <w:pPr>
        <w:rPr>
          <w:b/>
          <w:bCs/>
          <w:u w:val="single"/>
        </w:rPr>
      </w:pPr>
    </w:p>
    <w:p w14:paraId="3683DE2A" w14:textId="77777777" w:rsidR="00E740D6" w:rsidRDefault="000061F9">
      <w:pPr>
        <w:rPr>
          <w:b/>
          <w:bCs/>
          <w:u w:val="single"/>
        </w:rPr>
      </w:pPr>
      <w:r>
        <w:rPr>
          <w:b/>
          <w:bCs/>
          <w:u w:val="single"/>
        </w:rPr>
        <w:t>TRICARE</w:t>
      </w:r>
    </w:p>
    <w:p w14:paraId="7BEED3A3" w14:textId="77777777" w:rsidR="00E740D6" w:rsidRDefault="000061F9">
      <w:r>
        <w:t>This employee has TRICARE for health coverage. Assuming the employee will keep TRICARE in retirement, they are not required to select at least the minimum survivor benefit in order for their spouse to keep the health coverage. In this instance, the decision about survivor benefits is purely economical and not based on keeping health coverage for the spouse.</w:t>
      </w:r>
    </w:p>
    <w:p w14:paraId="143A0104" w14:textId="77777777" w:rsidR="00E740D6" w:rsidRDefault="00E740D6"/>
    <w:p w14:paraId="1045A00B" w14:textId="77777777" w:rsidR="00E740D6" w:rsidRDefault="000061F9">
      <w:r>
        <w:lastRenderedPageBreak/>
        <w:t>Although the Fact Finder reflects this employee currently has TRICARE for health coverage, their pay stub reflects they ARE enrolled in FEHB for health coverage and also has vision coverage.We have included the premiums found on the pay stub for that coverage.</w:t>
      </w:r>
    </w:p>
    <w:p w14:paraId="5A197234" w14:textId="77777777" w:rsidR="00E740D6" w:rsidRDefault="00E740D6"/>
    <w:p w14:paraId="1D3F152D" w14:textId="77777777" w:rsidR="00E740D6" w:rsidRDefault="000061F9">
      <w:r>
        <w:t>However, they also have FEHB, so if they wish to keep that coverage for their spouse after they die, they would need to elect at least the minimum survivor benefit.</w:t>
      </w:r>
    </w:p>
    <w:p w14:paraId="181C227C" w14:textId="77777777" w:rsidR="00E740D6" w:rsidRDefault="000061F9">
      <w:pPr>
        <w:pStyle w:val="Heading4"/>
        <w:spacing w:after="0"/>
      </w:pPr>
      <w:bookmarkStart w:id="1425" w:name="_54i57kknkzx4" w:colFirst="0" w:colLast="0"/>
      <w:bookmarkEnd w:id="1425"/>
      <w:r>
        <w:t>How Do Both Work Together?</w:t>
      </w:r>
    </w:p>
    <w:p w14:paraId="0A63BF4C" w14:textId="77777777" w:rsidR="00E740D6" w:rsidRDefault="000061F9">
      <w:r>
        <w:t>If this employee is covered by both TRICARE and FEHB, the FEHB plan will pay first and TRICARE will be the secondary payer.</w:t>
      </w:r>
    </w:p>
    <w:p w14:paraId="2FAE8EB1" w14:textId="77777777" w:rsidR="00E740D6" w:rsidRDefault="000061F9">
      <w:pPr>
        <w:pStyle w:val="Heading2"/>
      </w:pPr>
      <w:bookmarkStart w:id="1426" w:name="_rybprnliqqah" w:colFirst="0" w:colLast="0"/>
      <w:bookmarkEnd w:id="1426"/>
      <w:r>
        <w:t xml:space="preserve">PREMIUMS </w:t>
      </w:r>
    </w:p>
    <w:p w14:paraId="56A4EC19" w14:textId="77777777" w:rsidR="00E740D6" w:rsidRDefault="000061F9">
      <w:pPr>
        <w:pStyle w:val="Heading4"/>
      </w:pPr>
      <w:bookmarkStart w:id="1427" w:name="_orq89boezg7c" w:colFirst="0" w:colLast="0"/>
      <w:bookmarkEnd w:id="1427"/>
      <w:r>
        <w:t>Both Deductions On Paystub</w:t>
      </w:r>
    </w:p>
    <w:p w14:paraId="10026615" w14:textId="77777777" w:rsidR="00E740D6" w:rsidRDefault="000061F9">
      <w:pPr>
        <w:spacing w:line="192" w:lineRule="auto"/>
      </w:pPr>
      <w:r>
        <w:t xml:space="preserve">The Fact Finder indicates this employee has both FEHB and TRICARE for health coverage. </w:t>
      </w:r>
    </w:p>
    <w:p w14:paraId="4712F5CA" w14:textId="77777777" w:rsidR="00E740D6" w:rsidRDefault="000061F9">
      <w:pPr>
        <w:spacing w:before="240"/>
        <w:rPr>
          <w:b/>
          <w:bCs/>
          <w:u w:val="single"/>
        </w:rPr>
      </w:pPr>
      <w:r>
        <w:t>The Fact Finder indicates this employee has TRICARE for health coverage. However, a FEHB deduction appears on the pay stub and the Fact Finder. We have included this amount in the report.</w:t>
      </w:r>
    </w:p>
    <w:p w14:paraId="3D6C2F22" w14:textId="77777777" w:rsidR="00E740D6" w:rsidRDefault="000061F9">
      <w:pPr>
        <w:pStyle w:val="Heading4"/>
        <w:spacing w:before="0" w:after="0"/>
      </w:pPr>
      <w:bookmarkStart w:id="1428" w:name="_3k64hrc1zwul" w:colFirst="0" w:colLast="0"/>
      <w:bookmarkEnd w:id="1428"/>
      <w:r>
        <w:t>Keep Coverage For Spouse</w:t>
      </w:r>
    </w:p>
    <w:p w14:paraId="7A5902A4" w14:textId="77777777" w:rsidR="00E740D6" w:rsidRDefault="000061F9">
      <w:pPr>
        <w:pStyle w:val="Heading4"/>
        <w:spacing w:before="0" w:after="0"/>
      </w:pPr>
      <w:bookmarkStart w:id="1429" w:name="_2zd9uy9uvwok" w:colFirst="0" w:colLast="0"/>
      <w:bookmarkEnd w:id="1429"/>
      <w:r>
        <w:rPr>
          <w:b w:val="0"/>
          <w:bCs w:val="0"/>
          <w:color w:val="000000"/>
          <w:sz w:val="22"/>
          <w:szCs w:val="22"/>
        </w:rPr>
        <w:t>Assuming the employee will keep TRICARE in retirement, they are not required to select at least the minimum survivor benefit in order for their spouse to keep the TRICARE coverage. In this instance, the decision about survivor benefits is purely economical and not based on keeping health coverage for the spouse. However, if the employee wishes for the spouse to keep FEHB after the employee passes, they will need to be enrolled in FEHB on the day they retire AND elect the FERS survivor benefit.</w:t>
      </w:r>
    </w:p>
    <w:p w14:paraId="43C73EDF" w14:textId="77777777" w:rsidR="00E740D6" w:rsidRDefault="000061F9">
      <w:pPr>
        <w:pStyle w:val="Heading4"/>
        <w:spacing w:before="240"/>
      </w:pPr>
      <w:bookmarkStart w:id="1430" w:name="_qtbaej1pkn61" w:colFirst="0" w:colLast="0"/>
      <w:bookmarkEnd w:id="1430"/>
      <w:r>
        <w:t>No Premiums Will Be On Report</w:t>
      </w:r>
    </w:p>
    <w:p w14:paraId="4DC3BD10" w14:textId="77777777" w:rsidR="00E740D6" w:rsidRDefault="000061F9">
      <w:r>
        <w:t xml:space="preserve">Since this employee is not currently enrolled in FEHB because they have TRICARE, no TRICARE premiums will be included in the report. </w:t>
      </w:r>
    </w:p>
    <w:p w14:paraId="6938F6A9" w14:textId="77777777" w:rsidR="00E740D6" w:rsidRDefault="000061F9">
      <w:r>
        <w:t>This employee is not currently enrolled in FEHB because they have TRICARE. No premiums will be included in the report. So you know, TRICARE is NOT private insurance, it is the military health program.</w:t>
      </w:r>
    </w:p>
    <w:p w14:paraId="495BA828" w14:textId="77777777" w:rsidR="00E740D6" w:rsidRDefault="000061F9">
      <w:r>
        <w:t>This employee is not currently enrolled in FEHB because they have TRICARE. No premiums will be included in the report. So you know, TRICARE is NOT private insurance, it is the military health program.</w:t>
      </w:r>
    </w:p>
    <w:p w14:paraId="5C4EDC8C" w14:textId="77777777" w:rsidR="00E740D6" w:rsidRDefault="00E740D6"/>
    <w:p w14:paraId="586FD4C7" w14:textId="77777777" w:rsidR="00E740D6" w:rsidRDefault="000061F9">
      <w:r>
        <w:t xml:space="preserve">This employee is not currently enrolled in FEHB because they have TRICARE (which becomes TRICARE for Life at age 65). No premiums will be included in the report. </w:t>
      </w:r>
    </w:p>
    <w:p w14:paraId="5542C20A" w14:textId="77777777" w:rsidR="00E740D6" w:rsidRDefault="00E740D6">
      <w:pPr>
        <w:pStyle w:val="Heading1"/>
      </w:pPr>
      <w:bookmarkStart w:id="1431" w:name="_tmpbfeswzhiz" w:colFirst="0" w:colLast="0"/>
      <w:bookmarkEnd w:id="1431"/>
    </w:p>
    <w:p w14:paraId="7D1ADB1C" w14:textId="77777777" w:rsidR="00E740D6" w:rsidRDefault="000061F9">
      <w:pPr>
        <w:pStyle w:val="Heading2"/>
      </w:pPr>
      <w:bookmarkStart w:id="1432" w:name="_suepxjmf8ha0" w:colFirst="0" w:colLast="0"/>
      <w:bookmarkEnd w:id="1432"/>
      <w:r>
        <w:t>DEATH OF SPOUSE ENROLLED IN TRICARE</w:t>
      </w:r>
    </w:p>
    <w:p w14:paraId="0A54CD71" w14:textId="77777777" w:rsidR="00E740D6" w:rsidRDefault="000061F9">
      <w:r>
        <w:t>Yes, the surviving spouse of the former government employee (who was enrolled in TRICARE and had suspended FEHB coverage) CAN re-enroll in FEHB after the death of their spouse. See the official rules and regulations</w:t>
      </w:r>
      <w:r>
        <w:rPr>
          <w:color w:val="FF0000"/>
        </w:rPr>
        <w:t xml:space="preserve"> </w:t>
      </w:r>
      <w:hyperlink r:id="rId623">
        <w:r>
          <w:rPr>
            <w:color w:val="1155CC"/>
            <w:u w:val="single"/>
          </w:rPr>
          <w:t>HERE</w:t>
        </w:r>
      </w:hyperlink>
      <w:r>
        <w:t>.</w:t>
      </w:r>
    </w:p>
    <w:p w14:paraId="725A1CB9" w14:textId="77777777" w:rsidR="00E740D6" w:rsidRDefault="000061F9">
      <w:pPr>
        <w:pStyle w:val="Heading2"/>
      </w:pPr>
      <w:bookmarkStart w:id="1433" w:name="_cpfwgxs5z3xj" w:colFirst="0" w:colLast="0"/>
      <w:bookmarkEnd w:id="1433"/>
      <w:r>
        <w:t>RELOCATION</w:t>
      </w:r>
    </w:p>
    <w:p w14:paraId="060CD9A6" w14:textId="77777777" w:rsidR="00E740D6" w:rsidRDefault="000061F9">
      <w:pPr>
        <w:spacing w:before="240"/>
      </w:pPr>
      <w:r>
        <w:t>TRICARE is typically a less expensive option and as long as the participant is happy with the availability of TRICARE providers in their area, it tends to work well. If they were to move to an area that is not rich in providers who participate in TRICARE, it may be more advantageous to be under FEHB.</w:t>
      </w:r>
    </w:p>
    <w:p w14:paraId="36067345" w14:textId="77777777" w:rsidR="00E740D6" w:rsidRDefault="000061F9">
      <w:pPr>
        <w:pStyle w:val="Heading1"/>
      </w:pPr>
      <w:bookmarkStart w:id="1434" w:name="_tf5a9ibicgqq" w:colFirst="0" w:colLast="0"/>
      <w:bookmarkEnd w:id="1434"/>
      <w:r>
        <w:lastRenderedPageBreak/>
        <w:t>TRICARE &amp; MEDICARE PART B</w:t>
      </w:r>
    </w:p>
    <w:p w14:paraId="30810039" w14:textId="77777777" w:rsidR="00E740D6" w:rsidRDefault="000061F9">
      <w:pPr>
        <w:pStyle w:val="Heading2"/>
      </w:pPr>
      <w:bookmarkStart w:id="1435" w:name="_ogooxf3o4rtr" w:colFirst="0" w:colLast="0"/>
      <w:bookmarkEnd w:id="1435"/>
      <w:r>
        <w:t>ENROLLMENT AGE</w:t>
      </w:r>
    </w:p>
    <w:p w14:paraId="5FF26299" w14:textId="77777777" w:rsidR="00E740D6" w:rsidRDefault="000061F9">
      <w:pPr>
        <w:pStyle w:val="Heading4"/>
        <w:spacing w:before="0" w:after="0"/>
      </w:pPr>
      <w:bookmarkStart w:id="1436" w:name="_aab158359zfh" w:colFirst="0" w:colLast="0"/>
      <w:bookmarkEnd w:id="1436"/>
      <w:r>
        <w:t>TRICARE/Medicare Part B Required Enrollment Age</w:t>
      </w:r>
    </w:p>
    <w:p w14:paraId="70BD63E4" w14:textId="77777777" w:rsidR="00E740D6" w:rsidRDefault="000061F9">
      <w:r>
        <w:t>For military retirees using TRICARE, at age 65, they are required to enroll in Part B at age 65 if they wish to keep TRICARE coverage.</w:t>
      </w:r>
    </w:p>
    <w:p w14:paraId="2CAE19A4" w14:textId="77777777" w:rsidR="00E740D6" w:rsidRDefault="00E740D6"/>
    <w:p w14:paraId="2E1A6D24" w14:textId="77777777" w:rsidR="00E740D6" w:rsidRDefault="000061F9">
      <w:r>
        <w:t xml:space="preserve">Please note that TRICARE recipients are required to enroll in Medicare Part B at age 65.   </w:t>
      </w:r>
    </w:p>
    <w:p w14:paraId="46D9B945" w14:textId="77777777" w:rsidR="00E740D6" w:rsidRDefault="000061F9">
      <w:r>
        <w:t xml:space="preserve">   </w:t>
      </w:r>
    </w:p>
    <w:p w14:paraId="29A578F0" w14:textId="77777777" w:rsidR="00E740D6" w:rsidRDefault="000061F9">
      <w:r>
        <w:t>Generally, feds are not required to enroll in Medicare Part B. A notable exception is Military retirees using TRICARE. At age 65, they are required to enroll in Part B at age 65 if they wish to keep TRICARE coverage.</w:t>
      </w:r>
    </w:p>
    <w:p w14:paraId="4C1D661B" w14:textId="77777777" w:rsidR="00E740D6" w:rsidRDefault="000061F9">
      <w:pPr>
        <w:spacing w:before="240"/>
      </w:pPr>
      <w:r>
        <w:t>It is difficult to give advice on FEHB vs other coverage for health care without knowing more about the actual healthcare needs this employee has. I would encourage this employee to pull plan brochures from each program and consider things like copays for doctor visits, doctor choices, out-of-pocket limits, Rx drug costs, etc. to help them see how each may benefit them.  Many veterans struggle with VA-provided healthcare, so that is something they should consider.  However, if the employee drops FEHB now, t</w:t>
      </w:r>
      <w:r>
        <w:t>hey will be ineligible to keep FEHB coverage in retirement because they would not have had this in place for the 5 years immediately prior to retirement.</w:t>
      </w:r>
    </w:p>
    <w:p w14:paraId="1EE2E843" w14:textId="77777777" w:rsidR="00E740D6" w:rsidRDefault="000061F9">
      <w:r>
        <w:tab/>
      </w:r>
      <w:r>
        <w:tab/>
      </w:r>
      <w:r>
        <w:tab/>
      </w:r>
    </w:p>
    <w:p w14:paraId="01F50CA3" w14:textId="77777777" w:rsidR="00E740D6" w:rsidRDefault="000061F9">
      <w:pPr>
        <w:pStyle w:val="Heading4"/>
        <w:spacing w:before="0" w:after="0"/>
      </w:pPr>
      <w:bookmarkStart w:id="1437" w:name="_sic6b4rmwtze" w:colFirst="0" w:colLast="0"/>
      <w:bookmarkEnd w:id="1437"/>
      <w:r>
        <w:t>Postal/MCB/FEHB</w:t>
      </w:r>
      <w:r>
        <w:tab/>
      </w:r>
    </w:p>
    <w:p w14:paraId="30F288D5" w14:textId="77777777" w:rsidR="00E740D6" w:rsidRDefault="000061F9">
      <w:r>
        <w:t>Postal retirees using FEHB: Beginning January 2025, they are required to enroll in Part B at age 65 if they wish to keep FEHB coverage.</w:t>
      </w:r>
      <w:r>
        <w:tab/>
      </w:r>
    </w:p>
    <w:p w14:paraId="63780F06" w14:textId="77777777" w:rsidR="00E740D6" w:rsidRDefault="000061F9">
      <w:pPr>
        <w:pStyle w:val="Heading2"/>
      </w:pPr>
      <w:bookmarkStart w:id="1438" w:name="_64cz4p5m7b4t" w:colFirst="0" w:colLast="0"/>
      <w:bookmarkEnd w:id="1438"/>
      <w:r>
        <w:t>5-YEAR RULE</w:t>
      </w:r>
    </w:p>
    <w:p w14:paraId="0FE53A24" w14:textId="77777777" w:rsidR="00E740D6" w:rsidRDefault="000061F9">
      <w:pPr>
        <w:pStyle w:val="Heading4"/>
      </w:pPr>
      <w:bookmarkStart w:id="1439" w:name="_ro4fmdyn41ks" w:colFirst="0" w:colLast="0"/>
      <w:bookmarkEnd w:id="1439"/>
      <w:r>
        <w:t>TRICARE/5 Year Rule/Must Be Enrolled in FEHB On The Day Of Retirement</w:t>
      </w:r>
    </w:p>
    <w:p w14:paraId="67F42C33" w14:textId="77777777" w:rsidR="00E740D6" w:rsidRDefault="000061F9">
      <w:pPr>
        <w:widowControl w:val="0"/>
      </w:pPr>
      <w:r>
        <w:t>Any time enrolled in TRICARE can be used towards the 5-year rule to keep FEHB in retirement, but they MUST be enrolled in FEHB</w:t>
      </w:r>
      <w:r>
        <w:rPr>
          <w:i/>
          <w:iCs/>
        </w:rPr>
        <w:t xml:space="preserve"> </w:t>
      </w:r>
      <w:r>
        <w:rPr>
          <w:i/>
          <w:iCs/>
          <w:u w:val="single"/>
        </w:rPr>
        <w:t>at</w:t>
      </w:r>
      <w:r>
        <w:t xml:space="preserve"> retirement in order to have the availability of FEHB </w:t>
      </w:r>
      <w:r>
        <w:rPr>
          <w:i/>
          <w:iCs/>
          <w:u w:val="single"/>
        </w:rPr>
        <w:t>in</w:t>
      </w:r>
      <w:r>
        <w:t xml:space="preserve"> retirement.</w:t>
      </w:r>
    </w:p>
    <w:p w14:paraId="1D50986A" w14:textId="77777777" w:rsidR="00E740D6" w:rsidRDefault="00E740D6">
      <w:pPr>
        <w:widowControl w:val="0"/>
      </w:pPr>
    </w:p>
    <w:p w14:paraId="37F3E5F6" w14:textId="77777777" w:rsidR="00E740D6" w:rsidRDefault="000061F9">
      <w:pPr>
        <w:widowControl w:val="0"/>
      </w:pPr>
      <w:r>
        <w:t>The employee is allowed to count their time in TRICARE to satisfy the 5-year rule to keep FEHB in retirement, but they MUST be enrolled in FEHB</w:t>
      </w:r>
      <w:r>
        <w:rPr>
          <w:i/>
          <w:iCs/>
        </w:rPr>
        <w:t xml:space="preserve"> </w:t>
      </w:r>
      <w:r>
        <w:rPr>
          <w:u w:val="single"/>
        </w:rPr>
        <w:t>on the day of retirement</w:t>
      </w:r>
      <w:r>
        <w:t xml:space="preserve"> in order to have the availability feature in retirement. See</w:t>
      </w:r>
      <w:hyperlink r:id="rId624">
        <w:r>
          <w:t xml:space="preserve"> </w:t>
        </w:r>
      </w:hyperlink>
      <w:hyperlink r:id="rId625">
        <w:r>
          <w:rPr>
            <w:color w:val="1155CC"/>
            <w:u w:val="single"/>
          </w:rPr>
          <w:t>OPM fact sheet</w:t>
        </w:r>
      </w:hyperlink>
      <w:r>
        <w:t xml:space="preserve"> which states this. </w:t>
      </w:r>
    </w:p>
    <w:p w14:paraId="22C9E4D6" w14:textId="77777777" w:rsidR="00E740D6" w:rsidRDefault="00E740D6">
      <w:pPr>
        <w:widowControl w:val="0"/>
      </w:pPr>
    </w:p>
    <w:p w14:paraId="365CB0BF" w14:textId="77777777" w:rsidR="00E740D6" w:rsidRDefault="000061F9">
      <w:pPr>
        <w:widowControl w:val="0"/>
      </w:pPr>
      <w:r>
        <w:t xml:space="preserve">If they want access to FEHB in the future, the employee will want to enroll in FEHB during an open season prior to retiring so that they will be enrolled </w:t>
      </w:r>
      <w:r>
        <w:rPr>
          <w:u w:val="single"/>
        </w:rPr>
        <w:t>at</w:t>
      </w:r>
      <w:r>
        <w:t xml:space="preserve"> the time of retirement. Once retired, they can </w:t>
      </w:r>
      <w:r>
        <w:rPr>
          <w:u w:val="single"/>
        </w:rPr>
        <w:t>suspend</w:t>
      </w:r>
      <w:r>
        <w:t xml:space="preserve"> FEHB coverage during an open season to just be covered in TRICARE. This will provide them with the availability to later re-enroll in FEHB during an open season or if they ever involuntarily lose TRICARE coverage. Retirees are permitted to make all of the same changes as employees are (with the exception of enrolling in FEHB since they already had to be enrolled prior to retiring).</w:t>
      </w:r>
    </w:p>
    <w:p w14:paraId="1CF56269" w14:textId="77777777" w:rsidR="00E740D6" w:rsidRDefault="000061F9">
      <w:pPr>
        <w:pStyle w:val="Heading2"/>
      </w:pPr>
      <w:bookmarkStart w:id="1440" w:name="_7bn8nmj2rlnk" w:colFirst="0" w:colLast="0"/>
      <w:bookmarkEnd w:id="1440"/>
      <w:r>
        <w:t>LTC/TRICARE</w:t>
      </w:r>
    </w:p>
    <w:p w14:paraId="0CCD1384" w14:textId="77777777" w:rsidR="00E740D6" w:rsidRDefault="000061F9">
      <w:pPr>
        <w:pStyle w:val="Heading4"/>
      </w:pPr>
      <w:bookmarkStart w:id="1441" w:name="_69iyadn1donq" w:colFirst="0" w:colLast="0"/>
      <w:bookmarkEnd w:id="1441"/>
      <w:r>
        <w:t xml:space="preserve">LTC </w:t>
      </w:r>
    </w:p>
    <w:p w14:paraId="3272595D" w14:textId="77777777" w:rsidR="00E740D6" w:rsidRDefault="000061F9">
      <w:r>
        <w:t xml:space="preserve">TRICARE does NOT provide LTC services.  </w:t>
      </w:r>
    </w:p>
    <w:p w14:paraId="67DB1747" w14:textId="77777777" w:rsidR="00E740D6" w:rsidRDefault="000061F9">
      <w:pPr>
        <w:rPr>
          <w:b/>
          <w:bCs/>
          <w:u w:val="single"/>
        </w:rPr>
      </w:pPr>
      <w:r>
        <w:rPr>
          <w:b/>
          <w:bCs/>
          <w:u w:val="single"/>
        </w:rPr>
        <w:t>LONG TERM CARE</w:t>
      </w:r>
    </w:p>
    <w:p w14:paraId="5B18FE78" w14:textId="77777777" w:rsidR="00E740D6" w:rsidRDefault="000061F9">
      <w:r>
        <w:t>You asked a question about if he gets LTC services as a veteran and if it applies to the spouse.  The VA has two different programs, but the VA is not properly funded or staffed to provide this level of care.  You'll see below that both require low income/assets (or else the vet has to contribute to the cost).   We cover this in the workshop, but it is dangerous for a veteran to rely solely on the VA for this type of care.  In some ways, this is like the "medicaid" of the LTC world....you have to be in such</w:t>
      </w:r>
      <w:r>
        <w:t xml:space="preserve"> bad shape to get it, that we hope you don't qualify.</w:t>
      </w:r>
    </w:p>
    <w:p w14:paraId="68E72F36" w14:textId="77777777" w:rsidR="00E740D6" w:rsidRDefault="000061F9">
      <w:r>
        <w:rPr>
          <w:noProof/>
        </w:rPr>
        <w:lastRenderedPageBreak/>
        <w:drawing>
          <wp:inline distT="114300" distB="114300" distL="114300" distR="114300" wp14:anchorId="5C58FD9D" wp14:editId="5D0649CC">
            <wp:extent cx="4567238" cy="2827933"/>
            <wp:effectExtent l="0" t="0" r="0" b="0"/>
            <wp:docPr id="4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26"/>
                    <a:srcRect/>
                    <a:stretch>
                      <a:fillRect/>
                    </a:stretch>
                  </pic:blipFill>
                  <pic:spPr>
                    <a:xfrm>
                      <a:off x="0" y="0"/>
                      <a:ext cx="4567238" cy="2827933"/>
                    </a:xfrm>
                    <a:prstGeom prst="rect">
                      <a:avLst/>
                    </a:prstGeom>
                    <a:ln/>
                  </pic:spPr>
                </pic:pic>
              </a:graphicData>
            </a:graphic>
          </wp:inline>
        </w:drawing>
      </w:r>
    </w:p>
    <w:p w14:paraId="080B20DC" w14:textId="77777777" w:rsidR="00E740D6" w:rsidRDefault="000061F9">
      <w:pPr>
        <w:pStyle w:val="Heading2"/>
        <w:spacing w:before="0"/>
      </w:pPr>
      <w:bookmarkStart w:id="1442" w:name="_i2kesun31cgn" w:colFirst="0" w:colLast="0"/>
      <w:bookmarkEnd w:id="1442"/>
      <w:r>
        <w:t>TRICARE (HEALTH) SURVIVOR BENEFIT</w:t>
      </w:r>
    </w:p>
    <w:p w14:paraId="2DF83D2A" w14:textId="77777777" w:rsidR="00E740D6" w:rsidRDefault="000061F9">
      <w:pPr>
        <w:pStyle w:val="Heading4"/>
        <w:spacing w:before="0"/>
      </w:pPr>
      <w:bookmarkStart w:id="1443" w:name="_arcd8jecec9g" w:colFirst="0" w:colLast="0"/>
      <w:bookmarkEnd w:id="1443"/>
      <w:r>
        <w:t>Survivor Benefit/Not Required To Select Minimum Survivor Benefit</w:t>
      </w:r>
    </w:p>
    <w:p w14:paraId="274F324D" w14:textId="77777777" w:rsidR="00E740D6" w:rsidRDefault="000061F9">
      <w:pPr>
        <w:widowControl w:val="0"/>
      </w:pPr>
      <w:r>
        <w:t>This employee has TRICARE for health coverage. Assuming the employee will keep TRICARE in retirement, they are not required to select at least the minimum survivor benefit in order for their spouse to keep the TRICARE coverage. In this instance, the decision about survivor benefits is purely economical and not based on keeping health coverage for the spouse.</w:t>
      </w:r>
    </w:p>
    <w:p w14:paraId="244976BC" w14:textId="77777777" w:rsidR="00E740D6" w:rsidRDefault="000061F9">
      <w:pPr>
        <w:widowControl w:val="0"/>
        <w:spacing w:before="240"/>
      </w:pPr>
      <w:r>
        <w:t>Since this employee is under TRICARE, there is no requirement for them to elect SBP to retain health coverage for the spouse (under the TRICARE program).</w:t>
      </w:r>
    </w:p>
    <w:p w14:paraId="315CDE11" w14:textId="77777777" w:rsidR="00E740D6" w:rsidRDefault="000061F9">
      <w:r>
        <w:t>Since this employee is retired military, I assume they have TRICARE for health coverage.  Assuming the employee will keep TRICARE in retirement, they are not required to select at least the minimum survivor benefit in order for their spouse to keep the TRICARE coverage. In this instance, the decision about survivor benefits is purely economical and not based on keeping health coverage for the spouse.</w:t>
      </w:r>
    </w:p>
    <w:p w14:paraId="52C00EDC" w14:textId="77777777" w:rsidR="00E740D6" w:rsidRDefault="000061F9">
      <w:pPr>
        <w:pStyle w:val="Heading2"/>
      </w:pPr>
      <w:bookmarkStart w:id="1444" w:name="_i0nsebst6q1z" w:colFirst="0" w:colLast="0"/>
      <w:bookmarkEnd w:id="1444"/>
      <w:r>
        <w:t>CURRENT BENEFIT BUT WILL DROP FEHB</w:t>
      </w:r>
    </w:p>
    <w:p w14:paraId="2D070236" w14:textId="77777777" w:rsidR="00E740D6" w:rsidRDefault="000061F9">
      <w:r>
        <w:t>Although this employee plans to drop their FEHB, we have left it in since it is a current benefit.  Of course, he's free to suspend it in retirement to go to TRICARE.</w:t>
      </w:r>
    </w:p>
    <w:p w14:paraId="00ECA7DD" w14:textId="77777777" w:rsidR="00E740D6" w:rsidRDefault="000061F9">
      <w:pPr>
        <w:pStyle w:val="Heading2"/>
      </w:pPr>
      <w:bookmarkStart w:id="1445" w:name="_m5t9fx926htc" w:colFirst="0" w:colLast="0"/>
      <w:bookmarkEnd w:id="1445"/>
      <w:r>
        <w:t>SUSPENDING FEHB FOR TRICARE</w:t>
      </w:r>
    </w:p>
    <w:p w14:paraId="11F07F63" w14:textId="77777777" w:rsidR="00E740D6" w:rsidRDefault="000061F9">
      <w:pPr>
        <w:pStyle w:val="Heading4"/>
        <w:spacing w:before="0"/>
      </w:pPr>
      <w:bookmarkStart w:id="1446" w:name="_xb4nitcbacuw" w:colFirst="0" w:colLast="0"/>
      <w:bookmarkEnd w:id="1446"/>
      <w:r>
        <w:t xml:space="preserve">Keep/Suspend At Retirement </w:t>
      </w:r>
    </w:p>
    <w:p w14:paraId="5253B1FC" w14:textId="77777777" w:rsidR="00E740D6" w:rsidRDefault="000061F9">
      <w:r>
        <w:t>In order to keep FEHB in retirement the employee MUST be enrolled in FEHB</w:t>
      </w:r>
      <w:r>
        <w:rPr>
          <w:i/>
          <w:iCs/>
        </w:rPr>
        <w:t xml:space="preserve"> </w:t>
      </w:r>
      <w:r>
        <w:rPr>
          <w:i/>
          <w:iCs/>
          <w:u w:val="single"/>
        </w:rPr>
        <w:t xml:space="preserve">at </w:t>
      </w:r>
      <w:r>
        <w:t xml:space="preserve">retirement and be entitled to an immediate pension. Once retired, the employee can simply </w:t>
      </w:r>
      <w:r>
        <w:rPr>
          <w:i/>
          <w:iCs/>
          <w:u w:val="single"/>
        </w:rPr>
        <w:t>suspend</w:t>
      </w:r>
      <w:r>
        <w:t xml:space="preserve"> FEHB coverage to just be covered in TRICARE. This will provide them with the availability to later re-enroll in FEHB during an open season or if they ever involuntarily lose TRICARE coverage or no longer like the TRICARE offerings.</w:t>
      </w:r>
    </w:p>
    <w:p w14:paraId="6FDFFEA7" w14:textId="77777777" w:rsidR="00E740D6" w:rsidRDefault="000061F9">
      <w:pPr>
        <w:pStyle w:val="Heading4"/>
      </w:pPr>
      <w:bookmarkStart w:id="1447" w:name="_583fxjanalru" w:colFirst="0" w:colLast="0"/>
      <w:bookmarkEnd w:id="1447"/>
      <w:r>
        <w:t xml:space="preserve">How? </w:t>
      </w:r>
    </w:p>
    <w:p w14:paraId="7F39369D" w14:textId="77777777" w:rsidR="00E740D6" w:rsidRDefault="000061F9">
      <w:r>
        <w:t>Annuitants can call OPM's Retirement Information Office at 1-888-767-6738 to obtain a suspension form.</w:t>
      </w:r>
    </w:p>
    <w:p w14:paraId="50F11F3E" w14:textId="77777777" w:rsidR="00E740D6" w:rsidRDefault="000061F9">
      <w:pPr>
        <w:pStyle w:val="Heading4"/>
        <w:spacing w:before="0"/>
      </w:pPr>
      <w:bookmarkStart w:id="1448" w:name="_4s2qoacmihg7" w:colFirst="0" w:colLast="0"/>
      <w:bookmarkEnd w:id="1448"/>
      <w:r>
        <w:t>Need To Be Enrolled On Day Of Retirement Then Suspend To Use Tricare</w:t>
      </w:r>
    </w:p>
    <w:p w14:paraId="4D487141" w14:textId="77777777" w:rsidR="00E740D6" w:rsidRDefault="000061F9">
      <w:r>
        <w:t xml:space="preserve">In order for this employee to retain access to FEHB in retirement, they would need to be enrolled in it on the day they retire from federal service and be entitled to an immediate pension. After they retire from FERS, they can "suspend" their FEHB coverage to use TRICARE. Later, if they no longer like the TRICARE offerings, they can return back to FEHB. </w:t>
      </w:r>
    </w:p>
    <w:p w14:paraId="6F2D9B62" w14:textId="77777777" w:rsidR="00E740D6" w:rsidRDefault="000061F9">
      <w:pPr>
        <w:rPr>
          <w:color w:val="FF0000"/>
        </w:rPr>
      </w:pPr>
      <w:r>
        <w:rPr>
          <w:color w:val="FF0000"/>
        </w:rPr>
        <w:t>(see next note below re: additional information to include)</w:t>
      </w:r>
    </w:p>
    <w:p w14:paraId="43AEF776" w14:textId="77777777" w:rsidR="00E740D6" w:rsidRDefault="000061F9">
      <w:pPr>
        <w:pStyle w:val="Heading4"/>
        <w:widowControl w:val="0"/>
        <w:spacing w:before="0"/>
      </w:pPr>
      <w:bookmarkStart w:id="1449" w:name="_x337xdsy4r07" w:colFirst="0" w:colLast="0"/>
      <w:bookmarkEnd w:id="1449"/>
      <w:r>
        <w:t>If Retiring At The End Of The Year After Going Through Open Enrollment</w:t>
      </w:r>
    </w:p>
    <w:p w14:paraId="2A584342" w14:textId="77777777" w:rsidR="00E740D6" w:rsidRDefault="000061F9">
      <w:pPr>
        <w:widowControl w:val="0"/>
      </w:pPr>
      <w:r>
        <w:t xml:space="preserve">However, since this employee plans to retire 12/31/2024, any enrollment in the Nov/Dec Open </w:t>
      </w:r>
      <w:r>
        <w:lastRenderedPageBreak/>
        <w:t xml:space="preserve">Season will not go into effect until 1/1/2025. Therefore, if they REALLY want the option to use FEHB in retirement, then they would need to delay their retirement until at least 1/1/2025 (but really 1/31/2025 because the end of the month is always ideal). </w:t>
      </w:r>
    </w:p>
    <w:p w14:paraId="17190934" w14:textId="77777777" w:rsidR="00E740D6" w:rsidRDefault="000061F9">
      <w:pPr>
        <w:spacing w:before="240"/>
      </w:pPr>
      <w:r>
        <w:t xml:space="preserve">The employee is allowed to count their time in TRICARE towards the 5-year rule to keep FEHB </w:t>
      </w:r>
      <w:r>
        <w:rPr>
          <w:i/>
          <w:iCs/>
          <w:u w:val="single"/>
        </w:rPr>
        <w:t>in</w:t>
      </w:r>
      <w:r>
        <w:t xml:space="preserve"> retirement, but they MUST be enrolled in FEHB</w:t>
      </w:r>
      <w:r>
        <w:rPr>
          <w:i/>
          <w:iCs/>
        </w:rPr>
        <w:t xml:space="preserve"> </w:t>
      </w:r>
      <w:r>
        <w:rPr>
          <w:i/>
          <w:iCs/>
          <w:u w:val="single"/>
        </w:rPr>
        <w:t xml:space="preserve">at </w:t>
      </w:r>
      <w:r>
        <w:t>retirement in order to have the availability feature</w:t>
      </w:r>
      <w:r>
        <w:rPr>
          <w:i/>
          <w:iCs/>
          <w:u w:val="single"/>
        </w:rPr>
        <w:t xml:space="preserve"> in </w:t>
      </w:r>
      <w:r>
        <w:t xml:space="preserve">retirement and be entitled to an immediate pension. So, the employee will want to enroll in FEHB during the open enrollment season in </w:t>
      </w:r>
      <w:r>
        <w:t>2023</w:t>
      </w:r>
      <w:r>
        <w:t xml:space="preserve"> so that they will be enrolled </w:t>
      </w:r>
      <w:r>
        <w:rPr>
          <w:i/>
          <w:iCs/>
          <w:u w:val="single"/>
        </w:rPr>
        <w:t>at</w:t>
      </w:r>
      <w:r>
        <w:t xml:space="preserve"> retirement. Once retired, they can </w:t>
      </w:r>
      <w:r>
        <w:rPr>
          <w:i/>
          <w:iCs/>
          <w:u w:val="single"/>
        </w:rPr>
        <w:t>suspend</w:t>
      </w:r>
      <w:r>
        <w:t xml:space="preserve"> FEHB coverage to just be covered in TRICARE. This will provide them with the availability to later re-enroll in FEHB during an open season or if they ever involuntarily lose TRICARE coverag</w:t>
      </w:r>
      <w:r>
        <w:t xml:space="preserve">e. </w:t>
      </w:r>
    </w:p>
    <w:p w14:paraId="3682DBA5" w14:textId="77777777" w:rsidR="00E740D6" w:rsidRDefault="000061F9">
      <w:pPr>
        <w:pStyle w:val="Heading4"/>
        <w:spacing w:before="240"/>
      </w:pPr>
      <w:bookmarkStart w:id="1450" w:name="_a5jfdmrrlj9r" w:colFirst="0" w:colLast="0"/>
      <w:bookmarkEnd w:id="1450"/>
      <w:r>
        <w:t>For Private Coverage</w:t>
      </w:r>
    </w:p>
    <w:p w14:paraId="553114EB" w14:textId="77777777" w:rsidR="00E740D6" w:rsidRDefault="000061F9">
      <w:r>
        <w:rPr>
          <w:color w:val="000000"/>
        </w:rPr>
        <w:t xml:space="preserve">Feds </w:t>
      </w:r>
      <w:r>
        <w:rPr>
          <w:i/>
          <w:iCs/>
          <w:color w:val="000000"/>
        </w:rPr>
        <w:t>cannot</w:t>
      </w:r>
      <w:r>
        <w:rPr>
          <w:color w:val="000000"/>
        </w:rPr>
        <w:t xml:space="preserve"> suspend FEHB to join a private insurance non-federal plan.  OPM only allows suspension for certain designated programs like TRICARE, TRICARE for Life, etc., and </w:t>
      </w:r>
      <w:r>
        <w:rPr>
          <w:i/>
          <w:iCs/>
          <w:color w:val="000000"/>
        </w:rPr>
        <w:t>not</w:t>
      </w:r>
      <w:r>
        <w:rPr>
          <w:color w:val="000000"/>
        </w:rPr>
        <w:t xml:space="preserve"> for general private (spouse’s) non-federal plans. </w:t>
      </w:r>
      <w:r>
        <w:rPr>
          <w:rFonts w:ascii="Arial" w:eastAsia="Arial" w:hAnsi="Arial" w:cs="Arial"/>
          <w:sz w:val="22"/>
          <w:szCs w:val="22"/>
        </w:rPr>
        <w:t xml:space="preserve"> </w:t>
      </w:r>
    </w:p>
    <w:p w14:paraId="56FC5C41" w14:textId="77777777" w:rsidR="00E740D6" w:rsidRDefault="000061F9">
      <w:pPr>
        <w:pStyle w:val="Heading1"/>
      </w:pPr>
      <w:bookmarkStart w:id="1451" w:name="_uvicafjen8wy" w:colFirst="0" w:colLast="0"/>
      <w:bookmarkEnd w:id="1451"/>
      <w:r>
        <w:t>TRICARE FOR LIFE</w:t>
      </w:r>
    </w:p>
    <w:p w14:paraId="2A6BFE22" w14:textId="77777777" w:rsidR="00E740D6" w:rsidRDefault="000061F9">
      <w:r>
        <w:t xml:space="preserve">You posed a question regarding TRICARE For Life. This is Medicare wraparound coverage for TRICARE eligible beneficiaries who have Medicare Part A and B. More information on this plan can be found </w:t>
      </w:r>
      <w:hyperlink r:id="rId627">
        <w:r>
          <w:rPr>
            <w:color w:val="1155CC"/>
            <w:u w:val="single"/>
          </w:rPr>
          <w:t>HERE</w:t>
        </w:r>
      </w:hyperlink>
      <w:r>
        <w:t xml:space="preserve">.  At age 65, this coverage is free, but participants are REQUIRED to enroll in Medicare Parts A and B (even if they are still working for the federal government).  </w:t>
      </w:r>
      <w:hyperlink r:id="rId628">
        <w:r>
          <w:rPr>
            <w:color w:val="1155CC"/>
            <w:u w:val="single"/>
          </w:rPr>
          <w:t>CLICK HERE</w:t>
        </w:r>
      </w:hyperlink>
      <w:r>
        <w:t xml:space="preserve"> for the PDF that describes this (see the bottom of the left column on page 3).</w:t>
      </w:r>
    </w:p>
    <w:p w14:paraId="0C013400" w14:textId="77777777" w:rsidR="00E740D6" w:rsidRDefault="000061F9">
      <w:pPr>
        <w:pStyle w:val="Heading1"/>
      </w:pPr>
      <w:bookmarkStart w:id="1452" w:name="_vwsex6h061q6" w:colFirst="0" w:colLast="0"/>
      <w:bookmarkEnd w:id="1452"/>
      <w:r>
        <w:t>FEHB/VA</w:t>
      </w:r>
    </w:p>
    <w:p w14:paraId="253488B8" w14:textId="77777777" w:rsidR="00E740D6" w:rsidRDefault="000061F9">
      <w:pPr>
        <w:rPr>
          <w:b/>
          <w:bCs/>
          <w:u w:val="single"/>
        </w:rPr>
      </w:pPr>
      <w:r>
        <w:rPr>
          <w:b/>
          <w:bCs/>
          <w:u w:val="single"/>
        </w:rPr>
        <w:t>VETERANS HEALTH COVERAGE</w:t>
      </w:r>
    </w:p>
    <w:p w14:paraId="6B6DAE78" w14:textId="77777777" w:rsidR="00E740D6" w:rsidRDefault="000061F9">
      <w:r>
        <w:t xml:space="preserve">You'll need to ask the employee about this coverage. You can see eligibility for this by </w:t>
      </w:r>
      <w:hyperlink r:id="rId629">
        <w:r>
          <w:rPr>
            <w:color w:val="1155CC"/>
            <w:u w:val="single"/>
          </w:rPr>
          <w:t>CLICKING HERE</w:t>
        </w:r>
      </w:hyperlink>
      <w:r>
        <w:t>.</w:t>
      </w:r>
    </w:p>
    <w:p w14:paraId="69CB1133" w14:textId="77777777" w:rsidR="00E740D6" w:rsidRDefault="000061F9">
      <w:pPr>
        <w:pStyle w:val="Heading4"/>
      </w:pPr>
      <w:bookmarkStart w:id="1453" w:name="_edzqh34v660f" w:colFirst="0" w:colLast="0"/>
      <w:bookmarkEnd w:id="1453"/>
      <w:r>
        <w:t>VA - Is It Better?</w:t>
      </w:r>
    </w:p>
    <w:p w14:paraId="2E5FC90A" w14:textId="77777777" w:rsidR="00E740D6" w:rsidRDefault="000061F9">
      <w:r>
        <w:t xml:space="preserve">This employee wants to know if it is a better idea to switch to VA benefits in retirement. Without knowing their specific healthcare needs it is difficult to say. Perhaps some beneficial information can be found by </w:t>
      </w:r>
      <w:hyperlink r:id="rId630">
        <w:r>
          <w:rPr>
            <w:color w:val="1155CC"/>
            <w:u w:val="single"/>
          </w:rPr>
          <w:t>CLICKING HERE</w:t>
        </w:r>
      </w:hyperlink>
      <w:r>
        <w:t>.</w:t>
      </w:r>
    </w:p>
    <w:p w14:paraId="2BB0539C" w14:textId="77777777" w:rsidR="00E740D6" w:rsidRDefault="000061F9">
      <w:pPr>
        <w:pStyle w:val="Heading1"/>
        <w:spacing w:line="240" w:lineRule="auto"/>
      </w:pPr>
      <w:bookmarkStart w:id="1454" w:name="_telo5a4ofs6g" w:colFirst="0" w:colLast="0"/>
      <w:bookmarkEnd w:id="1454"/>
      <w:r>
        <w:t>CHAMPVA</w:t>
      </w:r>
    </w:p>
    <w:p w14:paraId="26844C62" w14:textId="77777777" w:rsidR="00E740D6" w:rsidRDefault="000061F9">
      <w:pPr>
        <w:spacing w:line="240" w:lineRule="auto"/>
      </w:pPr>
      <w:hyperlink r:id="rId631">
        <w:r>
          <w:rPr>
            <w:color w:val="1155CC"/>
            <w:u w:val="single"/>
          </w:rPr>
          <w:t>CHAMPVA - Community Care</w:t>
        </w:r>
      </w:hyperlink>
    </w:p>
    <w:p w14:paraId="3C7314BB" w14:textId="77777777" w:rsidR="00E740D6" w:rsidRDefault="000061F9">
      <w:hyperlink r:id="rId632">
        <w:r>
          <w:rPr>
            <w:color w:val="1155CC"/>
            <w:u w:val="single"/>
          </w:rPr>
          <w:t>CHAMPVA Benefits | Veterans Affairs</w:t>
        </w:r>
      </w:hyperlink>
    </w:p>
    <w:p w14:paraId="25EF2E90" w14:textId="77777777" w:rsidR="00E740D6" w:rsidRDefault="000061F9">
      <w:pPr>
        <w:pStyle w:val="Heading1"/>
      </w:pPr>
      <w:bookmarkStart w:id="1455" w:name="_v11o1irhpdjz" w:colFirst="0" w:colLast="0"/>
      <w:bookmarkEnd w:id="1455"/>
      <w:r>
        <w:t>FMLA</w:t>
      </w:r>
    </w:p>
    <w:p w14:paraId="63DA21FA" w14:textId="77777777" w:rsidR="00E740D6" w:rsidRDefault="000061F9">
      <w:pPr>
        <w:rPr>
          <w:b/>
          <w:bCs/>
          <w:u w:val="single"/>
        </w:rPr>
      </w:pPr>
      <w:r>
        <w:rPr>
          <w:b/>
          <w:bCs/>
          <w:u w:val="single"/>
        </w:rPr>
        <w:t>FMLA TIME &amp; HOW TO PAY PREMIUMS</w:t>
      </w:r>
    </w:p>
    <w:p w14:paraId="42566197" w14:textId="77777777" w:rsidR="00E740D6" w:rsidRDefault="000061F9">
      <w:r>
        <w:t xml:space="preserve">For the 3 months where he is out on FMLA with no pay, all 3 of those months WILL count in </w:t>
      </w:r>
      <w:r>
        <w:t>the</w:t>
      </w:r>
      <w:r>
        <w:t xml:space="preserve"> pension calculation as if they</w:t>
      </w:r>
      <w:r>
        <w:t xml:space="preserve"> </w:t>
      </w:r>
      <w:r>
        <w:t>worked them. This essentially becomes "leave without pay" and that is creditable up to 6 months per calendar year.</w:t>
      </w:r>
    </w:p>
    <w:bookmarkStart w:id="1456" w:name="_3iiyips8douh" w:colFirst="0" w:colLast="0"/>
    <w:bookmarkEnd w:id="1456"/>
    <w:p w14:paraId="06EABBAB" w14:textId="77777777" w:rsidR="00E740D6" w:rsidRDefault="000061F9">
      <w:pPr>
        <w:pStyle w:val="Heading3"/>
        <w:keepNext w:val="0"/>
        <w:keepLines w:val="0"/>
        <w:pBdr>
          <w:top w:val="none" w:sz="0" w:space="9" w:color="auto"/>
          <w:bottom w:val="none" w:sz="0" w:space="9" w:color="auto"/>
          <w:between w:val="none" w:sz="0" w:space="9" w:color="auto"/>
        </w:pBdr>
        <w:spacing w:before="0" w:after="0" w:line="408" w:lineRule="auto"/>
        <w:rPr>
          <w:b w:val="0"/>
          <w:bCs w:val="0"/>
          <w:color w:val="1155CC"/>
          <w:sz w:val="22"/>
          <w:szCs w:val="22"/>
          <w:u w:val="single"/>
        </w:rPr>
      </w:pPr>
      <w:r>
        <w:fldChar w:fldCharType="begin"/>
      </w:r>
      <w:r>
        <w:instrText>HYPERLINK "https://www.opm.gov/policy-data-oversight/pay-leave/leave-administration/fact-sheets/family-and-medical-leave/" \h</w:instrText>
      </w:r>
      <w:r>
        <w:fldChar w:fldCharType="separate"/>
      </w:r>
      <w:r>
        <w:rPr>
          <w:b w:val="0"/>
          <w:bCs w:val="0"/>
          <w:color w:val="1155CC"/>
          <w:sz w:val="22"/>
          <w:szCs w:val="22"/>
          <w:u w:val="single"/>
        </w:rPr>
        <w:t>Family and Medical Leave (opm.gov)</w:t>
      </w:r>
      <w:r>
        <w:fldChar w:fldCharType="end"/>
      </w:r>
    </w:p>
    <w:p w14:paraId="762E527B" w14:textId="77777777" w:rsidR="00E740D6" w:rsidRDefault="000061F9">
      <w:pPr>
        <w:numPr>
          <w:ilvl w:val="0"/>
          <w:numId w:val="44"/>
        </w:numPr>
        <w:ind w:left="1600"/>
        <w:rPr>
          <w:color w:val="363636"/>
        </w:rPr>
      </w:pPr>
      <w:r>
        <w:rPr>
          <w:color w:val="363636"/>
        </w:rPr>
        <w:t>Upon return from FMLA leave, an employee must be returned to the same position or to an "equivalent position with equivalent benefits, pay, status, and other terms and conditions of employment."</w:t>
      </w:r>
    </w:p>
    <w:p w14:paraId="6A1F1DD6" w14:textId="77777777" w:rsidR="00E740D6" w:rsidRDefault="000061F9">
      <w:pPr>
        <w:widowControl w:val="0"/>
        <w:numPr>
          <w:ilvl w:val="0"/>
          <w:numId w:val="44"/>
        </w:numPr>
        <w:spacing w:after="420"/>
        <w:ind w:left="1600"/>
      </w:pPr>
      <w:r>
        <w:rPr>
          <w:color w:val="363636"/>
        </w:rPr>
        <w:t xml:space="preserve">An employee who takes FMLA leave is entitled to maintain health benefits coverage. An employee on unpaid FMLA leave may pay the employee share of the premiums on a current basis or pay upon return to work. </w:t>
      </w:r>
      <w:r>
        <w:rPr>
          <w:color w:val="FF0000"/>
        </w:rPr>
        <w:t xml:space="preserve"> This employee should work directly with the USPS to ensure premiums are set to be paid properly!</w:t>
      </w:r>
    </w:p>
    <w:p w14:paraId="46C87CF9" w14:textId="77777777" w:rsidR="00E740D6" w:rsidRDefault="000061F9">
      <w:pPr>
        <w:widowControl w:val="0"/>
      </w:pPr>
      <w:r>
        <w:lastRenderedPageBreak/>
        <w:t xml:space="preserve">You mentioned this employee is curious about their health benefits during the duration of leave. More information including fact sheets for specific topics can be found </w:t>
      </w:r>
      <w:hyperlink r:id="rId633">
        <w:r>
          <w:rPr>
            <w:color w:val="1155CC"/>
            <w:u w:val="single"/>
          </w:rPr>
          <w:t>HERE</w:t>
        </w:r>
      </w:hyperlink>
      <w:r>
        <w:t>.</w:t>
      </w:r>
    </w:p>
    <w:p w14:paraId="146F3B52" w14:textId="77777777" w:rsidR="00E740D6" w:rsidRDefault="000061F9">
      <w:pPr>
        <w:widowControl w:val="0"/>
      </w:pPr>
      <w:r>
        <w:rPr>
          <w:color w:val="1B1B1B"/>
        </w:rPr>
        <w:t xml:space="preserve">An employee is entitled to 12 weeks of FMLA leave in a 12-month period. An employee’s 12-month FMLA period (that is, the timeframe during which the employee may use the 12 weeks of FMLA leave) begins on the date the employee first takes FMLA leave and continues for a 12-month period from the date of first usage. </w:t>
      </w:r>
      <w:hyperlink r:id="rId634">
        <w:r>
          <w:rPr>
            <w:color w:val="1155CC"/>
            <w:u w:val="single"/>
          </w:rPr>
          <w:t>Family and Medical Leave Act (FMLA) 12-Week Entitlement (opm.gov)</w:t>
        </w:r>
      </w:hyperlink>
    </w:p>
    <w:p w14:paraId="0A436A9F" w14:textId="77777777" w:rsidR="00E740D6" w:rsidRDefault="000061F9">
      <w:pPr>
        <w:pStyle w:val="Title"/>
      </w:pPr>
      <w:bookmarkStart w:id="1457" w:name="_s6upgdjm8m3c" w:colFirst="0" w:colLast="0"/>
      <w:bookmarkEnd w:id="1457"/>
      <w:r>
        <w:t>-------------------------</w:t>
      </w:r>
    </w:p>
    <w:p w14:paraId="575E0138" w14:textId="77777777" w:rsidR="00E740D6" w:rsidRDefault="000061F9">
      <w:pPr>
        <w:pStyle w:val="Title"/>
      </w:pPr>
      <w:bookmarkStart w:id="1458" w:name="_skub35iw5uvb" w:colFirst="0" w:colLast="0"/>
      <w:bookmarkEnd w:id="1458"/>
      <w:r>
        <w:t>FLEXIBLE SPENDING ACCOUNT</w:t>
      </w:r>
    </w:p>
    <w:p w14:paraId="4C61A8AB" w14:textId="77777777" w:rsidR="00E740D6" w:rsidRDefault="000061F9">
      <w:pPr>
        <w:pStyle w:val="Title"/>
      </w:pPr>
      <w:bookmarkStart w:id="1459" w:name="_8t5zb3r2tccq" w:colFirst="0" w:colLast="0"/>
      <w:bookmarkEnd w:id="1459"/>
      <w:r>
        <w:t>(FSA)</w:t>
      </w:r>
    </w:p>
    <w:p w14:paraId="59909477" w14:textId="77777777" w:rsidR="00E740D6" w:rsidRDefault="000061F9">
      <w:pPr>
        <w:pStyle w:val="Heading2"/>
        <w:spacing w:after="120"/>
      </w:pPr>
      <w:bookmarkStart w:id="1460" w:name="_dl4rmfeumnlm" w:colFirst="0" w:colLast="0"/>
      <w:bookmarkEnd w:id="1460"/>
      <w:r>
        <w:t xml:space="preserve">FACT FINDER </w:t>
      </w:r>
    </w:p>
    <w:p w14:paraId="1A9C8C19" w14:textId="77777777" w:rsidR="00E740D6" w:rsidRDefault="000061F9">
      <w:pPr>
        <w:pStyle w:val="Heading4"/>
        <w:spacing w:before="0" w:after="120"/>
      </w:pPr>
      <w:bookmarkStart w:id="1461" w:name="_wah0aw51vj8u" w:colFirst="0" w:colLast="0"/>
      <w:bookmarkEnd w:id="1461"/>
      <w:r>
        <w:t>FSA Not Same As FEHB</w:t>
      </w:r>
    </w:p>
    <w:p w14:paraId="02B76005" w14:textId="77777777" w:rsidR="00E740D6" w:rsidRDefault="000061F9">
      <w:r>
        <w:t>FSA is NOT a part of the FEHB program. It is a completely separate program which is not available in retirement. Please DO NOT include the FSA amount in the premium for FEHB. For the BCBS plan they have, they ask some fair questions. You'll notice in</w:t>
      </w:r>
      <w:hyperlink r:id="rId635" w:anchor="page=132">
        <w:r>
          <w:t xml:space="preserve"> </w:t>
        </w:r>
      </w:hyperlink>
      <w:hyperlink r:id="rId636" w:anchor="page=132">
        <w:r>
          <w:rPr>
            <w:color w:val="1155CC"/>
            <w:u w:val="single"/>
          </w:rPr>
          <w:t>this part of the plan brochure</w:t>
        </w:r>
      </w:hyperlink>
      <w:r>
        <w:t xml:space="preserve">, that BCBS gives an </w:t>
      </w:r>
      <w:r>
        <w:t>$800/</w:t>
      </w:r>
      <w:r>
        <w:t xml:space="preserve">year reimbursement for Medicare Part B premiums each year. This is up from </w:t>
      </w:r>
      <w:r>
        <w:t>$600</w:t>
      </w:r>
      <w:r>
        <w:t>/year last year.</w:t>
      </w:r>
    </w:p>
    <w:p w14:paraId="4FEB577D" w14:textId="77777777" w:rsidR="00E740D6" w:rsidRDefault="000061F9">
      <w:pPr>
        <w:pStyle w:val="Heading2"/>
        <w:spacing w:before="0"/>
      </w:pPr>
      <w:bookmarkStart w:id="1462" w:name="_qsfbj76yfsks" w:colFirst="0" w:colLast="0"/>
      <w:bookmarkEnd w:id="1462"/>
      <w:r>
        <w:t>ELIGIBILITY/NOT ALLOWED</w:t>
      </w:r>
    </w:p>
    <w:p w14:paraId="12882EAE" w14:textId="77777777" w:rsidR="00E740D6" w:rsidRDefault="000061F9">
      <w:r>
        <w:t xml:space="preserve">By law, annuitants (other than reemployed annuitants) cannot participate in any flexible spending account (FSA) programs, including FSAFEDS. FSAs are a way of setting aside pre-tax salary for reimbursement of eligible expenses. The employee will not be able to file claims for expenses they incur after their retirement date.  </w:t>
      </w:r>
    </w:p>
    <w:p w14:paraId="0D7392A5" w14:textId="77777777" w:rsidR="00E740D6" w:rsidRDefault="000061F9">
      <w:r>
        <w:t xml:space="preserve">FSA's are not allowed in retirement. </w:t>
      </w:r>
    </w:p>
    <w:p w14:paraId="25CD77B8" w14:textId="77777777" w:rsidR="00E740D6" w:rsidRDefault="000061F9">
      <w:pPr>
        <w:pStyle w:val="Heading4"/>
      </w:pPr>
      <w:bookmarkStart w:id="1463" w:name="_yahef5mklhn5" w:colFirst="0" w:colLast="0"/>
      <w:bookmarkEnd w:id="1463"/>
      <w:r>
        <w:t>After Retirement</w:t>
      </w:r>
    </w:p>
    <w:p w14:paraId="56769506" w14:textId="77777777" w:rsidR="00E740D6" w:rsidRDefault="000061F9">
      <w:r>
        <w:t>The employee will not be able to file claims for expenses they incur after their retirement date</w:t>
      </w:r>
    </w:p>
    <w:p w14:paraId="1E3FF673" w14:textId="77777777" w:rsidR="00E740D6" w:rsidRDefault="000061F9">
      <w:pPr>
        <w:pStyle w:val="Heading2"/>
        <w:spacing w:before="0"/>
      </w:pPr>
      <w:bookmarkStart w:id="1464" w:name="_80b8eso4rk1m" w:colFirst="0" w:colLast="0"/>
      <w:bookmarkEnd w:id="1464"/>
      <w:r>
        <w:t>FSA &amp; MEDICARE</w:t>
      </w:r>
    </w:p>
    <w:p w14:paraId="16DE6981" w14:textId="77777777" w:rsidR="00E740D6" w:rsidRDefault="000061F9">
      <w:pPr>
        <w:rPr>
          <w:color w:val="1155CC"/>
        </w:rPr>
      </w:pPr>
      <w:r>
        <w:t xml:space="preserve">If someone has Medicare Part A while they are still working, of course, they're allowed to have an FSA.  </w:t>
      </w:r>
      <w:r>
        <w:rPr>
          <w:u w:val="single"/>
        </w:rPr>
        <w:t>The two are unrelated</w:t>
      </w:r>
      <w:r>
        <w:t xml:space="preserve">.  It all has to do with whether they are STILL WORKING or ALREADY RETIRED.  To see what Medicare Part A covers, </w:t>
      </w:r>
      <w:hyperlink r:id="rId637">
        <w:r>
          <w:rPr>
            <w:color w:val="1155CC"/>
            <w:u w:val="single"/>
          </w:rPr>
          <w:t>CLICK HERE</w:t>
        </w:r>
      </w:hyperlink>
      <w:r>
        <w:rPr>
          <w:color w:val="1155CC"/>
        </w:rPr>
        <w:t>.</w:t>
      </w:r>
    </w:p>
    <w:p w14:paraId="6D823787" w14:textId="77777777" w:rsidR="00E740D6" w:rsidRDefault="000061F9">
      <w:pPr>
        <w:pStyle w:val="Heading2"/>
        <w:spacing w:before="0"/>
      </w:pPr>
      <w:bookmarkStart w:id="1465" w:name="_id66463eoi83" w:colFirst="0" w:colLast="0"/>
      <w:bookmarkEnd w:id="1465"/>
      <w:r>
        <w:t>FSA &amp; HSA (Health Savings Account)</w:t>
      </w:r>
    </w:p>
    <w:p w14:paraId="379922B1" w14:textId="77777777" w:rsidR="00E740D6" w:rsidRDefault="000061F9">
      <w:r>
        <w:t>Perhaps there's some miscommunication about Healthcare Savings Accounts (not FSAs).  HSAs aren't allowed for someone who is on Medicare A or B.</w:t>
      </w:r>
    </w:p>
    <w:p w14:paraId="08D4A277" w14:textId="77777777" w:rsidR="00E740D6" w:rsidRDefault="000061F9">
      <w:pPr>
        <w:pStyle w:val="Heading2"/>
        <w:spacing w:before="0"/>
      </w:pPr>
      <w:bookmarkStart w:id="1466" w:name="_53wabx61xi7k" w:colFirst="0" w:colLast="0"/>
      <w:bookmarkEnd w:id="1466"/>
      <w:r>
        <w:t>FSA AFTER RETIREMENT</w:t>
      </w:r>
    </w:p>
    <w:p w14:paraId="6069719E" w14:textId="77777777" w:rsidR="00E740D6" w:rsidRDefault="000061F9">
      <w:pPr>
        <w:pStyle w:val="Heading4"/>
        <w:spacing w:before="0"/>
      </w:pPr>
      <w:bookmarkStart w:id="1467" w:name="_zeaajhkzki7p" w:colFirst="0" w:colLast="0"/>
      <w:bookmarkEnd w:id="1467"/>
      <w:r>
        <w:t>Funds/Continuing After Employment</w:t>
      </w:r>
    </w:p>
    <w:p w14:paraId="483891B1" w14:textId="77777777" w:rsidR="00E740D6" w:rsidRDefault="000061F9">
      <w:r>
        <w:t xml:space="preserve">As far as how the FSA can be exhausted, OPM has a good description </w:t>
      </w:r>
      <w:hyperlink r:id="rId638">
        <w:r>
          <w:rPr>
            <w:color w:val="1155CC"/>
            <w:u w:val="single"/>
          </w:rPr>
          <w:t>HERE</w:t>
        </w:r>
      </w:hyperlink>
      <w:r>
        <w:t>.</w:t>
      </w:r>
    </w:p>
    <w:p w14:paraId="3D39FE3B" w14:textId="77777777" w:rsidR="00E740D6" w:rsidRDefault="000061F9">
      <w:pPr>
        <w:pStyle w:val="Heading2"/>
        <w:spacing w:before="0"/>
        <w:rPr>
          <w:color w:val="222222"/>
          <w:sz w:val="20"/>
          <w:szCs w:val="20"/>
        </w:rPr>
      </w:pPr>
      <w:r>
        <w:rPr>
          <w:color w:val="222222"/>
          <w:sz w:val="20"/>
          <w:szCs w:val="20"/>
        </w:rPr>
        <w:lastRenderedPageBreak/>
        <w:t xml:space="preserve">When it comes to an HSA, the employer plan contributions to the HSA stop at retirement. </w:t>
      </w:r>
    </w:p>
    <w:p w14:paraId="74DAE97C" w14:textId="77777777" w:rsidR="00E740D6" w:rsidRDefault="00E740D6">
      <w:pPr>
        <w:pStyle w:val="Heading2"/>
        <w:spacing w:before="0"/>
        <w:rPr>
          <w:color w:val="222222"/>
          <w:sz w:val="20"/>
          <w:szCs w:val="20"/>
        </w:rPr>
      </w:pPr>
    </w:p>
    <w:p w14:paraId="0D3C21E7" w14:textId="77777777" w:rsidR="00E740D6" w:rsidRDefault="000061F9">
      <w:pPr>
        <w:pStyle w:val="Heading2"/>
        <w:spacing w:before="0"/>
        <w:rPr>
          <w:color w:val="222222"/>
          <w:sz w:val="20"/>
          <w:szCs w:val="20"/>
        </w:rPr>
      </w:pPr>
      <w:r>
        <w:rPr>
          <w:color w:val="222222"/>
          <w:sz w:val="20"/>
          <w:szCs w:val="20"/>
        </w:rPr>
        <w:t>Contributions are also not allowed once enrolled in Medicare. Employees can use their existing HSA funds regardless of Medicare status. The money in the HSA account can be used after retirement (because the money in the account already belongs to the employee).</w:t>
      </w:r>
    </w:p>
    <w:p w14:paraId="56ED451A" w14:textId="77777777" w:rsidR="00E740D6" w:rsidRDefault="00E740D6">
      <w:pPr>
        <w:pStyle w:val="Heading2"/>
        <w:spacing w:before="0"/>
        <w:rPr>
          <w:color w:val="222222"/>
          <w:sz w:val="20"/>
          <w:szCs w:val="20"/>
        </w:rPr>
      </w:pPr>
    </w:p>
    <w:p w14:paraId="6780DA66" w14:textId="77777777" w:rsidR="00E740D6" w:rsidRDefault="000061F9">
      <w:pPr>
        <w:pStyle w:val="Heading2"/>
        <w:spacing w:before="0"/>
        <w:rPr>
          <w:color w:val="222222"/>
          <w:sz w:val="20"/>
          <w:szCs w:val="20"/>
        </w:rPr>
      </w:pPr>
      <w:r>
        <w:rPr>
          <w:color w:val="222222"/>
          <w:sz w:val="20"/>
          <w:szCs w:val="20"/>
        </w:rPr>
        <w:t xml:space="preserve">For self-contributions into a HSA - employees can continue contributing </w:t>
      </w:r>
      <w:r>
        <w:rPr>
          <w:i/>
          <w:iCs/>
          <w:color w:val="222222"/>
          <w:sz w:val="20"/>
          <w:szCs w:val="20"/>
        </w:rPr>
        <w:t>after</w:t>
      </w:r>
      <w:r>
        <w:rPr>
          <w:color w:val="222222"/>
          <w:sz w:val="20"/>
          <w:szCs w:val="20"/>
        </w:rPr>
        <w:t xml:space="preserve"> retirement, only if these conditions are met:</w:t>
      </w:r>
    </w:p>
    <w:p w14:paraId="554760BB" w14:textId="77777777" w:rsidR="00E740D6" w:rsidRDefault="000061F9">
      <w:pPr>
        <w:pStyle w:val="Heading2"/>
        <w:numPr>
          <w:ilvl w:val="0"/>
          <w:numId w:val="100"/>
        </w:numPr>
        <w:spacing w:before="200" w:after="0"/>
        <w:rPr>
          <w:sz w:val="20"/>
          <w:szCs w:val="20"/>
        </w:rPr>
      </w:pPr>
      <w:r>
        <w:rPr>
          <w:color w:val="222222"/>
          <w:sz w:val="20"/>
          <w:szCs w:val="20"/>
        </w:rPr>
        <w:t>They are enrolled in a high-deductible health plan under FEHB and</w:t>
      </w:r>
    </w:p>
    <w:p w14:paraId="2E56D26E" w14:textId="77777777" w:rsidR="00E740D6" w:rsidRDefault="000061F9">
      <w:pPr>
        <w:pStyle w:val="Heading2"/>
        <w:numPr>
          <w:ilvl w:val="0"/>
          <w:numId w:val="100"/>
        </w:numPr>
        <w:spacing w:before="0" w:after="0"/>
        <w:rPr>
          <w:sz w:val="20"/>
          <w:szCs w:val="20"/>
        </w:rPr>
      </w:pPr>
      <w:bookmarkStart w:id="1468" w:name="_497fghqa3gn8" w:colFirst="0" w:colLast="0"/>
      <w:bookmarkEnd w:id="1468"/>
      <w:r>
        <w:rPr>
          <w:color w:val="222222"/>
          <w:sz w:val="20"/>
          <w:szCs w:val="20"/>
        </w:rPr>
        <w:t>They have NOT enrolled in Medicare Part A, B or D, and</w:t>
      </w:r>
    </w:p>
    <w:p w14:paraId="53D3A066" w14:textId="77777777" w:rsidR="00E740D6" w:rsidRDefault="000061F9">
      <w:pPr>
        <w:pStyle w:val="Heading2"/>
        <w:numPr>
          <w:ilvl w:val="0"/>
          <w:numId w:val="100"/>
        </w:numPr>
        <w:spacing w:before="0" w:after="200"/>
        <w:rPr>
          <w:sz w:val="20"/>
          <w:szCs w:val="20"/>
        </w:rPr>
      </w:pPr>
      <w:bookmarkStart w:id="1469" w:name="_oey4zw1ftgk5" w:colFirst="0" w:colLast="0"/>
      <w:bookmarkEnd w:id="1469"/>
      <w:r>
        <w:rPr>
          <w:color w:val="222222"/>
          <w:sz w:val="20"/>
          <w:szCs w:val="20"/>
        </w:rPr>
        <w:t>They have no other coverage (such as TRICARE)</w:t>
      </w:r>
    </w:p>
    <w:p w14:paraId="78BD4C1B" w14:textId="77777777" w:rsidR="00E740D6" w:rsidRDefault="000061F9">
      <w:pPr>
        <w:pStyle w:val="Heading2"/>
        <w:spacing w:before="0"/>
      </w:pPr>
      <w:bookmarkStart w:id="1470" w:name="_6aiiy6yxqrp2" w:colFirst="0" w:colLast="0"/>
      <w:bookmarkEnd w:id="1470"/>
      <w:r>
        <w:t>FSA CLARIFICATION</w:t>
      </w:r>
    </w:p>
    <w:p w14:paraId="111DACF6" w14:textId="77777777" w:rsidR="00E740D6" w:rsidRDefault="000061F9">
      <w:pPr>
        <w:rPr>
          <w:color w:val="4F6228"/>
        </w:rPr>
      </w:pPr>
      <w:r>
        <w:t xml:space="preserve">For the line item "FSA Health Care" is simply a Flexible Spending Account that is to be used for </w:t>
      </w:r>
      <w:hyperlink r:id="rId639">
        <w:r>
          <w:rPr>
            <w:color w:val="1155CC"/>
            <w:u w:val="single"/>
          </w:rPr>
          <w:t>qualified health care expenses</w:t>
        </w:r>
      </w:hyperlink>
      <w:r>
        <w:t>.  FSAs are not permitted in retirement, so they are not reflected in the report.</w:t>
      </w:r>
    </w:p>
    <w:p w14:paraId="3A81044D" w14:textId="77777777" w:rsidR="00E740D6" w:rsidRDefault="000061F9">
      <w:pPr>
        <w:spacing w:before="240"/>
        <w:rPr>
          <w:color w:val="4F6228"/>
        </w:rPr>
      </w:pPr>
      <w:r>
        <w:t>Flexible Spending Accounts (FSAs) are NOT a part of the FEHB program. It is a completely separate program which is not available in retirement.</w:t>
      </w:r>
    </w:p>
    <w:p w14:paraId="028EDAE3" w14:textId="77777777" w:rsidR="00E740D6" w:rsidRDefault="000061F9">
      <w:pPr>
        <w:pStyle w:val="Heading2"/>
      </w:pPr>
      <w:bookmarkStart w:id="1471" w:name="_7z8207orjuhe" w:colFirst="0" w:colLast="0"/>
      <w:bookmarkEnd w:id="1471"/>
      <w:r>
        <w:t>HSA ACCOUNTS/IRA CONTRIBUTION</w:t>
      </w:r>
    </w:p>
    <w:p w14:paraId="3D6FF2EF" w14:textId="77777777" w:rsidR="00E740D6" w:rsidRDefault="000061F9">
      <w:r>
        <w:t xml:space="preserve">FEHB B63 (CareFirst BlueChoice — BlueChoice Advantage HDHP (Self + One)) plan. </w:t>
      </w:r>
    </w:p>
    <w:p w14:paraId="0AC784B6" w14:textId="77777777" w:rsidR="00E740D6" w:rsidRDefault="000061F9">
      <w:pPr>
        <w:rPr>
          <w:color w:val="FF0000"/>
        </w:rPr>
      </w:pPr>
      <w:hyperlink r:id="rId640">
        <w:r>
          <w:rPr>
            <w:color w:val="1155CC"/>
            <w:u w:val="single"/>
          </w:rPr>
          <w:t>HERE</w:t>
        </w:r>
      </w:hyperlink>
      <w:r>
        <w:t xml:space="preserve"> </w:t>
      </w:r>
      <w:r>
        <w:rPr>
          <w:color w:val="FF0000"/>
        </w:rPr>
        <w:t>is the link to the CareFirst Blue Choice Website</w:t>
      </w:r>
      <w:r>
        <w:t xml:space="preserve">. </w:t>
      </w:r>
      <w:r>
        <w:rPr>
          <w:color w:val="FF0000"/>
        </w:rPr>
        <w:t xml:space="preserve">A lot of details can be found in the Plan Booklet - </w:t>
      </w:r>
      <w:hyperlink r:id="rId641">
        <w:r>
          <w:rPr>
            <w:color w:val="1155CC"/>
            <w:u w:val="single"/>
          </w:rPr>
          <w:t>CLICK HERE</w:t>
        </w:r>
      </w:hyperlink>
      <w:r>
        <w:t xml:space="preserve">). </w:t>
      </w:r>
      <w:r>
        <w:rPr>
          <w:color w:val="FF0000"/>
        </w:rPr>
        <w:t>There are options to contribute to a HSA account.</w:t>
      </w:r>
      <w:r>
        <w:t xml:space="preserve"> </w:t>
      </w:r>
      <w:r>
        <w:rPr>
          <w:color w:val="FF0000"/>
        </w:rPr>
        <w:t xml:space="preserve">According to page 8 of the Plan Booklet, the BlueChoice Advantage plan HDHP Option pairs a high deductible health plan (HDHP) with either a Health Savings Account (HSA) or Health Reimbursement Arrangement (HRA).  </w:t>
      </w:r>
    </w:p>
    <w:p w14:paraId="233AE1FB" w14:textId="77777777" w:rsidR="00E740D6" w:rsidRDefault="00E740D6">
      <w:pPr>
        <w:rPr>
          <w:color w:val="FF0000"/>
        </w:rPr>
      </w:pPr>
    </w:p>
    <w:p w14:paraId="24FC25F0" w14:textId="77777777" w:rsidR="00E740D6" w:rsidRDefault="000061F9">
      <w:pPr>
        <w:rPr>
          <w:color w:val="FF0000"/>
        </w:rPr>
      </w:pPr>
      <w:r>
        <w:rPr>
          <w:color w:val="FF0000"/>
        </w:rPr>
        <w:t xml:space="preserve">As for a rollover of IRA funds, employees can make a "once in a lifetime" transfer into their HSA account - details and other helpful information can be found </w:t>
      </w:r>
      <w:hyperlink r:id="rId642">
        <w:r>
          <w:rPr>
            <w:color w:val="1155CC"/>
            <w:u w:val="single"/>
          </w:rPr>
          <w:t>HERE</w:t>
        </w:r>
      </w:hyperlink>
      <w:r>
        <w:t xml:space="preserve">. </w:t>
      </w:r>
      <w:r>
        <w:rPr>
          <w:color w:val="FF0000"/>
        </w:rPr>
        <w:t xml:space="preserve">Contributions of additional amounts up to the maximum annual limit of $4,300 for individuals and $8,550 for couples and families can be made, as allowed by the IRS.  </w:t>
      </w:r>
    </w:p>
    <w:p w14:paraId="78483429" w14:textId="77777777" w:rsidR="00E740D6" w:rsidRDefault="00E740D6"/>
    <w:p w14:paraId="05061025" w14:textId="77777777" w:rsidR="00E740D6" w:rsidRDefault="000061F9">
      <w:r>
        <w:t xml:space="preserve">For additional information, </w:t>
      </w:r>
      <w:hyperlink r:id="rId643">
        <w:r>
          <w:rPr>
            <w:color w:val="1155CC"/>
            <w:u w:val="single"/>
          </w:rPr>
          <w:t>HERE</w:t>
        </w:r>
      </w:hyperlink>
      <w:r>
        <w:t xml:space="preserve"> are the IRS rules as they pertain to HSA accounts.</w:t>
      </w:r>
    </w:p>
    <w:p w14:paraId="54A609AC" w14:textId="77777777" w:rsidR="00E740D6" w:rsidRDefault="00E740D6"/>
    <w:p w14:paraId="00CDE81A" w14:textId="77777777" w:rsidR="00E740D6" w:rsidRDefault="000061F9">
      <w:pPr>
        <w:pStyle w:val="Heading2"/>
      </w:pPr>
      <w:bookmarkStart w:id="1472" w:name="_wist55bhibn" w:colFirst="0" w:colLast="0"/>
      <w:bookmarkEnd w:id="1472"/>
      <w:r>
        <w:t>SAMBA</w:t>
      </w:r>
    </w:p>
    <w:p w14:paraId="764DCE09" w14:textId="77777777" w:rsidR="00E740D6" w:rsidRDefault="000061F9">
      <w:pPr>
        <w:pStyle w:val="Heading4"/>
        <w:spacing w:before="0"/>
      </w:pPr>
      <w:bookmarkStart w:id="1473" w:name="_gvni0pd8yog4" w:colFirst="0" w:colLast="0"/>
      <w:bookmarkEnd w:id="1473"/>
      <w:r>
        <w:t>SAMBA Not FEGLI &amp; Will Not Be Included In Report</w:t>
      </w:r>
    </w:p>
    <w:p w14:paraId="21E63000" w14:textId="77777777" w:rsidR="00E740D6" w:rsidRDefault="000061F9">
      <w:r>
        <w:t>The employee indicates that they have SAMBA life insurance. Please note that this is NOT FEGLI and will not be included in this report. To learn more about SAMBA</w:t>
      </w:r>
      <w:hyperlink r:id="rId644">
        <w:r>
          <w:rPr>
            <w:color w:val="4F6228"/>
          </w:rPr>
          <w:t xml:space="preserve"> </w:t>
        </w:r>
      </w:hyperlink>
      <w:hyperlink r:id="rId645">
        <w:r>
          <w:rPr>
            <w:u w:val="single"/>
          </w:rPr>
          <w:t xml:space="preserve"> </w:t>
        </w:r>
      </w:hyperlink>
      <w:hyperlink r:id="rId646">
        <w:r>
          <w:rPr>
            <w:color w:val="1155CC"/>
            <w:u w:val="single"/>
          </w:rPr>
          <w:t>CLICK HERE</w:t>
        </w:r>
      </w:hyperlink>
      <w:r>
        <w:rPr>
          <w:color w:val="4F6228"/>
        </w:rPr>
        <w:t>.</w:t>
      </w:r>
      <w:r>
        <w:rPr>
          <w:sz w:val="24"/>
          <w:szCs w:val="24"/>
        </w:rPr>
        <w:t xml:space="preserve">  </w:t>
      </w:r>
    </w:p>
    <w:p w14:paraId="16CC3144" w14:textId="77777777" w:rsidR="00E740D6" w:rsidRDefault="000061F9">
      <w:pPr>
        <w:pStyle w:val="Title"/>
      </w:pPr>
      <w:bookmarkStart w:id="1474" w:name="_h8e0e01mhvec" w:colFirst="0" w:colLast="0"/>
      <w:bookmarkEnd w:id="1474"/>
      <w:r>
        <w:t>--------------------------</w:t>
      </w:r>
    </w:p>
    <w:p w14:paraId="328AB933" w14:textId="77777777" w:rsidR="00E740D6" w:rsidRDefault="000061F9">
      <w:pPr>
        <w:pStyle w:val="Title"/>
      </w:pPr>
      <w:bookmarkStart w:id="1475" w:name="_fhzl7pge9vgu" w:colFirst="0" w:colLast="0"/>
      <w:bookmarkEnd w:id="1475"/>
      <w:r>
        <w:t>FLTCIP</w:t>
      </w:r>
    </w:p>
    <w:p w14:paraId="0EEF958C" w14:textId="77777777" w:rsidR="00E740D6" w:rsidRDefault="000061F9">
      <w:pPr>
        <w:pStyle w:val="Heading2"/>
        <w:spacing w:after="120"/>
      </w:pPr>
      <w:bookmarkStart w:id="1476" w:name="_75gulm73dlya" w:colFirst="0" w:colLast="0"/>
      <w:bookmarkEnd w:id="1476"/>
      <w:r>
        <w:t>PROGRAM SUSPENDED</w:t>
      </w:r>
    </w:p>
    <w:p w14:paraId="1848E24B" w14:textId="77777777" w:rsidR="00E740D6" w:rsidRDefault="000061F9">
      <w:r>
        <w:t>The Federal LTC program has been suspended by the Office of Personnel Management until December 19, 2026. During this time, no new applications will be allowed, but existing coverage remains in place and active.</w:t>
      </w:r>
    </w:p>
    <w:p w14:paraId="3F1E2732" w14:textId="77777777" w:rsidR="00E740D6" w:rsidRDefault="000061F9">
      <w:r>
        <w:t>New applications for FLTCIP have been suspended since December 19, 2022, and this suspension has been extended until at least December 19, 2026.</w:t>
      </w:r>
    </w:p>
    <w:p w14:paraId="02D27BBD" w14:textId="77777777" w:rsidR="00E740D6" w:rsidRDefault="000061F9">
      <w:pPr>
        <w:pStyle w:val="Heading2"/>
        <w:spacing w:after="120"/>
      </w:pPr>
      <w:bookmarkStart w:id="1477" w:name="_s3lm40ai0gj9" w:colFirst="0" w:colLast="0"/>
      <w:bookmarkEnd w:id="1477"/>
      <w:r>
        <w:lastRenderedPageBreak/>
        <w:t>CANCEL COVERAGE</w:t>
      </w:r>
    </w:p>
    <w:p w14:paraId="5FE1BB94" w14:textId="77777777" w:rsidR="00E740D6" w:rsidRDefault="000061F9">
      <w:pPr>
        <w:spacing w:after="120"/>
      </w:pPr>
      <w:r>
        <w:t xml:space="preserve">Based on the premium this employee is paying; they are also paying for spouse coverage. No current spouse was identified on the Fact Finder. To remove this coverage, they should contact 1-800-LTC-FEDS (1-800-582-3337). This report </w:t>
      </w:r>
      <w:r>
        <w:rPr>
          <w:b/>
          <w:bCs/>
        </w:rPr>
        <w:t>WILL</w:t>
      </w:r>
      <w:r>
        <w:t xml:space="preserve"> show spouse coverage because the LTC premiums are combined together through payroll deduction, and we have no way of knowing the amount of this employee's individual coverage premium.</w:t>
      </w:r>
    </w:p>
    <w:p w14:paraId="71E60644" w14:textId="77777777" w:rsidR="00E740D6" w:rsidRDefault="000061F9">
      <w:pPr>
        <w:pStyle w:val="Heading2"/>
        <w:spacing w:after="120"/>
      </w:pPr>
      <w:bookmarkStart w:id="1478" w:name="_lw81n3c9pw59" w:colFirst="0" w:colLast="0"/>
      <w:bookmarkEnd w:id="1478"/>
      <w:r>
        <w:t>INTERESTED IN PLAN</w:t>
      </w:r>
    </w:p>
    <w:p w14:paraId="208B45F5" w14:textId="77777777" w:rsidR="00E740D6" w:rsidRDefault="000061F9">
      <w:pPr>
        <w:pStyle w:val="Heading4"/>
        <w:spacing w:before="240" w:after="120"/>
      </w:pPr>
      <w:bookmarkStart w:id="1479" w:name="_y7vnadaxi7eq" w:colFirst="0" w:colLast="0"/>
      <w:bookmarkEnd w:id="1479"/>
      <w:r>
        <w:t>Link For More Information</w:t>
      </w:r>
    </w:p>
    <w:p w14:paraId="1A07872C" w14:textId="77777777" w:rsidR="00E740D6" w:rsidRDefault="000061F9">
      <w:pPr>
        <w:spacing w:before="240"/>
        <w:rPr>
          <w:b/>
          <w:bCs/>
          <w:color w:val="FF0000"/>
        </w:rPr>
      </w:pPr>
      <w:r>
        <w:rPr>
          <w:b/>
          <w:bCs/>
          <w:u w:val="single"/>
        </w:rPr>
        <w:t>FLTCIP</w:t>
      </w:r>
      <w:r>
        <w:rPr>
          <w:b/>
          <w:bCs/>
        </w:rPr>
        <w:t xml:space="preserve">   </w:t>
      </w:r>
      <w:r>
        <w:rPr>
          <w:b/>
          <w:bCs/>
          <w:color w:val="FF0000"/>
        </w:rPr>
        <w:t xml:space="preserve">**USE THIS HEADER     </w:t>
      </w:r>
    </w:p>
    <w:p w14:paraId="2DD95B2F" w14:textId="77777777" w:rsidR="00E740D6" w:rsidRDefault="000061F9">
      <w:pPr>
        <w:spacing w:before="240"/>
        <w:rPr>
          <w:b/>
          <w:bCs/>
          <w:color w:val="FF0000"/>
        </w:rPr>
      </w:pPr>
      <w:r>
        <w:rPr>
          <w:b/>
          <w:bCs/>
          <w:color w:val="FF0000"/>
        </w:rPr>
        <w:t>**Use this note only if the Advisor inserts a special request for more information.</w:t>
      </w:r>
    </w:p>
    <w:p w14:paraId="068BD665" w14:textId="77777777" w:rsidR="00E740D6" w:rsidRDefault="000061F9">
      <w:pPr>
        <w:spacing w:before="240"/>
        <w:rPr>
          <w:b/>
          <w:bCs/>
        </w:rPr>
      </w:pPr>
      <w:r>
        <w:t xml:space="preserve">Since this employee is interested in the Federal LTC plan, here is the link to be able to see different options and premiums: </w:t>
      </w:r>
      <w:hyperlink r:id="rId647">
        <w:r>
          <w:rPr>
            <w:color w:val="1155CC"/>
            <w:u w:val="single"/>
          </w:rPr>
          <w:t>Click Here For LTC Options and Premiums</w:t>
        </w:r>
      </w:hyperlink>
      <w:r>
        <w:t>. Remember, they must qualify (health) for this plan.</w:t>
      </w:r>
      <w:r>
        <w:rPr>
          <w:b/>
          <w:bCs/>
        </w:rPr>
        <w:t xml:space="preserve">  </w:t>
      </w:r>
    </w:p>
    <w:p w14:paraId="3DAC9CA2" w14:textId="77777777" w:rsidR="00E740D6" w:rsidRDefault="000061F9">
      <w:pPr>
        <w:spacing w:before="240"/>
        <w:rPr>
          <w:b/>
          <w:bCs/>
        </w:rPr>
      </w:pPr>
      <w:r>
        <w:t>To explore LTC options with this employee, you can access the federal program’s benefits and premiums at:</w:t>
      </w:r>
      <w:hyperlink r:id="rId648">
        <w:r>
          <w:t xml:space="preserve"> </w:t>
        </w:r>
      </w:hyperlink>
      <w:hyperlink r:id="rId649">
        <w:r>
          <w:rPr>
            <w:color w:val="1155CC"/>
            <w:u w:val="single"/>
          </w:rPr>
          <w:t>FLTCIP Premium Calculator</w:t>
        </w:r>
      </w:hyperlink>
    </w:p>
    <w:p w14:paraId="2201D8AE" w14:textId="77777777" w:rsidR="00E740D6" w:rsidRDefault="000061F9">
      <w:pPr>
        <w:spacing w:before="240"/>
      </w:pPr>
      <w:r>
        <w:t>In order to add the federal LTC plan, they'll need to apply and qualify for coverage.  They can do so at LTCFEDS.com, but just know that full underwriting takes place.</w:t>
      </w:r>
    </w:p>
    <w:p w14:paraId="3BE25F48" w14:textId="77777777" w:rsidR="00E740D6" w:rsidRDefault="000061F9">
      <w:pPr>
        <w:pStyle w:val="Heading1"/>
        <w:spacing w:before="0"/>
      </w:pPr>
      <w:bookmarkStart w:id="1480" w:name="_5o6jhrb7hamr" w:colFirst="0" w:colLast="0"/>
      <w:bookmarkEnd w:id="1480"/>
      <w:r>
        <w:t>FACT FINDER ISSUES</w:t>
      </w:r>
    </w:p>
    <w:p w14:paraId="766E1F59" w14:textId="77777777" w:rsidR="00E740D6" w:rsidRDefault="000061F9">
      <w:r>
        <w:t>We have included the premium for long term care insurance as found on the pay stub which was not included on the Fact Finder.</w:t>
      </w:r>
    </w:p>
    <w:p w14:paraId="79B5A37F" w14:textId="77777777" w:rsidR="00E740D6" w:rsidRDefault="000061F9">
      <w:pPr>
        <w:pStyle w:val="Heading4"/>
        <w:spacing w:before="0"/>
      </w:pPr>
      <w:bookmarkStart w:id="1481" w:name="_5vgnkjq2bhj3" w:colFirst="0" w:colLast="0"/>
      <w:bookmarkEnd w:id="1481"/>
      <w:r>
        <w:t>Not On Paystub/On FF</w:t>
      </w:r>
    </w:p>
    <w:p w14:paraId="484E3D3E" w14:textId="77777777" w:rsidR="00E740D6" w:rsidRDefault="000061F9">
      <w:r>
        <w:t>Although this employee has a FLTCIP policy, since the premium does not appear as a deduction on their pay stub, it will not be included in the report.</w:t>
      </w:r>
    </w:p>
    <w:p w14:paraId="7C9041F8" w14:textId="77777777" w:rsidR="00E740D6" w:rsidRDefault="00E740D6"/>
    <w:p w14:paraId="453FCE1D" w14:textId="77777777" w:rsidR="00E740D6" w:rsidRDefault="000061F9">
      <w:pPr>
        <w:pStyle w:val="Heading4"/>
        <w:spacing w:before="0"/>
      </w:pPr>
      <w:bookmarkStart w:id="1482" w:name="_n7igy5xuzhy2" w:colFirst="0" w:colLast="0"/>
      <w:bookmarkEnd w:id="1482"/>
      <w:r>
        <w:t>Premium Deducted From Pay Stub vs Direct Bill</w:t>
      </w:r>
    </w:p>
    <w:p w14:paraId="3BD314AA" w14:textId="77777777" w:rsidR="00E740D6" w:rsidRDefault="000061F9">
      <w:r>
        <w:t xml:space="preserve">Typically, if an employee has FLTCIP it is being deducted from their pay and you would see that on their pay stub. There are some special circumstances where an employee would pay the premium directly, but this is rare. You may want to review the policy first to verify if it is in fact a federal LTC policy. </w:t>
      </w:r>
    </w:p>
    <w:p w14:paraId="2BCC8757" w14:textId="77777777" w:rsidR="00E740D6" w:rsidRDefault="00E740D6">
      <w:pPr>
        <w:pStyle w:val="Heading2"/>
        <w:spacing w:before="0" w:after="0"/>
      </w:pPr>
      <w:bookmarkStart w:id="1483" w:name="_1fah7tsbzuce" w:colFirst="0" w:colLast="0"/>
      <w:bookmarkEnd w:id="1483"/>
    </w:p>
    <w:p w14:paraId="6070D651" w14:textId="77777777" w:rsidR="00E740D6" w:rsidRDefault="000061F9">
      <w:pPr>
        <w:pStyle w:val="Heading4"/>
        <w:spacing w:before="0"/>
      </w:pPr>
      <w:bookmarkStart w:id="1484" w:name="_a8febdezxxp8" w:colFirst="0" w:colLast="0"/>
      <w:bookmarkEnd w:id="1484"/>
      <w:r>
        <w:t xml:space="preserve">Discounts - Not Available with Marriage Status, etc. </w:t>
      </w:r>
    </w:p>
    <w:p w14:paraId="63DAC6BA" w14:textId="77777777" w:rsidR="00E740D6" w:rsidRDefault="000061F9">
      <w:r>
        <w:t xml:space="preserve">There are NO DISCOUNTS in the federal program (i.e. preferred vs. standard; married vs. single; multiple policy purchase), and the FLTCIP does not qualify under state partnership plans. </w:t>
      </w:r>
    </w:p>
    <w:p w14:paraId="5B06BD96" w14:textId="77777777" w:rsidR="00E740D6" w:rsidRDefault="000061F9">
      <w:pPr>
        <w:pStyle w:val="Heading2"/>
      </w:pPr>
      <w:bookmarkStart w:id="1485" w:name="_rc5glzui2wsw" w:colFirst="0" w:colLast="0"/>
      <w:bookmarkEnd w:id="1485"/>
      <w:r>
        <w:t>PREMIUM INCREASE</w:t>
      </w:r>
    </w:p>
    <w:p w14:paraId="2CA4128A" w14:textId="77777777" w:rsidR="00E740D6" w:rsidRDefault="000061F9">
      <w:pPr>
        <w:pStyle w:val="Heading4"/>
        <w:spacing w:before="0"/>
      </w:pPr>
      <w:bookmarkStart w:id="1486" w:name="_pp27w4zg0v3j" w:colFirst="0" w:colLast="0"/>
      <w:bookmarkEnd w:id="1486"/>
      <w:r>
        <w:t>Explanation (2016)</w:t>
      </w:r>
    </w:p>
    <w:p w14:paraId="2D67F2F4" w14:textId="77777777" w:rsidR="00E740D6" w:rsidRDefault="000061F9">
      <w:r>
        <w:t>The FLTCIP recently announced a huge jump in premiums (on average an 83% increase) that went into effect in November 2016.  Individuals had a chance to keep their coverage the same and suffer the increase, or keep their premiums roughly the same and reduce their coverage.</w:t>
      </w:r>
    </w:p>
    <w:p w14:paraId="07E044AC" w14:textId="77777777" w:rsidR="00E740D6" w:rsidRDefault="000061F9">
      <w:pPr>
        <w:pStyle w:val="Heading2"/>
        <w:spacing w:after="120"/>
      </w:pPr>
      <w:bookmarkStart w:id="1487" w:name="_fxejyspi3lsh" w:colFirst="0" w:colLast="0"/>
      <w:bookmarkEnd w:id="1487"/>
      <w:r>
        <w:t>RELYING ON VA FOR LTC</w:t>
      </w:r>
    </w:p>
    <w:p w14:paraId="41B73FA5" w14:textId="77777777" w:rsidR="00E740D6" w:rsidRDefault="000061F9">
      <w:r>
        <w:t>You have a note that "the VA will take care of her for LTC".  This is a common thought, but quite wrong.  The VA only attempts to make LTC services available for vets who are at least 70% disabled, but they look at the vets' assets to determine if they have the capacity to pay for care. The VA is not properly funded to provide this care to the sheer number of vets out there. They should NOT rely on the VA for this purpose.</w:t>
      </w:r>
    </w:p>
    <w:p w14:paraId="2E116985" w14:textId="77777777" w:rsidR="00E740D6" w:rsidRDefault="000061F9">
      <w:pPr>
        <w:pStyle w:val="Title"/>
      </w:pPr>
      <w:bookmarkStart w:id="1488" w:name="_b2bkj74et2up" w:colFirst="0" w:colLast="0"/>
      <w:bookmarkEnd w:id="1488"/>
      <w:r>
        <w:lastRenderedPageBreak/>
        <w:t>--------------------------</w:t>
      </w:r>
    </w:p>
    <w:p w14:paraId="6D09DF37" w14:textId="77777777" w:rsidR="00E740D6" w:rsidRDefault="000061F9">
      <w:pPr>
        <w:pStyle w:val="Title"/>
      </w:pPr>
      <w:bookmarkStart w:id="1489" w:name="_a4t33a456v80" w:colFirst="0" w:colLast="0"/>
      <w:bookmarkEnd w:id="1489"/>
      <w:r>
        <w:t>AFGE/UNION INSURANCE</w:t>
      </w:r>
    </w:p>
    <w:p w14:paraId="2EC54142" w14:textId="77777777" w:rsidR="00E740D6" w:rsidRDefault="000061F9">
      <w:pPr>
        <w:rPr>
          <w:sz w:val="18"/>
          <w:szCs w:val="18"/>
        </w:rPr>
      </w:pPr>
      <w:r>
        <w:rPr>
          <w:color w:val="000000"/>
        </w:rPr>
        <w:t>AFGE insurance (</w:t>
      </w:r>
      <w:r>
        <w:t xml:space="preserve">American Federation of Government Employees) is available to federal employees. This program offers insurance programs such as auto, home, AD&amp;D insurance as well as other plans. More details can be found on their website </w:t>
      </w:r>
      <w:hyperlink r:id="rId650">
        <w:r>
          <w:rPr>
            <w:color w:val="1155CC"/>
            <w:u w:val="single"/>
          </w:rPr>
          <w:t>HERE</w:t>
        </w:r>
      </w:hyperlink>
      <w:r>
        <w:t>, and look for the Member Benefits/Membership pages.</w:t>
      </w:r>
    </w:p>
    <w:p w14:paraId="6065599D" w14:textId="77777777" w:rsidR="00E740D6" w:rsidRDefault="000061F9">
      <w:pPr>
        <w:pStyle w:val="Title"/>
      </w:pPr>
      <w:bookmarkStart w:id="1490" w:name="_8y8j8vay7czk" w:colFirst="0" w:colLast="0"/>
      <w:bookmarkEnd w:id="1490"/>
      <w:r>
        <w:t>--------------------------</w:t>
      </w:r>
    </w:p>
    <w:p w14:paraId="2B2BD7AB" w14:textId="77777777" w:rsidR="00E740D6" w:rsidRDefault="000061F9">
      <w:pPr>
        <w:pStyle w:val="Title"/>
      </w:pPr>
      <w:bookmarkStart w:id="1491" w:name="_r0eu0nalwjyq" w:colFirst="0" w:colLast="0"/>
      <w:bookmarkEnd w:id="1491"/>
      <w:r>
        <w:t>FORMER SPOUSE/COURT ORDER</w:t>
      </w:r>
    </w:p>
    <w:p w14:paraId="4BFD89B8" w14:textId="77777777" w:rsidR="00E740D6" w:rsidRDefault="000061F9">
      <w:pPr>
        <w:pStyle w:val="Heading4"/>
      </w:pPr>
      <w:bookmarkStart w:id="1492" w:name="_9jhqnlwav25" w:colFirst="0" w:colLast="0"/>
      <w:bookmarkEnd w:id="1492"/>
      <w:r>
        <w:t>Gross Numbers</w:t>
      </w:r>
    </w:p>
    <w:p w14:paraId="58994670" w14:textId="77777777" w:rsidR="00E740D6" w:rsidRDefault="000061F9">
      <w:pPr>
        <w:widowControl w:val="0"/>
        <w:ind w:right="600"/>
      </w:pPr>
      <w:r>
        <w:t>Please note that we don't adjust the report to reflect the numbers awarded, but you should include those in your financial planning projections if you plan to move forward with this client. We always show the gross pension figures in the report.</w:t>
      </w:r>
    </w:p>
    <w:p w14:paraId="0B30146D" w14:textId="77777777" w:rsidR="00E740D6" w:rsidRDefault="00E740D6">
      <w:pPr>
        <w:widowControl w:val="0"/>
        <w:ind w:right="600"/>
      </w:pPr>
    </w:p>
    <w:p w14:paraId="4E8C55FD" w14:textId="77777777" w:rsidR="00E740D6" w:rsidRDefault="000061F9">
      <w:pPr>
        <w:widowControl w:val="0"/>
        <w:ind w:right="600"/>
      </w:pPr>
      <w:r>
        <w:t>As for the former spouse, we are unable to show a reduction to the pension for the amount awarded. We always show the gross pension by which the court order will be calculated.</w:t>
      </w:r>
    </w:p>
    <w:p w14:paraId="78CBB42E" w14:textId="77777777" w:rsidR="00E740D6" w:rsidRDefault="000061F9">
      <w:pPr>
        <w:pStyle w:val="Heading4"/>
      </w:pPr>
      <w:bookmarkStart w:id="1493" w:name="_4h8kkagl4ym0" w:colFirst="0" w:colLast="0"/>
      <w:bookmarkEnd w:id="1493"/>
      <w:r>
        <w:t>Survivor Benefits/Court Order (Former Spouse)</w:t>
      </w:r>
    </w:p>
    <w:p w14:paraId="39CC50C8" w14:textId="77777777" w:rsidR="00E740D6" w:rsidRDefault="000061F9">
      <w:r>
        <w:t>For the survivor benefit election, when a VOLUNTARY election is made for survivor benefits, they can only be the 0%, 25% or 50% for FERS employees. However, a COURT ORDER is considered INVOLUNTARY and the court can grant any number as long as that number does not exceed more than 50% of the pension.</w:t>
      </w:r>
    </w:p>
    <w:p w14:paraId="6E43DD19" w14:textId="77777777" w:rsidR="00E740D6" w:rsidRDefault="000061F9">
      <w:pPr>
        <w:pStyle w:val="Heading4"/>
      </w:pPr>
      <w:bookmarkStart w:id="1494" w:name="_cafgqktcj3xp" w:colFirst="0" w:colLast="0"/>
      <w:bookmarkEnd w:id="1494"/>
      <w:r>
        <w:t>OPM Needed For Clarification</w:t>
      </w:r>
    </w:p>
    <w:p w14:paraId="3C85FD1F" w14:textId="77777777" w:rsidR="00E740D6" w:rsidRDefault="000061F9">
      <w:pPr>
        <w:rPr>
          <w:color w:val="000000"/>
        </w:rPr>
      </w:pPr>
      <w:r>
        <w:rPr>
          <w:color w:val="000000"/>
        </w:rPr>
        <w:t>With the details you've provided - and things not being 100% clear on the award (s) we'd recommend this employee submit their Divorce Decree to OPM to make sure it meets requirements. A Certified Copy of the divorce decree should be sent to OPM:</w:t>
      </w:r>
    </w:p>
    <w:p w14:paraId="7B4C5D9C" w14:textId="77777777" w:rsidR="00E740D6" w:rsidRDefault="000061F9">
      <w:pPr>
        <w:spacing w:before="200" w:after="200"/>
        <w:ind w:left="600" w:right="600"/>
      </w:pPr>
      <w:r>
        <w:t>U.S. Office of Personnel Management</w:t>
      </w:r>
      <w:r>
        <w:br/>
        <w:t>Court-Ordered Benefits Branch</w:t>
      </w:r>
      <w:r>
        <w:br/>
        <w:t>P.O. Box 17</w:t>
      </w:r>
      <w:r>
        <w:br/>
        <w:t>Washington, DC 20044-0017</w:t>
      </w:r>
    </w:p>
    <w:p w14:paraId="3BB01139" w14:textId="77777777" w:rsidR="00E740D6" w:rsidRDefault="000061F9">
      <w:pPr>
        <w:spacing w:before="200" w:after="200"/>
      </w:pPr>
      <w:r>
        <w:t>If using FedEx or UPS, use the street address:</w:t>
      </w:r>
    </w:p>
    <w:p w14:paraId="6C9192BE" w14:textId="77777777" w:rsidR="00E740D6" w:rsidRDefault="000061F9">
      <w:pPr>
        <w:spacing w:before="200" w:after="200"/>
        <w:ind w:left="600" w:right="600"/>
      </w:pPr>
      <w:r>
        <w:t>U.S. Office of Personnel Management</w:t>
      </w:r>
      <w:r>
        <w:br/>
        <w:t>Court-Ordered Benefits Branch</w:t>
      </w:r>
      <w:r>
        <w:br/>
        <w:t>1900 E Street, NW, Room 3349</w:t>
      </w:r>
      <w:r>
        <w:br/>
        <w:t>Washington, DC 20415</w:t>
      </w:r>
    </w:p>
    <w:p w14:paraId="27B77777" w14:textId="77777777" w:rsidR="00E740D6" w:rsidRDefault="000061F9">
      <w:pPr>
        <w:spacing w:before="200" w:after="200"/>
      </w:pPr>
      <w:r>
        <w:t>This certified copy of the divorce decree should be accompanied by a cover letter stating the employee's full name, address and date of birth, what exactly they want OPM to review (i.e., "Please confirm this decree meets requirements to award a former spouse annuity.") and any other items they'd like to clarify or confirm.</w:t>
      </w:r>
    </w:p>
    <w:p w14:paraId="446ECE32" w14:textId="77777777" w:rsidR="00E740D6" w:rsidRDefault="000061F9">
      <w:pPr>
        <w:pStyle w:val="Title"/>
      </w:pPr>
      <w:bookmarkStart w:id="1495" w:name="_u2yawvcwmmqo" w:colFirst="0" w:colLast="0"/>
      <w:bookmarkEnd w:id="1495"/>
      <w:r>
        <w:lastRenderedPageBreak/>
        <w:t>QDRO</w:t>
      </w:r>
    </w:p>
    <w:p w14:paraId="69E93651" w14:textId="77777777" w:rsidR="00E740D6" w:rsidRDefault="000061F9">
      <w:pPr>
        <w:pStyle w:val="Heading4"/>
        <w:spacing w:before="0"/>
      </w:pPr>
      <w:bookmarkStart w:id="1496" w:name="_nh6a44mng2r" w:colFirst="0" w:colLast="0"/>
      <w:bookmarkEnd w:id="1496"/>
      <w:r>
        <w:t>Note: Pension Award</w:t>
      </w:r>
    </w:p>
    <w:p w14:paraId="32D5BFAE" w14:textId="77777777" w:rsidR="00E740D6" w:rsidRDefault="000061F9">
      <w:pPr>
        <w:pStyle w:val="Heading4"/>
        <w:spacing w:before="0"/>
        <w:rPr>
          <w:color w:val="222222"/>
          <w:u w:val="single"/>
        </w:rPr>
      </w:pPr>
      <w:bookmarkStart w:id="1497" w:name="_muqjs7dg3wah" w:colFirst="0" w:colLast="0"/>
      <w:bookmarkEnd w:id="1497"/>
      <w:r>
        <w:t>Calculation</w:t>
      </w:r>
    </w:p>
    <w:p w14:paraId="4D275286" w14:textId="77777777" w:rsidR="00E740D6" w:rsidRDefault="000061F9">
      <w:pPr>
        <w:pBdr>
          <w:bottom w:val="none" w:sz="0" w:space="6" w:color="auto"/>
        </w:pBdr>
        <w:spacing w:line="240" w:lineRule="auto"/>
        <w:rPr>
          <w:b/>
          <w:bCs/>
          <w:u w:val="single"/>
        </w:rPr>
      </w:pPr>
      <w:r>
        <w:rPr>
          <w:b/>
          <w:bCs/>
          <w:u w:val="single"/>
        </w:rPr>
        <w:t>FORMER SPOUSE</w:t>
      </w:r>
    </w:p>
    <w:p w14:paraId="7895B020" w14:textId="77777777" w:rsidR="00E740D6" w:rsidRDefault="000061F9">
      <w:pPr>
        <w:widowControl w:val="0"/>
      </w:pPr>
      <w:r>
        <w:t xml:space="preserve">You mention in the Fact Finder about a former spouse being entitled to some benefits. The figures you see in this report are GROSS figures and have not accounted for what the former spouse will receive. </w:t>
      </w:r>
    </w:p>
    <w:p w14:paraId="2192A67A" w14:textId="77777777" w:rsidR="00E740D6" w:rsidRDefault="00E740D6">
      <w:pPr>
        <w:widowControl w:val="0"/>
      </w:pPr>
    </w:p>
    <w:p w14:paraId="12094AB3" w14:textId="77777777" w:rsidR="00E740D6" w:rsidRDefault="000061F9">
      <w:pPr>
        <w:pBdr>
          <w:bottom w:val="none" w:sz="0" w:space="6" w:color="auto"/>
        </w:pBdr>
        <w:spacing w:line="240" w:lineRule="auto"/>
        <w:rPr>
          <w:color w:val="FF0000"/>
        </w:rPr>
      </w:pPr>
      <w:r>
        <w:t xml:space="preserve">The legal documentation indicates the former spouse </w:t>
      </w:r>
      <w:r>
        <w:rPr>
          <w:u w:val="single"/>
        </w:rPr>
        <w:t xml:space="preserve">will receive 50% of the retiree's pension - based on the marital share (while </w:t>
      </w:r>
      <w:r>
        <w:rPr>
          <w:u w:val="single"/>
        </w:rPr>
        <w:t>Joseph</w:t>
      </w:r>
      <w:r>
        <w:rPr>
          <w:u w:val="single"/>
        </w:rPr>
        <w:t xml:space="preserve"> is still living)</w:t>
      </w:r>
      <w:r>
        <w:t xml:space="preserve">. It appears that they were married for </w:t>
      </w:r>
      <w:r>
        <w:t>90</w:t>
      </w:r>
      <w:r>
        <w:t xml:space="preserve"> months and </w:t>
      </w:r>
      <w:r>
        <w:t>Joseph</w:t>
      </w:r>
      <w:r>
        <w:t xml:space="preserve"> will have a total of </w:t>
      </w:r>
      <w:r>
        <w:t>365</w:t>
      </w:r>
      <w:r>
        <w:t xml:space="preserve"> months of service when </w:t>
      </w:r>
      <w:r>
        <w:t>he</w:t>
      </w:r>
      <w:r>
        <w:t xml:space="preserve"> retires. To arrive at the marital share, we take</w:t>
      </w:r>
      <w:r>
        <w:t xml:space="preserve"> 90</w:t>
      </w:r>
      <w:r>
        <w:t xml:space="preserve"> months (married) divided by </w:t>
      </w:r>
      <w:r>
        <w:t xml:space="preserve">365 </w:t>
      </w:r>
      <w:r>
        <w:t xml:space="preserve">months (of working) which gives us </w:t>
      </w:r>
      <w:r>
        <w:t>24.66%</w:t>
      </w:r>
      <w:r>
        <w:t xml:space="preserve">. That means that looking at all of </w:t>
      </w:r>
      <w:r>
        <w:t>his</w:t>
      </w:r>
      <w:r>
        <w:t xml:space="preserve"> service, they were married</w:t>
      </w:r>
      <w:r>
        <w:t xml:space="preserve"> 24.66%</w:t>
      </w:r>
      <w:r>
        <w:t xml:space="preserve"> of that time.  </w:t>
      </w:r>
      <w:r>
        <w:t>She</w:t>
      </w:r>
      <w:r>
        <w:t xml:space="preserve"> would be entitled to </w:t>
      </w:r>
      <w:r>
        <w:t>50%</w:t>
      </w:r>
      <w:r>
        <w:t xml:space="preserve"> of </w:t>
      </w:r>
      <w:r>
        <w:t>24.66</w:t>
      </w:r>
      <w:r>
        <w:t xml:space="preserve">% of </w:t>
      </w:r>
      <w:r>
        <w:t>his</w:t>
      </w:r>
      <w:r>
        <w:t xml:space="preserve"> pension. </w:t>
      </w:r>
      <w:r>
        <w:rPr>
          <w:color w:val="FF0000"/>
        </w:rPr>
        <w:t xml:space="preserve">Therefore, </w:t>
      </w:r>
      <w:r>
        <w:rPr>
          <w:color w:val="FF0000"/>
        </w:rPr>
        <w:t>50% X 24.66% X $36,262</w:t>
      </w:r>
      <w:r>
        <w:rPr>
          <w:color w:val="FF0000"/>
        </w:rPr>
        <w:t xml:space="preserve">/yr (based on retiring at age </w:t>
      </w:r>
      <w:r>
        <w:rPr>
          <w:color w:val="FF0000"/>
        </w:rPr>
        <w:t>60</w:t>
      </w:r>
      <w:r>
        <w:rPr>
          <w:color w:val="FF0000"/>
        </w:rPr>
        <w:t>)=</w:t>
      </w:r>
      <w:r>
        <w:rPr>
          <w:color w:val="FF0000"/>
        </w:rPr>
        <w:t>$4,471($372</w:t>
      </w:r>
      <w:r>
        <w:rPr>
          <w:color w:val="FF0000"/>
        </w:rPr>
        <w:t>/mo) is the estimated award to the former spouse.</w:t>
      </w:r>
    </w:p>
    <w:p w14:paraId="0983673C" w14:textId="77777777" w:rsidR="00E740D6" w:rsidRDefault="000061F9">
      <w:pPr>
        <w:spacing w:after="120" w:line="240" w:lineRule="auto"/>
      </w:pPr>
      <w:r>
        <w:t>NOTE: The pension shown in the report is the GROSS pension. The $</w:t>
      </w:r>
      <w:r>
        <w:t>4,47</w:t>
      </w:r>
      <w:r>
        <w:t>1/yr will be reduced from the number shown in this report.</w:t>
      </w:r>
    </w:p>
    <w:p w14:paraId="111C10BD" w14:textId="77777777" w:rsidR="00E740D6" w:rsidRDefault="000061F9">
      <w:r>
        <w:t>FOR US:</w:t>
      </w:r>
    </w:p>
    <w:p w14:paraId="7CBACF04" w14:textId="77777777" w:rsidR="00E740D6" w:rsidRDefault="000061F9">
      <w:r>
        <w:t>(Take the number of months married divided by the number of months working, which results in a percentage. This percentage will represent the duration of the marriage while working. The former spouse would be entitled to 50% of that percentage)</w:t>
      </w:r>
    </w:p>
    <w:p w14:paraId="25A4BAAD" w14:textId="77777777" w:rsidR="00E740D6" w:rsidRDefault="000061F9">
      <w:pPr>
        <w:pStyle w:val="Heading4"/>
      </w:pPr>
      <w:bookmarkStart w:id="1498" w:name="_7ybp8rb8vpnn" w:colFirst="0" w:colLast="0"/>
      <w:bookmarkEnd w:id="1498"/>
      <w:r>
        <w:t>Verify Figures</w:t>
      </w:r>
    </w:p>
    <w:p w14:paraId="3B9A39D1" w14:textId="77777777" w:rsidR="00E740D6" w:rsidRDefault="000061F9">
      <w:pPr>
        <w:spacing w:before="240" w:after="240"/>
      </w:pPr>
      <w:r>
        <w:t>Review of this information does not constitute ProFeds verifying the figures for accuracy for this scenario. This is an estimate based on the information provided. We suggest this employee confirm all final figures with their attorney.</w:t>
      </w:r>
    </w:p>
    <w:p w14:paraId="26A8DEE5" w14:textId="77777777" w:rsidR="00E740D6" w:rsidRDefault="000061F9">
      <w:pPr>
        <w:pStyle w:val="Heading4"/>
      </w:pPr>
      <w:bookmarkStart w:id="1499" w:name="_wj7qm9ax64uw" w:colFirst="0" w:colLast="0"/>
      <w:bookmarkEnd w:id="1499"/>
      <w:r>
        <w:t>Survivor Benefit</w:t>
      </w:r>
    </w:p>
    <w:p w14:paraId="377BB41C" w14:textId="77777777" w:rsidR="00E740D6" w:rsidRDefault="000061F9">
      <w:r>
        <w:t>There does not appear to be an award of the survivor benefit in the divorce decree. Please have the employee confirm that this is the case. For OPM to honor a survivor benefit award, it must be in the decree. If there is no mention of the Survivor Benefit, OPM will not be able to pay benefits to a surviving spouse.</w:t>
      </w:r>
    </w:p>
    <w:p w14:paraId="1FB96380" w14:textId="77777777" w:rsidR="00E740D6" w:rsidRDefault="000061F9">
      <w:pPr>
        <w:pStyle w:val="Heading4"/>
      </w:pPr>
      <w:bookmarkStart w:id="1500" w:name="_ay2oykum7b15" w:colFirst="0" w:colLast="0"/>
      <w:bookmarkEnd w:id="1500"/>
      <w:r>
        <w:t xml:space="preserve">Current Spouse </w:t>
      </w:r>
    </w:p>
    <w:p w14:paraId="262AEA5C" w14:textId="77777777" w:rsidR="00E740D6" w:rsidRDefault="000061F9">
      <w:pPr>
        <w:rPr>
          <w:rFonts w:ascii="Arial" w:eastAsia="Arial" w:hAnsi="Arial" w:cs="Arial"/>
        </w:rPr>
      </w:pPr>
      <w:r>
        <w:t xml:space="preserve">Since there is also a current spouse, she can select 0%, 25% or 50% of the benefit, but this amount will be reduced by the amount the former spouse is getting.  You can see this in the OPM docs </w:t>
      </w:r>
      <w:hyperlink r:id="rId651" w:anchor="page=23">
        <w:r>
          <w:rPr>
            <w:color w:val="1155CC"/>
            <w:u w:val="single"/>
          </w:rPr>
          <w:t>HERE</w:t>
        </w:r>
      </w:hyperlink>
      <w:r>
        <w:rPr>
          <w:rFonts w:ascii="Arial" w:eastAsia="Arial" w:hAnsi="Arial" w:cs="Arial"/>
        </w:rPr>
        <w:t>.</w:t>
      </w:r>
    </w:p>
    <w:p w14:paraId="576DA27D" w14:textId="77777777" w:rsidR="00E740D6" w:rsidRDefault="00E740D6">
      <w:pPr>
        <w:rPr>
          <w:rFonts w:ascii="Arial" w:eastAsia="Arial" w:hAnsi="Arial" w:cs="Arial"/>
        </w:rPr>
      </w:pPr>
    </w:p>
    <w:p w14:paraId="23FF71CC" w14:textId="77777777" w:rsidR="00E740D6" w:rsidRDefault="000061F9">
      <w:pPr>
        <w:pStyle w:val="Heading4"/>
        <w:widowControl w:val="0"/>
        <w:spacing w:before="0"/>
      </w:pPr>
      <w:bookmarkStart w:id="1501" w:name="_tbusd29wics3" w:colFirst="0" w:colLast="0"/>
      <w:bookmarkEnd w:id="1501"/>
      <w:r>
        <w:t>Remarriage-Former Spouse/Age 55</w:t>
      </w:r>
    </w:p>
    <w:p w14:paraId="19BD7787" w14:textId="77777777" w:rsidR="00E740D6" w:rsidRDefault="000061F9">
      <w:pPr>
        <w:pStyle w:val="Heading4"/>
        <w:spacing w:before="0"/>
        <w:rPr>
          <w:b w:val="0"/>
          <w:bCs w:val="0"/>
          <w:color w:val="222222"/>
          <w:sz w:val="20"/>
          <w:szCs w:val="20"/>
        </w:rPr>
      </w:pPr>
      <w:bookmarkStart w:id="1502" w:name="_e7cranll9ro7" w:colFirst="0" w:colLast="0"/>
      <w:bookmarkEnd w:id="1502"/>
      <w:r>
        <w:rPr>
          <w:b w:val="0"/>
          <w:bCs w:val="0"/>
          <w:color w:val="222222"/>
          <w:sz w:val="20"/>
          <w:szCs w:val="20"/>
        </w:rPr>
        <w:t xml:space="preserve">If the former spouse remarries prior to age 55, if the marriage between the employee and the former spouse lasted </w:t>
      </w:r>
      <w:r>
        <w:rPr>
          <w:color w:val="222222"/>
          <w:sz w:val="20"/>
          <w:szCs w:val="20"/>
        </w:rPr>
        <w:t>30 years or more</w:t>
      </w:r>
      <w:r>
        <w:rPr>
          <w:b w:val="0"/>
          <w:bCs w:val="0"/>
          <w:color w:val="222222"/>
          <w:sz w:val="20"/>
          <w:szCs w:val="20"/>
        </w:rPr>
        <w:t xml:space="preserve">, the former spouse can keep the survivor benefit . If the former spouse remarries before age 55, if the marriage between the employee and the former spouse was </w:t>
      </w:r>
      <w:r>
        <w:rPr>
          <w:color w:val="222222"/>
          <w:sz w:val="20"/>
          <w:szCs w:val="20"/>
        </w:rPr>
        <w:t>less than 30 years</w:t>
      </w:r>
      <w:r>
        <w:rPr>
          <w:b w:val="0"/>
          <w:bCs w:val="0"/>
          <w:color w:val="222222"/>
          <w:sz w:val="20"/>
          <w:szCs w:val="20"/>
        </w:rPr>
        <w:t xml:space="preserve">, the former spouse will lose the survivor benefit. Click </w:t>
      </w:r>
      <w:hyperlink r:id="rId652">
        <w:r>
          <w:rPr>
            <w:b w:val="0"/>
            <w:bCs w:val="0"/>
            <w:color w:val="1155CC"/>
            <w:sz w:val="20"/>
            <w:szCs w:val="20"/>
            <w:u w:val="single"/>
          </w:rPr>
          <w:t>HERE</w:t>
        </w:r>
      </w:hyperlink>
      <w:r>
        <w:rPr>
          <w:b w:val="0"/>
          <w:bCs w:val="0"/>
          <w:color w:val="222222"/>
          <w:sz w:val="20"/>
          <w:szCs w:val="20"/>
        </w:rPr>
        <w:t xml:space="preserve"> for the official rule.</w:t>
      </w:r>
    </w:p>
    <w:p w14:paraId="149F3669" w14:textId="77777777" w:rsidR="00E740D6" w:rsidRDefault="000061F9">
      <w:pPr>
        <w:pStyle w:val="Heading4"/>
      </w:pPr>
      <w:bookmarkStart w:id="1503" w:name="_gsi0mlr64vfv" w:colFirst="0" w:colLast="0"/>
      <w:bookmarkEnd w:id="1503"/>
      <w:r>
        <w:t>TSP Account</w:t>
      </w:r>
    </w:p>
    <w:p w14:paraId="3AF70EBF" w14:textId="77777777" w:rsidR="00E740D6" w:rsidRDefault="000061F9">
      <w:r>
        <w:t>The employee's former spouse is entitled to one-half of the TSP account number ending in 401 with an approximate value of $1,250,114.80 as of August 31,2020. The dollars shown in the report are the full balances as no divisions of assets have taken place yet.</w:t>
      </w:r>
    </w:p>
    <w:p w14:paraId="32FD7C7F" w14:textId="77777777" w:rsidR="00E740D6" w:rsidRDefault="000061F9">
      <w:pPr>
        <w:pStyle w:val="Heading4"/>
      </w:pPr>
      <w:bookmarkStart w:id="1504" w:name="_tt7zl6rn6xym" w:colFirst="0" w:colLast="0"/>
      <w:bookmarkEnd w:id="1504"/>
      <w:r>
        <w:t>Webinar</w:t>
      </w:r>
    </w:p>
    <w:p w14:paraId="419DD613" w14:textId="77777777" w:rsidR="00E740D6" w:rsidRDefault="000061F9">
      <w:hyperlink r:id="rId653">
        <w:r>
          <w:rPr>
            <w:color w:val="1155CC"/>
            <w:u w:val="single"/>
          </w:rPr>
          <w:t>Webinar Replay: 3 Ways a Court Order Wrecks Your Federal Pension</w:t>
        </w:r>
      </w:hyperlink>
    </w:p>
    <w:p w14:paraId="5F2A6ABF" w14:textId="77777777" w:rsidR="00E740D6" w:rsidRDefault="000061F9">
      <w:pPr>
        <w:pStyle w:val="Heading4"/>
      </w:pPr>
      <w:bookmarkStart w:id="1505" w:name="_twfvslspve9w" w:colFirst="0" w:colLast="0"/>
      <w:bookmarkEnd w:id="1505"/>
      <w:r>
        <w:lastRenderedPageBreak/>
        <w:t>Formula</w:t>
      </w:r>
    </w:p>
    <w:p w14:paraId="794E050A" w14:textId="77777777" w:rsidR="00E740D6" w:rsidRDefault="000061F9">
      <w:pPr>
        <w:spacing w:line="240" w:lineRule="auto"/>
      </w:pPr>
      <w:r>
        <w:t>This is how the pension will be divided while the employee is still living:</w:t>
      </w:r>
    </w:p>
    <w:p w14:paraId="412440CD" w14:textId="77777777" w:rsidR="00E740D6" w:rsidRDefault="000061F9">
      <w:pPr>
        <w:spacing w:line="240" w:lineRule="auto"/>
      </w:pPr>
      <w:r>
        <w:t>We derive the "marital share" by taking the total number of months they were married while the employee was in a federal job (324 months) and divide that by the total number of months of federal service he will have when he retires on 6/3/2024 (503 months). That gives us 64.4%.  That means that she would get 50% of 64.4% of his $21,720/yr pension while this employee is living. This comes to $6,994/yr gross (before taxes or anything else is paid).</w:t>
      </w:r>
    </w:p>
    <w:p w14:paraId="26D6CF2B" w14:textId="77777777" w:rsidR="00E740D6" w:rsidRDefault="00E740D6"/>
    <w:p w14:paraId="19D65E2B" w14:textId="77777777" w:rsidR="00E740D6" w:rsidRDefault="000061F9">
      <w:pPr>
        <w:pStyle w:val="Heading4"/>
        <w:spacing w:before="0"/>
      </w:pPr>
      <w:bookmarkStart w:id="1506" w:name="_3vj828o6pvr4" w:colFirst="0" w:colLast="0"/>
      <w:bookmarkEnd w:id="1506"/>
      <w:r>
        <w:t xml:space="preserve">No Dates Of Marriage </w:t>
      </w:r>
    </w:p>
    <w:p w14:paraId="4FE75E47" w14:textId="77777777" w:rsidR="00E740D6" w:rsidRDefault="000061F9">
      <w:pPr>
        <w:pStyle w:val="Heading4"/>
        <w:spacing w:before="0"/>
        <w:rPr>
          <w:sz w:val="22"/>
          <w:szCs w:val="22"/>
        </w:rPr>
      </w:pPr>
      <w:bookmarkStart w:id="1507" w:name="_5hi1n77lwak1" w:colFirst="0" w:colLast="0"/>
      <w:bookmarkEnd w:id="1507"/>
      <w:r>
        <w:rPr>
          <w:b w:val="0"/>
          <w:bCs w:val="0"/>
          <w:color w:val="222222"/>
          <w:sz w:val="20"/>
          <w:szCs w:val="20"/>
        </w:rPr>
        <w:t>In order for us to do any of the calculations of the portion of pension and SBP that the former spouse will receive, we must have the dates of the marriage. Typically, this is spelled out on another page of the Divorce Decree or QDRO, but we have received only one page.</w:t>
      </w:r>
    </w:p>
    <w:p w14:paraId="7A18AEA5" w14:textId="77777777" w:rsidR="00E740D6" w:rsidRDefault="000061F9">
      <w:pPr>
        <w:pStyle w:val="Heading4"/>
      </w:pPr>
      <w:bookmarkStart w:id="1508" w:name="_dhnkci6padu1" w:colFirst="0" w:colLast="0"/>
      <w:bookmarkEnd w:id="1508"/>
      <w:r>
        <w:t>Missing Details/Order</w:t>
      </w:r>
    </w:p>
    <w:p w14:paraId="1FF0DC84" w14:textId="77777777" w:rsidR="00E740D6" w:rsidRDefault="000061F9">
      <w:r>
        <w:t>You've attached a Court Order that makes no reference to the FERS pension and the "37%" that you mention on the Fact Finder. In order for OPM to pay any benefits, there must be a court order granting these benefits. The "Petition for Divorce" does make reference to the 37%, but that didn't make it into the final order.  Was there maybe a subsequent order filed after the one you attached?</w:t>
      </w:r>
    </w:p>
    <w:p w14:paraId="76486F12" w14:textId="77777777" w:rsidR="00E740D6" w:rsidRDefault="000061F9">
      <w:pPr>
        <w:pStyle w:val="Heading1"/>
        <w:spacing w:before="0"/>
      </w:pPr>
      <w:bookmarkStart w:id="1509" w:name="_51lpobob7dra" w:colFirst="0" w:colLast="0"/>
      <w:bookmarkEnd w:id="1509"/>
      <w:r>
        <w:t>SURVIVOR BENEFIT</w:t>
      </w:r>
    </w:p>
    <w:p w14:paraId="53D9EB71" w14:textId="77777777" w:rsidR="00E740D6" w:rsidRDefault="000061F9">
      <w:pPr>
        <w:widowControl w:val="0"/>
      </w:pPr>
      <w:r>
        <w:t xml:space="preserve">Former spouses may be granted a survivor benefit in a qualifying court order. If the former spouse has been granted a </w:t>
      </w:r>
      <w:r>
        <w:rPr>
          <w:u w:val="single"/>
        </w:rPr>
        <w:t>full</w:t>
      </w:r>
      <w:r>
        <w:t xml:space="preserve"> survivor benefit, the current spouse will not receive a spousal survivor benefit. If a former spouse exists, it may be wise to check to see if the court order includes a survivor benefit.</w:t>
      </w:r>
    </w:p>
    <w:p w14:paraId="6A2A2916" w14:textId="77777777" w:rsidR="00E740D6" w:rsidRDefault="000061F9">
      <w:pPr>
        <w:spacing w:before="240"/>
      </w:pPr>
      <w:r>
        <w:t xml:space="preserve">It appears that this employee's former spouse </w:t>
      </w:r>
      <w:r>
        <w:rPr>
          <w:u w:val="single"/>
        </w:rPr>
        <w:t>IS</w:t>
      </w:r>
      <w:r>
        <w:t xml:space="preserve"> entitled to the FULL SBP. Thus, we have shown this benefit at the full amount in the report. </w:t>
      </w:r>
    </w:p>
    <w:p w14:paraId="6E77256E" w14:textId="77777777" w:rsidR="00E740D6" w:rsidRDefault="000061F9">
      <w:pPr>
        <w:spacing w:before="240"/>
      </w:pPr>
      <w:r>
        <w:rPr>
          <w:b/>
          <w:bCs/>
          <w:color w:val="FF0000"/>
        </w:rPr>
        <w:t>IMPORTANT:</w:t>
      </w:r>
      <w:r>
        <w:t xml:space="preserve"> In order to retain FEHB health coverage for the spouse, this employee must select at least the minimum survivor benefit. For FERS employees, the minimum survivor benefit is 25% of the retiree’s pension. This satisfies the requirement to retain health coverage for the spouse after the retiree dies. This benefit is not available to former spouses.</w:t>
      </w:r>
    </w:p>
    <w:p w14:paraId="6BE3D123" w14:textId="77777777" w:rsidR="00E740D6" w:rsidRDefault="000061F9">
      <w:pPr>
        <w:pStyle w:val="Heading1"/>
        <w:widowControl w:val="0"/>
        <w:ind w:right="600"/>
      </w:pPr>
      <w:bookmarkStart w:id="1510" w:name="_tgguir6k78fd" w:colFirst="0" w:colLast="0"/>
      <w:bookmarkEnd w:id="1510"/>
      <w:r>
        <w:t>SPECIFIC LANGUAGE</w:t>
      </w:r>
    </w:p>
    <w:p w14:paraId="1DDB2660" w14:textId="77777777" w:rsidR="00E740D6" w:rsidRDefault="000061F9">
      <w:pPr>
        <w:widowControl w:val="0"/>
        <w:ind w:right="600"/>
      </w:pPr>
      <w:r>
        <w:t>However, oftentimes, federal employees are confused reading the divorce decree and what is actually granted to a former spouse. For instance, oftentimes a pension is awarded in the form of the "marital share" which is a percentage based off of the overlapping time while they were married AND the employee was employed under CSRS/FERS. So it very well may not be 50% of the whole pension... perhaps 50% off of a certain percentage of the pension.</w:t>
      </w:r>
    </w:p>
    <w:p w14:paraId="7B5BF1AF" w14:textId="77777777" w:rsidR="00E740D6" w:rsidRDefault="000061F9">
      <w:pPr>
        <w:widowControl w:val="0"/>
        <w:ind w:right="600"/>
      </w:pPr>
      <w:r>
        <w:t>Another confusion is how much survivor benefit is awarded by the court. Sometimes it is none. Sometimes it is the full amount (50%) of the pension. Sometimes it's somewhere in between based on the marital share of the pension (as mentioned above).</w:t>
      </w:r>
    </w:p>
    <w:p w14:paraId="1153CB5A" w14:textId="77777777" w:rsidR="00E740D6" w:rsidRDefault="000061F9">
      <w:pPr>
        <w:widowControl w:val="0"/>
        <w:ind w:right="600"/>
      </w:pPr>
      <w:r>
        <w:t>It is VERY important for you to see this divorce decree if you move into the planning phase because you don't want to make assumptions without knowing what the court has demanded. We're happy to take a look at the decree if that's helpful to you.</w:t>
      </w:r>
    </w:p>
    <w:p w14:paraId="56ACEA13" w14:textId="77777777" w:rsidR="00E740D6" w:rsidRDefault="000061F9">
      <w:pPr>
        <w:pStyle w:val="Heading1"/>
      </w:pPr>
      <w:bookmarkStart w:id="1511" w:name="_c7xokro71pu8" w:colFirst="0" w:colLast="0"/>
      <w:bookmarkEnd w:id="1511"/>
      <w:r>
        <w:t>HOW COURT ORDERS WORK</w:t>
      </w:r>
    </w:p>
    <w:p w14:paraId="429CC573" w14:textId="77777777" w:rsidR="00E740D6" w:rsidRDefault="000061F9">
      <w:r>
        <w:t xml:space="preserve">Regarding a divorce and pension calculations, this is something that would be determined in a divorce decree and/or court order. The award percentage is usually based on the duration of the marriage while the employee held their Federal position and is part of the negotiation. See details about a court order from OPM </w:t>
      </w:r>
      <w:hyperlink r:id="rId654">
        <w:r>
          <w:rPr>
            <w:color w:val="1155CC"/>
            <w:u w:val="single"/>
          </w:rPr>
          <w:t>HERE</w:t>
        </w:r>
      </w:hyperlink>
      <w:r>
        <w:t>.</w:t>
      </w:r>
    </w:p>
    <w:p w14:paraId="134FB1DC" w14:textId="77777777" w:rsidR="00E740D6" w:rsidRDefault="000061F9">
      <w:r>
        <w:t xml:space="preserve">Information regarding division of benefits can be found </w:t>
      </w:r>
      <w:hyperlink r:id="rId655">
        <w:r>
          <w:rPr>
            <w:color w:val="1155CC"/>
            <w:u w:val="single"/>
          </w:rPr>
          <w:t>HERE</w:t>
        </w:r>
      </w:hyperlink>
      <w:r>
        <w:t>.</w:t>
      </w:r>
    </w:p>
    <w:p w14:paraId="7366F9AB" w14:textId="77777777" w:rsidR="00E740D6" w:rsidRDefault="000061F9">
      <w:pPr>
        <w:pStyle w:val="Heading4"/>
      </w:pPr>
      <w:bookmarkStart w:id="1512" w:name="_2yjhrkepfril" w:colFirst="0" w:colLast="0"/>
      <w:bookmarkEnd w:id="1512"/>
      <w:r>
        <w:lastRenderedPageBreak/>
        <w:t>Survivor Benefit Choices/Meanings</w:t>
      </w:r>
    </w:p>
    <w:p w14:paraId="50851087" w14:textId="77777777" w:rsidR="00E740D6" w:rsidRDefault="000061F9">
      <w:pPr>
        <w:rPr>
          <w:b/>
          <w:bCs/>
          <w:u w:val="single"/>
        </w:rPr>
      </w:pPr>
      <w:r>
        <w:rPr>
          <w:b/>
          <w:bCs/>
          <w:u w:val="single"/>
        </w:rPr>
        <w:t>SURVIVOR BENEFIT FOR CURRENT SPOUSE</w:t>
      </w:r>
    </w:p>
    <w:p w14:paraId="1BD7EB2E" w14:textId="77777777" w:rsidR="00E740D6" w:rsidRDefault="000061F9">
      <w:r>
        <w:t>When it comes time for this employee to complete their retirement paperwork, they will first decide how much of the SBP they would want their CURRENT spouse to get (as if the former spouse was not getting anything). NOTE: There is not an "election" of SBP for a former spouse by court order (it happens automatically).  Any reference to a former spouse on the SBP election is for VOLUNTARY elections only.</w:t>
      </w:r>
    </w:p>
    <w:p w14:paraId="4565F8E9" w14:textId="77777777" w:rsidR="00E740D6" w:rsidRDefault="00E740D6"/>
    <w:p w14:paraId="740ADB22" w14:textId="77777777" w:rsidR="00E740D6" w:rsidRDefault="000061F9">
      <w:r>
        <w:t>In this case, here are the different scenarios (all numbers are monthly):</w:t>
      </w:r>
    </w:p>
    <w:p w14:paraId="5F85950C" w14:textId="77777777" w:rsidR="00E740D6" w:rsidRDefault="000061F9">
      <w:pPr>
        <w:numPr>
          <w:ilvl w:val="0"/>
          <w:numId w:val="58"/>
        </w:numPr>
        <w:spacing w:before="200"/>
        <w:ind w:left="940"/>
      </w:pPr>
      <w:r>
        <w:rPr>
          <w:b/>
          <w:bCs/>
          <w:u w:val="single"/>
        </w:rPr>
        <w:t>If they select the "full" SBP amount to protect 50% of the pension:</w:t>
      </w:r>
    </w:p>
    <w:p w14:paraId="22B3C434" w14:textId="77777777" w:rsidR="00E740D6" w:rsidRDefault="000061F9">
      <w:pPr>
        <w:numPr>
          <w:ilvl w:val="1"/>
          <w:numId w:val="58"/>
        </w:numPr>
        <w:ind w:left="1660"/>
      </w:pPr>
      <w:r>
        <w:t xml:space="preserve">Full amount of the benefit is </w:t>
      </w:r>
      <w:r>
        <w:t>$3,057</w:t>
      </w:r>
    </w:p>
    <w:p w14:paraId="657AC65F" w14:textId="77777777" w:rsidR="00E740D6" w:rsidRDefault="000061F9">
      <w:pPr>
        <w:numPr>
          <w:ilvl w:val="2"/>
          <w:numId w:val="58"/>
        </w:numPr>
        <w:ind w:left="2380"/>
      </w:pPr>
      <w:r>
        <w:t xml:space="preserve">Former spouse gets </w:t>
      </w:r>
      <w:r>
        <w:t>$1,595</w:t>
      </w:r>
    </w:p>
    <w:p w14:paraId="32190F4B" w14:textId="77777777" w:rsidR="00E740D6" w:rsidRDefault="000061F9">
      <w:pPr>
        <w:numPr>
          <w:ilvl w:val="2"/>
          <w:numId w:val="58"/>
        </w:numPr>
        <w:ind w:left="2380"/>
      </w:pPr>
      <w:r>
        <w:t xml:space="preserve">Current spouse gets </w:t>
      </w:r>
      <w:r>
        <w:t>$1,462</w:t>
      </w:r>
      <w:r>
        <w:t xml:space="preserve"> (if former spouse dies first, the current spouse would switch to getting $3,057)</w:t>
      </w:r>
    </w:p>
    <w:p w14:paraId="066C6F7D" w14:textId="77777777" w:rsidR="00E740D6" w:rsidRDefault="000061F9">
      <w:pPr>
        <w:numPr>
          <w:ilvl w:val="0"/>
          <w:numId w:val="58"/>
        </w:numPr>
      </w:pPr>
      <w:r>
        <w:rPr>
          <w:b/>
          <w:bCs/>
          <w:u w:val="single"/>
        </w:rPr>
        <w:t>If they selects the "partial" SBP amount to protect 25% of the pension:</w:t>
      </w:r>
    </w:p>
    <w:p w14:paraId="08FDCD94" w14:textId="77777777" w:rsidR="00E740D6" w:rsidRDefault="000061F9">
      <w:pPr>
        <w:numPr>
          <w:ilvl w:val="1"/>
          <w:numId w:val="58"/>
        </w:numPr>
      </w:pPr>
      <w:r>
        <w:t xml:space="preserve">Partial amount of the benefit is </w:t>
      </w:r>
      <w:r>
        <w:t>$1,528</w:t>
      </w:r>
    </w:p>
    <w:p w14:paraId="0BC45EF7" w14:textId="77777777" w:rsidR="00E740D6" w:rsidRDefault="000061F9">
      <w:pPr>
        <w:numPr>
          <w:ilvl w:val="2"/>
          <w:numId w:val="58"/>
        </w:numPr>
      </w:pPr>
      <w:r>
        <w:t xml:space="preserve">Former spouse gets </w:t>
      </w:r>
      <w:r>
        <w:t>$1,595</w:t>
      </w:r>
      <w:r>
        <w:t xml:space="preserve"> </w:t>
      </w:r>
    </w:p>
    <w:p w14:paraId="077BE60D" w14:textId="77777777" w:rsidR="00E740D6" w:rsidRDefault="000061F9">
      <w:pPr>
        <w:numPr>
          <w:ilvl w:val="2"/>
          <w:numId w:val="58"/>
        </w:numPr>
      </w:pPr>
      <w:r>
        <w:t xml:space="preserve">Current spouse gets </w:t>
      </w:r>
      <w:r>
        <w:t>$0</w:t>
      </w:r>
      <w:r>
        <w:t xml:space="preserve"> (if former spouse dies first, the current spouse would switch to getting </w:t>
      </w:r>
      <w:r>
        <w:t>$1,528</w:t>
      </w:r>
      <w:r>
        <w:t>)</w:t>
      </w:r>
    </w:p>
    <w:p w14:paraId="37353CAB" w14:textId="77777777" w:rsidR="00E740D6" w:rsidRDefault="000061F9">
      <w:pPr>
        <w:numPr>
          <w:ilvl w:val="0"/>
          <w:numId w:val="58"/>
        </w:numPr>
      </w:pPr>
      <w:r>
        <w:rPr>
          <w:b/>
          <w:bCs/>
          <w:u w:val="single"/>
        </w:rPr>
        <w:t>If they selects no SBP amount:</w:t>
      </w:r>
    </w:p>
    <w:p w14:paraId="10652B97" w14:textId="77777777" w:rsidR="00E740D6" w:rsidRDefault="000061F9">
      <w:pPr>
        <w:numPr>
          <w:ilvl w:val="1"/>
          <w:numId w:val="58"/>
        </w:numPr>
      </w:pPr>
      <w:r>
        <w:t>No benefit is protected</w:t>
      </w:r>
    </w:p>
    <w:p w14:paraId="1445ED91" w14:textId="77777777" w:rsidR="00E740D6" w:rsidRDefault="000061F9">
      <w:pPr>
        <w:numPr>
          <w:ilvl w:val="2"/>
          <w:numId w:val="58"/>
        </w:numPr>
      </w:pPr>
      <w:r>
        <w:t xml:space="preserve">Former spouse gets </w:t>
      </w:r>
      <w:r>
        <w:t>$1,595</w:t>
      </w:r>
    </w:p>
    <w:p w14:paraId="59B77F82" w14:textId="77777777" w:rsidR="00E740D6" w:rsidRDefault="000061F9">
      <w:pPr>
        <w:numPr>
          <w:ilvl w:val="2"/>
          <w:numId w:val="58"/>
        </w:numPr>
        <w:spacing w:after="200"/>
      </w:pPr>
      <w:r>
        <w:t xml:space="preserve">Current spouse gets </w:t>
      </w:r>
      <w:r>
        <w:t>$0</w:t>
      </w:r>
      <w:r>
        <w:t xml:space="preserve"> (if former spouse dies first, the current spouse would still get </w:t>
      </w:r>
      <w:r>
        <w:t>$0</w:t>
      </w:r>
      <w:r>
        <w:t>)</w:t>
      </w:r>
    </w:p>
    <w:p w14:paraId="6FA38207" w14:textId="77777777" w:rsidR="00E740D6" w:rsidRDefault="000061F9">
      <w:pPr>
        <w:pStyle w:val="Title"/>
      </w:pPr>
      <w:bookmarkStart w:id="1513" w:name="_ry3mt7iawj81" w:colFirst="0" w:colLast="0"/>
      <w:bookmarkEnd w:id="1513"/>
      <w:r>
        <w:t>--------------------------</w:t>
      </w:r>
    </w:p>
    <w:p w14:paraId="6EC044A5" w14:textId="77777777" w:rsidR="00E740D6" w:rsidRDefault="000061F9">
      <w:pPr>
        <w:pStyle w:val="Heading1"/>
      </w:pPr>
      <w:bookmarkStart w:id="1514" w:name="_fx6mko4xe59w" w:colFirst="0" w:colLast="0"/>
      <w:bookmarkEnd w:id="1514"/>
      <w:r>
        <w:t>SPECIAL NEEDS/DISABLED</w:t>
      </w:r>
    </w:p>
    <w:p w14:paraId="611662C1" w14:textId="77777777" w:rsidR="00E740D6" w:rsidRDefault="000061F9">
      <w:pPr>
        <w:spacing w:before="220" w:after="220"/>
      </w:pPr>
      <w:r>
        <w:rPr>
          <w:color w:val="FF0000"/>
        </w:rPr>
        <w:t xml:space="preserve">We encourage this employee to send their agency the link to the </w:t>
      </w:r>
      <w:hyperlink r:id="rId656">
        <w:r>
          <w:rPr>
            <w:color w:val="1155CC"/>
            <w:u w:val="single"/>
          </w:rPr>
          <w:t>Children's Survivor Benefit</w:t>
        </w:r>
      </w:hyperlink>
      <w:r>
        <w:rPr>
          <w:color w:val="FF0000"/>
        </w:rPr>
        <w:t xml:space="preserve"> section of the CSRS and FERS handbook. That document shows how the monthly survivor annuity works for children. </w:t>
      </w:r>
      <w:r>
        <w:t xml:space="preserve"> </w:t>
      </w:r>
    </w:p>
    <w:p w14:paraId="32D766D9" w14:textId="77777777" w:rsidR="00E740D6" w:rsidRDefault="000061F9">
      <w:pPr>
        <w:spacing w:before="220" w:after="220"/>
        <w:rPr>
          <w:color w:val="FF0000"/>
        </w:rPr>
      </w:pPr>
      <w:r>
        <w:rPr>
          <w:color w:val="FF0000"/>
        </w:rPr>
        <w:t xml:space="preserve">Chris also did a webinar on this last year that you will find helpful. The Children's Survivor Benefit is toward the end of the webinar.  </w:t>
      </w:r>
      <w:hyperlink r:id="rId657">
        <w:r>
          <w:rPr>
            <w:color w:val="1155CC"/>
            <w:u w:val="single"/>
          </w:rPr>
          <w:t>CLICK HERE</w:t>
        </w:r>
      </w:hyperlink>
      <w:r>
        <w:rPr>
          <w:color w:val="FF0000"/>
        </w:rPr>
        <w:t xml:space="preserve"> to watch it.</w:t>
      </w:r>
    </w:p>
    <w:p w14:paraId="0C91596B" w14:textId="77777777" w:rsidR="00E740D6" w:rsidRDefault="000061F9">
      <w:pPr>
        <w:pStyle w:val="Heading4"/>
      </w:pPr>
      <w:bookmarkStart w:id="1515" w:name="_rq7xbdqsuixv" w:colFirst="0" w:colLast="0"/>
      <w:bookmarkEnd w:id="1515"/>
      <w:r>
        <w:t>FEGLI</w:t>
      </w:r>
    </w:p>
    <w:p w14:paraId="3F201565" w14:textId="77777777" w:rsidR="00E740D6" w:rsidRDefault="000061F9">
      <w:r>
        <w:t xml:space="preserve">For the child, it is unclear if they would qualify for OPM's standard of "disabled and incapable of self-support". </w:t>
      </w:r>
      <w:hyperlink r:id="rId658" w:anchor="page=51">
        <w:r>
          <w:rPr>
            <w:color w:val="1155CC"/>
            <w:u w:val="single"/>
          </w:rPr>
          <w:t>CLICK HERE</w:t>
        </w:r>
      </w:hyperlink>
      <w:r>
        <w:t xml:space="preserve"> to see the FEGLI Handbook regarding children above the age of 22. For now, I have NOT shown this coverage continuing beyond age 22, but it is possible that it will.</w:t>
      </w:r>
    </w:p>
    <w:p w14:paraId="4CE18E05" w14:textId="77777777" w:rsidR="00E740D6" w:rsidRDefault="000061F9">
      <w:pPr>
        <w:spacing w:before="240"/>
      </w:pPr>
      <w:r>
        <w:t xml:space="preserve">The OPM rule says that disabled children may be covered if they became disabled before age 22. Since this employee has 1 child that is disabled, we have shown them keeping coverage under Option C.  </w:t>
      </w:r>
    </w:p>
    <w:p w14:paraId="041236DA" w14:textId="77777777" w:rsidR="00E740D6" w:rsidRDefault="000061F9">
      <w:pPr>
        <w:widowControl w:val="0"/>
        <w:spacing w:before="240"/>
      </w:pPr>
      <w:r>
        <w:t>**add to end of FEHB general paragraph</w:t>
      </w:r>
    </w:p>
    <w:p w14:paraId="49CF054A" w14:textId="77777777" w:rsidR="00E740D6" w:rsidRDefault="000061F9">
      <w:pPr>
        <w:widowControl w:val="0"/>
        <w:spacing w:before="240"/>
      </w:pPr>
      <w:r>
        <w:t xml:space="preserve">If their </w:t>
      </w:r>
      <w:r>
        <w:t xml:space="preserve">son </w:t>
      </w:r>
      <w:r>
        <w:t>qualifies as "disabled" in OPM's eyes, it will be more cost advantageous to keep a Family plan.</w:t>
      </w:r>
    </w:p>
    <w:p w14:paraId="260AB549" w14:textId="77777777" w:rsidR="00E740D6" w:rsidRDefault="000061F9">
      <w:r>
        <w:t xml:space="preserve">The Fact Finder indicates this employee has a special needs child. </w:t>
      </w:r>
      <w:hyperlink r:id="rId659" w:anchor="page=51">
        <w:r>
          <w:rPr>
            <w:color w:val="1155CC"/>
            <w:u w:val="single"/>
          </w:rPr>
          <w:t>CLICK HERE</w:t>
        </w:r>
      </w:hyperlink>
      <w:r>
        <w:t xml:space="preserve"> to see the FEGLI Handbook regarding children above the age of 22. Regarding the eligibility of coverage or the child who has special needs (and is over age 22) ~ a child age 22 or over is eligible only if the child is incapable of self-support because of a physical or mental disability that existed before the child reached age 22.</w:t>
      </w:r>
    </w:p>
    <w:p w14:paraId="03D97D5A" w14:textId="77777777" w:rsidR="00E740D6" w:rsidRDefault="00E740D6"/>
    <w:p w14:paraId="49AA9247" w14:textId="77777777" w:rsidR="00E740D6" w:rsidRDefault="000061F9">
      <w:r>
        <w:lastRenderedPageBreak/>
        <w:t>I have shown the FEGLI Option C coverage continuing</w:t>
      </w:r>
      <w:r>
        <w:rPr>
          <w:color w:val="4F6228"/>
        </w:rPr>
        <w:t xml:space="preserve"> </w:t>
      </w:r>
      <w:r>
        <w:t>beyond the age of 22 for this disabled adult child</w:t>
      </w:r>
    </w:p>
    <w:p w14:paraId="2FBA8A8E" w14:textId="77777777" w:rsidR="00E740D6" w:rsidRDefault="000061F9">
      <w:pPr>
        <w:pStyle w:val="Heading4"/>
      </w:pPr>
      <w:bookmarkStart w:id="1516" w:name="_6f13vvipb4d2" w:colFirst="0" w:colLast="0"/>
      <w:bookmarkEnd w:id="1516"/>
      <w:r>
        <w:t>FEHB</w:t>
      </w:r>
    </w:p>
    <w:p w14:paraId="22623E7B" w14:textId="77777777" w:rsidR="00E740D6" w:rsidRDefault="000061F9">
      <w:r>
        <w:t xml:space="preserve">You've indicated that there is a 31 years old son who "has a disability," but we're not sure the severity (and if it meets OPM's requirement to keep certain benefits like FEHB).  </w:t>
      </w:r>
    </w:p>
    <w:p w14:paraId="2E03C6CE" w14:textId="77777777" w:rsidR="00E740D6" w:rsidRDefault="00E740D6"/>
    <w:p w14:paraId="61EEA9AC" w14:textId="77777777" w:rsidR="00E740D6" w:rsidRDefault="000061F9">
      <w:pPr>
        <w:pBdr>
          <w:bottom w:val="none" w:sz="0" w:space="12" w:color="auto"/>
        </w:pBdr>
      </w:pPr>
      <w:r>
        <w:t xml:space="preserve">Children who are incapable of self-support CAN be covered beyond age 26. The employee will need to take some steps to ensure continued coverage through retirement. </w:t>
      </w:r>
      <w:hyperlink r:id="rId660">
        <w:r>
          <w:rPr>
            <w:color w:val="1155CC"/>
            <w:u w:val="single"/>
          </w:rPr>
          <w:t>CLICK HERE</w:t>
        </w:r>
      </w:hyperlink>
      <w:r>
        <w:t xml:space="preserve"> to read the information under "Child Incapable of Self-Support". Sometimes the employing office must make the determination to keep the child covered and sometimes the medical carrier will make the determination. </w:t>
      </w:r>
    </w:p>
    <w:p w14:paraId="1BF00759" w14:textId="77777777" w:rsidR="00E740D6" w:rsidRDefault="00E740D6">
      <w:pPr>
        <w:pBdr>
          <w:bottom w:val="none" w:sz="0" w:space="12" w:color="auto"/>
        </w:pBdr>
      </w:pPr>
    </w:p>
    <w:p w14:paraId="6256AF55" w14:textId="77777777" w:rsidR="00E740D6" w:rsidRDefault="000061F9">
      <w:pPr>
        <w:pBdr>
          <w:bottom w:val="none" w:sz="0" w:space="12" w:color="auto"/>
        </w:pBdr>
      </w:pPr>
      <w:r>
        <w:t>Either way the employee should</w:t>
      </w:r>
      <w:r>
        <w:rPr>
          <w:rFonts w:ascii="Times New Roman" w:eastAsia="Times New Roman" w:hAnsi="Times New Roman" w:cs="Times New Roman"/>
          <w:sz w:val="14"/>
          <w:szCs w:val="14"/>
        </w:rPr>
        <w:t xml:space="preserve">  </w:t>
      </w:r>
      <w:r>
        <w:t xml:space="preserve">talk with their healthcare provider about getting a </w:t>
      </w:r>
      <w:r>
        <w:rPr>
          <w:b/>
          <w:bCs/>
          <w:i/>
          <w:iCs/>
        </w:rPr>
        <w:t>medical certificate</w:t>
      </w:r>
      <w:r>
        <w:t xml:space="preserve"> to help their disabled child to keep medical coverage beyond 26.</w:t>
      </w:r>
    </w:p>
    <w:p w14:paraId="32912D17" w14:textId="77777777" w:rsidR="00E740D6" w:rsidRDefault="000061F9">
      <w:r>
        <w:t xml:space="preserve">If the carrier will approve coverage then the carrier sends the required documentation directly to the employing office. If the Employing Office needs to make the determination to continue coverage then the carrier should provide the employee a </w:t>
      </w:r>
      <w:r>
        <w:rPr>
          <w:b/>
          <w:bCs/>
          <w:i/>
          <w:iCs/>
        </w:rPr>
        <w:t>medical certificate</w:t>
      </w:r>
      <w:r>
        <w:t xml:space="preserve"> to give to their employing office and  the employing office will provide notice of continued coverage to the healthcare provider once they have made an approval determination.</w:t>
      </w:r>
    </w:p>
    <w:p w14:paraId="067BA3B3" w14:textId="77777777" w:rsidR="00E740D6" w:rsidRDefault="000061F9">
      <w:pPr>
        <w:pStyle w:val="Heading4"/>
      </w:pPr>
      <w:bookmarkStart w:id="1517" w:name="_umtkwmhzrl63" w:colFirst="0" w:colLast="0"/>
      <w:bookmarkEnd w:id="1517"/>
      <w:r>
        <w:t>SURVIVOR BENEFIT</w:t>
      </w:r>
    </w:p>
    <w:p w14:paraId="5043C36C" w14:textId="77777777" w:rsidR="00E740D6" w:rsidRDefault="000061F9">
      <w:r>
        <w:t>A survivor benefit does NOT need to be elected for this child. There is an AUTOMATIC survivor benefit for the surviving children of CSRS/FERS employees or retirees.  It is this benefit that makes FEHB available to this disabled child regardless how old they are when their CSRS/FERS parent dies. However, you should know that this benefit is likely to be offset/reduced by any Social Security benefit that child receives. In the end, the child will receive nothing from this "Children's Survivor Benefit," but th</w:t>
      </w:r>
      <w:r>
        <w:t>e mere fact that it exists makes FEHB available after the parent has died. Of course, the child will have had to be enrolled in FEHB on the day the CSRS/FERS parent died.</w:t>
      </w:r>
    </w:p>
    <w:p w14:paraId="52ACE551" w14:textId="77777777" w:rsidR="00E740D6" w:rsidRDefault="00E740D6"/>
    <w:p w14:paraId="4DE64185" w14:textId="77777777" w:rsidR="00E740D6" w:rsidRDefault="000061F9">
      <w:r>
        <w:t xml:space="preserve">There is not a children's survivor benefit specifically for a disabled child.  However, the children's survivor benefit is typically only payable until the child reaches age 18 (or 22 if a full-time student).  With a disabled child, it is payable for their lifetime.   </w:t>
      </w:r>
    </w:p>
    <w:p w14:paraId="156C7724" w14:textId="77777777" w:rsidR="00E740D6" w:rsidRDefault="000061F9">
      <w:pPr>
        <w:pStyle w:val="Heading1"/>
        <w:spacing w:after="240"/>
      </w:pPr>
      <w:bookmarkStart w:id="1518" w:name="_6ec0petee3d1" w:colFirst="0" w:colLast="0"/>
      <w:bookmarkEnd w:id="1518"/>
      <w:r>
        <w:t xml:space="preserve">ADULT CHILD/TRUST - </w:t>
      </w:r>
    </w:p>
    <w:p w14:paraId="7D236229" w14:textId="77777777" w:rsidR="00E740D6" w:rsidRDefault="000061F9">
      <w:pPr>
        <w:widowControl w:val="0"/>
      </w:pPr>
      <w:r>
        <w:rPr>
          <w:b/>
          <w:bCs/>
          <w:u w:val="single"/>
        </w:rPr>
        <w:t>BENEFITS FOR SPECIAL NEEDS ADULT CHILD</w:t>
      </w:r>
    </w:p>
    <w:p w14:paraId="5179C70A" w14:textId="77777777" w:rsidR="00E740D6" w:rsidRDefault="000061F9">
      <w:pPr>
        <w:widowControl w:val="0"/>
      </w:pPr>
      <w:r>
        <w:t>This employee may want to set up a special needs trust to make certain that any monies left to their special needs adult child would be properly used for the care of this child.  Having proceeds (like TSP and FEGLI) go into this trust will also help to protect this child from losing other benefits because it appears the child has too much money. The trust acts as a shield against that. This employee should certainly contact an estate planning attorney who specializes in special needs trusts.</w:t>
      </w:r>
    </w:p>
    <w:p w14:paraId="47D5A61F" w14:textId="77777777" w:rsidR="00E740D6" w:rsidRDefault="00E740D6">
      <w:pPr>
        <w:widowControl w:val="0"/>
      </w:pPr>
    </w:p>
    <w:p w14:paraId="6A52C4C8" w14:textId="77777777" w:rsidR="00E740D6" w:rsidRDefault="000061F9">
      <w:pPr>
        <w:widowControl w:val="0"/>
      </w:pPr>
      <w:r>
        <w:t>Here is a brief overview of the benefits available to the adult special needs child:</w:t>
      </w:r>
    </w:p>
    <w:p w14:paraId="04541E7A" w14:textId="77777777" w:rsidR="00E740D6" w:rsidRDefault="00E740D6">
      <w:pPr>
        <w:widowControl w:val="0"/>
        <w:ind w:left="1200"/>
      </w:pPr>
    </w:p>
    <w:p w14:paraId="2A21DE6D" w14:textId="77777777" w:rsidR="00E740D6" w:rsidRDefault="000061F9">
      <w:pPr>
        <w:widowControl w:val="0"/>
        <w:ind w:left="1200"/>
      </w:pPr>
      <w:r>
        <w:t>PENSION: No direct benefit to adult child. Parent's pension stops when the parent dies.</w:t>
      </w:r>
    </w:p>
    <w:p w14:paraId="705EC699" w14:textId="77777777" w:rsidR="00E740D6" w:rsidRDefault="00E740D6">
      <w:pPr>
        <w:widowControl w:val="0"/>
        <w:ind w:left="1200"/>
      </w:pPr>
    </w:p>
    <w:p w14:paraId="7EF5D4F6" w14:textId="77777777" w:rsidR="00E740D6" w:rsidRDefault="000061F9">
      <w:pPr>
        <w:widowControl w:val="0"/>
        <w:ind w:left="1200"/>
      </w:pPr>
      <w:r>
        <w:t>SURVIVOR BENEFITS: There are monthly benefits, but they'd likely be completely offset based on the SS benefit that the adult child would receive (so it's not even worth mentioning)</w:t>
      </w:r>
    </w:p>
    <w:p w14:paraId="37F7EB76" w14:textId="77777777" w:rsidR="00E740D6" w:rsidRDefault="00E740D6">
      <w:pPr>
        <w:widowControl w:val="0"/>
        <w:ind w:left="1200"/>
      </w:pPr>
    </w:p>
    <w:p w14:paraId="3D10DEB7" w14:textId="77777777" w:rsidR="00E740D6" w:rsidRDefault="000061F9">
      <w:pPr>
        <w:widowControl w:val="0"/>
        <w:ind w:left="1200"/>
      </w:pPr>
      <w:r>
        <w:t xml:space="preserve">SOCIAL SECURITY: The child can receive benefits from Social Security based on their parent's SS record. </w:t>
      </w:r>
      <w:hyperlink r:id="rId661">
        <w:r>
          <w:rPr>
            <w:color w:val="1155CC"/>
            <w:u w:val="single"/>
          </w:rPr>
          <w:t>CLICK HERE</w:t>
        </w:r>
      </w:hyperlink>
      <w:r>
        <w:t xml:space="preserve"> for more info.</w:t>
      </w:r>
    </w:p>
    <w:p w14:paraId="4B3CEBF2" w14:textId="77777777" w:rsidR="00E740D6" w:rsidRDefault="00E740D6">
      <w:pPr>
        <w:widowControl w:val="0"/>
        <w:ind w:left="1200"/>
      </w:pPr>
    </w:p>
    <w:p w14:paraId="7B34781B" w14:textId="77777777" w:rsidR="00E740D6" w:rsidRDefault="000061F9">
      <w:pPr>
        <w:widowControl w:val="0"/>
        <w:ind w:left="1200"/>
      </w:pPr>
      <w:r>
        <w:t xml:space="preserve">FEGLI: Currently, the death benefit can be left to the adult child, but it may be </w:t>
      </w:r>
      <w:r>
        <w:lastRenderedPageBreak/>
        <w:t>best to leave it in a special needs trust for that child's benefit</w:t>
      </w:r>
    </w:p>
    <w:p w14:paraId="26F091CE" w14:textId="77777777" w:rsidR="00E740D6" w:rsidRDefault="00E740D6">
      <w:pPr>
        <w:widowControl w:val="0"/>
        <w:ind w:left="1200"/>
      </w:pPr>
    </w:p>
    <w:p w14:paraId="7616582F" w14:textId="77777777" w:rsidR="00E740D6" w:rsidRDefault="000061F9">
      <w:pPr>
        <w:widowControl w:val="0"/>
        <w:ind w:left="1200"/>
      </w:pPr>
      <w:r>
        <w:t>FEHB: Child can remain on FEHB after parent dies, but must have a way to pay for this coverage. They would move to a "self only" plan at the last parent's death.</w:t>
      </w:r>
    </w:p>
    <w:p w14:paraId="524206CC" w14:textId="77777777" w:rsidR="00E740D6" w:rsidRDefault="00E740D6">
      <w:pPr>
        <w:widowControl w:val="0"/>
        <w:ind w:left="1200"/>
      </w:pPr>
    </w:p>
    <w:p w14:paraId="4A0BA689" w14:textId="77777777" w:rsidR="00E740D6" w:rsidRDefault="000061F9">
      <w:pPr>
        <w:widowControl w:val="0"/>
        <w:ind w:left="1200"/>
      </w:pPr>
      <w:r>
        <w:t>FLTCIP: no benefit</w:t>
      </w:r>
    </w:p>
    <w:p w14:paraId="3C00BB39" w14:textId="77777777" w:rsidR="00E740D6" w:rsidRDefault="00E740D6">
      <w:pPr>
        <w:widowControl w:val="0"/>
        <w:ind w:left="1200"/>
      </w:pPr>
    </w:p>
    <w:p w14:paraId="031B514D" w14:textId="77777777" w:rsidR="00E740D6" w:rsidRDefault="000061F9">
      <w:pPr>
        <w:widowControl w:val="0"/>
        <w:ind w:left="1200"/>
      </w:pPr>
      <w:r>
        <w:t>TSP: balance at time of death can be left to an adult child, but the employee should consult the estate planning attorney about whether the trust is an appropriate place for this asset in this situation. Oftentimes, tax-deferred accounts (like IRAs and TSP) are not ideally placed in a trust because of the way they are taxed. Therefore, they need to discuss this part with an estate planning attorney.</w:t>
      </w:r>
    </w:p>
    <w:p w14:paraId="4A0AB769" w14:textId="77777777" w:rsidR="00E740D6" w:rsidRDefault="000061F9">
      <w:pPr>
        <w:pStyle w:val="Heading4"/>
      </w:pPr>
      <w:bookmarkStart w:id="1519" w:name="_7s78z5jkkris" w:colFirst="0" w:colLast="0"/>
      <w:bookmarkEnd w:id="1519"/>
      <w:r>
        <w:t>FEHB</w:t>
      </w:r>
    </w:p>
    <w:p w14:paraId="182B1915" w14:textId="77777777" w:rsidR="00E740D6" w:rsidRDefault="000061F9">
      <w:pPr>
        <w:rPr>
          <w:b/>
          <w:bCs/>
          <w:u w:val="single"/>
        </w:rPr>
      </w:pPr>
      <w:r>
        <w:rPr>
          <w:b/>
          <w:bCs/>
          <w:u w:val="single"/>
        </w:rPr>
        <w:t>FEHB FOR SPECIAL NEEDS CHILD</w:t>
      </w:r>
    </w:p>
    <w:p w14:paraId="486DEE41" w14:textId="77777777" w:rsidR="00E740D6" w:rsidRDefault="000061F9">
      <w:r>
        <w:t xml:space="preserve">A dependent child, age 26 or over who is incapable of self-support because of a disability that existed before age 26, may be eligible for coverage under this employee’s FEHB enrollment. For more information, please see the </w:t>
      </w:r>
      <w:hyperlink r:id="rId662">
        <w:r>
          <w:rPr>
            <w:color w:val="1155CC"/>
            <w:u w:val="single"/>
          </w:rPr>
          <w:t>FEHB Handbook for Enrollees and Employing Offices.</w:t>
        </w:r>
      </w:hyperlink>
    </w:p>
    <w:p w14:paraId="3C5A1339" w14:textId="77777777" w:rsidR="00E740D6" w:rsidRDefault="000061F9">
      <w:r>
        <w:t xml:space="preserve">You've indicated that there is a 23 year old daughter who has "special needs," but we're not sure of the severity (and if it meets OPM's requirement to keep certain benefits like FEHB).  </w:t>
      </w:r>
    </w:p>
    <w:p w14:paraId="66A042DA" w14:textId="77777777" w:rsidR="00E740D6" w:rsidRDefault="000061F9">
      <w:pPr>
        <w:spacing w:before="240"/>
      </w:pPr>
      <w:r>
        <w:t xml:space="preserve">Children who are incapable of self-support CAN be covered beyond age 26. The employee will need to take some steps to ensure continued coverage through retirement. </w:t>
      </w:r>
      <w:hyperlink r:id="rId663">
        <w:r>
          <w:rPr>
            <w:color w:val="1155CC"/>
            <w:u w:val="single"/>
          </w:rPr>
          <w:t>CLICK HERE</w:t>
        </w:r>
      </w:hyperlink>
      <w:r>
        <w:t xml:space="preserve"> to read the information under "Child Incapable of Self-Support". Sometimes the employing office must make the determination to keep the child covered and sometimes the medical carrier will make the determination.</w:t>
      </w:r>
    </w:p>
    <w:p w14:paraId="2D319A89" w14:textId="77777777" w:rsidR="00E740D6" w:rsidRDefault="000061F9">
      <w:pPr>
        <w:spacing w:before="240"/>
      </w:pPr>
      <w:r>
        <w:t>Either way the employee should</w:t>
      </w:r>
      <w:r>
        <w:rPr>
          <w:rFonts w:ascii="Times New Roman" w:eastAsia="Times New Roman" w:hAnsi="Times New Roman" w:cs="Times New Roman"/>
          <w:sz w:val="14"/>
          <w:szCs w:val="14"/>
        </w:rPr>
        <w:t xml:space="preserve">  </w:t>
      </w:r>
      <w:r>
        <w:t xml:space="preserve">talk with their healthcare provider about getting a </w:t>
      </w:r>
      <w:r>
        <w:rPr>
          <w:b/>
          <w:bCs/>
          <w:i/>
          <w:iCs/>
        </w:rPr>
        <w:t>medical certificate</w:t>
      </w:r>
      <w:r>
        <w:t xml:space="preserve"> to help their disabled child to keep medical coverage beyond 26.</w:t>
      </w:r>
    </w:p>
    <w:p w14:paraId="63023E7A" w14:textId="77777777" w:rsidR="00E740D6" w:rsidRDefault="000061F9">
      <w:r>
        <w:t xml:space="preserve">If the carrier will approve coverage then the carrier sends the required documentation directly to the employing office. If the Employing Office needs to make the determination to continue coverage then the carrier should provide the employee a </w:t>
      </w:r>
      <w:r>
        <w:rPr>
          <w:b/>
          <w:bCs/>
          <w:i/>
          <w:iCs/>
        </w:rPr>
        <w:t>medical certificate</w:t>
      </w:r>
      <w:r>
        <w:t xml:space="preserve"> to give to their employing office and  the employing office will provide notice of continued coverage to the healthcare provider once they have made an approval determination. </w:t>
      </w:r>
    </w:p>
    <w:p w14:paraId="6823BDD0" w14:textId="77777777" w:rsidR="00E740D6" w:rsidRDefault="000061F9">
      <w:r>
        <w:t>The survivor benefits and health benefits coverage of a disabled child end if the child marries.</w:t>
      </w:r>
    </w:p>
    <w:p w14:paraId="3E35B931" w14:textId="77777777" w:rsidR="00E740D6" w:rsidRDefault="000061F9">
      <w:pPr>
        <w:pStyle w:val="Heading4"/>
      </w:pPr>
      <w:bookmarkStart w:id="1520" w:name="_a9cnjfu6wtrm" w:colFirst="0" w:colLast="0"/>
      <w:bookmarkEnd w:id="1520"/>
      <w:r>
        <w:t>FEGLI</w:t>
      </w:r>
    </w:p>
    <w:p w14:paraId="2E0E6478" w14:textId="77777777" w:rsidR="00E740D6" w:rsidRDefault="000061F9">
      <w:pPr>
        <w:rPr>
          <w:b/>
          <w:bCs/>
          <w:u w:val="single"/>
        </w:rPr>
      </w:pPr>
      <w:r>
        <w:rPr>
          <w:b/>
          <w:bCs/>
          <w:u w:val="single"/>
        </w:rPr>
        <w:t>FEGLI FOR SPECIAL NEEDS CHILD</w:t>
      </w:r>
    </w:p>
    <w:p w14:paraId="793116FF" w14:textId="77777777" w:rsidR="00E740D6" w:rsidRDefault="000061F9">
      <w:r>
        <w:t>The Fact Finder indicates this employee has a special needs adult disabled child (age unknown) and is questioning if this child is covered under FEGLI Option C.</w:t>
      </w:r>
      <w:hyperlink r:id="rId664" w:anchor="page=51">
        <w:r>
          <w:rPr>
            <w:color w:val="1155CC"/>
            <w:u w:val="single"/>
          </w:rPr>
          <w:t xml:space="preserve"> CLICK HERE</w:t>
        </w:r>
      </w:hyperlink>
      <w:r>
        <w:t xml:space="preserve"> to see the FEGLI Handbook regarding coverage for special needs children above the age of 22. </w:t>
      </w:r>
    </w:p>
    <w:p w14:paraId="6B4C38CF" w14:textId="77777777" w:rsidR="00E740D6" w:rsidRDefault="000061F9">
      <w:r>
        <w:t xml:space="preserve">Regarding eligibility, a child who has special needs age 22 or over is eligible only if the child is incapable of self-support because of a physical or mental disability that existed before the child reached age 22. Since we do not know the age of the child we are unable to show continuing coverage. Please provide the age so that we can revise the report if needed. </w:t>
      </w:r>
    </w:p>
    <w:p w14:paraId="662C46EC" w14:textId="77777777" w:rsidR="00E740D6" w:rsidRDefault="000061F9">
      <w:r>
        <w:t>In the event the employee passes, and later the spouse passes away, the adult child would still be qualified to keep FEHB as long as they’ve met the requirements.</w:t>
      </w:r>
    </w:p>
    <w:p w14:paraId="4BA9B0F6" w14:textId="77777777" w:rsidR="00E740D6" w:rsidRDefault="000061F9">
      <w:pPr>
        <w:pStyle w:val="Title"/>
      </w:pPr>
      <w:bookmarkStart w:id="1521" w:name="_whzatjcg244b" w:colFirst="0" w:colLast="0"/>
      <w:bookmarkEnd w:id="1521"/>
      <w:r>
        <w:t>--------------------------</w:t>
      </w:r>
    </w:p>
    <w:p w14:paraId="47F6B66B" w14:textId="77777777" w:rsidR="00E740D6" w:rsidRDefault="000061F9">
      <w:pPr>
        <w:pStyle w:val="Title"/>
        <w:spacing w:before="0"/>
      </w:pPr>
      <w:bookmarkStart w:id="1522" w:name="_z9jx76tidoir" w:colFirst="0" w:colLast="0"/>
      <w:bookmarkEnd w:id="1522"/>
      <w:r>
        <w:t>TSP</w:t>
      </w:r>
    </w:p>
    <w:p w14:paraId="5EC0F3AC" w14:textId="77777777" w:rsidR="00E740D6" w:rsidRDefault="000061F9">
      <w:pPr>
        <w:pStyle w:val="Heading4"/>
        <w:widowControl w:val="0"/>
        <w:shd w:val="clear" w:color="auto" w:fill="auto"/>
        <w:spacing w:before="0" w:after="0"/>
      </w:pPr>
      <w:bookmarkStart w:id="1523" w:name="_3akfdk9uip8d" w:colFirst="0" w:colLast="0"/>
      <w:bookmarkEnd w:id="1523"/>
      <w:r>
        <w:t>Tax Breakdown</w:t>
      </w:r>
    </w:p>
    <w:p w14:paraId="2B50EE4B" w14:textId="77777777" w:rsidR="00E740D6" w:rsidRDefault="000061F9">
      <w:pPr>
        <w:widowControl w:val="0"/>
        <w:shd w:val="clear" w:color="auto" w:fill="auto"/>
      </w:pPr>
      <w:r>
        <w:t>Before tax - Traditional TSP</w:t>
      </w:r>
    </w:p>
    <w:p w14:paraId="5AD280CC" w14:textId="77777777" w:rsidR="00E740D6" w:rsidRDefault="000061F9">
      <w:pPr>
        <w:widowControl w:val="0"/>
        <w:shd w:val="clear" w:color="auto" w:fill="auto"/>
      </w:pPr>
      <w:r>
        <w:t>After Tax - Roth TSP</w:t>
      </w:r>
    </w:p>
    <w:p w14:paraId="58A3EBDF" w14:textId="77777777" w:rsidR="00E740D6" w:rsidRDefault="000061F9">
      <w:pPr>
        <w:pStyle w:val="Heading1"/>
      </w:pPr>
      <w:bookmarkStart w:id="1524" w:name="_nkf482ty9w3w" w:colFirst="0" w:colLast="0"/>
      <w:bookmarkEnd w:id="1524"/>
      <w:r>
        <w:lastRenderedPageBreak/>
        <w:t xml:space="preserve">2026 NEW RULES </w:t>
      </w:r>
    </w:p>
    <w:p w14:paraId="239CBB15" w14:textId="77777777" w:rsidR="00E740D6" w:rsidRDefault="000061F9">
      <w:pPr>
        <w:pStyle w:val="Heading4"/>
      </w:pPr>
      <w:bookmarkStart w:id="1525" w:name="_fjxp7rtbxcy5" w:colFirst="0" w:colLast="0"/>
      <w:bookmarkEnd w:id="1525"/>
      <w:r>
        <w:t>:::NEW FOR 2026</w:t>
      </w:r>
    </w:p>
    <w:p w14:paraId="4EC1CBC7" w14:textId="77777777" w:rsidR="00E740D6" w:rsidRDefault="000061F9">
      <w:hyperlink r:id="rId665">
        <w:r>
          <w:rPr>
            <w:color w:val="1155CC"/>
            <w:u w:val="single"/>
          </w:rPr>
          <w:t>Webinar Replay: Two Big Changes Coming to Your TSP in 2026 - FedImpact - Federal Retirement Training CSRS/FERS</w:t>
        </w:r>
      </w:hyperlink>
    </w:p>
    <w:p w14:paraId="7BB35F24" w14:textId="77777777" w:rsidR="00E740D6" w:rsidRDefault="00E740D6"/>
    <w:p w14:paraId="2B55DDB8" w14:textId="77777777" w:rsidR="00E740D6" w:rsidRDefault="000061F9">
      <w:hyperlink r:id="rId666">
        <w:r>
          <w:rPr>
            <w:color w:val="1155CC"/>
            <w:u w:val="single"/>
          </w:rPr>
          <w:t>Fundamental Changes Coming to the TSP in 2026 - ProFeds</w:t>
        </w:r>
      </w:hyperlink>
    </w:p>
    <w:p w14:paraId="18279637" w14:textId="77777777" w:rsidR="00E740D6" w:rsidRDefault="00E740D6"/>
    <w:p w14:paraId="41BA8290" w14:textId="77777777" w:rsidR="00E740D6" w:rsidRDefault="000061F9">
      <w:pPr>
        <w:rPr>
          <w:color w:val="000000"/>
        </w:rPr>
      </w:pPr>
      <w:r>
        <w:rPr>
          <w:color w:val="000000"/>
        </w:rPr>
        <w:t>For regular contributions, all employees can contribute up to $24,500 per year. For these catch-up contributions, employees who will be 50 or older on December 31st, 2026, can contribute an additional $8,000 in 2026. That would be a total of $32,500.</w:t>
      </w:r>
    </w:p>
    <w:p w14:paraId="2B2FAC33" w14:textId="77777777" w:rsidR="00E740D6" w:rsidRDefault="00E740D6">
      <w:pPr>
        <w:rPr>
          <w:color w:val="000000"/>
        </w:rPr>
      </w:pPr>
    </w:p>
    <w:p w14:paraId="5EEDEADB" w14:textId="77777777" w:rsidR="00E740D6" w:rsidRDefault="000061F9">
      <w:pPr>
        <w:rPr>
          <w:color w:val="000000"/>
        </w:rPr>
      </w:pPr>
      <w:r>
        <w:rPr>
          <w:color w:val="000000"/>
        </w:rPr>
        <w:t xml:space="preserve">The $24,500 that all employees can contribute, the $32,500 that those who are 50 on December 31st of 2026 can contribute, and then that special group of those who are 60 to 63 on December 31st of 2026, they're allowed to contribute that $35,750. </w:t>
      </w:r>
    </w:p>
    <w:p w14:paraId="6857B497" w14:textId="77777777" w:rsidR="00E740D6" w:rsidRDefault="00E740D6">
      <w:pPr>
        <w:rPr>
          <w:color w:val="000000"/>
        </w:rPr>
      </w:pPr>
    </w:p>
    <w:p w14:paraId="07B7E751" w14:textId="77777777" w:rsidR="00E740D6" w:rsidRDefault="000061F9">
      <w:pPr>
        <w:rPr>
          <w:color w:val="000000"/>
        </w:rPr>
      </w:pPr>
      <w:r>
        <w:rPr>
          <w:color w:val="000000"/>
        </w:rPr>
        <w:t>For 2026, if an employee made less than $150,000 in 2025, looking backwards into 2025, if they made less than $150,000, they can decide between traditional and Roth contributions and any combination that they wish. But for employees who made $150,000 or more in 2025, any of that spillover, that catch-up contribution, so again, anything above the $24,500 must be deposited into the Roth side of the account.</w:t>
      </w:r>
    </w:p>
    <w:p w14:paraId="3531B577" w14:textId="77777777" w:rsidR="00E740D6" w:rsidRDefault="00E740D6">
      <w:pPr>
        <w:rPr>
          <w:color w:val="000000"/>
        </w:rPr>
      </w:pPr>
    </w:p>
    <w:p w14:paraId="4F0B620F" w14:textId="77777777" w:rsidR="00E740D6" w:rsidRDefault="000061F9">
      <w:pPr>
        <w:pStyle w:val="Heading4"/>
      </w:pPr>
      <w:bookmarkStart w:id="1526" w:name="_kttl6285lxjl" w:colFirst="0" w:colLast="0"/>
      <w:bookmarkEnd w:id="1526"/>
      <w:r>
        <w:t>IRA Contributions AND TSP</w:t>
      </w:r>
    </w:p>
    <w:p w14:paraId="02BDAC66" w14:textId="77777777" w:rsidR="00E740D6" w:rsidRDefault="000061F9">
      <w:hyperlink r:id="rId667">
        <w:r>
          <w:rPr>
            <w:color w:val="1155CC"/>
            <w:u w:val="single"/>
          </w:rPr>
          <w:t>Can Federal Employees Contribute To Both An IRA And The TSP In 2026? | FedSmith.com</w:t>
        </w:r>
      </w:hyperlink>
    </w:p>
    <w:p w14:paraId="418B7B74" w14:textId="77777777" w:rsidR="00E740D6" w:rsidRDefault="000061F9">
      <w:pPr>
        <w:pStyle w:val="Heading1"/>
      </w:pPr>
      <w:bookmarkStart w:id="1527" w:name="_b276tnh1xh8i" w:colFirst="0" w:colLast="0"/>
      <w:bookmarkEnd w:id="1527"/>
      <w:r>
        <w:t>BALANCE/FACT FINDER</w:t>
      </w:r>
    </w:p>
    <w:p w14:paraId="1F0BE60A" w14:textId="77777777" w:rsidR="00E740D6" w:rsidRDefault="000061F9">
      <w:pPr>
        <w:pStyle w:val="Heading4"/>
      </w:pPr>
      <w:bookmarkStart w:id="1528" w:name="_n0bik5fe2tnh" w:colFirst="0" w:colLast="0"/>
      <w:bookmarkEnd w:id="1528"/>
      <w:r>
        <w:t>Different From Statement</w:t>
      </w:r>
    </w:p>
    <w:p w14:paraId="2684D065" w14:textId="77777777" w:rsidR="00E740D6" w:rsidRDefault="000061F9">
      <w:r>
        <w:t>We’ve used the figures provided on the Fact Finder for the report which do not reflect the details on the TSP statement provided. We’ve assumed you’ve received more recent figures from the employee and have not provided the statement.</w:t>
      </w:r>
    </w:p>
    <w:p w14:paraId="503B8676" w14:textId="77777777" w:rsidR="00E740D6" w:rsidRDefault="000061F9">
      <w:pPr>
        <w:pStyle w:val="Heading4"/>
      </w:pPr>
      <w:bookmarkStart w:id="1529" w:name="_ducscxeamurs" w:colFirst="0" w:colLast="0"/>
      <w:bookmarkEnd w:id="1529"/>
      <w:r>
        <w:t>No Statement/Numbers Provided</w:t>
      </w:r>
    </w:p>
    <w:p w14:paraId="16A2398E" w14:textId="77777777" w:rsidR="00E740D6" w:rsidRDefault="000061F9">
      <w:pPr>
        <w:widowControl w:val="0"/>
      </w:pPr>
      <w:r>
        <w:t>Since we do not have a TSP statement or know what the TSP amounts are for current and new monies, we are unable to run any TSP numbers for this employee at this time.</w:t>
      </w:r>
    </w:p>
    <w:p w14:paraId="6886CA82" w14:textId="77777777" w:rsidR="00E740D6" w:rsidRDefault="00E740D6">
      <w:pPr>
        <w:widowControl w:val="0"/>
      </w:pPr>
    </w:p>
    <w:p w14:paraId="1613D9D6" w14:textId="77777777" w:rsidR="00E740D6" w:rsidRDefault="000061F9">
      <w:r>
        <w:t>Since we do not have a TSP statement or know what the TSP balances are for each fund, we are unable to include the balance details for this employee at this time.</w:t>
      </w:r>
    </w:p>
    <w:p w14:paraId="12989CD8" w14:textId="77777777" w:rsidR="00E740D6" w:rsidRDefault="000061F9">
      <w:pPr>
        <w:pStyle w:val="Heading4"/>
        <w:spacing w:before="0"/>
      </w:pPr>
      <w:bookmarkStart w:id="1530" w:name="_lp25fo84oqdg" w:colFirst="0" w:colLast="0"/>
      <w:bookmarkEnd w:id="1530"/>
      <w:r>
        <w:t>Outdated Statement</w:t>
      </w:r>
    </w:p>
    <w:p w14:paraId="03C5C37E" w14:textId="77777777" w:rsidR="00E740D6" w:rsidRDefault="000061F9">
      <w:pPr>
        <w:widowControl w:val="0"/>
      </w:pPr>
      <w:r>
        <w:t xml:space="preserve">The TSP statement that this employee provided is dated </w:t>
      </w:r>
      <w:r>
        <w:t>12/31/2021</w:t>
      </w:r>
      <w:r>
        <w:t>, so we are working with inaccurate numbers. However, I have used these numbers to run the report.</w:t>
      </w:r>
    </w:p>
    <w:p w14:paraId="54E97504" w14:textId="77777777" w:rsidR="00E740D6" w:rsidRDefault="000061F9">
      <w:pPr>
        <w:pStyle w:val="Heading4"/>
      </w:pPr>
      <w:bookmarkStart w:id="1531" w:name="_fjd16sln8lpl" w:colFirst="0" w:colLast="0"/>
      <w:bookmarkEnd w:id="1531"/>
      <w:r>
        <w:t>Rounding</w:t>
      </w:r>
    </w:p>
    <w:p w14:paraId="1B3AF5CB" w14:textId="77777777" w:rsidR="00E740D6" w:rsidRDefault="000061F9">
      <w:r>
        <w:t>Please do not round the TSP balances on the Fact Finder. This helps us to provide the most accurate report for you.</w:t>
      </w:r>
    </w:p>
    <w:p w14:paraId="3FF43055" w14:textId="77777777" w:rsidR="00E740D6" w:rsidRDefault="000061F9">
      <w:pPr>
        <w:pStyle w:val="Heading4"/>
      </w:pPr>
      <w:bookmarkStart w:id="1532" w:name="_j2ils91y26vz" w:colFirst="0" w:colLast="0"/>
      <w:bookmarkEnd w:id="1532"/>
      <w:r>
        <w:t>L2025 Fund</w:t>
      </w:r>
    </w:p>
    <w:p w14:paraId="15EF0094" w14:textId="77777777" w:rsidR="00E740D6" w:rsidRDefault="000061F9">
      <w:pPr>
        <w:rPr>
          <w:i/>
          <w:iCs/>
          <w:color w:val="FF0000"/>
        </w:rPr>
      </w:pPr>
      <w:r>
        <w:rPr>
          <w:i/>
          <w:iCs/>
          <w:color w:val="FF0000"/>
        </w:rPr>
        <w:t>Enter any L 2025 holdings in the “L Income” spot in the software.</w:t>
      </w:r>
    </w:p>
    <w:p w14:paraId="0CF5DD20" w14:textId="77777777" w:rsidR="00E740D6" w:rsidRDefault="000061F9">
      <w:r>
        <w:rPr>
          <w:color w:val="222223"/>
        </w:rPr>
        <w:t>The L2025 Fund has closed as of 6/30/2025. Therefore, the balances and/or contributions appearing in this fund on the TSP statement will appear in the "L Income" column in the report</w:t>
      </w:r>
    </w:p>
    <w:p w14:paraId="4F30C04F" w14:textId="77777777" w:rsidR="00E740D6" w:rsidRDefault="000061F9">
      <w:pPr>
        <w:pStyle w:val="Heading4"/>
      </w:pPr>
      <w:bookmarkStart w:id="1533" w:name="_rene5umd55qb" w:colFirst="0" w:colLast="0"/>
      <w:bookmarkEnd w:id="1533"/>
      <w:r>
        <w:lastRenderedPageBreak/>
        <w:t>Locked Out Of TSP/Need Login</w:t>
      </w:r>
    </w:p>
    <w:p w14:paraId="1C4E6C92" w14:textId="77777777" w:rsidR="00E740D6" w:rsidRDefault="000061F9">
      <w:r>
        <w:t xml:space="preserve">After a short blackout period to add new features, the Thrift Savings Plan (TSP) website has resumed operation and requires all participants to establish a new login to regain access to their account on </w:t>
      </w:r>
      <w:hyperlink r:id="rId668">
        <w:r>
          <w:rPr>
            <w:color w:val="1155CC"/>
            <w:u w:val="single"/>
          </w:rPr>
          <w:t>TSP.gov</w:t>
        </w:r>
      </w:hyperlink>
    </w:p>
    <w:p w14:paraId="07A7D6AA" w14:textId="77777777" w:rsidR="00E740D6" w:rsidRDefault="000061F9">
      <w:r>
        <w:t>New participants joining TSP after June 2022 as well as participants who had access to their TSP online account prior to June 2022 will need to set-up their account.</w:t>
      </w:r>
    </w:p>
    <w:p w14:paraId="4CE2DF05" w14:textId="77777777" w:rsidR="00E740D6" w:rsidRDefault="00E740D6">
      <w:pPr>
        <w:widowControl w:val="0"/>
        <w:spacing w:line="240" w:lineRule="auto"/>
      </w:pPr>
    </w:p>
    <w:p w14:paraId="3692A38D" w14:textId="77777777" w:rsidR="00E740D6" w:rsidRDefault="000061F9">
      <w:pPr>
        <w:pStyle w:val="Heading2"/>
      </w:pPr>
      <w:bookmarkStart w:id="1534" w:name="_7x1x72nr74cl" w:colFirst="0" w:colLast="0"/>
      <w:bookmarkEnd w:id="1534"/>
      <w:r>
        <w:t>CONTRIBUTIONS</w:t>
      </w:r>
    </w:p>
    <w:p w14:paraId="32991ECE" w14:textId="77777777" w:rsidR="00E740D6" w:rsidRDefault="000061F9">
      <w:pPr>
        <w:pStyle w:val="Heading4"/>
      </w:pPr>
      <w:bookmarkStart w:id="1535" w:name="_m7wr931rsmud" w:colFirst="0" w:colLast="0"/>
      <w:bookmarkEnd w:id="1535"/>
      <w:r>
        <w:t>None Listed On FF</w:t>
      </w:r>
    </w:p>
    <w:p w14:paraId="373FA2B9" w14:textId="77777777" w:rsidR="00E740D6" w:rsidRDefault="000061F9">
      <w:r>
        <w:t>We’ve included the TSP contribution listed on the pay stub in the report which was not included on the Fact Finder.</w:t>
      </w:r>
    </w:p>
    <w:p w14:paraId="1F525D8A" w14:textId="77777777" w:rsidR="00E740D6" w:rsidRDefault="000061F9">
      <w:pPr>
        <w:pStyle w:val="Heading4"/>
      </w:pPr>
      <w:bookmarkStart w:id="1536" w:name="_fwewwgn88yh0" w:colFirst="0" w:colLast="0"/>
      <w:bookmarkEnd w:id="1536"/>
      <w:r>
        <w:t>Negative Contribution On Pay Stub</w:t>
      </w:r>
    </w:p>
    <w:p w14:paraId="35DB31CD" w14:textId="77777777" w:rsidR="00E740D6" w:rsidRDefault="000061F9">
      <w:r>
        <w:t xml:space="preserve">The pay stub shows a </w:t>
      </w:r>
      <w:r>
        <w:t>Roth</w:t>
      </w:r>
      <w:r>
        <w:t xml:space="preserve"> deduction of </w:t>
      </w:r>
      <w:r>
        <w:t>-$3,142</w:t>
      </w:r>
      <w:r>
        <w:t xml:space="preserve"> (as in a negative number). We are unsure why this is shown this way, or what has caused this to happen. Please ask this employee to elaborate.  For now, I have shown future contributions at $865/pp.</w:t>
      </w:r>
    </w:p>
    <w:p w14:paraId="351267EE" w14:textId="77777777" w:rsidR="00E740D6" w:rsidRDefault="000061F9">
      <w:pPr>
        <w:pStyle w:val="Heading4"/>
      </w:pPr>
      <w:bookmarkStart w:id="1537" w:name="_b6umu7d6gn79" w:colFirst="0" w:colLast="0"/>
      <w:bookmarkEnd w:id="1537"/>
      <w:r>
        <w:t>New Amount/Change</w:t>
      </w:r>
    </w:p>
    <w:p w14:paraId="1E29E2DD" w14:textId="77777777" w:rsidR="00E740D6" w:rsidRDefault="000061F9">
      <w:r>
        <w:t xml:space="preserve">I have used the new contribution amount that you indicated on the Fact Finder which is different from the pay stub. </w:t>
      </w:r>
    </w:p>
    <w:p w14:paraId="47F1041D" w14:textId="77777777" w:rsidR="00E740D6" w:rsidRDefault="00E740D6"/>
    <w:p w14:paraId="04379F7C" w14:textId="77777777" w:rsidR="00E740D6" w:rsidRDefault="000061F9">
      <w:pPr>
        <w:pStyle w:val="Heading4"/>
        <w:widowControl w:val="0"/>
      </w:pPr>
      <w:bookmarkStart w:id="1538" w:name="_cg5a1q6b7tx" w:colFirst="0" w:colLast="0"/>
      <w:bookmarkEnd w:id="1538"/>
      <w:r>
        <w:t>One Day/History On Statement</w:t>
      </w:r>
    </w:p>
    <w:p w14:paraId="64EE0E71" w14:textId="77777777" w:rsidR="00E740D6" w:rsidRDefault="000061F9">
      <w:r>
        <w:t xml:space="preserve">The TSP statement provided reflects history for one day, and therefore does not indicate how future contributions will be allocated. Therefore, I have used the contribution allocation found on the TSP statement to illustrate how all NEW money will be allocated going forward.  </w:t>
      </w:r>
    </w:p>
    <w:p w14:paraId="1BAD004F" w14:textId="77777777" w:rsidR="00E740D6" w:rsidRDefault="000061F9">
      <w:pPr>
        <w:pStyle w:val="Heading4"/>
      </w:pPr>
      <w:bookmarkStart w:id="1539" w:name="_7pjc6s64tqfd" w:colFirst="0" w:colLast="0"/>
      <w:bookmarkEnd w:id="1539"/>
      <w:r>
        <w:t xml:space="preserve">One Missed (Roth or Regular) Contributions </w:t>
      </w:r>
    </w:p>
    <w:p w14:paraId="56F1A8D2" w14:textId="77777777" w:rsidR="00E740D6" w:rsidRDefault="000061F9">
      <w:r>
        <w:t xml:space="preserve">The amount this employee is contributing is </w:t>
      </w:r>
      <w:r>
        <w:t>$640/pp</w:t>
      </w:r>
      <w:r>
        <w:t xml:space="preserve">. The Fact Finder states </w:t>
      </w:r>
      <w:r>
        <w:t xml:space="preserve">$570 </w:t>
      </w:r>
      <w:r>
        <w:t>(which doesn’t include the Roth contribution amount), so I wanted to bring this to your attention.</w:t>
      </w:r>
    </w:p>
    <w:p w14:paraId="0FE65D21" w14:textId="77777777" w:rsidR="00E740D6" w:rsidRDefault="000061F9">
      <w:pPr>
        <w:widowControl w:val="0"/>
      </w:pPr>
      <w:r>
        <w:t>In addition to this employee’s traditional TSP contribution, they are also contributing to the Roth TSP (which was not included on the Fact Finder). I have included this amount in the report.</w:t>
      </w:r>
    </w:p>
    <w:p w14:paraId="138F707D" w14:textId="77777777" w:rsidR="00E740D6" w:rsidRDefault="000061F9">
      <w:pPr>
        <w:widowControl w:val="0"/>
      </w:pPr>
      <w:r>
        <w:t>In addition to this employee’s Roth contribution, they are also contributing to the Traditional TSP (which was not included on the Fact Finder). I have included this amount in the report.</w:t>
      </w:r>
    </w:p>
    <w:p w14:paraId="00DB396A" w14:textId="77777777" w:rsidR="00E740D6" w:rsidRDefault="000061F9">
      <w:pPr>
        <w:pStyle w:val="Heading4"/>
      </w:pPr>
      <w:bookmarkStart w:id="1540" w:name="_uhechfdkpybj" w:colFirst="0" w:colLast="0"/>
      <w:bookmarkEnd w:id="1540"/>
      <w:r>
        <w:t>Rounding</w:t>
      </w:r>
    </w:p>
    <w:p w14:paraId="75364E5A" w14:textId="77777777" w:rsidR="00E740D6" w:rsidRDefault="000061F9">
      <w:r>
        <w:t>I have used the contribution amount from the pay stub which is different from what is listed on the Fact Finder. Please do not round any contributions/premiums on the Fact Finder.</w:t>
      </w:r>
    </w:p>
    <w:p w14:paraId="3F68D167" w14:textId="77777777" w:rsidR="00E740D6" w:rsidRDefault="000061F9">
      <w:pPr>
        <w:pStyle w:val="Heading4"/>
      </w:pPr>
      <w:bookmarkStart w:id="1541" w:name="_vwv5fil0lvsc" w:colFirst="0" w:colLast="0"/>
      <w:bookmarkEnd w:id="1541"/>
      <w:r>
        <w:t>Tax Deferred</w:t>
      </w:r>
    </w:p>
    <w:p w14:paraId="3336216E" w14:textId="77777777" w:rsidR="00E740D6" w:rsidRDefault="000061F9">
      <w:r>
        <w:t>The “tax deferred” contribution is for the Traditional side of the TSP.</w:t>
      </w:r>
    </w:p>
    <w:p w14:paraId="3EAD379A" w14:textId="77777777" w:rsidR="00E740D6" w:rsidRDefault="000061F9">
      <w:pPr>
        <w:pStyle w:val="Title"/>
      </w:pPr>
      <w:bookmarkStart w:id="1542" w:name="_5gubdrntxdki" w:colFirst="0" w:colLast="0"/>
      <w:bookmarkEnd w:id="1542"/>
      <w:r>
        <w:t>OVER CONTRIBUTING/PP</w:t>
      </w:r>
    </w:p>
    <w:p w14:paraId="163AE318" w14:textId="77777777" w:rsidR="00E740D6" w:rsidRDefault="000061F9">
      <w:pPr>
        <w:pStyle w:val="Heading4"/>
      </w:pPr>
      <w:bookmarkStart w:id="1543" w:name="_kn4zgjpak01k" w:colFirst="0" w:colLast="0"/>
      <w:bookmarkEnd w:id="1543"/>
      <w:r>
        <w:t xml:space="preserve">Max 2026 - ($1,250) </w:t>
      </w:r>
    </w:p>
    <w:p w14:paraId="6C26C285" w14:textId="77777777" w:rsidR="00E740D6" w:rsidRDefault="000061F9">
      <w:pPr>
        <w:widowControl w:val="0"/>
      </w:pPr>
      <w:r>
        <w:t>The maximum contribution limits for 2026 are $24,500/yr ($943/pp) for regular contributions and $8,000/yr ($307/pp) for catch-up contributions for a total of $1,250/pp for ages 50-60. Participants ages 60-63 can contribute a total of $35,750 in 2025 ($25,500 towards the elective deferral limit and an additional $11,250 towards the catch-up limit). In the report, I have shown the employee contributing the maximum limits per pay period.</w:t>
      </w:r>
    </w:p>
    <w:p w14:paraId="26014800" w14:textId="77777777" w:rsidR="00E740D6" w:rsidRDefault="000061F9">
      <w:pPr>
        <w:pStyle w:val="Heading2"/>
        <w:widowControl w:val="0"/>
      </w:pPr>
      <w:bookmarkStart w:id="1544" w:name="_yscsote1h6l8" w:colFirst="0" w:colLast="0"/>
      <w:bookmarkEnd w:id="1544"/>
      <w:r>
        <w:lastRenderedPageBreak/>
        <w:t>LIMITS</w:t>
      </w:r>
    </w:p>
    <w:p w14:paraId="1A340031" w14:textId="77777777" w:rsidR="00E740D6" w:rsidRDefault="000061F9">
      <w:pPr>
        <w:widowControl w:val="0"/>
      </w:pPr>
      <w:r>
        <w:t xml:space="preserve">Regular contribution limit: $24,500/yr ($943/pp) </w:t>
      </w:r>
    </w:p>
    <w:p w14:paraId="57F8299F" w14:textId="77777777" w:rsidR="00E740D6" w:rsidRDefault="000061F9">
      <w:pPr>
        <w:widowControl w:val="0"/>
      </w:pPr>
      <w:r>
        <w:t xml:space="preserve">Catch-up contribution limit (50+): $8,000/yr ($307/pp) </w:t>
      </w:r>
    </w:p>
    <w:p w14:paraId="6661A016" w14:textId="77777777" w:rsidR="00E740D6" w:rsidRDefault="000061F9">
      <w:pPr>
        <w:widowControl w:val="0"/>
      </w:pPr>
      <w:r>
        <w:t xml:space="preserve">Catch-up contribution limit (60-63): $11,250/yr ($433pp) </w:t>
      </w:r>
    </w:p>
    <w:p w14:paraId="4A475857" w14:textId="77777777" w:rsidR="00E740D6" w:rsidRDefault="000061F9">
      <w:pPr>
        <w:widowControl w:val="0"/>
      </w:pPr>
      <w:r>
        <w:t xml:space="preserve">Employees can split their new contributions in any combination between the Traditional &amp; Roth sides of their accounts. </w:t>
      </w:r>
    </w:p>
    <w:p w14:paraId="2E14CE1C" w14:textId="77777777" w:rsidR="00E740D6" w:rsidRDefault="000061F9">
      <w:pPr>
        <w:widowControl w:val="0"/>
        <w:rPr>
          <w:sz w:val="16"/>
          <w:szCs w:val="16"/>
        </w:rPr>
      </w:pPr>
      <w:r>
        <w:t xml:space="preserve">For B Team: This limit applies to the combined total of </w:t>
      </w:r>
      <w:hyperlink r:id="rId669">
        <w:r>
          <w:rPr>
            <w:color w:val="1155CC"/>
            <w:u w:val="single"/>
          </w:rPr>
          <w:t>traditional and Roth contributions</w:t>
        </w:r>
      </w:hyperlink>
      <w:r>
        <w:t>. For uniformed services members, this does not apply to traditional contributions from combat-zone pay.</w:t>
      </w:r>
    </w:p>
    <w:p w14:paraId="6F33CD1A" w14:textId="77777777" w:rsidR="00E740D6" w:rsidRDefault="000061F9">
      <w:pPr>
        <w:pStyle w:val="Heading2"/>
        <w:widowControl w:val="0"/>
      </w:pPr>
      <w:bookmarkStart w:id="1545" w:name="_seefw33tnp38" w:colFirst="0" w:colLast="0"/>
      <w:bookmarkEnd w:id="1545"/>
      <w:r>
        <w:rPr>
          <w:color w:val="000000"/>
          <w:sz w:val="22"/>
          <w:szCs w:val="22"/>
        </w:rPr>
        <w:t>🟢</w:t>
      </w:r>
      <w:r>
        <w:t>Overage $ Age 50+ NOTE</w:t>
      </w:r>
    </w:p>
    <w:p w14:paraId="315062D8" w14:textId="77777777" w:rsidR="00E740D6" w:rsidRDefault="000061F9">
      <w:pPr>
        <w:widowControl w:val="0"/>
      </w:pPr>
      <w:r>
        <w:t xml:space="preserve">This employee is contributing over the maximum contribution limits for the TSP. For 2026 </w:t>
      </w:r>
      <w:r>
        <w:t>the maximum contribution limits are $24,500/yr ($943/pp) for regular contributions and $8,</w:t>
      </w:r>
      <w:r>
        <w:t>0</w:t>
      </w:r>
      <w:r>
        <w:t>00/yr ($307/pp) for catch-up contributions (a total of $1,250/pp). In the report, I have shown the employee contributing the maximum limits per pay period.</w:t>
      </w:r>
    </w:p>
    <w:p w14:paraId="73ECD0CE" w14:textId="77777777" w:rsidR="00E740D6" w:rsidRDefault="00E740D6">
      <w:pPr>
        <w:widowControl w:val="0"/>
      </w:pPr>
    </w:p>
    <w:p w14:paraId="5F1374F5" w14:textId="77777777" w:rsidR="00E740D6" w:rsidRDefault="000061F9">
      <w:pPr>
        <w:widowControl w:val="0"/>
      </w:pPr>
      <w:r>
        <w:t>Once this employee reaches the annual contribution limits ($24,500 and $</w:t>
      </w:r>
      <w:r>
        <w:t>8</w:t>
      </w:r>
      <w:r>
        <w:t>,</w:t>
      </w:r>
      <w:r>
        <w:t>0</w:t>
      </w:r>
      <w:r>
        <w:t>00), the TSP will reject further contributions. To avoid this, the employee will need to adjust their contribution amounts to NOT exceed the annual limits.</w:t>
      </w:r>
      <w:r>
        <w:t xml:space="preserve"> </w:t>
      </w:r>
    </w:p>
    <w:p w14:paraId="087ABA3E" w14:textId="77777777" w:rsidR="00E740D6" w:rsidRDefault="00E740D6">
      <w:pPr>
        <w:widowControl w:val="0"/>
      </w:pPr>
    </w:p>
    <w:p w14:paraId="67478AD4" w14:textId="77777777" w:rsidR="00E740D6" w:rsidRDefault="000061F9">
      <w:pPr>
        <w:widowControl w:val="0"/>
        <w:rPr>
          <w:color w:val="0000FF"/>
        </w:rPr>
      </w:pPr>
      <w:r>
        <w:t>To avoid missing any matching money in the TSP, the employee will need to adjust their contribution amounts to NOT exceed the annual limits of $24,500/yr ($943/pp) for regular contributions and $8,000/yr ($307/pp) for catch-up contributions.</w:t>
      </w:r>
      <w:r>
        <w:rPr>
          <w:color w:val="0000FF"/>
        </w:rPr>
        <w:t xml:space="preserve"> </w:t>
      </w:r>
    </w:p>
    <w:p w14:paraId="3EA5CA99" w14:textId="77777777" w:rsidR="00E740D6" w:rsidRDefault="000061F9">
      <w:pPr>
        <w:pStyle w:val="Heading2"/>
        <w:widowControl w:val="0"/>
      </w:pPr>
      <w:bookmarkStart w:id="1546" w:name="_zcwuk33r246" w:colFirst="0" w:colLast="0"/>
      <w:bookmarkEnd w:id="1546"/>
      <w:r>
        <w:rPr>
          <w:color w:val="000000"/>
          <w:sz w:val="20"/>
          <w:szCs w:val="20"/>
        </w:rPr>
        <w:t>🟢</w:t>
      </w:r>
      <w:r>
        <w:t>Overage $ Age 60/61/62/63 NOTE</w:t>
      </w:r>
    </w:p>
    <w:p w14:paraId="795A126A" w14:textId="77777777" w:rsidR="00E740D6" w:rsidRDefault="000061F9">
      <w:pPr>
        <w:rPr>
          <w:color w:val="222223"/>
        </w:rPr>
      </w:pPr>
      <w:r>
        <w:t xml:space="preserve">This employee is contributing a total of </w:t>
      </w:r>
      <w:r>
        <w:t>$1,463</w:t>
      </w:r>
      <w:r>
        <w:t>/pp into TSP. There has been a change to legislation which allows p</w:t>
      </w:r>
      <w:r>
        <w:rPr>
          <w:color w:val="222223"/>
        </w:rPr>
        <w:t>articipants ages 60-63 (during the calendar year in which they turn 60-63) to contribute a total of $35,750 in 2026 ($2</w:t>
      </w:r>
      <w:r>
        <w:rPr>
          <w:color w:val="222223"/>
        </w:rPr>
        <w:t>4</w:t>
      </w:r>
      <w:r>
        <w:rPr>
          <w:color w:val="222223"/>
        </w:rPr>
        <w:t>,500 towards the elective deferral limit and an additional $11,250 towards the catch-up limit), a total of $35,750 annually during the calendar year in which they turn 60-63. We have shown this maximum contribution amount ($1,375) in the report.</w:t>
      </w:r>
    </w:p>
    <w:p w14:paraId="0F816D9D" w14:textId="77777777" w:rsidR="00E740D6" w:rsidRDefault="00E740D6">
      <w:pPr>
        <w:rPr>
          <w:b/>
          <w:bCs/>
          <w:color w:val="222223"/>
        </w:rPr>
      </w:pPr>
    </w:p>
    <w:p w14:paraId="7356D24F" w14:textId="77777777" w:rsidR="00E740D6" w:rsidRDefault="000061F9">
      <w:r>
        <w:rPr>
          <w:b/>
          <w:bCs/>
          <w:color w:val="222223"/>
        </w:rPr>
        <w:t>(Old text) We’ve shown the excess amount ($</w:t>
      </w:r>
      <w:r>
        <w:rPr>
          <w:b/>
          <w:bCs/>
          <w:color w:val="222223"/>
        </w:rPr>
        <w:t>144</w:t>
      </w:r>
      <w:r>
        <w:rPr>
          <w:b/>
          <w:bCs/>
          <w:color w:val="222223"/>
        </w:rPr>
        <w:t>/pp) as a loan repayment through the planned retirement. This is the only way to capture the overage in the software.</w:t>
      </w:r>
    </w:p>
    <w:p w14:paraId="64CF1C54" w14:textId="77777777" w:rsidR="00E740D6" w:rsidRDefault="000061F9">
      <w:pPr>
        <w:pStyle w:val="Heading4"/>
      </w:pPr>
      <w:bookmarkStart w:id="1547" w:name="_5u0ojjeumfhb" w:colFirst="0" w:colLast="0"/>
      <w:bookmarkEnd w:id="1547"/>
      <w:r>
        <w:t xml:space="preserve">Under 50 </w:t>
      </w:r>
    </w:p>
    <w:p w14:paraId="787EB7A0" w14:textId="77777777" w:rsidR="00E740D6" w:rsidRDefault="000061F9">
      <w:r>
        <w:t xml:space="preserve">Since this employee is under age 50, it appears that this employee is contributing “too much” to TSP in regular contributions. The max amount allowable for regular contributions is $24,500 which averages to $943/pp if they were to do this for all 26 pay periods. That is the figure we have used in this report. </w:t>
      </w:r>
    </w:p>
    <w:p w14:paraId="305771A8" w14:textId="77777777" w:rsidR="00E740D6" w:rsidRDefault="00E740D6"/>
    <w:p w14:paraId="25B00FAD" w14:textId="77777777" w:rsidR="00E740D6" w:rsidRDefault="000061F9">
      <w:r>
        <w:t xml:space="preserve">Once this employee reaches the annual contribution limit ($24,500), the TSP will reject further contributions. To avoid this, the employee will need to adjust their contribution amounts to NOT exceed the annual limits. </w:t>
      </w:r>
    </w:p>
    <w:p w14:paraId="6E562AEC" w14:textId="77777777" w:rsidR="00E740D6" w:rsidRDefault="000061F9">
      <w:pPr>
        <w:pStyle w:val="Heading4"/>
        <w:rPr>
          <w:u w:val="single"/>
        </w:rPr>
      </w:pPr>
      <w:bookmarkStart w:id="1548" w:name="_9cs3k7za4xf3" w:colFirst="0" w:colLast="0"/>
      <w:bookmarkEnd w:id="1548"/>
      <w:r>
        <w:t>Over 50</w:t>
      </w:r>
    </w:p>
    <w:p w14:paraId="7AB9A015" w14:textId="77777777" w:rsidR="00E740D6" w:rsidRDefault="000061F9">
      <w:r>
        <w:t xml:space="preserve">It appears that this employee is contributing “too much” to TSP in regular contributions. The max amount allowable for regular contributions is $24,500 which averages to $943/pp if they were to do this for all 26 pay periods. </w:t>
      </w:r>
      <w:r>
        <w:t>We’ve shown the maximum allowable contribution in the report.</w:t>
      </w:r>
    </w:p>
    <w:p w14:paraId="3E3F4BAD" w14:textId="77777777" w:rsidR="00E740D6" w:rsidRDefault="000061F9">
      <w:pPr>
        <w:pStyle w:val="Heading4"/>
      </w:pPr>
      <w:bookmarkStart w:id="1549" w:name="_u8b8rwkcraz9" w:colFirst="0" w:colLast="0"/>
      <w:bookmarkEnd w:id="1549"/>
      <w:r>
        <w:t>60 to 63</w:t>
      </w:r>
    </w:p>
    <w:p w14:paraId="1D47040A" w14:textId="77777777" w:rsidR="00E740D6" w:rsidRDefault="000061F9">
      <w:r>
        <w:t xml:space="preserve">While this employee is allowed to </w:t>
      </w:r>
      <w:r>
        <w:rPr>
          <w:color w:val="222223"/>
        </w:rPr>
        <w:t xml:space="preserve">contribute a total of $35,750 in 2026 ($24,500 towards the elective deferral limit and an additional $11,250 towards the catch-up limit) </w:t>
      </w:r>
      <w:r>
        <w:rPr>
          <w:color w:val="222223"/>
        </w:rPr>
        <w:t>during the calendar year in which they turn 60-63</w:t>
      </w:r>
      <w:r>
        <w:rPr>
          <w:color w:val="222223"/>
        </w:rPr>
        <w:t xml:space="preserve"> Their current contribution is slightly higher than allowed. We’ve adjusted this contribution to reflect the maximum allowable in the report.</w:t>
      </w:r>
    </w:p>
    <w:p w14:paraId="4872C574" w14:textId="77777777" w:rsidR="00E740D6" w:rsidRDefault="000061F9">
      <w:pPr>
        <w:pStyle w:val="Title"/>
      </w:pPr>
      <w:bookmarkStart w:id="1550" w:name="_eq51daiu1ue2" w:colFirst="0" w:colLast="0"/>
      <w:bookmarkEnd w:id="1550"/>
      <w:r>
        <w:lastRenderedPageBreak/>
        <w:t>CATCH UP CONTRIBUTIONS</w:t>
      </w:r>
    </w:p>
    <w:p w14:paraId="760DDA77" w14:textId="77777777" w:rsidR="00E740D6" w:rsidRDefault="000061F9">
      <w:pPr>
        <w:pStyle w:val="Heading1"/>
      </w:pPr>
      <w:bookmarkStart w:id="1551" w:name="_tanz5sqv7f30" w:colFirst="0" w:colLast="0"/>
      <w:bookmarkEnd w:id="1551"/>
      <w:r>
        <w:t>2026 CATCH-UP CONTRIBUTIONS NEW RULES</w:t>
      </w:r>
    </w:p>
    <w:p w14:paraId="0C82F395" w14:textId="77777777" w:rsidR="00E740D6" w:rsidRDefault="000061F9">
      <w:r>
        <w:rPr>
          <w:b/>
          <w:bCs/>
          <w:u w:val="single"/>
        </w:rPr>
        <w:t>Change #1: TSP Catch-Up Contributions Must Now Go to Roth</w:t>
      </w:r>
      <w:r>
        <w:t xml:space="preserve"> </w:t>
      </w:r>
    </w:p>
    <w:p w14:paraId="16C7416C" w14:textId="77777777" w:rsidR="00E740D6" w:rsidRDefault="000061F9">
      <w:r>
        <w:t xml:space="preserve">Employees who are eligible to make catch-up contributions (those turning age 50+ in 2026) will be required to deposit those extra contributions into the Roth side of their TSP account if they made $145,000 or more in 2026. </w:t>
      </w:r>
    </w:p>
    <w:p w14:paraId="752578BD" w14:textId="77777777" w:rsidR="00E740D6" w:rsidRDefault="000061F9">
      <w:r>
        <w:t xml:space="preserve"> </w:t>
      </w:r>
    </w:p>
    <w:p w14:paraId="3995E6D1" w14:textId="77777777" w:rsidR="00E740D6" w:rsidRDefault="000061F9">
      <w:r>
        <w:t xml:space="preserve">Employees who are currently making some or all of their contributions to the Traditional TSP may experience a higher tax burden with the new rule.  This happens because Roth contributions must be made with after-tax money, so there’s not an immediate tax benefit in the current tax year like there is with Traditional contributions.   </w:t>
      </w:r>
    </w:p>
    <w:p w14:paraId="46C4B904" w14:textId="77777777" w:rsidR="00E740D6" w:rsidRDefault="000061F9">
      <w:pPr>
        <w:ind w:left="720"/>
      </w:pPr>
      <w:r>
        <w:t xml:space="preserve"> </w:t>
      </w:r>
    </w:p>
    <w:p w14:paraId="03FAA72C" w14:textId="77777777" w:rsidR="00E740D6" w:rsidRDefault="000061F9">
      <w:r>
        <w:t xml:space="preserve">Still, there may be a long-term tax advantage to contributing more to your Roth TSP account, and it is worth considering both the positive and negative implications.  After all, just because the government is now forcing this to happen, does not necessarily mean it is bad.  Instead, we want employees to fully understand how this change will affect them so there are no surprises come tax time! </w:t>
      </w:r>
    </w:p>
    <w:p w14:paraId="41EBF8DC" w14:textId="77777777" w:rsidR="00E740D6" w:rsidRDefault="00E740D6">
      <w:pPr>
        <w:spacing w:after="120" w:line="240" w:lineRule="auto"/>
      </w:pPr>
    </w:p>
    <w:p w14:paraId="14B6DA67" w14:textId="77777777" w:rsidR="00E740D6" w:rsidRDefault="000061F9">
      <w:pPr>
        <w:pStyle w:val="Heading4"/>
        <w:spacing w:before="0" w:after="120"/>
      </w:pPr>
      <w:bookmarkStart w:id="1552" w:name="_cqz6u0klt2pa" w:colFirst="0" w:colLast="0"/>
      <w:bookmarkEnd w:id="1552"/>
      <w:r>
        <w:t>Making Up/Rules</w:t>
      </w:r>
    </w:p>
    <w:p w14:paraId="45E56A06" w14:textId="77777777" w:rsidR="00E740D6" w:rsidRDefault="000061F9">
      <w:pPr>
        <w:spacing w:after="120"/>
      </w:pPr>
      <w:r>
        <w:t>Catch-up contributions for the TSP work exactly the same way as IRA catch-up contributions.  They must be made each year based on the allowable limit. A person is never allowed to look backward and make up for past MISSED contributions.</w:t>
      </w:r>
    </w:p>
    <w:p w14:paraId="0D214266" w14:textId="77777777" w:rsidR="00E740D6" w:rsidRDefault="000061F9">
      <w:r>
        <w:t>For B Team: $24,500 ($942/pp) x 26 = $23,504, but TSP will adjust the 26th contribution to make sure the amount does not exceed $23,500.</w:t>
      </w:r>
    </w:p>
    <w:p w14:paraId="4FFCEAD7" w14:textId="77777777" w:rsidR="00E740D6" w:rsidRDefault="000061F9">
      <w:r>
        <w:t>For B Team: $31,000 ($1,193/pp) - this amount includes a $7,500 catch-up for those who will be age 50 at the end of 2025. Employees do not have to be age 50 on 1/1/2025. $1,193 x 26 =$31,018, but TSP will adjust the 26th contribution to make sure the amount does not exceed $31,000</w:t>
      </w:r>
    </w:p>
    <w:p w14:paraId="34CA2541" w14:textId="77777777" w:rsidR="00E740D6" w:rsidRDefault="000061F9">
      <w:r>
        <w:t>For B Team:$34,750 ($1,337/pp) + the new additional catch-up which is the greater of either 1) $10,000 -or- 2) 150% of the regular age 50+ catch-up amount which is $7,500. Therefore, 150% of $7,500 (regular catch-up) = $11,250.</w:t>
      </w:r>
    </w:p>
    <w:p w14:paraId="4A03FEB6" w14:textId="77777777" w:rsidR="00E740D6" w:rsidRDefault="00E740D6"/>
    <w:p w14:paraId="164F6CA1" w14:textId="77777777" w:rsidR="00E740D6" w:rsidRDefault="000061F9">
      <w:r>
        <w:t xml:space="preserve">Regular contribution limit: $24,500/yr (average of $942/pp) </w:t>
      </w:r>
    </w:p>
    <w:p w14:paraId="00070E2C" w14:textId="77777777" w:rsidR="00E740D6" w:rsidRDefault="000061F9">
      <w:r>
        <w:t xml:space="preserve">Catch-up contribution limit (50+): $8,000/yr (average of $307/pp) </w:t>
      </w:r>
    </w:p>
    <w:p w14:paraId="29B74B82" w14:textId="77777777" w:rsidR="00E740D6" w:rsidRDefault="000061F9">
      <w:r>
        <w:t xml:space="preserve">Catch-up contribution limit (60-63): $11,250/yr (average of $433pp) </w:t>
      </w:r>
    </w:p>
    <w:p w14:paraId="77D8836E" w14:textId="77777777" w:rsidR="00E740D6" w:rsidRDefault="000061F9">
      <w:r>
        <w:t xml:space="preserve">The TSP considers anything over $24,500 a catch-up. Employees can split their new contributions in any combination between the Traditional &amp; Roth sides of their accounts. </w:t>
      </w:r>
    </w:p>
    <w:p w14:paraId="48370C32" w14:textId="77777777" w:rsidR="00E740D6" w:rsidRDefault="000061F9">
      <w:pPr>
        <w:pStyle w:val="Heading4"/>
        <w:spacing w:before="0"/>
      </w:pPr>
      <w:bookmarkStart w:id="1553" w:name="_5dykeus69hcm" w:colFirst="0" w:colLast="0"/>
      <w:bookmarkEnd w:id="1553"/>
      <w:r>
        <w:t xml:space="preserve">Under 50 - Not Eligible </w:t>
      </w:r>
    </w:p>
    <w:p w14:paraId="02DBB01C" w14:textId="77777777" w:rsidR="00E740D6" w:rsidRDefault="000061F9">
      <w:pPr>
        <w:pStyle w:val="Heading4"/>
        <w:spacing w:before="0"/>
        <w:rPr>
          <w:sz w:val="22"/>
          <w:szCs w:val="22"/>
        </w:rPr>
      </w:pPr>
      <w:bookmarkStart w:id="1554" w:name="_cdlw35hwk5ug" w:colFirst="0" w:colLast="0"/>
      <w:bookmarkEnd w:id="1554"/>
      <w:r>
        <w:rPr>
          <w:b w:val="0"/>
          <w:bCs w:val="0"/>
          <w:color w:val="000000"/>
          <w:sz w:val="20"/>
          <w:szCs w:val="20"/>
        </w:rPr>
        <w:t>This employee is NOT eligible for catch-up contributions. They will not be eligible until the calendar year in which they turn age 50.</w:t>
      </w:r>
    </w:p>
    <w:p w14:paraId="40FFE2C3" w14:textId="77777777" w:rsidR="00E740D6" w:rsidRDefault="000061F9">
      <w:pPr>
        <w:pStyle w:val="Heading4"/>
      </w:pPr>
      <w:bookmarkStart w:id="1555" w:name="_evqtpenkqoup" w:colFirst="0" w:colLast="0"/>
      <w:bookmarkEnd w:id="1555"/>
      <w:r>
        <w:t>Age 50+</w:t>
      </w:r>
    </w:p>
    <w:p w14:paraId="33AB1C59" w14:textId="77777777" w:rsidR="00E740D6" w:rsidRDefault="000061F9">
      <w:pPr>
        <w:pBdr>
          <w:bottom w:val="none" w:sz="0" w:space="7" w:color="auto"/>
        </w:pBdr>
        <w:spacing w:after="160"/>
      </w:pPr>
      <w:r>
        <w:t>Beginning in the calendar year an employee turns age 50</w:t>
      </w:r>
      <w:r>
        <w:t>, the IRS allows them to contribute an additional $8,000 on top of the normal $24,500 limit. There is no longer a separate election for catch-up contributions. Once an employee reaches $24,500 in regular contributions, the extra contributions will automatically “spillover” to count as catch-up contributions.</w:t>
      </w:r>
    </w:p>
    <w:p w14:paraId="466B5414" w14:textId="77777777" w:rsidR="00E740D6" w:rsidRDefault="000061F9">
      <w:pPr>
        <w:pStyle w:val="Heading4"/>
      </w:pPr>
      <w:bookmarkStart w:id="1556" w:name="_vxof8uqa5aa9" w:colFirst="0" w:colLast="0"/>
      <w:bookmarkEnd w:id="1556"/>
      <w:r>
        <w:t xml:space="preserve">Age 60/61/62/63 </w:t>
      </w:r>
    </w:p>
    <w:p w14:paraId="1E8563A0" w14:textId="77777777" w:rsidR="00E740D6" w:rsidRDefault="000061F9">
      <w:r>
        <w:t>Age 60-63 (applies to anyone turning age 60, 61, 62 or 63 in the calendar year)</w:t>
      </w:r>
    </w:p>
    <w:p w14:paraId="7E4BBB3A" w14:textId="77777777" w:rsidR="00E740D6" w:rsidRDefault="000061F9">
      <w:pPr>
        <w:rPr>
          <w:color w:val="222223"/>
        </w:rPr>
      </w:pPr>
      <w:r>
        <w:rPr>
          <w:color w:val="222223"/>
        </w:rPr>
        <w:t xml:space="preserve">Participants ages 60-63 can contribute a total of $35,750 in 2026 ($24,500 towards the elective deferral limit and an additional $11,250 towards the catch-up limit). </w:t>
      </w:r>
    </w:p>
    <w:p w14:paraId="3A5A9290" w14:textId="77777777" w:rsidR="00E740D6" w:rsidRDefault="00E740D6">
      <w:pPr>
        <w:rPr>
          <w:color w:val="222223"/>
        </w:rPr>
      </w:pPr>
    </w:p>
    <w:p w14:paraId="3FB566C5" w14:textId="77777777" w:rsidR="00E740D6" w:rsidRDefault="000061F9">
      <w:pPr>
        <w:widowControl w:val="0"/>
      </w:pPr>
      <w:r>
        <w:t xml:space="preserve">Participants ages 60-63 can contribute a total of $35,750 in 2026 which includes the additional $11,250 towards the catch-up limit). </w:t>
      </w:r>
      <w:r>
        <w:t xml:space="preserve">We have adjusted the contribution amount </w:t>
      </w:r>
      <w:r>
        <w:lastRenderedPageBreak/>
        <w:t>listed on the Fact Finder to reflect the maximum allowable.</w:t>
      </w:r>
    </w:p>
    <w:p w14:paraId="2D345FD8" w14:textId="77777777" w:rsidR="00E740D6" w:rsidRDefault="000061F9">
      <w:pPr>
        <w:pStyle w:val="Heading2"/>
        <w:widowControl w:val="0"/>
      </w:pPr>
      <w:bookmarkStart w:id="1557" w:name="_tosw4pv9via6" w:colFirst="0" w:colLast="0"/>
      <w:bookmarkEnd w:id="1557"/>
      <w:r>
        <w:t>MAXED OUT</w:t>
      </w:r>
    </w:p>
    <w:p w14:paraId="4D4DB7DC" w14:textId="77777777" w:rsidR="00E740D6" w:rsidRDefault="000061F9">
      <w:pPr>
        <w:pStyle w:val="Heading4"/>
      </w:pPr>
      <w:bookmarkStart w:id="1558" w:name="_yqjuine4pywx" w:colFirst="0" w:colLast="0"/>
      <w:bookmarkEnd w:id="1558"/>
      <w:r>
        <w:t>Maxed Out</w:t>
      </w:r>
    </w:p>
    <w:p w14:paraId="39935D52" w14:textId="77777777" w:rsidR="00E740D6" w:rsidRDefault="000061F9">
      <w:r>
        <w:t>Based on the pay stub, this employee has maxed their contributions for the year already and their contributions have been turned off. However, I have used the contribution amounts provided on the Fact Finder for the report.</w:t>
      </w:r>
    </w:p>
    <w:p w14:paraId="656FE9EE" w14:textId="77777777" w:rsidR="00E740D6" w:rsidRDefault="000061F9">
      <w:pPr>
        <w:pStyle w:val="Heading4"/>
      </w:pPr>
      <w:bookmarkStart w:id="1559" w:name="_i9om0aq4qd84" w:colFirst="0" w:colLast="0"/>
      <w:bookmarkEnd w:id="1559"/>
      <w:r>
        <w:t>Match Will Be Turned Off</w:t>
      </w:r>
    </w:p>
    <w:p w14:paraId="116E32D2" w14:textId="77777777" w:rsidR="00E740D6" w:rsidRDefault="000061F9">
      <w:r>
        <w:t xml:space="preserve">By continuing to contribute at the current level, their TSP contributions will be turned off at pay period </w:t>
      </w:r>
      <w:r>
        <w:t>23</w:t>
      </w:r>
      <w:r>
        <w:t xml:space="preserve"> and they will miss out on </w:t>
      </w:r>
      <w:r>
        <w:t xml:space="preserve">3 </w:t>
      </w:r>
      <w:r>
        <w:t xml:space="preserve">pay periods of matching (a total of </w:t>
      </w:r>
      <w:r>
        <w:t>~$814</w:t>
      </w:r>
      <w:r>
        <w:t xml:space="preserve"> of Uncle Sam’s money) since they were not contributing for all 26 pay periods.</w:t>
      </w:r>
    </w:p>
    <w:p w14:paraId="4BA05038" w14:textId="77777777" w:rsidR="00E740D6" w:rsidRDefault="000061F9">
      <w:r>
        <w:t>--------------------------------------------------------------------------------------------------------------------------</w:t>
      </w:r>
    </w:p>
    <w:p w14:paraId="60325B72" w14:textId="77777777" w:rsidR="00E740D6" w:rsidRDefault="000061F9">
      <w:pPr>
        <w:rPr>
          <w:b/>
          <w:bCs/>
          <w:u w:val="single"/>
        </w:rPr>
      </w:pPr>
      <w:r>
        <w:rPr>
          <w:b/>
          <w:bCs/>
          <w:u w:val="single"/>
        </w:rPr>
        <w:t>More of a behind the scenes guide for us:</w:t>
      </w:r>
    </w:p>
    <w:p w14:paraId="06EAFBDC" w14:textId="77777777" w:rsidR="00E740D6" w:rsidRDefault="000061F9">
      <w:r>
        <w:t xml:space="preserve">To fix this for this year, we must determine how much they have already contributed and how many pay periods remain in the year. To date, this employee has already contributed </w:t>
      </w:r>
      <w:r>
        <w:t>$15,916.80</w:t>
      </w:r>
      <w:r>
        <w:t xml:space="preserve"> (in pay periods </w:t>
      </w:r>
      <w:r>
        <w:t>1 - 15</w:t>
      </w:r>
      <w:r>
        <w:t>). If the change were to be made immediately, they would adjust their contribution amount to $</w:t>
      </w:r>
      <w:r>
        <w:t>325.75/p</w:t>
      </w:r>
      <w:r>
        <w:t xml:space="preserve">p (in pay periods </w:t>
      </w:r>
      <w:r>
        <w:t>16-26</w:t>
      </w:r>
      <w:r>
        <w:t>). That will cause them to hit the max allowable limit of $20,500 in pay period #26 and not miss out on any matching funds. This may need to be adjusted if he makes the change later in the year.</w:t>
      </w:r>
    </w:p>
    <w:p w14:paraId="7FCCD96C" w14:textId="77777777" w:rsidR="00E740D6" w:rsidRDefault="000061F9">
      <w:pPr>
        <w:spacing w:line="276" w:lineRule="auto"/>
        <w:ind w:left="720"/>
      </w:pPr>
      <w:r>
        <w:t>Here's the formula:  Contribution Limit  -  Amount already contributed  =  Additional amount allowed  /  # of pay periods left in the year  =  Amount to be contributed each pay period for the remainder of the year</w:t>
      </w:r>
    </w:p>
    <w:p w14:paraId="70BDEE68" w14:textId="77777777" w:rsidR="00E740D6" w:rsidRDefault="000061F9">
      <w:pPr>
        <w:spacing w:line="276" w:lineRule="auto"/>
        <w:ind w:left="720"/>
      </w:pPr>
      <w:r>
        <w:t xml:space="preserve">For this employee:  $19,500 - </w:t>
      </w:r>
      <w:r>
        <w:t>$15,916.80</w:t>
      </w:r>
      <w:r>
        <w:t xml:space="preserve"> (from pay stub)  =  </w:t>
      </w:r>
      <w:r>
        <w:t>$3,583.20</w:t>
      </w:r>
      <w:r>
        <w:t xml:space="preserve">  /  </w:t>
      </w:r>
      <w:r>
        <w:t>11</w:t>
      </w:r>
      <w:r>
        <w:t xml:space="preserve"> pay periods  =  </w:t>
      </w:r>
      <w:r>
        <w:t>$325.75</w:t>
      </w:r>
    </w:p>
    <w:p w14:paraId="416FF475" w14:textId="77777777" w:rsidR="00E740D6" w:rsidRDefault="00E740D6"/>
    <w:p w14:paraId="7F01FCE6" w14:textId="77777777" w:rsidR="00E740D6" w:rsidRDefault="000061F9">
      <w:pPr>
        <w:pStyle w:val="Heading4"/>
        <w:spacing w:before="0"/>
      </w:pPr>
      <w:bookmarkStart w:id="1560" w:name="_jykftnk7q1ln" w:colFirst="0" w:colLast="0"/>
      <w:bookmarkEnd w:id="1560"/>
      <w:r>
        <w:t>Contributing To TSP/Will Max Out Regular And Catch-Up Contributions</w:t>
      </w:r>
    </w:p>
    <w:p w14:paraId="0A4FFFF0" w14:textId="77777777" w:rsidR="00E740D6" w:rsidRDefault="000061F9">
      <w:r>
        <w:t>It would appear that this employee is contributing “too much” to TSP in regular contributions. The max amount allowable for regular contributions is $23,500 which averages to $904/pp if they were to do this for all 26 pay periods. Since this employee is over the age of 50 they are eligible to make catch-up contributions. Once they hit $23,500 in regular contributions, the extra money will automatically “spillover” to count as catch-up contributions.</w:t>
      </w:r>
    </w:p>
    <w:p w14:paraId="3A1A61BF" w14:textId="77777777" w:rsidR="00E740D6" w:rsidRDefault="000061F9">
      <w:pPr>
        <w:pStyle w:val="Heading2"/>
      </w:pPr>
      <w:bookmarkStart w:id="1561" w:name="_ozjima28gadx" w:colFirst="0" w:colLast="0"/>
      <w:bookmarkEnd w:id="1561"/>
      <w:r>
        <w:t>UNDER CONTRIBUTING NOT FULL MATCH</w:t>
      </w:r>
    </w:p>
    <w:p w14:paraId="2124A1C6" w14:textId="77777777" w:rsidR="00E740D6" w:rsidRDefault="000061F9">
      <w:pPr>
        <w:pStyle w:val="Heading4"/>
      </w:pPr>
      <w:bookmarkStart w:id="1562" w:name="_7nk5ur6y19qq" w:colFirst="0" w:colLast="0"/>
      <w:bookmarkEnd w:id="1562"/>
      <w:r>
        <w:t>NOT Contributing (see “matching contributions” section if FERS)</w:t>
      </w:r>
    </w:p>
    <w:p w14:paraId="155EE40D" w14:textId="77777777" w:rsidR="00E740D6" w:rsidRDefault="000061F9">
      <w:r>
        <w:t>This employee is not currently contributing to the TSP.</w:t>
      </w:r>
    </w:p>
    <w:p w14:paraId="745F8642" w14:textId="77777777" w:rsidR="00E740D6" w:rsidRDefault="000061F9">
      <w:pPr>
        <w:pStyle w:val="Heading4"/>
      </w:pPr>
      <w:bookmarkStart w:id="1563" w:name="_iqle42uz4tw" w:colFirst="0" w:colLast="0"/>
      <w:bookmarkEnd w:id="1563"/>
      <w:r>
        <w:t>Under 5% To Regular Contributions (FERS ONLY)</w:t>
      </w:r>
    </w:p>
    <w:p w14:paraId="0FAE9362" w14:textId="77777777" w:rsidR="00E740D6" w:rsidRDefault="000061F9">
      <w:pPr>
        <w:widowControl w:val="0"/>
      </w:pPr>
      <w:r>
        <w:t>This FERS employee is not currently contributing at least 5% of their salary to obtain the full government match (employee puts in 5% and agency puts in 5%). Refer to the TSP pages in the report for more information.</w:t>
      </w:r>
    </w:p>
    <w:p w14:paraId="3758BE64" w14:textId="77777777" w:rsidR="00E740D6" w:rsidRDefault="000061F9">
      <w:pPr>
        <w:pStyle w:val="Heading2"/>
      </w:pPr>
      <w:bookmarkStart w:id="1564" w:name="_t2mo8v7tpqu7" w:colFirst="0" w:colLast="0"/>
      <w:bookmarkEnd w:id="1564"/>
      <w:r>
        <w:t>FRONT LOADING CONTRIBUTIONS</w:t>
      </w:r>
    </w:p>
    <w:p w14:paraId="628CC71C" w14:textId="77777777" w:rsidR="00E740D6" w:rsidRDefault="000061F9">
      <w:r>
        <w:t xml:space="preserve">B-Team: </w:t>
      </w:r>
    </w:p>
    <w:p w14:paraId="4DBF73A2" w14:textId="77777777" w:rsidR="00E740D6" w:rsidRDefault="000061F9">
      <w:pPr>
        <w:rPr>
          <w:b/>
          <w:bCs/>
          <w:color w:val="FF0000"/>
        </w:rPr>
      </w:pPr>
      <w:r>
        <w:rPr>
          <w:b/>
          <w:bCs/>
          <w:color w:val="FF0000"/>
        </w:rPr>
        <w:t>**We can enter front-loading contributions as a loan repayment. When entering the difference in the TSP loan section, be sure to enter the retirement date of the employee as the loan payoff date</w:t>
      </w:r>
    </w:p>
    <w:p w14:paraId="44C3EE5C" w14:textId="77777777" w:rsidR="00E740D6" w:rsidRDefault="000061F9">
      <w:pPr>
        <w:pStyle w:val="Heading4"/>
        <w:spacing w:before="0" w:after="0"/>
      </w:pPr>
      <w:bookmarkStart w:id="1565" w:name="_ps8aan7gnv35" w:colFirst="0" w:colLast="0"/>
      <w:bookmarkEnd w:id="1565"/>
      <w:r>
        <w:lastRenderedPageBreak/>
        <w:t>Note</w:t>
      </w:r>
    </w:p>
    <w:p w14:paraId="2B9C1777" w14:textId="77777777" w:rsidR="00E740D6" w:rsidRDefault="000061F9">
      <w:pPr>
        <w:pStyle w:val="Heading4"/>
        <w:spacing w:before="0" w:after="0"/>
        <w:rPr>
          <w:sz w:val="22"/>
          <w:szCs w:val="22"/>
        </w:rPr>
      </w:pPr>
      <w:bookmarkStart w:id="1566" w:name="_9qlvnxlq5o6w" w:colFirst="0" w:colLast="0"/>
      <w:bookmarkEnd w:id="1566"/>
      <w:r>
        <w:rPr>
          <w:b w:val="0"/>
          <w:bCs w:val="0"/>
          <w:color w:val="000000"/>
          <w:sz w:val="20"/>
          <w:szCs w:val="20"/>
        </w:rPr>
        <w:t>This employee is contributing a total of $</w:t>
      </w:r>
      <w:r>
        <w:rPr>
          <w:b w:val="0"/>
          <w:bCs w:val="0"/>
          <w:color w:val="000000"/>
          <w:sz w:val="20"/>
          <w:szCs w:val="20"/>
        </w:rPr>
        <w:t>2,000</w:t>
      </w:r>
      <w:r>
        <w:rPr>
          <w:b w:val="0"/>
          <w:bCs w:val="0"/>
          <w:color w:val="000000"/>
          <w:sz w:val="20"/>
          <w:szCs w:val="20"/>
        </w:rPr>
        <w:t>/pp into TSP (likely in an effort to front load their contributions prior to retiring before the end of the year). I've shown the excess amount ($</w:t>
      </w:r>
      <w:r>
        <w:rPr>
          <w:b w:val="0"/>
          <w:bCs w:val="0"/>
          <w:color w:val="000000"/>
          <w:sz w:val="20"/>
          <w:szCs w:val="20"/>
        </w:rPr>
        <w:t>1,000</w:t>
      </w:r>
      <w:r>
        <w:rPr>
          <w:b w:val="0"/>
          <w:bCs w:val="0"/>
          <w:color w:val="000000"/>
          <w:sz w:val="20"/>
          <w:szCs w:val="20"/>
        </w:rPr>
        <w:t xml:space="preserve">/pp) as a loan repayment through the planned retirement date. This is the only way to reflect the overpayment in the software. </w:t>
      </w:r>
    </w:p>
    <w:p w14:paraId="1E3CF41E" w14:textId="77777777" w:rsidR="00E740D6" w:rsidRDefault="000061F9">
      <w:pPr>
        <w:pStyle w:val="Heading4"/>
      </w:pPr>
      <w:bookmarkStart w:id="1567" w:name="_efudb4572loh" w:colFirst="0" w:colLast="0"/>
      <w:bookmarkEnd w:id="1567"/>
      <w:r>
        <w:t>Separated From Service</w:t>
      </w:r>
    </w:p>
    <w:p w14:paraId="236DEC1B" w14:textId="77777777" w:rsidR="00E740D6" w:rsidRDefault="000061F9">
      <w:pPr>
        <w:rPr>
          <w:b/>
          <w:bCs/>
          <w:u w:val="single"/>
        </w:rPr>
      </w:pPr>
      <w:r>
        <w:rPr>
          <w:b/>
          <w:bCs/>
          <w:u w:val="single"/>
        </w:rPr>
        <w:t>TSP CONTRIBUTION</w:t>
      </w:r>
    </w:p>
    <w:p w14:paraId="4B078D0B" w14:textId="77777777" w:rsidR="00E740D6" w:rsidRDefault="000061F9">
      <w:r>
        <w:t>Since this employee has separated from service, no TSP contribution amount will be reflected in the report.</w:t>
      </w:r>
    </w:p>
    <w:p w14:paraId="7BBAB28A" w14:textId="77777777" w:rsidR="00E740D6" w:rsidRDefault="000061F9">
      <w:pPr>
        <w:pStyle w:val="Heading2"/>
      </w:pPr>
      <w:bookmarkStart w:id="1568" w:name="_7gnfsc7mx492" w:colFirst="0" w:colLast="0"/>
      <w:bookmarkEnd w:id="1568"/>
      <w:r>
        <w:t>MATCHING</w:t>
      </w:r>
    </w:p>
    <w:p w14:paraId="44604647" w14:textId="77777777" w:rsidR="00E740D6" w:rsidRDefault="000061F9">
      <w:pPr>
        <w:pStyle w:val="Heading4"/>
      </w:pPr>
      <w:bookmarkStart w:id="1569" w:name="_rwcnzu6vi74o" w:colFirst="0" w:colLast="0"/>
      <w:bookmarkEnd w:id="1569"/>
      <w:r>
        <w:t>Roth Contribution/Match</w:t>
      </w:r>
    </w:p>
    <w:p w14:paraId="3C74EC3B" w14:textId="77777777" w:rsidR="00E740D6" w:rsidRDefault="000061F9">
      <w:r>
        <w:t>Any matching money for FERS will always go into the Traditional side of TSP, even if 100% of contributions are directed to the Roth side.</w:t>
      </w:r>
    </w:p>
    <w:p w14:paraId="6C97767D" w14:textId="77777777" w:rsidR="00E740D6" w:rsidRDefault="000061F9">
      <w:pPr>
        <w:pStyle w:val="Title"/>
      </w:pPr>
      <w:bookmarkStart w:id="1570" w:name="_b6ki3vibqd20" w:colFirst="0" w:colLast="0"/>
      <w:bookmarkEnd w:id="1570"/>
      <w:r>
        <w:t>MUTUAL FUND WINDOW HOLDING</w:t>
      </w:r>
    </w:p>
    <w:p w14:paraId="09A97833" w14:textId="77777777" w:rsidR="00E740D6" w:rsidRDefault="000061F9">
      <w:r>
        <w:t>This employee currently holds a mutual fund option within the TSP. Due to complexities and options of these mutual funds, we are currently unable to reflect the mutual fund balance in the report.</w:t>
      </w:r>
    </w:p>
    <w:p w14:paraId="4574E776" w14:textId="77777777" w:rsidR="00E740D6" w:rsidRDefault="000061F9">
      <w:pPr>
        <w:pStyle w:val="Title"/>
      </w:pPr>
      <w:bookmarkStart w:id="1571" w:name="_e0uvgq3uys74" w:colFirst="0" w:colLast="0"/>
      <w:bookmarkEnd w:id="1571"/>
      <w:r>
        <w:t>CALCULATION OF CONTRIBUTION</w:t>
      </w:r>
    </w:p>
    <w:p w14:paraId="30E076C8" w14:textId="77777777" w:rsidR="00E740D6" w:rsidRDefault="000061F9">
      <w:pPr>
        <w:rPr>
          <w:b/>
          <w:bCs/>
          <w:u w:val="single"/>
        </w:rPr>
      </w:pPr>
      <w:r>
        <w:rPr>
          <w:b/>
          <w:bCs/>
          <w:u w:val="single"/>
        </w:rPr>
        <w:t>TSP CONTRIBUTION</w:t>
      </w:r>
    </w:p>
    <w:p w14:paraId="2E399320" w14:textId="77777777" w:rsidR="00E740D6" w:rsidRDefault="000061F9">
      <w:r>
        <w:t>This employee is wondering what the $558.72 amount represents. This number reflects the 5% match of her current salary (on a per pay period basis).</w:t>
      </w:r>
    </w:p>
    <w:p w14:paraId="71CDFC80" w14:textId="77777777" w:rsidR="00E740D6" w:rsidRDefault="000061F9">
      <w:pPr>
        <w:pStyle w:val="Heading1"/>
      </w:pPr>
      <w:bookmarkStart w:id="1572" w:name="_mh5d0iv0iqwk" w:colFirst="0" w:colLast="0"/>
      <w:bookmarkEnd w:id="1572"/>
      <w:r>
        <w:rPr>
          <w:noProof/>
        </w:rPr>
        <w:lastRenderedPageBreak/>
        <w:drawing>
          <wp:inline distT="114300" distB="114300" distL="114300" distR="114300" wp14:anchorId="554A082D" wp14:editId="142883DC">
            <wp:extent cx="5943600" cy="146050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70"/>
                    <a:srcRect/>
                    <a:stretch>
                      <a:fillRect/>
                    </a:stretch>
                  </pic:blipFill>
                  <pic:spPr>
                    <a:xfrm>
                      <a:off x="0" y="0"/>
                      <a:ext cx="5943600" cy="1460500"/>
                    </a:xfrm>
                    <a:prstGeom prst="rect">
                      <a:avLst/>
                    </a:prstGeom>
                    <a:ln/>
                  </pic:spPr>
                </pic:pic>
              </a:graphicData>
            </a:graphic>
          </wp:inline>
        </w:drawing>
      </w:r>
    </w:p>
    <w:p w14:paraId="065CBE74" w14:textId="77777777" w:rsidR="00E740D6" w:rsidRDefault="000061F9">
      <w:pPr>
        <w:pStyle w:val="Title"/>
      </w:pPr>
      <w:bookmarkStart w:id="1573" w:name="_j6labrdx6v2o" w:colFirst="0" w:colLast="0"/>
      <w:bookmarkEnd w:id="1573"/>
      <w:r>
        <w:t>TSP AFTER RETIREMENT</w:t>
      </w:r>
    </w:p>
    <w:p w14:paraId="2F0316AC" w14:textId="77777777" w:rsidR="00E740D6" w:rsidRDefault="000061F9">
      <w:pPr>
        <w:widowControl w:val="0"/>
        <w:spacing w:before="120"/>
      </w:pPr>
      <w:r>
        <w:rPr>
          <w:noProof/>
        </w:rPr>
        <w:drawing>
          <wp:inline distT="114300" distB="114300" distL="114300" distR="114300" wp14:anchorId="71575CC5" wp14:editId="3F8EE734">
            <wp:extent cx="4252913" cy="2429035"/>
            <wp:effectExtent l="0" t="0" r="0" b="0"/>
            <wp:docPr id="6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71"/>
                    <a:srcRect/>
                    <a:stretch>
                      <a:fillRect/>
                    </a:stretch>
                  </pic:blipFill>
                  <pic:spPr>
                    <a:xfrm>
                      <a:off x="0" y="0"/>
                      <a:ext cx="4252913" cy="2429035"/>
                    </a:xfrm>
                    <a:prstGeom prst="rect">
                      <a:avLst/>
                    </a:prstGeom>
                    <a:ln/>
                  </pic:spPr>
                </pic:pic>
              </a:graphicData>
            </a:graphic>
          </wp:inline>
        </w:drawing>
      </w:r>
    </w:p>
    <w:p w14:paraId="2489969C" w14:textId="77777777" w:rsidR="00E740D6" w:rsidRDefault="00E740D6"/>
    <w:p w14:paraId="4D639525" w14:textId="77777777" w:rsidR="00E740D6" w:rsidRDefault="000061F9">
      <w:r>
        <w:t xml:space="preserve">In order to withdraw money from TSP WITHOUT penalty, this employee would need to retire "in the calendar year they turn age 55." This would mean waiting to retire until at least </w:t>
      </w:r>
      <w:r>
        <w:t>January 2025.</w:t>
      </w:r>
    </w:p>
    <w:p w14:paraId="005D884F" w14:textId="77777777" w:rsidR="00E740D6" w:rsidRDefault="00E740D6"/>
    <w:p w14:paraId="1F42E657" w14:textId="77777777" w:rsidR="00E740D6" w:rsidRDefault="000061F9">
      <w:r>
        <w:t xml:space="preserve">If they decide to retire </w:t>
      </w:r>
      <w:r>
        <w:t>10/2022</w:t>
      </w:r>
      <w:r>
        <w:t xml:space="preserve"> (as requested), they will suffer a 10% early withdrawal penalty for all money they take from TSP all the way until they reach age 59.5.</w:t>
      </w:r>
    </w:p>
    <w:p w14:paraId="648B4E74" w14:textId="77777777" w:rsidR="00E740D6" w:rsidRDefault="000061F9">
      <w:pPr>
        <w:pStyle w:val="Title"/>
      </w:pPr>
      <w:bookmarkStart w:id="1574" w:name="_msr71sxl58rd" w:colFirst="0" w:colLast="0"/>
      <w:bookmarkEnd w:id="1574"/>
      <w:r>
        <w:t>TSP BENEFICIARIES</w:t>
      </w:r>
    </w:p>
    <w:p w14:paraId="4F4D9EDE" w14:textId="77777777" w:rsidR="00E740D6" w:rsidRDefault="000061F9">
      <w:pPr>
        <w:pStyle w:val="Heading4"/>
      </w:pPr>
      <w:bookmarkStart w:id="1575" w:name="_on7m6uxvvm35" w:colFirst="0" w:colLast="0"/>
      <w:bookmarkEnd w:id="1575"/>
      <w:r>
        <w:t>Beneficiary Canceled</w:t>
      </w:r>
    </w:p>
    <w:p w14:paraId="6FD4859C" w14:textId="77777777" w:rsidR="00E740D6" w:rsidRDefault="000061F9">
      <w:pPr>
        <w:widowControl w:val="0"/>
        <w:rPr>
          <w:b/>
          <w:bCs/>
          <w:u w:val="single"/>
        </w:rPr>
      </w:pPr>
      <w:r>
        <w:rPr>
          <w:b/>
          <w:bCs/>
          <w:u w:val="single"/>
        </w:rPr>
        <w:t>TSP BENEFICIARY</w:t>
      </w:r>
    </w:p>
    <w:p w14:paraId="47169F24" w14:textId="77777777" w:rsidR="00E740D6" w:rsidRDefault="000061F9">
      <w:pPr>
        <w:widowControl w:val="0"/>
      </w:pPr>
      <w:r>
        <w:t>The statement reflects that the beneficiary designation has been canceled. It is always wise to ensure that employees have their beneficiaries up-to-date.  To access all of the forms they'll need (a total of 4), please</w:t>
      </w:r>
      <w:hyperlink r:id="rId672">
        <w:r>
          <w:t xml:space="preserve"> </w:t>
        </w:r>
      </w:hyperlink>
      <w:hyperlink r:id="rId673">
        <w:r>
          <w:rPr>
            <w:color w:val="1155CC"/>
            <w:u w:val="single"/>
          </w:rPr>
          <w:t>CLICK HERE</w:t>
        </w:r>
      </w:hyperlink>
      <w:r>
        <w:t>.</w:t>
      </w:r>
    </w:p>
    <w:p w14:paraId="49E41074" w14:textId="77777777" w:rsidR="00E740D6" w:rsidRDefault="000061F9">
      <w:r>
        <w:t xml:space="preserve">If a </w:t>
      </w:r>
      <w:r>
        <w:rPr>
          <w:u w:val="single"/>
        </w:rPr>
        <w:t>NON-SPOUSE</w:t>
      </w:r>
      <w:r>
        <w:t xml:space="preserve"> is the beneficiary to TSP money, they are not permitted to leave the money in TSP. However, they can transfer it out into an inherited IRA and they must follow inherited IRA rules for distribution timelines (which is currently 5 years).</w:t>
      </w:r>
    </w:p>
    <w:p w14:paraId="4D580CF4" w14:textId="77777777" w:rsidR="00E740D6" w:rsidRDefault="000061F9">
      <w:r>
        <w:t xml:space="preserve">If a </w:t>
      </w:r>
      <w:r>
        <w:rPr>
          <w:u w:val="single"/>
        </w:rPr>
        <w:t>SPOUSE</w:t>
      </w:r>
      <w:r>
        <w:t xml:space="preserve"> is the beneficiary, they can move it to a spousal IRA or choose to leave it in the TSP beneficiary account.</w:t>
      </w:r>
    </w:p>
    <w:p w14:paraId="45F5CC2D" w14:textId="77777777" w:rsidR="00E740D6" w:rsidRDefault="000061F9">
      <w:pPr>
        <w:numPr>
          <w:ilvl w:val="0"/>
          <w:numId w:val="2"/>
        </w:numPr>
        <w:spacing w:before="260"/>
        <w:rPr>
          <w:sz w:val="22"/>
          <w:szCs w:val="22"/>
        </w:rPr>
      </w:pPr>
      <w:r>
        <w:rPr>
          <w:u w:val="single"/>
        </w:rPr>
        <w:t>Move it to a spousal IRA</w:t>
      </w:r>
      <w:r>
        <w:t>: If the spouse moves the money to a spousal IRA, they follow spousal IRA distributions requirements</w:t>
      </w:r>
    </w:p>
    <w:p w14:paraId="01A6A488" w14:textId="77777777" w:rsidR="00E740D6" w:rsidRDefault="000061F9">
      <w:pPr>
        <w:numPr>
          <w:ilvl w:val="0"/>
          <w:numId w:val="2"/>
        </w:numPr>
        <w:spacing w:after="260"/>
        <w:rPr>
          <w:sz w:val="22"/>
          <w:szCs w:val="22"/>
        </w:rPr>
      </w:pPr>
      <w:r>
        <w:rPr>
          <w:u w:val="single"/>
        </w:rPr>
        <w:t>Leave it in the TSP beneficiary account</w:t>
      </w:r>
      <w:r>
        <w:t>: If they leave it in TSP and name NEW beneficiaries (let's say their kids), when the spouse dies, the kids must take ALL of the distribution in lumpsum in one tax year. There's no stretch or move to an inherited IRA permitted.</w:t>
      </w:r>
    </w:p>
    <w:p w14:paraId="7102A223" w14:textId="77777777" w:rsidR="00E740D6" w:rsidRDefault="000061F9">
      <w:pPr>
        <w:pStyle w:val="Heading4"/>
        <w:spacing w:before="260" w:after="260"/>
      </w:pPr>
      <w:bookmarkStart w:id="1576" w:name="_hahqvl34rjap" w:colFirst="0" w:colLast="0"/>
      <w:bookmarkEnd w:id="1576"/>
      <w:r>
        <w:lastRenderedPageBreak/>
        <w:t>After Death Instructions</w:t>
      </w:r>
    </w:p>
    <w:p w14:paraId="0D13036B" w14:textId="77777777" w:rsidR="00E740D6" w:rsidRDefault="000061F9">
      <w:r>
        <w:t xml:space="preserve">In order for beneficiaries to receive an account balance after the employee's death, someone must notify TSP using one of the ThriftLine options: </w:t>
      </w:r>
    </w:p>
    <w:p w14:paraId="2D76D1B3" w14:textId="77777777" w:rsidR="00E740D6" w:rsidRDefault="00E740D6"/>
    <w:p w14:paraId="425791D9" w14:textId="77777777" w:rsidR="00E740D6" w:rsidRDefault="000061F9">
      <w:r>
        <w:t xml:space="preserve">ThriftLine Service Center </w:t>
      </w:r>
    </w:p>
    <w:p w14:paraId="34831929" w14:textId="77777777" w:rsidR="00E740D6" w:rsidRDefault="000061F9">
      <w:r>
        <w:t xml:space="preserve">Phone: 1-877-968-3778 (United States, toll-free) </w:t>
      </w:r>
    </w:p>
    <w:p w14:paraId="2468FFE1" w14:textId="77777777" w:rsidR="00E740D6" w:rsidRDefault="000061F9">
      <w:r>
        <w:t xml:space="preserve">+1-404-233-4400 (Outside the United States, not toll-free) </w:t>
      </w:r>
    </w:p>
    <w:p w14:paraId="6B2D273D" w14:textId="77777777" w:rsidR="00E740D6" w:rsidRDefault="000061F9">
      <w:r>
        <w:t xml:space="preserve">7 a.m. – 9 p.m. eastern time, Monday through Friday </w:t>
      </w:r>
    </w:p>
    <w:p w14:paraId="3E473A75" w14:textId="77777777" w:rsidR="00E740D6" w:rsidRDefault="000061F9">
      <w:r>
        <w:t xml:space="preserve">Fax: 1-276-926-8948 </w:t>
      </w:r>
    </w:p>
    <w:p w14:paraId="4D9A788A" w14:textId="77777777" w:rsidR="00E740D6" w:rsidRDefault="000061F9">
      <w:r>
        <w:t xml:space="preserve">Mail: ThriftLine Service Center </w:t>
      </w:r>
    </w:p>
    <w:p w14:paraId="3A0F1E66" w14:textId="77777777" w:rsidR="00E740D6" w:rsidRDefault="000061F9">
      <w:r>
        <w:t xml:space="preserve"> C/O Broadridge Processing </w:t>
      </w:r>
    </w:p>
    <w:p w14:paraId="710E07D8" w14:textId="77777777" w:rsidR="00E740D6" w:rsidRDefault="000061F9">
      <w:r>
        <w:t>PO Box 1600 Newark, NJ 07101-1600</w:t>
      </w:r>
    </w:p>
    <w:p w14:paraId="424FCCAD" w14:textId="77777777" w:rsidR="00E740D6" w:rsidRDefault="00E740D6"/>
    <w:p w14:paraId="0A6BCF35" w14:textId="77777777" w:rsidR="00E740D6" w:rsidRDefault="000061F9">
      <w:r>
        <w:t>Once notified, TSP will determine the beneficiaries for the account and contact them with additional information and instructions.</w:t>
      </w:r>
    </w:p>
    <w:p w14:paraId="64F8ED3B" w14:textId="77777777" w:rsidR="00E740D6" w:rsidRDefault="000061F9">
      <w:pPr>
        <w:pStyle w:val="Title"/>
        <w:spacing w:after="0"/>
      </w:pPr>
      <w:bookmarkStart w:id="1577" w:name="_q28xfak7a12" w:colFirst="0" w:colLast="0"/>
      <w:bookmarkEnd w:id="1577"/>
      <w:r>
        <w:t>TSP GOLD</w:t>
      </w:r>
    </w:p>
    <w:p w14:paraId="3CB1ED7D" w14:textId="77777777" w:rsidR="00E740D6" w:rsidRDefault="000061F9">
      <w:hyperlink r:id="rId674">
        <w:r>
          <w:rPr>
            <w:color w:val="1155CC"/>
            <w:u w:val="single"/>
          </w:rPr>
          <w:t>TSP to Gold Guide</w:t>
        </w:r>
      </w:hyperlink>
    </w:p>
    <w:p w14:paraId="10F0B452" w14:textId="77777777" w:rsidR="00E740D6" w:rsidRDefault="000061F9">
      <w:r>
        <w:t xml:space="preserve">This link was provided by CK from </w:t>
      </w:r>
      <w:hyperlink r:id="rId675">
        <w:r>
          <w:rPr>
            <w:color w:val="1155CC"/>
            <w:u w:val="single"/>
          </w:rPr>
          <w:t>MyFederalRetirement.com</w:t>
        </w:r>
      </w:hyperlink>
      <w:r>
        <w:t xml:space="preserve"> newsletter (10/31/25)</w:t>
      </w:r>
    </w:p>
    <w:p w14:paraId="7D427471" w14:textId="77777777" w:rsidR="00E740D6" w:rsidRDefault="000061F9">
      <w:pPr>
        <w:pStyle w:val="Title"/>
        <w:spacing w:after="0"/>
      </w:pPr>
      <w:bookmarkStart w:id="1578" w:name="_3xq4guizagb" w:colFirst="0" w:colLast="0"/>
      <w:bookmarkEnd w:id="1578"/>
      <w:r>
        <w:t>JOB LOSS</w:t>
      </w:r>
    </w:p>
    <w:p w14:paraId="797A1E44" w14:textId="77777777" w:rsidR="00E740D6" w:rsidRDefault="000061F9">
      <w:pPr>
        <w:rPr>
          <w:color w:val="001D35"/>
        </w:rPr>
      </w:pPr>
      <w:r>
        <w:br/>
      </w:r>
      <w:r>
        <w:rPr>
          <w:color w:val="001D35"/>
        </w:rPr>
        <w:t xml:space="preserve">If a federal job is eliminated, the TSP (Thrift Savings Plan) account will remain the employees' and they can choose to leave it in the TSP, continue to invest it, or roll it over to another retirement account like an IRA. They will not lose access to their TSP funds, as long as the account balance is $200 or more when leaving federal service. </w:t>
      </w:r>
    </w:p>
    <w:p w14:paraId="5CE8036C" w14:textId="77777777" w:rsidR="00E740D6" w:rsidRDefault="000061F9">
      <w:pPr>
        <w:pStyle w:val="Title"/>
      </w:pPr>
      <w:bookmarkStart w:id="1579" w:name="_sy5os02kkg2n" w:colFirst="0" w:colLast="0"/>
      <w:bookmarkEnd w:id="1579"/>
      <w:r>
        <w:t>STOP OR START CONTRIBUTIONS</w:t>
      </w:r>
    </w:p>
    <w:p w14:paraId="4BD835A7" w14:textId="77777777" w:rsidR="00E740D6" w:rsidRDefault="000061F9">
      <w:hyperlink r:id="rId676">
        <w:r>
          <w:rPr>
            <w:color w:val="1155CC"/>
            <w:u w:val="single"/>
          </w:rPr>
          <w:t>SECURE Act 2.0, Section 603: Impacts to Thrift Savings Plan (TSP) Catch-Up Contributions | The Thrift Savings Plan (TSP)</w:t>
        </w:r>
      </w:hyperlink>
    </w:p>
    <w:p w14:paraId="408F2554" w14:textId="77777777" w:rsidR="00E740D6" w:rsidRDefault="000061F9">
      <w:r>
        <w:rPr>
          <w:color w:val="222223"/>
        </w:rPr>
        <w:t>Participants can stop or change their contribution election at any time. Therefore, if participants do not wish to contribute past the elective deferral limit, they should use their agency’s or service’s payroll system to adjust their contributions accordingly. Just note that if participants choose to stop making contributions, they will need to make a new election to restart making any contributions when they are ready to do so.</w:t>
      </w:r>
    </w:p>
    <w:p w14:paraId="4E97E34D" w14:textId="77777777" w:rsidR="00E740D6" w:rsidRDefault="000061F9">
      <w:pPr>
        <w:pStyle w:val="Heading1"/>
      </w:pPr>
      <w:bookmarkStart w:id="1580" w:name="_pajvgwsxbgv9" w:colFirst="0" w:colLast="0"/>
      <w:bookmarkEnd w:id="1580"/>
      <w:r>
        <w:t>FUTURE ALLOCATIONS</w:t>
      </w:r>
    </w:p>
    <w:p w14:paraId="33F7EE5E" w14:textId="77777777" w:rsidR="00E740D6" w:rsidRDefault="00E740D6"/>
    <w:p w14:paraId="49806D7B" w14:textId="77777777" w:rsidR="00E740D6" w:rsidRDefault="000061F9">
      <w:pPr>
        <w:pStyle w:val="Heading4"/>
        <w:widowControl w:val="0"/>
        <w:spacing w:before="0"/>
      </w:pPr>
      <w:bookmarkStart w:id="1581" w:name="_oyorfh3dxemi" w:colFirst="0" w:colLast="0"/>
      <w:bookmarkEnd w:id="1581"/>
      <w:r>
        <w:t>Corrected</w:t>
      </w:r>
    </w:p>
    <w:p w14:paraId="5EF4DFA6" w14:textId="77777777" w:rsidR="00E740D6" w:rsidRDefault="000061F9">
      <w:pPr>
        <w:widowControl w:val="0"/>
      </w:pPr>
      <w:r>
        <w:t>We’ve used the future contribution percentages listed on the TSP statement which is different from the percentages listed on the Fact Finder.</w:t>
      </w:r>
    </w:p>
    <w:p w14:paraId="7334C695" w14:textId="77777777" w:rsidR="00E740D6" w:rsidRDefault="00E740D6">
      <w:pPr>
        <w:widowControl w:val="0"/>
      </w:pPr>
    </w:p>
    <w:p w14:paraId="4AB335D1" w14:textId="77777777" w:rsidR="00E740D6" w:rsidRDefault="000061F9">
      <w:pPr>
        <w:pStyle w:val="Heading4"/>
        <w:widowControl w:val="0"/>
        <w:spacing w:before="0"/>
      </w:pPr>
      <w:bookmarkStart w:id="1582" w:name="_v5vhf7fdlwsh" w:colFirst="0" w:colLast="0"/>
      <w:bookmarkEnd w:id="1582"/>
      <w:r>
        <w:t>Can’t Confirm</w:t>
      </w:r>
    </w:p>
    <w:p w14:paraId="58247E26" w14:textId="77777777" w:rsidR="00E740D6" w:rsidRDefault="000061F9">
      <w:r>
        <w:rPr>
          <w:color w:val="000000"/>
        </w:rPr>
        <w:t>The TSP snapshot provided does not include allocations for future contributions. However, I have used the percentages</w:t>
      </w:r>
      <w:r>
        <w:t xml:space="preserve"> indicated on the Fact Finder.</w:t>
      </w:r>
    </w:p>
    <w:p w14:paraId="0B084EE0" w14:textId="77777777" w:rsidR="00E740D6" w:rsidRDefault="000061F9">
      <w:pPr>
        <w:pStyle w:val="Heading4"/>
      </w:pPr>
      <w:bookmarkStart w:id="1583" w:name="_frmqxsbnj3kf" w:colFirst="0" w:colLast="0"/>
      <w:bookmarkEnd w:id="1583"/>
      <w:r>
        <w:t>Different From Stmt.</w:t>
      </w:r>
    </w:p>
    <w:p w14:paraId="58C69D66" w14:textId="77777777" w:rsidR="00E740D6" w:rsidRDefault="000061F9">
      <w:r>
        <w:t>The allocation of future contributions listed on the Fact Finder is different from that indicated on the TSP statement. However, we have used the allocation listed on the Fact Finder for the report.</w:t>
      </w:r>
    </w:p>
    <w:p w14:paraId="56912A78" w14:textId="77777777" w:rsidR="00E740D6" w:rsidRDefault="00E740D6"/>
    <w:p w14:paraId="1A172453" w14:textId="77777777" w:rsidR="00E740D6" w:rsidRDefault="000061F9">
      <w:r>
        <w:lastRenderedPageBreak/>
        <w:t>The percentages provided on the Fact Finder do not reflect the information listed on the TSP statement. However, we have assumed this employee has made a recent change and we have used the information provided on the Fact Finder for the report.</w:t>
      </w:r>
    </w:p>
    <w:p w14:paraId="04D938C2" w14:textId="77777777" w:rsidR="00E740D6" w:rsidRDefault="000061F9">
      <w:pPr>
        <w:pStyle w:val="Heading4"/>
      </w:pPr>
      <w:bookmarkStart w:id="1584" w:name="_pdaeeye1l3tn" w:colFirst="0" w:colLast="0"/>
      <w:bookmarkEnd w:id="1584"/>
      <w:r>
        <w:t>Funds Transferred</w:t>
      </w:r>
    </w:p>
    <w:p w14:paraId="1C630B39" w14:textId="77777777" w:rsidR="00E740D6" w:rsidRDefault="000061F9">
      <w:r>
        <w:t>This employee has made recent transfers within the TSP funds. We have assumed the allocations for future contributions have also been changed to match this new choice. Therefore, we have used the percentages listed on the Fact Finder for the report.</w:t>
      </w:r>
    </w:p>
    <w:p w14:paraId="1EB24BA5" w14:textId="77777777" w:rsidR="00E740D6" w:rsidRDefault="000061F9">
      <w:pPr>
        <w:widowControl w:val="0"/>
      </w:pPr>
      <w:r>
        <w:t>Although the C and I Funds do not reflect a current balance, contributions are still being directed into the I Fund.</w:t>
      </w:r>
    </w:p>
    <w:p w14:paraId="390CCCC9" w14:textId="77777777" w:rsidR="00E740D6" w:rsidRDefault="000061F9">
      <w:pPr>
        <w:pStyle w:val="Heading4"/>
      </w:pPr>
      <w:bookmarkStart w:id="1585" w:name="_zg2dncoky1ws" w:colFirst="0" w:colLast="0"/>
      <w:bookmarkEnd w:id="1585"/>
      <w:r>
        <w:t xml:space="preserve">NEW Money Going How Current Is Allocated </w:t>
      </w:r>
    </w:p>
    <w:p w14:paraId="3B191EAD" w14:textId="77777777" w:rsidR="00E740D6" w:rsidRDefault="000061F9">
      <w:pPr>
        <w:widowControl w:val="0"/>
      </w:pPr>
      <w:r>
        <w:t xml:space="preserve">Since the TSP statement does not indicate how the percentages of the NEW money will be allocated for the future TSP contributions, I simply showed all NEW money going into the same allocation as where CURRENT money is.  </w:t>
      </w:r>
    </w:p>
    <w:p w14:paraId="4DBA9CA7" w14:textId="77777777" w:rsidR="00E740D6" w:rsidRDefault="000061F9">
      <w:pPr>
        <w:pStyle w:val="Heading4"/>
      </w:pPr>
      <w:bookmarkStart w:id="1586" w:name="_sbh9x1eu7qzm" w:colFirst="0" w:colLast="0"/>
      <w:bookmarkEnd w:id="1586"/>
      <w:r>
        <w:t>Not On Fact Finder</w:t>
      </w:r>
    </w:p>
    <w:p w14:paraId="0B18894A" w14:textId="77777777" w:rsidR="00E740D6" w:rsidRDefault="000061F9">
      <w:pPr>
        <w:widowControl w:val="0"/>
      </w:pPr>
      <w:r>
        <w:t xml:space="preserve">The Fact Finder did not indicate how new contributions will be allocated. Therefore, I have used the contribution allocation found on the TSP </w:t>
      </w:r>
      <w:r>
        <w:t>snapshot</w:t>
      </w:r>
      <w:r>
        <w:t xml:space="preserve"> to illustrate how all NEW money will be allocated going forward.  </w:t>
      </w:r>
    </w:p>
    <w:p w14:paraId="47578E76" w14:textId="77777777" w:rsidR="00E740D6" w:rsidRDefault="000061F9">
      <w:pPr>
        <w:widowControl w:val="0"/>
        <w:rPr>
          <w:color w:val="FF0000"/>
        </w:rPr>
      </w:pPr>
      <w:r>
        <w:rPr>
          <w:color w:val="FF0000"/>
        </w:rPr>
        <w:t>**change variable “snapshot” or “statement”</w:t>
      </w:r>
    </w:p>
    <w:p w14:paraId="05010FA6" w14:textId="77777777" w:rsidR="00E740D6" w:rsidRDefault="000061F9">
      <w:r>
        <w:t>Since neither the Fact Finder nor TSP statement indicated the percentages of the NEW money allocations for the future TSP contributions, I was unable to show the amount the employee is contributing to TSP in the report.</w:t>
      </w:r>
    </w:p>
    <w:p w14:paraId="14C2116C" w14:textId="77777777" w:rsidR="00E740D6" w:rsidRDefault="000061F9">
      <w:pPr>
        <w:pStyle w:val="Heading4"/>
        <w:widowControl w:val="0"/>
      </w:pPr>
      <w:bookmarkStart w:id="1587" w:name="_6j28pp897qff" w:colFirst="0" w:colLast="0"/>
      <w:bookmarkEnd w:id="1587"/>
      <w:r>
        <w:t>Not Contributing</w:t>
      </w:r>
    </w:p>
    <w:p w14:paraId="742325F6" w14:textId="77777777" w:rsidR="00E740D6" w:rsidRDefault="000061F9">
      <w:pPr>
        <w:widowControl w:val="0"/>
      </w:pPr>
      <w:r>
        <w:t xml:space="preserve">Since this employee is not currently contributing to the TSP, the report will reflect any new money going into the same allocation as where CURRENT money is.  </w:t>
      </w:r>
    </w:p>
    <w:p w14:paraId="03744462" w14:textId="77777777" w:rsidR="00E740D6" w:rsidRDefault="000061F9">
      <w:pPr>
        <w:pStyle w:val="Heading4"/>
        <w:widowControl w:val="0"/>
      </w:pPr>
      <w:bookmarkStart w:id="1588" w:name="_dqrakqgz1d16" w:colFirst="0" w:colLast="0"/>
      <w:bookmarkEnd w:id="1588"/>
      <w:r>
        <w:t>Not On Statement/Fact Finder</w:t>
      </w:r>
    </w:p>
    <w:p w14:paraId="1E701A60" w14:textId="77777777" w:rsidR="00E740D6" w:rsidRDefault="000061F9">
      <w:pPr>
        <w:widowControl w:val="0"/>
      </w:pPr>
      <w:r>
        <w:t xml:space="preserve">I have used the contribution allocation </w:t>
      </w:r>
      <w:r>
        <w:t>found on the Fact Finder</w:t>
      </w:r>
      <w:r>
        <w:t xml:space="preserve"> to illustrate how all NEW money will be allocated going forward since</w:t>
      </w:r>
      <w:r>
        <w:t xml:space="preserve"> it was not on the TSP statement. </w:t>
      </w:r>
    </w:p>
    <w:p w14:paraId="4DB0A63F" w14:textId="77777777" w:rsidR="00E740D6" w:rsidRDefault="00E740D6">
      <w:pPr>
        <w:widowControl w:val="0"/>
      </w:pPr>
    </w:p>
    <w:p w14:paraId="0CE6A2C5" w14:textId="77777777" w:rsidR="00E740D6" w:rsidRDefault="000061F9">
      <w:r>
        <w:t xml:space="preserve">I have used the contribution allocation </w:t>
      </w:r>
      <w:r>
        <w:t>found on the TSP snapshot</w:t>
      </w:r>
      <w:r>
        <w:t xml:space="preserve"> to illustrate how all NEW money will be allocated going forward since </w:t>
      </w:r>
      <w:r>
        <w:t>it was not included on the Fact Finder</w:t>
      </w:r>
      <w:r>
        <w:t xml:space="preserve">. </w:t>
      </w:r>
    </w:p>
    <w:p w14:paraId="06FF17EB" w14:textId="77777777" w:rsidR="00E740D6" w:rsidRDefault="000061F9">
      <w:pPr>
        <w:pStyle w:val="Heading4"/>
        <w:keepNext w:val="0"/>
        <w:keepLines w:val="0"/>
        <w:widowControl w:val="0"/>
        <w:spacing w:before="0"/>
      </w:pPr>
      <w:bookmarkStart w:id="1589" w:name="_xzn6a3bsfj48" w:colFirst="0" w:colLast="0"/>
      <w:bookmarkEnd w:id="1589"/>
      <w:r>
        <w:t>Recent Change</w:t>
      </w:r>
    </w:p>
    <w:p w14:paraId="03453644" w14:textId="77777777" w:rsidR="00E740D6" w:rsidRDefault="000061F9">
      <w:pPr>
        <w:pStyle w:val="Heading4"/>
        <w:keepNext w:val="0"/>
        <w:keepLines w:val="0"/>
        <w:widowControl w:val="0"/>
        <w:spacing w:before="0"/>
        <w:rPr>
          <w:b w:val="0"/>
          <w:bCs w:val="0"/>
          <w:color w:val="222222"/>
          <w:sz w:val="22"/>
          <w:szCs w:val="22"/>
        </w:rPr>
      </w:pPr>
      <w:bookmarkStart w:id="1590" w:name="_9oc3afk8qpjy" w:colFirst="0" w:colLast="0"/>
      <w:bookmarkEnd w:id="1590"/>
      <w:r>
        <w:rPr>
          <w:b w:val="0"/>
          <w:bCs w:val="0"/>
          <w:color w:val="222222"/>
          <w:sz w:val="22"/>
          <w:szCs w:val="22"/>
        </w:rPr>
        <w:t>I have shown the future allocations indicated on the Fact Finder based on your note of the recent change.</w:t>
      </w:r>
    </w:p>
    <w:p w14:paraId="113F8268" w14:textId="77777777" w:rsidR="00E740D6" w:rsidRDefault="000061F9">
      <w:r>
        <w:t>This employee has indicated to you that they've recently changed their allocations to the percentages found on the Fact Finder, so I have included that in the report.</w:t>
      </w:r>
    </w:p>
    <w:p w14:paraId="4C7A8FFF" w14:textId="77777777" w:rsidR="00E740D6" w:rsidRDefault="000061F9">
      <w:pPr>
        <w:pStyle w:val="Heading4"/>
        <w:spacing w:before="0"/>
        <w:rPr>
          <w:color w:val="222222"/>
        </w:rPr>
      </w:pPr>
      <w:bookmarkStart w:id="1591" w:name="_fkijr5569hll" w:colFirst="0" w:colLast="0"/>
      <w:bookmarkEnd w:id="1591"/>
      <w:r>
        <w:rPr>
          <w:b w:val="0"/>
          <w:bCs w:val="0"/>
          <w:color w:val="000000"/>
          <w:sz w:val="22"/>
          <w:szCs w:val="22"/>
        </w:rPr>
        <w:t>We have used the future contributions listed on the Fact Finder which are different from the TSP statement provided, and have assumed this is a recent change.</w:t>
      </w:r>
    </w:p>
    <w:p w14:paraId="14F30DAB" w14:textId="77777777" w:rsidR="00E740D6" w:rsidRDefault="000061F9">
      <w:pPr>
        <w:pStyle w:val="Heading4"/>
        <w:widowControl w:val="0"/>
      </w:pPr>
      <w:bookmarkStart w:id="1592" w:name="_cmaemuyjyy0a" w:colFirst="0" w:colLast="0"/>
      <w:bookmarkEnd w:id="1592"/>
      <w:r>
        <w:t>Using Current Allocation-No New Allocation On Stmt</w:t>
      </w:r>
    </w:p>
    <w:p w14:paraId="4B601F67" w14:textId="77777777" w:rsidR="00E740D6" w:rsidRDefault="000061F9">
      <w:pPr>
        <w:widowControl w:val="0"/>
      </w:pPr>
      <w:r>
        <w:t>The snapshot provided</w:t>
      </w:r>
      <w:r>
        <w:t xml:space="preserve"> does not indicate how new contributions will be allocated</w:t>
      </w:r>
      <w:r>
        <w:t>. Since neither the Fact Finder nor TSP statement indicated the percentages of the NEW money allocations for the future TSP contributions, I simply showed all NEW money going into the same allocation as where CURRENT money is.</w:t>
      </w:r>
    </w:p>
    <w:p w14:paraId="41A19ACB" w14:textId="77777777" w:rsidR="00E740D6" w:rsidRDefault="000061F9">
      <w:pPr>
        <w:pStyle w:val="Heading4"/>
      </w:pPr>
      <w:bookmarkStart w:id="1593" w:name="_x3hmd7bwiqyb" w:colFirst="0" w:colLast="0"/>
      <w:bookmarkEnd w:id="1593"/>
      <w:r>
        <w:t>Wrong On Fact Finder</w:t>
      </w:r>
    </w:p>
    <w:p w14:paraId="6FBC388E" w14:textId="77777777" w:rsidR="00E740D6" w:rsidRDefault="000061F9">
      <w:pPr>
        <w:widowControl w:val="0"/>
      </w:pPr>
      <w:r>
        <w:t xml:space="preserve">We have used the contribution allocation found on the TSP statement to illustrate how all FUTURE CONTRIBUTIONS will be allocated going forward. The numbers you had on the Fact Finder were the percentages of where CURRENT monies are in TSP.   </w:t>
      </w:r>
    </w:p>
    <w:p w14:paraId="22D2A57C" w14:textId="77777777" w:rsidR="00E740D6" w:rsidRDefault="00E740D6">
      <w:pPr>
        <w:pStyle w:val="Heading4"/>
        <w:spacing w:after="0"/>
      </w:pPr>
      <w:bookmarkStart w:id="1594" w:name="_6nvo6ufniv2m" w:colFirst="0" w:colLast="0"/>
      <w:bookmarkEnd w:id="1594"/>
    </w:p>
    <w:p w14:paraId="0623504E" w14:textId="77777777" w:rsidR="00E740D6" w:rsidRDefault="000061F9">
      <w:pPr>
        <w:widowControl w:val="0"/>
        <w:spacing w:line="240" w:lineRule="auto"/>
      </w:pPr>
      <w:r>
        <w:t>All of the employees' CURRENT money is in the S fund, but according to the statement, all of their NEW money is going into the C fund. I bring this to your attention because it is different from what is listed on the Fact Finder.</w:t>
      </w:r>
    </w:p>
    <w:p w14:paraId="13CC740A" w14:textId="77777777" w:rsidR="00E740D6" w:rsidRDefault="00E740D6">
      <w:pPr>
        <w:spacing w:after="120"/>
      </w:pPr>
    </w:p>
    <w:p w14:paraId="258C63D9" w14:textId="77777777" w:rsidR="00E740D6" w:rsidRDefault="000061F9">
      <w:pPr>
        <w:pStyle w:val="Heading2"/>
      </w:pPr>
      <w:bookmarkStart w:id="1595" w:name="_6bxwkfz5kd5i" w:colFirst="0" w:colLast="0"/>
      <w:bookmarkEnd w:id="1595"/>
      <w:r>
        <w:t>STOP OR START CONTRIBUTIONS</w:t>
      </w:r>
    </w:p>
    <w:p w14:paraId="15DF48DC" w14:textId="77777777" w:rsidR="00E740D6" w:rsidRDefault="000061F9">
      <w:hyperlink r:id="rId677">
        <w:r>
          <w:rPr>
            <w:color w:val="1155CC"/>
            <w:u w:val="single"/>
          </w:rPr>
          <w:t>SECURE Act 2.0, Section 603: Impacts to Thrift Savings Plan (TSP) Catch-Up Contributions | The Thrift Savings Plan (TSP)</w:t>
        </w:r>
      </w:hyperlink>
    </w:p>
    <w:p w14:paraId="31FAEF46" w14:textId="77777777" w:rsidR="00E740D6" w:rsidRDefault="000061F9">
      <w:r>
        <w:rPr>
          <w:color w:val="222223"/>
        </w:rPr>
        <w:t>Participants can stop or change their contribution election at any time. Therefore, if participants do not wish to contribute past the elective deferral limit, they should use their agency’s or service’s payroll system to adjust their contributions accordingly. Just note that if participants choose to stop making contributions, they will need to make a new election to restart making any contributions when they are ready to do so.</w:t>
      </w:r>
    </w:p>
    <w:p w14:paraId="02BA119F" w14:textId="77777777" w:rsidR="00E740D6" w:rsidRDefault="000061F9">
      <w:pPr>
        <w:pStyle w:val="Heading1"/>
      </w:pPr>
      <w:bookmarkStart w:id="1596" w:name="_xg6gjnhq95f2" w:colFirst="0" w:colLast="0"/>
      <w:bookmarkEnd w:id="1596"/>
      <w:r>
        <w:t>ROTH/TRADITIONAL SEPARATION</w:t>
      </w:r>
    </w:p>
    <w:p w14:paraId="3742B54A" w14:textId="77777777" w:rsidR="00E740D6" w:rsidRDefault="000061F9">
      <w:pPr>
        <w:pStyle w:val="Heading1"/>
      </w:pPr>
      <w:bookmarkStart w:id="1597" w:name="_tsltl3ckuf4m" w:colFirst="0" w:colLast="0"/>
      <w:bookmarkEnd w:id="1597"/>
      <w:r>
        <w:rPr>
          <w:noProof/>
        </w:rPr>
        <w:drawing>
          <wp:inline distT="114300" distB="114300" distL="114300" distR="114300" wp14:anchorId="6848969F" wp14:editId="43C73EB5">
            <wp:extent cx="2854822" cy="2090738"/>
            <wp:effectExtent l="0" t="0" r="0" b="0"/>
            <wp:docPr id="4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78"/>
                    <a:srcRect/>
                    <a:stretch>
                      <a:fillRect/>
                    </a:stretch>
                  </pic:blipFill>
                  <pic:spPr>
                    <a:xfrm>
                      <a:off x="0" y="0"/>
                      <a:ext cx="2854822" cy="2090738"/>
                    </a:xfrm>
                    <a:prstGeom prst="rect">
                      <a:avLst/>
                    </a:prstGeom>
                    <a:ln/>
                  </pic:spPr>
                </pic:pic>
              </a:graphicData>
            </a:graphic>
          </wp:inline>
        </w:drawing>
      </w:r>
    </w:p>
    <w:p w14:paraId="15319807" w14:textId="77777777" w:rsidR="00E740D6" w:rsidRDefault="000061F9">
      <w:pPr>
        <w:pStyle w:val="Heading4"/>
      </w:pPr>
      <w:bookmarkStart w:id="1598" w:name="_gsoa0ac65kl5" w:colFirst="0" w:colLast="0"/>
      <w:bookmarkEnd w:id="1598"/>
      <w:r>
        <w:t>Roth Advantage</w:t>
      </w:r>
    </w:p>
    <w:p w14:paraId="2AA1FB3E" w14:textId="77777777" w:rsidR="00E740D6" w:rsidRDefault="000061F9">
      <w:r>
        <w:t>Since the Roth account requires paying taxes that are due when the contributions are made, this will be a benefit to federal employees nearing retirement to put more money into a Roth account. This money will continue to grow and it can be withdrawn without paying taxes on the withdrawals.</w:t>
      </w:r>
    </w:p>
    <w:p w14:paraId="233043EE" w14:textId="77777777" w:rsidR="00E740D6" w:rsidRDefault="000061F9">
      <w:pPr>
        <w:pStyle w:val="Title"/>
      </w:pPr>
      <w:bookmarkStart w:id="1599" w:name="_w57zpmm3mo6v" w:colFirst="0" w:colLast="0"/>
      <w:bookmarkEnd w:id="1599"/>
      <w:r>
        <w:t>SECURE ACT 2.0</w:t>
      </w:r>
    </w:p>
    <w:p w14:paraId="0DAAC31A" w14:textId="77777777" w:rsidR="00E740D6" w:rsidRDefault="000061F9">
      <w:pPr>
        <w:rPr>
          <w:color w:val="222223"/>
        </w:rPr>
      </w:pPr>
      <w:hyperlink r:id="rId679">
        <w:r>
          <w:rPr>
            <w:color w:val="1155CC"/>
            <w:u w:val="single"/>
          </w:rPr>
          <w:t>Guidance on Section 603 of the SECURE 2.0 Act with Respect to Catch Up Contributions (irs.gov)</w:t>
        </w:r>
      </w:hyperlink>
    </w:p>
    <w:p w14:paraId="6B0B746A" w14:textId="77777777" w:rsidR="00E740D6" w:rsidRDefault="000061F9">
      <w:pPr>
        <w:rPr>
          <w:color w:val="222223"/>
        </w:rPr>
      </w:pPr>
      <w:r>
        <w:rPr>
          <w:color w:val="222223"/>
        </w:rPr>
        <w:t>IRC 414(v) catch-up contribution limit</w:t>
      </w:r>
    </w:p>
    <w:p w14:paraId="317DFAA6" w14:textId="77777777" w:rsidR="00E740D6" w:rsidRDefault="000061F9">
      <w:pPr>
        <w:rPr>
          <w:color w:val="222223"/>
        </w:rPr>
      </w:pPr>
      <w:r>
        <w:rPr>
          <w:color w:val="222223"/>
        </w:rPr>
        <w:t>IRC 415(c) annual additions limit</w:t>
      </w:r>
    </w:p>
    <w:p w14:paraId="49057AC3" w14:textId="77777777" w:rsidR="00E740D6" w:rsidRDefault="000061F9">
      <w:pPr>
        <w:rPr>
          <w:color w:val="222223"/>
        </w:rPr>
      </w:pPr>
      <w:r>
        <w:rPr>
          <w:color w:val="222223"/>
        </w:rPr>
        <w:t>402(g)(1)(B) (or deferrals under the plan that exceed the applicable dollar amount under section 457(e)(15))</w:t>
      </w:r>
    </w:p>
    <w:p w14:paraId="7243571D" w14:textId="77777777" w:rsidR="00E740D6" w:rsidRDefault="000061F9">
      <w:pPr>
        <w:rPr>
          <w:color w:val="222223"/>
        </w:rPr>
      </w:pPr>
      <w:r>
        <w:rPr>
          <w:color w:val="222223"/>
        </w:rPr>
        <w:t>The applicable dollar amount under section 402(g)(1)(B) is $22,500 for 2023</w:t>
      </w:r>
    </w:p>
    <w:p w14:paraId="1C71F04B" w14:textId="77777777" w:rsidR="00E740D6" w:rsidRDefault="000061F9">
      <w:pPr>
        <w:rPr>
          <w:color w:val="222223"/>
        </w:rPr>
      </w:pPr>
      <w:r>
        <w:rPr>
          <w:color w:val="222223"/>
        </w:rPr>
        <w:t xml:space="preserve">The applicable dollar amount under section 414(v)(2)(B)(i) is $7,500 for 2023. </w:t>
      </w:r>
    </w:p>
    <w:p w14:paraId="5A1C315B" w14:textId="77777777" w:rsidR="00E740D6" w:rsidRDefault="000061F9">
      <w:pPr>
        <w:rPr>
          <w:color w:val="111111"/>
        </w:rPr>
      </w:pPr>
      <w:r>
        <w:rPr>
          <w:color w:val="111111"/>
        </w:rPr>
        <w:t>SECURE Act 2.0 keeps the existing 401 (k) and 403 (b) plan catch-up contribution limits for those age 50 through 59, but increases the annual catch-up amount to $10,000 or 150% of the regular catch-up amount for participants ages 60 through 63, starting in 2024.</w:t>
      </w:r>
    </w:p>
    <w:p w14:paraId="069E4E2C" w14:textId="77777777" w:rsidR="00E740D6" w:rsidRDefault="000061F9">
      <w:pPr>
        <w:pStyle w:val="Heading4"/>
        <w:rPr>
          <w:color w:val="111111"/>
        </w:rPr>
      </w:pPr>
      <w:bookmarkStart w:id="1600" w:name="_8j6810kilklz" w:colFirst="0" w:colLast="0"/>
      <w:bookmarkEnd w:id="1600"/>
      <w:r>
        <w:rPr>
          <w:color w:val="111111"/>
        </w:rPr>
        <w:lastRenderedPageBreak/>
        <w:t>Catch Up</w:t>
      </w:r>
    </w:p>
    <w:bookmarkStart w:id="1601" w:name="_kd5rsi5aglzv" w:colFirst="0" w:colLast="0"/>
    <w:bookmarkEnd w:id="1601"/>
    <w:p w14:paraId="0229A6DC" w14:textId="77777777" w:rsidR="00E740D6" w:rsidRDefault="000061F9">
      <w:pPr>
        <w:pStyle w:val="Heading4"/>
      </w:pPr>
      <w:r>
        <w:fldChar w:fldCharType="begin"/>
      </w:r>
      <w:r>
        <w:instrText>HYPERLINK "https://www.tsp.gov/bulletins/23-5/" \h</w:instrText>
      </w:r>
      <w:r>
        <w:fldChar w:fldCharType="separate"/>
      </w:r>
      <w:r>
        <w:rPr>
          <w:color w:val="1155CC"/>
          <w:u w:val="single"/>
        </w:rPr>
        <w:t>SECURE Act 2.0, Section 603: Impacts to Thrift Savings Plan (TSP) Catch-Up Contributions | The Thrift Savings Plan (TSP)</w:t>
      </w:r>
      <w:r>
        <w:fldChar w:fldCharType="end"/>
      </w:r>
    </w:p>
    <w:p w14:paraId="12F2F43B" w14:textId="77777777" w:rsidR="00E740D6" w:rsidRDefault="000061F9">
      <w:pPr>
        <w:rPr>
          <w:color w:val="111111"/>
        </w:rPr>
      </w:pPr>
      <w:r>
        <w:rPr>
          <w:color w:val="222223"/>
        </w:rPr>
        <w:t xml:space="preserve">Beginning in 2026, if a participant’s prior year wages were over the threshold, the TSP will send a warning message (W9L explained below in the Error Reports section) to payroll offices whenever a participant’s contributions are within $2,000 of reaching the IRC 402(g) elective deferral limit (“elective deferral limit”) or the </w:t>
      </w:r>
      <w:r>
        <w:t>415(c) annual additions limit</w:t>
      </w:r>
      <w:r>
        <w:rPr>
          <w:color w:val="222223"/>
        </w:rPr>
        <w:t>. Payroll offices should use this information to proactively ensure that their systems and processes will begin submitting Roth catch-up contributions for these participants after the elective deferral limit is reached.</w:t>
      </w:r>
    </w:p>
    <w:p w14:paraId="0D9038A8" w14:textId="77777777" w:rsidR="00E740D6" w:rsidRDefault="000061F9">
      <w:pPr>
        <w:pStyle w:val="Title"/>
        <w:spacing w:before="120"/>
      </w:pPr>
      <w:bookmarkStart w:id="1602" w:name="_6poorgfvzmcy" w:colFirst="0" w:colLast="0"/>
      <w:bookmarkEnd w:id="1602"/>
      <w:r>
        <w:t>TSP-SPECIAL PROVISIONS</w:t>
      </w:r>
    </w:p>
    <w:p w14:paraId="70DA3881" w14:textId="77777777" w:rsidR="00E740D6" w:rsidRDefault="00E740D6"/>
    <w:p w14:paraId="7EB6A4E5" w14:textId="77777777" w:rsidR="00E740D6" w:rsidRDefault="000061F9">
      <w:pPr>
        <w:pStyle w:val="Heading4"/>
        <w:spacing w:before="120"/>
      </w:pPr>
      <w:bookmarkStart w:id="1603" w:name="_1xsmcpw6r3kx" w:colFirst="0" w:colLast="0"/>
      <w:bookmarkEnd w:id="1603"/>
      <w:r>
        <w:t>Withdrawals/TSP Penalty Free Access</w:t>
      </w:r>
    </w:p>
    <w:p w14:paraId="3FE0E518" w14:textId="77777777" w:rsidR="00E740D6" w:rsidRDefault="00E740D6">
      <w:pPr>
        <w:widowControl w:val="0"/>
        <w:spacing w:before="120"/>
      </w:pPr>
    </w:p>
    <w:p w14:paraId="31C1A5F5" w14:textId="77777777" w:rsidR="00E740D6" w:rsidRDefault="000061F9">
      <w:pPr>
        <w:widowControl w:val="0"/>
        <w:spacing w:before="120"/>
      </w:pPr>
      <w:r>
        <w:rPr>
          <w:noProof/>
        </w:rPr>
        <w:drawing>
          <wp:inline distT="114300" distB="114300" distL="114300" distR="114300" wp14:anchorId="4DBD83A3" wp14:editId="7A6FF4E7">
            <wp:extent cx="4252913" cy="2429035"/>
            <wp:effectExtent l="0" t="0" r="0" b="0"/>
            <wp:docPr id="5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71"/>
                    <a:srcRect/>
                    <a:stretch>
                      <a:fillRect/>
                    </a:stretch>
                  </pic:blipFill>
                  <pic:spPr>
                    <a:xfrm>
                      <a:off x="0" y="0"/>
                      <a:ext cx="4252913" cy="2429035"/>
                    </a:xfrm>
                    <a:prstGeom prst="rect">
                      <a:avLst/>
                    </a:prstGeom>
                    <a:ln/>
                  </pic:spPr>
                </pic:pic>
              </a:graphicData>
            </a:graphic>
          </wp:inline>
        </w:drawing>
      </w:r>
    </w:p>
    <w:p w14:paraId="6D08727B" w14:textId="77777777" w:rsidR="00E740D6" w:rsidRDefault="00E740D6">
      <w:pPr>
        <w:widowControl w:val="0"/>
        <w:spacing w:before="120"/>
      </w:pPr>
    </w:p>
    <w:p w14:paraId="781CC7A6" w14:textId="77777777" w:rsidR="00E740D6" w:rsidRDefault="000061F9">
      <w:pPr>
        <w:widowControl w:val="0"/>
        <w:rPr>
          <w:b/>
          <w:bCs/>
          <w:u w:val="single"/>
        </w:rPr>
      </w:pPr>
      <w:r>
        <w:rPr>
          <w:b/>
          <w:bCs/>
          <w:u w:val="single"/>
        </w:rPr>
        <w:t>TSP WITHDRAWALS</w:t>
      </w:r>
    </w:p>
    <w:p w14:paraId="03242BF6" w14:textId="77777777" w:rsidR="00E740D6" w:rsidRDefault="000061F9">
      <w:pPr>
        <w:widowControl w:val="0"/>
      </w:pPr>
      <w:r>
        <w:t xml:space="preserve">Special Provision employees who retire/separate from federal service in the calendar year they turn 50 or older, or retire/separate at any age with at least 25 years of covered service, may access TSP funds WITHOUT PENALTY. Taxes will still be payable, but no 10% penalty will be assessed. </w:t>
      </w:r>
    </w:p>
    <w:p w14:paraId="1DB72B33" w14:textId="77777777" w:rsidR="00E740D6" w:rsidRDefault="00E740D6">
      <w:pPr>
        <w:widowControl w:val="0"/>
      </w:pPr>
    </w:p>
    <w:p w14:paraId="17010B2A" w14:textId="77777777" w:rsidR="00E740D6" w:rsidRDefault="000061F9">
      <w:pPr>
        <w:widowControl w:val="0"/>
      </w:pPr>
      <w:r>
        <w:t xml:space="preserve">Since this employee will be retiring BEFORE they have reached 25 years of service, </w:t>
      </w:r>
      <w:r>
        <w:t>th</w:t>
      </w:r>
      <w:r>
        <w:t>ey will also suffer a 10% early withdrawal penalty on any money they take from TSP.</w:t>
      </w:r>
    </w:p>
    <w:p w14:paraId="1E160740" w14:textId="77777777" w:rsidR="00E740D6" w:rsidRDefault="00E740D6"/>
    <w:p w14:paraId="4E20F68B" w14:textId="77777777" w:rsidR="00E740D6" w:rsidRDefault="000061F9">
      <w:r>
        <w:t>The new rule for TSP withdrawals for Special Provision employees - they are allowed to make penalty-free withdrawals on their TSP once they reach 25 years of service -OR- or when they turn 50 years old, whichever is earlier.</w:t>
      </w:r>
    </w:p>
    <w:p w14:paraId="619F1998" w14:textId="77777777" w:rsidR="00E740D6" w:rsidRDefault="00E740D6"/>
    <w:p w14:paraId="2FA5DA06" w14:textId="77777777" w:rsidR="00E740D6" w:rsidRDefault="000061F9">
      <w:r>
        <w:t xml:space="preserve">Taxes will still be payable, but no 10% penalty will be assessed. </w:t>
      </w:r>
    </w:p>
    <w:p w14:paraId="08A9F10C" w14:textId="77777777" w:rsidR="00E740D6" w:rsidRDefault="00E740D6"/>
    <w:p w14:paraId="7A911D2B" w14:textId="77777777" w:rsidR="00E740D6" w:rsidRDefault="000061F9">
      <w:r>
        <w:t>Penalty-free withdrawals apply only to the traditional TSP account. If a Special Provisions employee has a Roth TSP account, then the employee will have to wait until age 59 1/2 to make a penalty-free and income tax-free withdrawal from their Roth TSP account.</w:t>
      </w:r>
    </w:p>
    <w:p w14:paraId="2C18E339" w14:textId="77777777" w:rsidR="00E740D6" w:rsidRDefault="000061F9">
      <w:pPr>
        <w:pStyle w:val="Heading4"/>
      </w:pPr>
      <w:bookmarkStart w:id="1604" w:name="_sgkn6u5s1cxq" w:colFirst="0" w:colLast="0"/>
      <w:bookmarkEnd w:id="1604"/>
      <w:r>
        <w:t>New Language In Software 8/2025</w:t>
      </w:r>
    </w:p>
    <w:p w14:paraId="51D1CB10" w14:textId="77777777" w:rsidR="00E740D6" w:rsidRDefault="000061F9">
      <w:r>
        <w:t xml:space="preserve">The IRS has strict rules on accessing funds like the TSP prior to age 59½. </w:t>
      </w:r>
      <w:r>
        <w:rPr>
          <w:color w:val="0000FF"/>
        </w:rPr>
        <w:t xml:space="preserve">However, Special Provision employees will have penalty-free access to their TSP funds from the time they retire/separate all the way until reaching age 59½ as long as they meet certain requirements.  </w:t>
      </w:r>
      <w:r>
        <w:rPr>
          <w:color w:val="0000FF"/>
        </w:rPr>
        <w:lastRenderedPageBreak/>
        <w:t>To do so, they must retire/separate in (or after) the calendar year in which they either: 1) turn age 50 with 20 years of covered service, or 2) turn any age with at least 25 years of covered service.</w:t>
      </w:r>
      <w:r>
        <w:t xml:space="preserve"> Based on your circumstances, you WILL MEET this requirement at your planned separation date. If you are conside</w:t>
      </w:r>
      <w:r>
        <w:t>ring a rollover out of TSP, it may be wise to leave enough money in the TSP that you may need between the time you retire/separate and age 59½.</w:t>
      </w:r>
    </w:p>
    <w:p w14:paraId="7867F7FB" w14:textId="77777777" w:rsidR="00E740D6" w:rsidRDefault="000061F9">
      <w:pPr>
        <w:pStyle w:val="Heading4"/>
      </w:pPr>
      <w:bookmarkStart w:id="1605" w:name="_surrzni54j87" w:colFirst="0" w:colLast="0"/>
      <w:bookmarkEnd w:id="1605"/>
      <w:r>
        <w:t>Penalty Free/</w:t>
      </w:r>
    </w:p>
    <w:p w14:paraId="47A149DA" w14:textId="77777777" w:rsidR="00E740D6" w:rsidRDefault="000061F9">
      <w:pPr>
        <w:pStyle w:val="Heading4"/>
      </w:pPr>
      <w:bookmarkStart w:id="1606" w:name="_tx3068e3o0yv" w:colFirst="0" w:colLast="0"/>
      <w:bookmarkEnd w:id="1606"/>
      <w:r>
        <w:t>Traditional TSP Only</w:t>
      </w:r>
    </w:p>
    <w:p w14:paraId="119AF8CE" w14:textId="77777777" w:rsidR="00E740D6" w:rsidRDefault="000061F9">
      <w:r>
        <w:t>Penalty-free withdrawals apply only to the traditional TSP account. If a Special Provisions employee has a Roth TSP account, then the employee will have to wait until age 59 1/2 to make a penalty-free and income tax-free withdrawal from their Roth TSP account.</w:t>
      </w:r>
    </w:p>
    <w:p w14:paraId="0147AAB1" w14:textId="77777777" w:rsidR="00E740D6" w:rsidRDefault="000061F9">
      <w:pPr>
        <w:pStyle w:val="Heading2"/>
        <w:spacing w:before="120"/>
      </w:pPr>
      <w:bookmarkStart w:id="1607" w:name="_t4iyn6mal08t" w:colFirst="0" w:colLast="0"/>
      <w:bookmarkEnd w:id="1607"/>
      <w:r>
        <w:t>CATCH-UP CONTRIBUTIONS (over max. allowance)</w:t>
      </w:r>
    </w:p>
    <w:p w14:paraId="356BF017" w14:textId="77777777" w:rsidR="00E740D6" w:rsidRDefault="000061F9">
      <w:pPr>
        <w:pStyle w:val="Heading4"/>
        <w:spacing w:before="0"/>
      </w:pPr>
      <w:bookmarkStart w:id="1608" w:name="_xknepko9thlx" w:colFirst="0" w:colLast="0"/>
      <w:bookmarkEnd w:id="1608"/>
      <w:r>
        <w:t>NOT 50 yrs. Old /Not Eligible</w:t>
      </w:r>
    </w:p>
    <w:p w14:paraId="08E66725" w14:textId="77777777" w:rsidR="00E740D6" w:rsidRDefault="000061F9">
      <w:pPr>
        <w:pStyle w:val="Heading4"/>
        <w:spacing w:before="0"/>
        <w:rPr>
          <w:b w:val="0"/>
          <w:bCs w:val="0"/>
          <w:color w:val="000000"/>
          <w:sz w:val="20"/>
          <w:szCs w:val="20"/>
        </w:rPr>
      </w:pPr>
      <w:bookmarkStart w:id="1609" w:name="_j9gp8ts7wpqb" w:colFirst="0" w:colLast="0"/>
      <w:bookmarkEnd w:id="1609"/>
      <w:r>
        <w:rPr>
          <w:b w:val="0"/>
          <w:bCs w:val="0"/>
          <w:color w:val="000000"/>
          <w:sz w:val="20"/>
          <w:szCs w:val="20"/>
        </w:rPr>
        <w:t xml:space="preserve">Since this employee is under age 50 they cannot make catch-up contributions. In the report, I have shown the employee contributing the maximum limits per pay period.  </w:t>
      </w:r>
    </w:p>
    <w:p w14:paraId="0A0FABA5" w14:textId="77777777" w:rsidR="00E740D6" w:rsidRDefault="000061F9">
      <w:pPr>
        <w:pStyle w:val="Heading4"/>
        <w:rPr>
          <w:b w:val="0"/>
          <w:bCs w:val="0"/>
          <w:color w:val="000000"/>
          <w:sz w:val="20"/>
          <w:szCs w:val="20"/>
        </w:rPr>
      </w:pPr>
      <w:bookmarkStart w:id="1610" w:name="_g8ybbiwre41i" w:colFirst="0" w:colLast="0"/>
      <w:bookmarkEnd w:id="1610"/>
      <w:r>
        <w:rPr>
          <w:b w:val="0"/>
          <w:bCs w:val="0"/>
          <w:color w:val="000000"/>
          <w:sz w:val="20"/>
          <w:szCs w:val="20"/>
        </w:rPr>
        <w:t>This employee is NOT eligible for catch-up contributions. They will not be eligible until the calendar year in which they turn age 50.</w:t>
      </w:r>
    </w:p>
    <w:p w14:paraId="16388B12" w14:textId="77777777" w:rsidR="00E740D6" w:rsidRDefault="000061F9">
      <w:pPr>
        <w:spacing w:before="120"/>
      </w:pPr>
      <w:r>
        <w:t xml:space="preserve">The limit on contributions by employees who participate in 401(k), 403(b), most 457 plans, and the federal government’s Thrift Savings Plan is increased to $23,500, up from $23,000. However, since this employee is under age 50 they cannot make catch-up contributions. In the report, I have shown the employee contributing the maximum limits per pay period.  </w:t>
      </w:r>
    </w:p>
    <w:p w14:paraId="123BF8E0" w14:textId="77777777" w:rsidR="00E740D6" w:rsidRDefault="000061F9">
      <w:pPr>
        <w:pStyle w:val="Title"/>
      </w:pPr>
      <w:bookmarkStart w:id="1611" w:name="_e0dv28mm4hbi" w:colFirst="0" w:colLast="0"/>
      <w:bookmarkEnd w:id="1611"/>
      <w:r>
        <w:t>ROTH TSP/WITHDRAWAL</w:t>
      </w:r>
    </w:p>
    <w:p w14:paraId="21C759DB" w14:textId="77777777" w:rsidR="00E740D6" w:rsidRDefault="000061F9">
      <w:r>
        <w:t xml:space="preserve">Link to TSP Roth details: </w:t>
      </w:r>
      <w:hyperlink r:id="rId680">
        <w:r>
          <w:rPr>
            <w:color w:val="1155CC"/>
            <w:u w:val="single"/>
          </w:rPr>
          <w:t>tspbk25.pdf</w:t>
        </w:r>
      </w:hyperlink>
    </w:p>
    <w:p w14:paraId="77CEEE09" w14:textId="77777777" w:rsidR="00E740D6" w:rsidRDefault="000061F9">
      <w:r>
        <w:t>To roll over a Roth TSP, employees must have contributed for a total of five years (from the date of their first contribution) AND have reached age 59 ½. (see below)</w:t>
      </w:r>
    </w:p>
    <w:p w14:paraId="588EDA69" w14:textId="77777777" w:rsidR="00E740D6" w:rsidRDefault="000061F9">
      <w:pPr>
        <w:pStyle w:val="Title"/>
      </w:pPr>
      <w:bookmarkStart w:id="1612" w:name="_3pg7sazflh75" w:colFirst="0" w:colLast="0"/>
      <w:bookmarkEnd w:id="1612"/>
      <w:r>
        <w:rPr>
          <w:noProof/>
        </w:rPr>
        <w:drawing>
          <wp:inline distT="114300" distB="114300" distL="114300" distR="114300" wp14:anchorId="34134950" wp14:editId="62F06497">
            <wp:extent cx="4043363" cy="2635120"/>
            <wp:effectExtent l="0" t="0" r="0" b="0"/>
            <wp:docPr id="2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81"/>
                    <a:srcRect/>
                    <a:stretch>
                      <a:fillRect/>
                    </a:stretch>
                  </pic:blipFill>
                  <pic:spPr>
                    <a:xfrm>
                      <a:off x="0" y="0"/>
                      <a:ext cx="4043363" cy="2635120"/>
                    </a:xfrm>
                    <a:prstGeom prst="rect">
                      <a:avLst/>
                    </a:prstGeom>
                    <a:ln/>
                  </pic:spPr>
                </pic:pic>
              </a:graphicData>
            </a:graphic>
          </wp:inline>
        </w:drawing>
      </w:r>
    </w:p>
    <w:p w14:paraId="7B5DD3D2" w14:textId="77777777" w:rsidR="00E740D6" w:rsidRDefault="000061F9">
      <w:pPr>
        <w:pStyle w:val="Title"/>
      </w:pPr>
      <w:bookmarkStart w:id="1613" w:name="_j58dcbm1q2ww" w:colFirst="0" w:colLast="0"/>
      <w:bookmarkEnd w:id="1613"/>
      <w:r>
        <w:t>TSP &amp; ROTH IRA CONVERSIONS</w:t>
      </w:r>
    </w:p>
    <w:p w14:paraId="59940BC9" w14:textId="77777777" w:rsidR="00E740D6" w:rsidRDefault="000061F9">
      <w:pPr>
        <w:rPr>
          <w:strike/>
        </w:rPr>
      </w:pPr>
      <w:r>
        <w:rPr>
          <w:strike/>
        </w:rPr>
        <w:t>The Thrift Savings Plan does not allow for Roth IRA conversions. Instead, this needs to be a two-stage process. Feds must first transfer funds to a traditional IRA, then convert that account to a Roth IRA.</w:t>
      </w:r>
    </w:p>
    <w:p w14:paraId="1F94F876" w14:textId="77777777" w:rsidR="00E740D6" w:rsidRDefault="000061F9">
      <w:r>
        <w:t xml:space="preserve">Roth conversions cannot be moved into a Thrift Savings Plan. For details on the process to move money into the TSP, please </w:t>
      </w:r>
      <w:hyperlink r:id="rId682" w:anchor=":~:text=You%20can%20roll%20over%20money,option%20even%20after%20you%20retire.">
        <w:r>
          <w:rPr>
            <w:color w:val="1155CC"/>
            <w:u w:val="single"/>
          </w:rPr>
          <w:t>CLICK HERE</w:t>
        </w:r>
      </w:hyperlink>
      <w:r>
        <w:t>.</w:t>
      </w:r>
    </w:p>
    <w:p w14:paraId="310C838F" w14:textId="77777777" w:rsidR="00E740D6" w:rsidRDefault="00E740D6"/>
    <w:p w14:paraId="481FE3BC" w14:textId="77777777" w:rsidR="00E740D6" w:rsidRDefault="000061F9">
      <w:pPr>
        <w:pStyle w:val="Title"/>
      </w:pPr>
      <w:bookmarkStart w:id="1614" w:name="_mhg9jrc77bum" w:colFirst="0" w:colLast="0"/>
      <w:bookmarkEnd w:id="1614"/>
      <w:r>
        <w:lastRenderedPageBreak/>
        <w:t>2026 ROTH CONVERSION NEW RULE</w:t>
      </w:r>
    </w:p>
    <w:p w14:paraId="0A707486" w14:textId="77777777" w:rsidR="00E740D6" w:rsidRDefault="000061F9">
      <w:r>
        <w:rPr>
          <w:b/>
          <w:bCs/>
          <w:u w:val="single"/>
        </w:rPr>
        <w:t>Change #2: Roth Conversions Now Allowed Inside the TSP</w:t>
      </w:r>
      <w:r>
        <w:t xml:space="preserve"> </w:t>
      </w:r>
    </w:p>
    <w:p w14:paraId="1732E843" w14:textId="77777777" w:rsidR="00E740D6" w:rsidRDefault="000061F9">
      <w:r>
        <w:t xml:space="preserve">Prior to this change, employees were not permitted to take Traditional TSP money and turn it into Roth TSP money.  The TSP simply did not allow that action to take place inside the plan itself.   </w:t>
      </w:r>
    </w:p>
    <w:p w14:paraId="170512EE" w14:textId="77777777" w:rsidR="00E740D6" w:rsidRDefault="000061F9">
      <w:pPr>
        <w:ind w:left="720"/>
      </w:pPr>
      <w:r>
        <w:t xml:space="preserve"> </w:t>
      </w:r>
    </w:p>
    <w:p w14:paraId="38B3FDF7" w14:textId="77777777" w:rsidR="00E740D6" w:rsidRDefault="000061F9">
      <w:r>
        <w:t xml:space="preserve">Of course, in the private sector, this happens regularly with a process called “Roth Conversion” which allows a person to take Traditional money, pay the taxes (on the principal and gains), then it be treated as a Roth account (with tax-free growth) from that point forward.  </w:t>
      </w:r>
    </w:p>
    <w:p w14:paraId="6C22CDD6" w14:textId="77777777" w:rsidR="00E740D6" w:rsidRDefault="000061F9">
      <w:pPr>
        <w:ind w:left="720"/>
      </w:pPr>
      <w:r>
        <w:t xml:space="preserve"> </w:t>
      </w:r>
    </w:p>
    <w:p w14:paraId="0E3F742B" w14:textId="77777777" w:rsidR="00E740D6" w:rsidRDefault="000061F9">
      <w:r>
        <w:t xml:space="preserve">In theory, this sounds like a fairly simple process, but one that comes with genuine complications when it comes to taxes.  As a financial professional, we regularly help our clients execute Roth Conversion strategies, but only after a thorough discussion about the end objective and projected tax obligations.  Taxes are complicated and deserve a full discussion before making a change with such a wide array of consequences. </w:t>
      </w:r>
    </w:p>
    <w:p w14:paraId="33585EFA" w14:textId="77777777" w:rsidR="00E740D6" w:rsidRDefault="00E740D6"/>
    <w:p w14:paraId="60406FFD" w14:textId="77777777" w:rsidR="00E740D6" w:rsidRDefault="000061F9">
      <w:pPr>
        <w:pStyle w:val="Title"/>
      </w:pPr>
      <w:bookmarkStart w:id="1615" w:name="_mcd1az3ra0pb" w:colFirst="0" w:colLast="0"/>
      <w:bookmarkEnd w:id="1615"/>
      <w:r>
        <w:t>SPOUSAL CONSENT</w:t>
      </w:r>
    </w:p>
    <w:p w14:paraId="23152E94" w14:textId="77777777" w:rsidR="00E740D6" w:rsidRDefault="000061F9">
      <w:r>
        <w:t xml:space="preserve">With a change made (mid-2022), although there is still spousal consent required to withdraw money from the TSP, it is no longer "notarized" consent. </w:t>
      </w:r>
    </w:p>
    <w:p w14:paraId="7EA8AC4B" w14:textId="77777777" w:rsidR="00E740D6" w:rsidRDefault="000061F9">
      <w:pPr>
        <w:pStyle w:val="Title"/>
      </w:pPr>
      <w:bookmarkStart w:id="1616" w:name="_t6l0a2iua5ni" w:colFirst="0" w:colLast="0"/>
      <w:bookmarkEnd w:id="1616"/>
      <w:r>
        <w:t>TAX TREATMENTS</w:t>
      </w:r>
    </w:p>
    <w:bookmarkStart w:id="1617" w:name="_2ujq0262dnm" w:colFirst="0" w:colLast="0"/>
    <w:bookmarkEnd w:id="1617"/>
    <w:p w14:paraId="27E6B2DB" w14:textId="77777777" w:rsidR="00E740D6" w:rsidRDefault="000061F9">
      <w:pPr>
        <w:pStyle w:val="Title"/>
        <w:rPr>
          <w:sz w:val="20"/>
          <w:szCs w:val="20"/>
        </w:rPr>
      </w:pPr>
      <w:r>
        <w:fldChar w:fldCharType="begin"/>
      </w:r>
      <w:r>
        <w:instrText>HYPERLINK "https://www.tsp.gov/publications/tspbk26.pdf" \h</w:instrText>
      </w:r>
      <w:r>
        <w:fldChar w:fldCharType="separate"/>
      </w:r>
      <w:r>
        <w:rPr>
          <w:color w:val="1155CC"/>
          <w:sz w:val="22"/>
          <w:szCs w:val="22"/>
          <w:u w:val="single"/>
        </w:rPr>
        <w:t>tspbk26.pdf</w:t>
      </w:r>
      <w:r>
        <w:fldChar w:fldCharType="end"/>
      </w:r>
    </w:p>
    <w:p w14:paraId="58684DE7" w14:textId="77777777" w:rsidR="00E740D6" w:rsidRDefault="000061F9">
      <w:pPr>
        <w:pStyle w:val="Title"/>
      </w:pPr>
      <w:bookmarkStart w:id="1618" w:name="_hp9fmu8gemtu" w:colFirst="0" w:colLast="0"/>
      <w:bookmarkEnd w:id="1618"/>
      <w:r>
        <w:t>WITHDRAWAL RULES</w:t>
      </w:r>
    </w:p>
    <w:p w14:paraId="348188A9" w14:textId="77777777" w:rsidR="00E740D6" w:rsidRDefault="000061F9">
      <w:r>
        <w:t>Podcast/Topic</w:t>
      </w:r>
    </w:p>
    <w:p w14:paraId="68648AE4" w14:textId="77777777" w:rsidR="00E740D6" w:rsidRDefault="000061F9">
      <w:hyperlink r:id="rId683">
        <w:r>
          <w:rPr>
            <w:color w:val="1155CC"/>
            <w:u w:val="single"/>
          </w:rPr>
          <w:t>PODCAST EPISODE 127: The TSP Early Withdrawal Penalty - FedImpact - Federal Retirement Training CSRS/FERS</w:t>
        </w:r>
      </w:hyperlink>
    </w:p>
    <w:p w14:paraId="74314250" w14:textId="77777777" w:rsidR="00E740D6" w:rsidRDefault="000061F9">
      <w:pPr>
        <w:pStyle w:val="Heading4"/>
      </w:pPr>
      <w:bookmarkStart w:id="1619" w:name="_n809w2lc0qgk" w:colFirst="0" w:colLast="0"/>
      <w:bookmarkEnd w:id="1619"/>
      <w:r>
        <w:t>Rule</w:t>
      </w:r>
    </w:p>
    <w:p w14:paraId="20C9F013" w14:textId="77777777" w:rsidR="00E740D6" w:rsidRDefault="000061F9">
      <w:pPr>
        <w:spacing w:before="180" w:after="180"/>
      </w:pPr>
      <w:r>
        <w:t>Withdrawal rules for the TSP are, federal employees retiring/separating from federal service may access TSP funds without penalty if they meet these rules:</w:t>
      </w:r>
    </w:p>
    <w:p w14:paraId="7E0BC9DD" w14:textId="77777777" w:rsidR="00E740D6" w:rsidRDefault="000061F9">
      <w:pPr>
        <w:spacing w:before="180" w:after="180"/>
      </w:pPr>
      <w:r>
        <w:t>Regular Employees: retire/separate in the calendar year they turn age 55 (or older)</w:t>
      </w:r>
    </w:p>
    <w:p w14:paraId="254C0FA2" w14:textId="77777777" w:rsidR="00E740D6" w:rsidRDefault="000061F9">
      <w:pPr>
        <w:spacing w:before="180" w:after="180"/>
      </w:pPr>
      <w:r>
        <w:t>Special Category Employees: retire/separate in the calendar year they turn age 50 (or older) - OR - retire/separate at any age (with at least 25 years of covered service)</w:t>
      </w:r>
    </w:p>
    <w:p w14:paraId="72008680" w14:textId="77777777" w:rsidR="00E740D6" w:rsidRDefault="000061F9">
      <w:r>
        <w:t xml:space="preserve">The rules for avoiding the 10% early withdrawal penalty have been expanded. The new rule is as follows (the condition that was added is in </w:t>
      </w:r>
      <w:r>
        <w:rPr>
          <w:color w:val="FF0000"/>
        </w:rPr>
        <w:t>red</w:t>
      </w:r>
      <w:r>
        <w:t>):</w:t>
      </w:r>
    </w:p>
    <w:p w14:paraId="1934D5BD" w14:textId="77777777" w:rsidR="00E740D6" w:rsidRDefault="000061F9">
      <w:pPr>
        <w:widowControl w:val="0"/>
        <w:spacing w:after="180"/>
      </w:pPr>
      <w:r>
        <w:t>Federal employees RETIRING/SEPARATING from federal service may access TSP funds without penalty if they meet these rules:</w:t>
      </w:r>
    </w:p>
    <w:p w14:paraId="1AF8633E" w14:textId="77777777" w:rsidR="00E740D6" w:rsidRDefault="000061F9">
      <w:r>
        <w:rPr>
          <w:u w:val="single"/>
        </w:rPr>
        <w:t>Regular Employees</w:t>
      </w:r>
      <w:r>
        <w:t>:</w:t>
      </w:r>
    </w:p>
    <w:p w14:paraId="4604021D" w14:textId="77777777" w:rsidR="00E740D6" w:rsidRDefault="000061F9">
      <w:pPr>
        <w:numPr>
          <w:ilvl w:val="0"/>
          <w:numId w:val="42"/>
        </w:numPr>
      </w:pPr>
      <w:r>
        <w:t>retire/separate in the calendar year they turn age 55 (or older)</w:t>
      </w:r>
    </w:p>
    <w:p w14:paraId="22D1DC0B" w14:textId="77777777" w:rsidR="00E740D6" w:rsidRDefault="000061F9">
      <w:r>
        <w:rPr>
          <w:u w:val="single"/>
        </w:rPr>
        <w:t>Special Category Employees</w:t>
      </w:r>
      <w:r>
        <w:t xml:space="preserve"> (LEO, ATC, FF):</w:t>
      </w:r>
    </w:p>
    <w:p w14:paraId="67F34CBD" w14:textId="77777777" w:rsidR="00E740D6" w:rsidRDefault="000061F9">
      <w:pPr>
        <w:numPr>
          <w:ilvl w:val="0"/>
          <w:numId w:val="106"/>
        </w:numPr>
      </w:pPr>
      <w:r>
        <w:t>retire/separate in the calendar year they turn age 50 (or older), OR</w:t>
      </w:r>
    </w:p>
    <w:p w14:paraId="7BD3D815" w14:textId="77777777" w:rsidR="00E740D6" w:rsidRDefault="000061F9">
      <w:pPr>
        <w:numPr>
          <w:ilvl w:val="0"/>
          <w:numId w:val="106"/>
        </w:numPr>
        <w:spacing w:after="180"/>
        <w:rPr>
          <w:color w:val="FF0000"/>
        </w:rPr>
      </w:pPr>
      <w:r>
        <w:rPr>
          <w:color w:val="FF0000"/>
        </w:rPr>
        <w:t>retire/separate at any age (w/ at least 25 yrs of covered service)</w:t>
      </w:r>
    </w:p>
    <w:p w14:paraId="09158D47" w14:textId="77777777" w:rsidR="00E740D6" w:rsidRDefault="000061F9">
      <w:pPr>
        <w:ind w:right="600"/>
      </w:pPr>
      <w:r>
        <w:t>To answer your question, once an employee retires or separates, they are permitted to move money from TSP. If they are still working, they must be at least 59 1/2 to take money out of TSP (in cash or transfer) via an in-service withdrawal.</w:t>
      </w:r>
    </w:p>
    <w:p w14:paraId="1AD982C9" w14:textId="77777777" w:rsidR="00E740D6" w:rsidRDefault="000061F9">
      <w:pPr>
        <w:pStyle w:val="Heading4"/>
        <w:spacing w:before="180" w:after="180"/>
      </w:pPr>
      <w:bookmarkStart w:id="1620" w:name="_sskmsibwuxx3" w:colFirst="0" w:colLast="0"/>
      <w:bookmarkEnd w:id="1620"/>
      <w:r>
        <w:lastRenderedPageBreak/>
        <w:t>55 Or Older</w:t>
      </w:r>
    </w:p>
    <w:p w14:paraId="257B1005" w14:textId="77777777" w:rsidR="00E740D6" w:rsidRDefault="000061F9">
      <w:r>
        <w:t>The rule for the TSP is that federal employees either retiring or separating from federal service, in the calendar year in which they turn 55 or older, may access TSP funds without penalty. Retiring or separating, it doesn’t matter – the TSP views those two things as the same.</w:t>
      </w:r>
    </w:p>
    <w:p w14:paraId="7D224FBA" w14:textId="77777777" w:rsidR="00E740D6" w:rsidRDefault="000061F9">
      <w:r>
        <w:t>(see rule regarding moving directly to IRA below)</w:t>
      </w:r>
    </w:p>
    <w:p w14:paraId="28599074" w14:textId="77777777" w:rsidR="00E740D6" w:rsidRDefault="000061F9">
      <w:pPr>
        <w:rPr>
          <w:sz w:val="12"/>
          <w:szCs w:val="12"/>
        </w:rPr>
      </w:pPr>
      <w:r>
        <w:t>The rule is, “if the employee retires “in the calendar year that they turn 55.” If the employee was to have a birthday in September and they turn 54 at that time, and they want to retire at the end of that year, they will NOT be in the calendar year in which they turn 55. They turned 54, that calendar year. They would need to wait until the following year to be able to avoid this penalty.</w:t>
      </w:r>
    </w:p>
    <w:p w14:paraId="0F076B9D" w14:textId="77777777" w:rsidR="00E740D6" w:rsidRDefault="000061F9">
      <w:pPr>
        <w:pStyle w:val="Heading4"/>
      </w:pPr>
      <w:bookmarkStart w:id="1621" w:name="_oznp6neuf1nh" w:colFirst="0" w:colLast="0"/>
      <w:bookmarkEnd w:id="1621"/>
      <w:r>
        <w:t>Distribution Time/30 days</w:t>
      </w:r>
    </w:p>
    <w:p w14:paraId="2AB825BA" w14:textId="77777777" w:rsidR="00E740D6" w:rsidRDefault="000061F9">
      <w:r>
        <w:t xml:space="preserve">The link to TSP Distribution information can be found </w:t>
      </w:r>
      <w:hyperlink r:id="rId684" w:anchor="page12=">
        <w:r>
          <w:rPr>
            <w:color w:val="1155CC"/>
            <w:u w:val="single"/>
          </w:rPr>
          <w:t>HERE</w:t>
        </w:r>
      </w:hyperlink>
      <w:r>
        <w:t xml:space="preserve">. It does mention that it can sometimes take up to 30 days for the agency to complete the required step needed to complete this process. </w:t>
      </w:r>
    </w:p>
    <w:p w14:paraId="758C132E" w14:textId="77777777" w:rsidR="00E740D6" w:rsidRDefault="000061F9">
      <w:pPr>
        <w:pStyle w:val="Heading4"/>
      </w:pPr>
      <w:bookmarkStart w:id="1622" w:name="_t7qrw956oi7g" w:colFirst="0" w:colLast="0"/>
      <w:bookmarkEnd w:id="1622"/>
      <w:r>
        <w:t>Must Be Paid Directly To Employee/Not Moved To IRA To Open Account</w:t>
      </w:r>
    </w:p>
    <w:p w14:paraId="19C8B7E9" w14:textId="77777777" w:rsidR="00E740D6" w:rsidRDefault="000061F9">
      <w:pPr>
        <w:rPr>
          <w:sz w:val="12"/>
          <w:szCs w:val="12"/>
        </w:rPr>
      </w:pPr>
      <w:r>
        <w:t>This special rule for the Thrift Savings Plan only refers to funds coming to the employee directly from the TSP. They cannot take money from the TSP and move it to an IRA in the private sector and then take a distribution out of that IRA. If they do that, they will suffer a penalty. So this money has to come to the employee from the TSP.</w:t>
      </w:r>
    </w:p>
    <w:p w14:paraId="44442436" w14:textId="77777777" w:rsidR="00E740D6" w:rsidRDefault="000061F9">
      <w:pPr>
        <w:pStyle w:val="Heading1"/>
        <w:ind w:right="600"/>
      </w:pPr>
      <w:bookmarkStart w:id="1623" w:name="_3ncvjl3hnvd1" w:colFirst="0" w:colLast="0"/>
      <w:bookmarkEnd w:id="1623"/>
      <w:r>
        <w:t>RMD</w:t>
      </w:r>
    </w:p>
    <w:p w14:paraId="052DF8CC" w14:textId="77777777" w:rsidR="00E740D6" w:rsidRDefault="000061F9">
      <w:hyperlink r:id="rId685">
        <w:r>
          <w:rPr>
            <w:color w:val="1155CC"/>
            <w:u w:val="single"/>
          </w:rPr>
          <w:t>Webinar Replay: TSP’s Required Minimum Distributions (RMDs) (fedimpact.com)</w:t>
        </w:r>
      </w:hyperlink>
    </w:p>
    <w:p w14:paraId="4FAE6108" w14:textId="77777777" w:rsidR="00E740D6" w:rsidRDefault="000061F9">
      <w:pPr>
        <w:pStyle w:val="Heading4"/>
      </w:pPr>
      <w:bookmarkStart w:id="1624" w:name="_8j6avsqtn2a5" w:colFirst="0" w:colLast="0"/>
      <w:bookmarkEnd w:id="1624"/>
      <w:r>
        <w:t>RMD Age</w:t>
      </w:r>
    </w:p>
    <w:p w14:paraId="6FCD4F36" w14:textId="77777777" w:rsidR="00E740D6" w:rsidRDefault="000061F9">
      <w:r>
        <w:t>The RMD age is now 73 (this was not a surprise, but a good reminder). The change to 75 is not set to take place until 2033.</w:t>
      </w:r>
    </w:p>
    <w:p w14:paraId="3264CC9E" w14:textId="77777777" w:rsidR="00E740D6" w:rsidRDefault="000061F9">
      <w:pPr>
        <w:pStyle w:val="Heading4"/>
      </w:pPr>
      <w:bookmarkStart w:id="1625" w:name="_klhf03doiahz" w:colFirst="0" w:colLast="0"/>
      <w:bookmarkEnd w:id="1625"/>
      <w:r>
        <w:t>RMD Roth IRA</w:t>
      </w:r>
    </w:p>
    <w:p w14:paraId="600AA8EE" w14:textId="77777777" w:rsidR="00E740D6" w:rsidRDefault="000061F9">
      <w:r>
        <w:t xml:space="preserve">Starting in 2024, RMDs will no longer be required on the Roth TSP.  </w:t>
      </w:r>
    </w:p>
    <w:p w14:paraId="13FFA302" w14:textId="77777777" w:rsidR="00E740D6" w:rsidRDefault="000061F9">
      <w:pPr>
        <w:pStyle w:val="Title"/>
      </w:pPr>
      <w:bookmarkStart w:id="1626" w:name="_cyx8la1jceeh" w:colFirst="0" w:colLast="0"/>
      <w:bookmarkEnd w:id="1626"/>
      <w:r>
        <w:t>--------------------------</w:t>
      </w:r>
    </w:p>
    <w:p w14:paraId="511D3075" w14:textId="77777777" w:rsidR="00E740D6" w:rsidRDefault="000061F9">
      <w:pPr>
        <w:pStyle w:val="Title"/>
      </w:pPr>
      <w:bookmarkStart w:id="1627" w:name="_oyl6276j4oid" w:colFirst="0" w:colLast="0"/>
      <w:bookmarkEnd w:id="1627"/>
      <w:r>
        <w:rPr>
          <w:color w:val="FF9900"/>
          <w:sz w:val="24"/>
          <w:szCs w:val="24"/>
        </w:rPr>
        <w:t>🟢</w:t>
      </w:r>
      <w:r>
        <w:t>MILITARY TSP</w:t>
      </w:r>
    </w:p>
    <w:p w14:paraId="67D8E333" w14:textId="77777777" w:rsidR="00E740D6" w:rsidRDefault="000061F9">
      <w:pPr>
        <w:pStyle w:val="Title"/>
      </w:pPr>
      <w:bookmarkStart w:id="1628" w:name="_mjjqphkvc3g9" w:colFirst="0" w:colLast="0"/>
      <w:bookmarkEnd w:id="1628"/>
      <w:r>
        <w:t>UNIFORMED SERVICES TSP</w:t>
      </w:r>
    </w:p>
    <w:p w14:paraId="06910E8C" w14:textId="77777777" w:rsidR="00E740D6" w:rsidRDefault="000061F9">
      <w:r>
        <w:t>This report reflects the balance for his Civilian TSP account only.</w:t>
      </w:r>
    </w:p>
    <w:p w14:paraId="05E7BD5F" w14:textId="77777777" w:rsidR="00E740D6" w:rsidRDefault="000061F9">
      <w:pPr>
        <w:pStyle w:val="Heading2"/>
      </w:pPr>
      <w:bookmarkStart w:id="1629" w:name="_9baz0l20gkky" w:colFirst="0" w:colLast="0"/>
      <w:bookmarkEnd w:id="1629"/>
      <w:r>
        <w:t>MILITARY AND FEDERAL TSP (use this as the heading)</w:t>
      </w:r>
    </w:p>
    <w:p w14:paraId="265894F1" w14:textId="77777777" w:rsidR="00E740D6" w:rsidRDefault="000061F9">
      <w:pPr>
        <w:pStyle w:val="Heading4"/>
      </w:pPr>
      <w:bookmarkStart w:id="1630" w:name="_p0ym9dhmscl" w:colFirst="0" w:colLast="0"/>
      <w:bookmarkEnd w:id="1630"/>
      <w:r>
        <w:t xml:space="preserve"> 59½ to be able to move them)Employee Has Two Separate TSP Accounts</w:t>
      </w:r>
    </w:p>
    <w:p w14:paraId="2F56BA91" w14:textId="77777777" w:rsidR="00E740D6" w:rsidRDefault="000061F9">
      <w:pPr>
        <w:widowControl w:val="0"/>
        <w:spacing w:line="240" w:lineRule="auto"/>
        <w:rPr>
          <w:b/>
          <w:bCs/>
          <w:u w:val="single"/>
        </w:rPr>
      </w:pPr>
      <w:r>
        <w:rPr>
          <w:b/>
          <w:bCs/>
          <w:u w:val="single"/>
        </w:rPr>
        <w:t>MILITARY AND FEDERAL TSP</w:t>
      </w:r>
    </w:p>
    <w:p w14:paraId="2D401E6D" w14:textId="77777777" w:rsidR="00E740D6" w:rsidRDefault="000061F9">
      <w:pPr>
        <w:widowControl w:val="0"/>
        <w:spacing w:line="240" w:lineRule="auto"/>
        <w:rPr>
          <w:b/>
          <w:bCs/>
          <w:u w:val="single"/>
        </w:rPr>
      </w:pPr>
      <w:r>
        <w:t xml:space="preserve">This employee has two separate TSP accounts (military and federal). </w:t>
      </w:r>
      <w:r>
        <w:rPr>
          <w:color w:val="FF0000"/>
        </w:rPr>
        <w:t xml:space="preserve">We will </w:t>
      </w:r>
      <w:r>
        <w:rPr>
          <w:color w:val="FF0000"/>
        </w:rPr>
        <w:t>always only show</w:t>
      </w:r>
      <w:r>
        <w:rPr>
          <w:color w:val="FF0000"/>
        </w:rPr>
        <w:t xml:space="preserve"> the federal account in this report.</w:t>
      </w:r>
      <w:r>
        <w:t xml:space="preserve"> NOTE: Once the employee is retired/separated from the military, they are permitted to move the military TSP right away.</w:t>
      </w:r>
      <w:r>
        <w:rPr>
          <w:color w:val="FF0000"/>
        </w:rPr>
        <w:t xml:space="preserve"> </w:t>
      </w:r>
      <w:r>
        <w:rPr>
          <w:color w:val="FF0000"/>
        </w:rPr>
        <w:t>We</w:t>
      </w:r>
      <w:r>
        <w:rPr>
          <w:color w:val="FF0000"/>
        </w:rPr>
        <w:t xml:space="preserve"> discourage you from consolidating these accounts because one can be moved as soon as they are separated/retired from military service and start to work for the employee in a private sector account. </w:t>
      </w:r>
      <w:r>
        <w:t>Once the employee consolidates them, they'll be stuck in the federal TSP and must abide by those rules (i.e. waiting until they re</w:t>
      </w:r>
      <w:r>
        <w:t>tire or turn 59½ to be able to move them).</w:t>
      </w:r>
    </w:p>
    <w:p w14:paraId="0FDBF598" w14:textId="77777777" w:rsidR="00E740D6" w:rsidRDefault="000061F9">
      <w:pPr>
        <w:pStyle w:val="Heading4"/>
      </w:pPr>
      <w:bookmarkStart w:id="1631" w:name="_vk0bco4lxcad" w:colFirst="0" w:colLast="0"/>
      <w:bookmarkEnd w:id="1631"/>
      <w:r>
        <w:lastRenderedPageBreak/>
        <w:t xml:space="preserve">Employee MAY have military and federal TSP </w:t>
      </w:r>
    </w:p>
    <w:p w14:paraId="04699254" w14:textId="77777777" w:rsidR="00E740D6" w:rsidRDefault="000061F9">
      <w:pPr>
        <w:spacing w:line="240" w:lineRule="auto"/>
      </w:pPr>
      <w:r>
        <w:t>This employee may have two separate TSP accounts (military and federal).  We are only showing the federal account in this report. NOTE: Once the employee is retired/separated from the military, they are permitted to move the military TSP right away.  If they do have two accounts,</w:t>
      </w:r>
      <w:r>
        <w:rPr>
          <w:color w:val="FF0000"/>
        </w:rPr>
        <w:t xml:space="preserve"> I discourage you from consolidating these accounts because one can be moved as soon as they are separated/retired from military service and start to work for the employee in a private sector account. </w:t>
      </w:r>
      <w:r>
        <w:t>Once the employee consolidates them, they'll be stuck in the federal TSP and must abide by those rules (i.e. waiting until they retire or turn 59½  to be able to move them).</w:t>
      </w:r>
    </w:p>
    <w:p w14:paraId="611F4647" w14:textId="77777777" w:rsidR="00E740D6" w:rsidRDefault="000061F9">
      <w:pPr>
        <w:pStyle w:val="Heading4"/>
      </w:pPr>
      <w:bookmarkStart w:id="1632" w:name="_ufz4qskzfakr" w:colFirst="0" w:colLast="0"/>
      <w:bookmarkEnd w:id="1632"/>
      <w:r>
        <w:t>Already Combined Military With Federal TSP</w:t>
      </w:r>
    </w:p>
    <w:p w14:paraId="07D8009E" w14:textId="77777777" w:rsidR="00E740D6" w:rsidRDefault="000061F9">
      <w:r>
        <w:t>Once the employee consolidates the TSP accounts, they'll be stuck in the federal TSP and must abide by those rules (i.e. waiting until they retire or turn 59½ to be able to move them).</w:t>
      </w:r>
    </w:p>
    <w:p w14:paraId="049C5351" w14:textId="77777777" w:rsidR="00E740D6" w:rsidRDefault="000061F9">
      <w:pPr>
        <w:pStyle w:val="Heading4"/>
      </w:pPr>
      <w:bookmarkStart w:id="1633" w:name="_tq35q829tmva" w:colFirst="0" w:colLast="0"/>
      <w:bookmarkEnd w:id="1633"/>
      <w:r>
        <w:t>Can Be Moved</w:t>
      </w:r>
    </w:p>
    <w:p w14:paraId="7C34FA74" w14:textId="77777777" w:rsidR="00E740D6" w:rsidRDefault="000061F9">
      <w:pPr>
        <w:spacing w:line="240" w:lineRule="auto"/>
      </w:pPr>
      <w:r>
        <w:t>Once this employee is officially separated/retired from the military, they are able to move their military TSP to a private IRA. We highly discourage employees from combining their two TSP accounts.</w:t>
      </w:r>
    </w:p>
    <w:p w14:paraId="17791E8B" w14:textId="77777777" w:rsidR="00E740D6" w:rsidRDefault="00E740D6">
      <w:pPr>
        <w:spacing w:line="240" w:lineRule="auto"/>
      </w:pPr>
    </w:p>
    <w:p w14:paraId="1C956B47" w14:textId="77777777" w:rsidR="00E740D6" w:rsidRDefault="000061F9">
      <w:pPr>
        <w:rPr>
          <w:color w:val="333333"/>
        </w:rPr>
      </w:pPr>
      <w:r>
        <w:t xml:space="preserve">Employees can </w:t>
      </w:r>
      <w:r>
        <w:rPr>
          <w:u w:val="single"/>
        </w:rPr>
        <w:t>move</w:t>
      </w:r>
      <w:r>
        <w:t xml:space="preserve"> their military TSP to an IRA as long as they are retired or separated from the military (regardless of their age). However, there will be tax penalties for withdrawing funds prior to age </w:t>
      </w:r>
      <w:r>
        <w:rPr>
          <w:color w:val="333333"/>
        </w:rPr>
        <w:t>59½.</w:t>
      </w:r>
    </w:p>
    <w:p w14:paraId="2B413FC9" w14:textId="77777777" w:rsidR="00E740D6" w:rsidRDefault="00E740D6">
      <w:pPr>
        <w:rPr>
          <w:color w:val="333333"/>
        </w:rPr>
      </w:pPr>
    </w:p>
    <w:p w14:paraId="0138D651" w14:textId="77777777" w:rsidR="00E740D6" w:rsidRDefault="000061F9">
      <w:r>
        <w:t xml:space="preserve">Once employees are retired/separated from the military, they are permitted to move their military TSP right away. </w:t>
      </w:r>
    </w:p>
    <w:p w14:paraId="7C82A229" w14:textId="77777777" w:rsidR="00E740D6" w:rsidRDefault="000061F9">
      <w:pPr>
        <w:pStyle w:val="Heading2"/>
      </w:pPr>
      <w:bookmarkStart w:id="1634" w:name="_apqp8y3aa03x" w:colFirst="0" w:colLast="0"/>
      <w:bookmarkEnd w:id="1634"/>
      <w:r>
        <w:t>COMBINING MILITARY AND FEDERAL TSP ACCOUNTS</w:t>
      </w:r>
    </w:p>
    <w:p w14:paraId="3A93FCB3" w14:textId="77777777" w:rsidR="00E740D6" w:rsidRDefault="000061F9">
      <w:pPr>
        <w:pStyle w:val="Heading4"/>
        <w:spacing w:before="0" w:after="120"/>
      </w:pPr>
      <w:bookmarkStart w:id="1635" w:name="_in7rao1vdh3g" w:colFirst="0" w:colLast="0"/>
      <w:bookmarkEnd w:id="1635"/>
      <w:r>
        <w:t>Form To Use</w:t>
      </w:r>
    </w:p>
    <w:p w14:paraId="5A524381" w14:textId="77777777" w:rsidR="00E740D6" w:rsidRDefault="000061F9">
      <w:pPr>
        <w:spacing w:after="120"/>
        <w:rPr>
          <w:color w:val="C00000"/>
        </w:rPr>
      </w:pPr>
      <w:r>
        <w:t xml:space="preserve">If this employee wishes to combine the military account with the federal account that they have, this is done on the form </w:t>
      </w:r>
      <w:hyperlink r:id="rId686">
        <w:r>
          <w:rPr>
            <w:color w:val="1155CC"/>
            <w:u w:val="single"/>
          </w:rPr>
          <w:t>TSP-65 Application to combine accounts (TSP)</w:t>
        </w:r>
      </w:hyperlink>
      <w:r>
        <w:t>.</w:t>
      </w:r>
      <w:r>
        <w:rPr>
          <w:color w:val="C00000"/>
        </w:rPr>
        <w:t xml:space="preserve">     </w:t>
      </w:r>
    </w:p>
    <w:p w14:paraId="20F49BF5" w14:textId="77777777" w:rsidR="00E740D6" w:rsidRDefault="000061F9">
      <w:pPr>
        <w:pStyle w:val="Heading2"/>
      </w:pPr>
      <w:bookmarkStart w:id="1636" w:name="_b6z1b3d54r1z" w:colFirst="0" w:colLast="0"/>
      <w:bookmarkEnd w:id="1636"/>
      <w:r>
        <w:t>DEFERRAL LIMIT</w:t>
      </w:r>
    </w:p>
    <w:p w14:paraId="630FD5A7" w14:textId="77777777" w:rsidR="00E740D6" w:rsidRDefault="000061F9">
      <w:hyperlink r:id="rId687">
        <w:r>
          <w:rPr>
            <w:color w:val="1155CC"/>
            <w:u w:val="single"/>
          </w:rPr>
          <w:t>SECURE Act 2.0, Section 603: Impacts to Thrift Savings Plan (TSP) Catch-Up Contributions | The Thrift Savings Plan (TSP)</w:t>
        </w:r>
      </w:hyperlink>
    </w:p>
    <w:p w14:paraId="718444BA" w14:textId="77777777" w:rsidR="00E740D6" w:rsidRDefault="000061F9">
      <w:r>
        <w:rPr>
          <w:color w:val="222223"/>
        </w:rPr>
        <w:t xml:space="preserve">Tax-exempt contributions made to the traditional balance of a uniformed services account do not count toward the elective deferral limit. They only apply to the </w:t>
      </w:r>
      <w:r>
        <w:rPr>
          <w:color w:val="222223"/>
        </w:rPr>
        <w:t>IRC 415(c) annual additions limit</w:t>
      </w:r>
      <w:r>
        <w:rPr>
          <w:color w:val="222223"/>
        </w:rPr>
        <w:t xml:space="preserve">. In rare cases where participants turning 50 or older reach the annual additions limit, regular employee contributions to either a civilian or uniformed services account must stop, and catch-up contributions must begin. </w:t>
      </w:r>
    </w:p>
    <w:p w14:paraId="7A4D8456" w14:textId="77777777" w:rsidR="00E740D6" w:rsidRDefault="000061F9">
      <w:pPr>
        <w:pStyle w:val="Heading2"/>
      </w:pPr>
      <w:bookmarkStart w:id="1637" w:name="_7axxlk9fwgpr" w:colFirst="0" w:colLast="0"/>
      <w:bookmarkEnd w:id="1637"/>
      <w:r>
        <w:t>2026 CATCH-UP CONTRIBUTIONS NEW RULES</w:t>
      </w:r>
    </w:p>
    <w:p w14:paraId="0ADABF52" w14:textId="77777777" w:rsidR="00E740D6" w:rsidRDefault="000061F9">
      <w:r>
        <w:rPr>
          <w:b/>
          <w:bCs/>
          <w:u w:val="single"/>
        </w:rPr>
        <w:t>Change #1: TSP Catch-Up Contributions Must Now Go to Roth</w:t>
      </w:r>
      <w:r>
        <w:t xml:space="preserve"> </w:t>
      </w:r>
    </w:p>
    <w:p w14:paraId="04EA6BCF" w14:textId="77777777" w:rsidR="00E740D6" w:rsidRDefault="000061F9">
      <w:r>
        <w:t xml:space="preserve">Employees who are eligible to make catch-up contributions (those turning age 50+ in 2026) will be required to deposit those extra contributions into the Roth side of their TSP account if they made $145,000 or more in 2025. </w:t>
      </w:r>
    </w:p>
    <w:p w14:paraId="30368E76" w14:textId="77777777" w:rsidR="00E740D6" w:rsidRDefault="000061F9">
      <w:r>
        <w:t xml:space="preserve"> </w:t>
      </w:r>
    </w:p>
    <w:p w14:paraId="3804096D" w14:textId="77777777" w:rsidR="00E740D6" w:rsidRDefault="000061F9">
      <w:r>
        <w:t xml:space="preserve">Employees who are currently making some or all of their contributions to the Traditional TSP may experience a higher tax burden with the new rule.  This happens because Roth contributions must be made with after-tax money, so there’s not an immediate tax benefit in the current tax year like there is with Traditional contributions.   </w:t>
      </w:r>
    </w:p>
    <w:p w14:paraId="0DEA7C28" w14:textId="77777777" w:rsidR="00E740D6" w:rsidRDefault="000061F9">
      <w:pPr>
        <w:ind w:left="720"/>
      </w:pPr>
      <w:r>
        <w:t xml:space="preserve"> </w:t>
      </w:r>
    </w:p>
    <w:p w14:paraId="77A9D109" w14:textId="77777777" w:rsidR="00E740D6" w:rsidRDefault="000061F9">
      <w:r>
        <w:t xml:space="preserve">Still, there may be a long-term tax advantage to contributing more to your Roth TSP account, and it is worth considering both the positive and negative implications.  After all, just because the government is now forcing this to happen, does not necessarily mean it is bad.  Instead, we want employees to fully understand how this change will affect them so there are no surprises come tax time! </w:t>
      </w:r>
    </w:p>
    <w:p w14:paraId="48C5438D" w14:textId="77777777" w:rsidR="00E740D6" w:rsidRDefault="00E740D6"/>
    <w:p w14:paraId="52BD46AC" w14:textId="77777777" w:rsidR="00E740D6" w:rsidRDefault="000061F9">
      <w:hyperlink r:id="rId688">
        <w:r>
          <w:rPr>
            <w:color w:val="1155CC"/>
            <w:u w:val="single"/>
          </w:rPr>
          <w:t>SECURE Act 2.0, Section 603: Impacts to Thrift Savings Plan (TSP) Catch-Up Contributions | The Thrift Savings Plan (TSP)</w:t>
        </w:r>
      </w:hyperlink>
    </w:p>
    <w:p w14:paraId="424D1524" w14:textId="77777777" w:rsidR="00E740D6" w:rsidRDefault="000061F9">
      <w:r>
        <w:rPr>
          <w:color w:val="222223"/>
        </w:rPr>
        <w:t>Any tax-exempt catch-up contributions made to a uniformed services account must be Roth. (By regulation, the TSP cannot accept tax-exempt traditional contributions toward the catch-up limit.) All other catch-up contributions must follow the rules outlined in the Submitting Catch-Up Contributions for Participants Turning Age 50 or Older section below even if the participant has not reached the 402(g) limit.</w:t>
      </w:r>
    </w:p>
    <w:p w14:paraId="2230EC0F" w14:textId="77777777" w:rsidR="00E740D6" w:rsidRDefault="000061F9">
      <w:pPr>
        <w:pStyle w:val="Heading4"/>
        <w:spacing w:before="0" w:after="0"/>
      </w:pPr>
      <w:bookmarkStart w:id="1638" w:name="_i1kr91o4t07s" w:colFirst="0" w:colLast="0"/>
      <w:bookmarkEnd w:id="1638"/>
      <w:r>
        <w:t>Combat Zone/TSP Notes</w:t>
      </w:r>
    </w:p>
    <w:p w14:paraId="49DCB718" w14:textId="77777777" w:rsidR="00E740D6" w:rsidRDefault="000061F9">
      <w:pPr>
        <w:spacing w:line="240" w:lineRule="auto"/>
      </w:pPr>
      <w:r>
        <w:t>If you’re a uniformed services member and enter a combat zone, your contributions toward the catch-up limit must be Roth. The TSP cannot accept traditional tax-exempt contributions toward the catch-up limit. You also cannot contribute toward the catch-up limit from incentive pay, special pay, or bonus pay.</w:t>
      </w:r>
    </w:p>
    <w:p w14:paraId="3368DDAD" w14:textId="77777777" w:rsidR="00E740D6" w:rsidRDefault="000061F9">
      <w:pPr>
        <w:spacing w:before="280" w:line="240" w:lineRule="auto"/>
      </w:pPr>
      <w:r>
        <w:t>If you’re contributing to both a civilian and uniformed services member account, the limits apply to the total you contribute to both accounts during the year.</w:t>
      </w:r>
    </w:p>
    <w:p w14:paraId="590CF409" w14:textId="77777777" w:rsidR="00E740D6" w:rsidRDefault="000061F9">
      <w:pPr>
        <w:pStyle w:val="Heading2"/>
      </w:pPr>
      <w:bookmarkStart w:id="1639" w:name="_fqgn2g81gscw" w:colFirst="0" w:colLast="0"/>
      <w:bookmarkEnd w:id="1639"/>
      <w:r>
        <w:t>TSP BENEFICIARY</w:t>
      </w:r>
    </w:p>
    <w:p w14:paraId="60FAF454" w14:textId="77777777" w:rsidR="00E740D6" w:rsidRDefault="000061F9">
      <w:pPr>
        <w:widowControl w:val="0"/>
        <w:rPr>
          <w:b/>
          <w:bCs/>
          <w:u w:val="single"/>
        </w:rPr>
      </w:pPr>
      <w:r>
        <w:rPr>
          <w:b/>
          <w:bCs/>
          <w:u w:val="single"/>
        </w:rPr>
        <w:t>TSP BENEFICIARY</w:t>
      </w:r>
    </w:p>
    <w:p w14:paraId="167C2C69" w14:textId="77777777" w:rsidR="00E740D6" w:rsidRDefault="000061F9">
      <w:pPr>
        <w:widowControl w:val="0"/>
      </w:pPr>
      <w:r>
        <w:t>The statement reflects the beneficiary designation has been canceled. It is always wise to ensure that employees have their beneficiaries up-to-date. To access all of the forms they'll need (a total of 4), please</w:t>
      </w:r>
      <w:hyperlink r:id="rId689">
        <w:r>
          <w:t xml:space="preserve"> </w:t>
        </w:r>
      </w:hyperlink>
      <w:hyperlink r:id="rId690">
        <w:r>
          <w:rPr>
            <w:color w:val="1155CC"/>
            <w:u w:val="single"/>
          </w:rPr>
          <w:t>CLICK HERE</w:t>
        </w:r>
      </w:hyperlink>
      <w:r>
        <w:t>.</w:t>
      </w:r>
    </w:p>
    <w:p w14:paraId="34C06F38" w14:textId="77777777" w:rsidR="00E740D6" w:rsidRDefault="00E740D6"/>
    <w:p w14:paraId="55777E3A" w14:textId="77777777" w:rsidR="00E740D6" w:rsidRDefault="000061F9">
      <w:r>
        <w:t>You’ve requested details on the various beneficiary designations. Below is a description and links to the forms for the employee to complete:</w:t>
      </w:r>
    </w:p>
    <w:p w14:paraId="64324A77" w14:textId="77777777" w:rsidR="00E740D6" w:rsidRDefault="000061F9">
      <w:pPr>
        <w:numPr>
          <w:ilvl w:val="0"/>
          <w:numId w:val="76"/>
        </w:numPr>
      </w:pPr>
      <w:r>
        <w:t xml:space="preserve">Pension Lump-Sum: </w:t>
      </w:r>
      <w:hyperlink r:id="rId691">
        <w:r>
          <w:rPr>
            <w:color w:val="1155CC"/>
            <w:u w:val="single"/>
          </w:rPr>
          <w:t>SF-2808</w:t>
        </w:r>
      </w:hyperlink>
      <w:r>
        <w:t xml:space="preserve"> (CSRS) or </w:t>
      </w:r>
      <w:hyperlink r:id="rId692">
        <w:r>
          <w:rPr>
            <w:color w:val="1155CC"/>
            <w:u w:val="single"/>
          </w:rPr>
          <w:t>SF-3102</w:t>
        </w:r>
      </w:hyperlink>
      <w:r>
        <w:t xml:space="preserve"> (FERS)</w:t>
      </w:r>
    </w:p>
    <w:p w14:paraId="785F976F" w14:textId="77777777" w:rsidR="00E740D6" w:rsidRDefault="000061F9">
      <w:pPr>
        <w:numPr>
          <w:ilvl w:val="0"/>
          <w:numId w:val="76"/>
        </w:numPr>
      </w:pPr>
      <w:r>
        <w:t xml:space="preserve">Last Paycheck &amp; Annual Leave: </w:t>
      </w:r>
      <w:hyperlink r:id="rId693">
        <w:r>
          <w:rPr>
            <w:color w:val="1155CC"/>
            <w:u w:val="single"/>
          </w:rPr>
          <w:t>SF-1152</w:t>
        </w:r>
      </w:hyperlink>
      <w:r>
        <w:t xml:space="preserve"> (CSRS &amp; FERS)</w:t>
      </w:r>
    </w:p>
    <w:p w14:paraId="06418639" w14:textId="77777777" w:rsidR="00E740D6" w:rsidRDefault="000061F9">
      <w:pPr>
        <w:numPr>
          <w:ilvl w:val="0"/>
          <w:numId w:val="76"/>
        </w:numPr>
      </w:pPr>
      <w:r>
        <w:t xml:space="preserve">FEGLI death benefit: </w:t>
      </w:r>
      <w:hyperlink r:id="rId694">
        <w:r>
          <w:rPr>
            <w:color w:val="1155CC"/>
            <w:u w:val="single"/>
          </w:rPr>
          <w:t>SF-2823</w:t>
        </w:r>
      </w:hyperlink>
      <w:r>
        <w:t xml:space="preserve"> (CSRS &amp; FERS)</w:t>
      </w:r>
    </w:p>
    <w:p w14:paraId="1AC6E6CA" w14:textId="77777777" w:rsidR="00E740D6" w:rsidRDefault="000061F9">
      <w:pPr>
        <w:numPr>
          <w:ilvl w:val="0"/>
          <w:numId w:val="76"/>
        </w:numPr>
      </w:pPr>
      <w:r>
        <w:t xml:space="preserve">TSP payout: </w:t>
      </w:r>
      <w:hyperlink r:id="rId695">
        <w:r>
          <w:rPr>
            <w:color w:val="1155CC"/>
            <w:u w:val="single"/>
          </w:rPr>
          <w:t>TSP-3</w:t>
        </w:r>
      </w:hyperlink>
      <w:r>
        <w:t xml:space="preserve"> (CSRS &amp; FERS)</w:t>
      </w:r>
    </w:p>
    <w:p w14:paraId="5B90A20E" w14:textId="77777777" w:rsidR="00E740D6" w:rsidRDefault="000061F9">
      <w:pPr>
        <w:pStyle w:val="Heading4"/>
      </w:pPr>
      <w:bookmarkStart w:id="1640" w:name="_xfbe6rsg7mzd" w:colFirst="0" w:colLast="0"/>
      <w:bookmarkEnd w:id="1640"/>
      <w:r>
        <w:t>Percentages Allowable</w:t>
      </w:r>
    </w:p>
    <w:p w14:paraId="56A5E8A6" w14:textId="77777777" w:rsidR="00E740D6" w:rsidRDefault="000061F9">
      <w:r>
        <w:t>Percentages for beneficiaries should be whole percentage numbers (no half percentages).</w:t>
      </w:r>
    </w:p>
    <w:p w14:paraId="35DB01EB" w14:textId="77777777" w:rsidR="00E740D6" w:rsidRDefault="000061F9">
      <w:pPr>
        <w:pStyle w:val="Heading2"/>
      </w:pPr>
      <w:bookmarkStart w:id="1641" w:name="_46hwo9tivic9" w:colFirst="0" w:colLast="0"/>
      <w:bookmarkEnd w:id="1641"/>
      <w:r>
        <w:t>MILITARY ANNUITY</w:t>
      </w:r>
    </w:p>
    <w:p w14:paraId="2DE57781" w14:textId="77777777" w:rsidR="00E740D6" w:rsidRDefault="000061F9">
      <w:r>
        <w:t>(from converting it to a joint annuity)</w:t>
      </w:r>
    </w:p>
    <w:p w14:paraId="57264F40" w14:textId="77777777" w:rsidR="00E740D6" w:rsidRDefault="000061F9">
      <w:pPr>
        <w:widowControl w:val="0"/>
      </w:pPr>
      <w:r>
        <w:t xml:space="preserve">You posed a question asking about details of the TSP annuity. </w:t>
      </w:r>
      <w:r>
        <w:rPr>
          <w:color w:val="FF0000"/>
        </w:rPr>
        <w:t>First, this is an irrevocable decision, so there is no backing out of this product now.</w:t>
      </w:r>
      <w:r>
        <w:t xml:space="preserve"> If you want to see the features of the annuities offered by TSP, </w:t>
      </w:r>
      <w:hyperlink r:id="rId696">
        <w:r>
          <w:rPr>
            <w:color w:val="1155CC"/>
            <w:u w:val="single"/>
          </w:rPr>
          <w:t>CLICK HERE</w:t>
        </w:r>
      </w:hyperlink>
      <w:r>
        <w:t xml:space="preserve">. </w:t>
      </w:r>
    </w:p>
    <w:p w14:paraId="73BB3DB6" w14:textId="77777777" w:rsidR="00E740D6" w:rsidRDefault="000061F9">
      <w:pPr>
        <w:pStyle w:val="Title"/>
      </w:pPr>
      <w:bookmarkStart w:id="1642" w:name="_vhzegtyguebm" w:colFirst="0" w:colLast="0"/>
      <w:bookmarkEnd w:id="1642"/>
      <w:r>
        <w:t>--------------------------</w:t>
      </w:r>
    </w:p>
    <w:p w14:paraId="713B6BCC" w14:textId="77777777" w:rsidR="00E740D6" w:rsidRDefault="000061F9">
      <w:pPr>
        <w:pStyle w:val="Title"/>
      </w:pPr>
      <w:bookmarkStart w:id="1643" w:name="_otod5sg9k89a" w:colFirst="0" w:colLast="0"/>
      <w:bookmarkEnd w:id="1643"/>
      <w:r>
        <w:t>TSP LOANS</w:t>
      </w:r>
    </w:p>
    <w:p w14:paraId="0FA3548B" w14:textId="77777777" w:rsidR="00E740D6" w:rsidRDefault="000061F9">
      <w:hyperlink r:id="rId697" w:anchor="page=8">
        <w:r>
          <w:rPr>
            <w:color w:val="1155CC"/>
            <w:u w:val="single"/>
          </w:rPr>
          <w:t>TSP LOAN BOOKLET</w:t>
        </w:r>
      </w:hyperlink>
    </w:p>
    <w:p w14:paraId="07EF0D79" w14:textId="77777777" w:rsidR="00E740D6" w:rsidRDefault="000061F9">
      <w:pPr>
        <w:pStyle w:val="Heading2"/>
      </w:pPr>
      <w:bookmarkStart w:id="1644" w:name="_lneyrhp6b9bu" w:colFirst="0" w:colLast="0"/>
      <w:bookmarkEnd w:id="1644"/>
      <w:r>
        <w:t>BALANCES</w:t>
      </w:r>
    </w:p>
    <w:p w14:paraId="78E49E8A" w14:textId="77777777" w:rsidR="00E740D6" w:rsidRDefault="000061F9">
      <w:pPr>
        <w:pStyle w:val="Heading4"/>
      </w:pPr>
      <w:bookmarkStart w:id="1645" w:name="_dac8v1t3tuwu" w:colFirst="0" w:colLast="0"/>
      <w:bookmarkEnd w:id="1645"/>
      <w:r>
        <w:t>Not On Fact Finder</w:t>
      </w:r>
    </w:p>
    <w:p w14:paraId="75A30E30" w14:textId="77777777" w:rsidR="00E740D6" w:rsidRDefault="000061F9">
      <w:pPr>
        <w:rPr>
          <w:color w:val="222223"/>
        </w:rPr>
      </w:pPr>
      <w:r>
        <w:rPr>
          <w:color w:val="222223"/>
        </w:rPr>
        <w:t xml:space="preserve">The pay stub reflects deductions for a </w:t>
      </w:r>
      <w:r>
        <w:rPr>
          <w:color w:val="222223"/>
        </w:rPr>
        <w:t>general purpose/residential</w:t>
      </w:r>
      <w:r>
        <w:rPr>
          <w:color w:val="222223"/>
        </w:rPr>
        <w:t xml:space="preserve"> TSP loan which is not listed on the Fact Finder. We have included the current outstanding loan balance and the current repayment amount in the report.</w:t>
      </w:r>
    </w:p>
    <w:p w14:paraId="0B644399" w14:textId="77777777" w:rsidR="00E740D6" w:rsidRDefault="00E740D6">
      <w:pPr>
        <w:rPr>
          <w:color w:val="222223"/>
        </w:rPr>
      </w:pPr>
    </w:p>
    <w:p w14:paraId="2081F750" w14:textId="77777777" w:rsidR="00E740D6" w:rsidRDefault="000061F9">
      <w:pPr>
        <w:rPr>
          <w:color w:val="222223"/>
        </w:rPr>
      </w:pPr>
      <w:r>
        <w:rPr>
          <w:color w:val="222223"/>
        </w:rPr>
        <w:t>The pay stub and TSP statements reflect deductions and an outstanding balance for a TSP loan which is not listed on the Fact Finder. We have included the current outstanding loan balance and the current repayment amount in the report.</w:t>
      </w:r>
    </w:p>
    <w:p w14:paraId="34F96A6A" w14:textId="77777777" w:rsidR="00E740D6" w:rsidRDefault="000061F9">
      <w:pPr>
        <w:pStyle w:val="Heading4"/>
      </w:pPr>
      <w:bookmarkStart w:id="1646" w:name="_3y1ip52yrffd" w:colFirst="0" w:colLast="0"/>
      <w:bookmarkEnd w:id="1646"/>
      <w:r>
        <w:lastRenderedPageBreak/>
        <w:t>Wrong Balance</w:t>
      </w:r>
    </w:p>
    <w:p w14:paraId="5F7440BE" w14:textId="77777777" w:rsidR="00E740D6" w:rsidRDefault="000061F9">
      <w:r>
        <w:t>We have used the current outstanding balance from the TSP statement which is different from the Fact Finder.</w:t>
      </w:r>
    </w:p>
    <w:p w14:paraId="09E4A9DE" w14:textId="77777777" w:rsidR="00E740D6" w:rsidRDefault="000061F9">
      <w:pPr>
        <w:pStyle w:val="Heading4"/>
      </w:pPr>
      <w:bookmarkStart w:id="1647" w:name="_wa28hbh1ce5l" w:colFirst="0" w:colLast="0"/>
      <w:bookmarkEnd w:id="1647"/>
      <w:r>
        <w:t>Wrong Repayment</w:t>
      </w:r>
    </w:p>
    <w:p w14:paraId="24557242" w14:textId="77777777" w:rsidR="00E740D6" w:rsidRDefault="000061F9">
      <w:r>
        <w:t>We have used the current repayment amount from the pay stub which is different from the amount listed on the Fact Finder.</w:t>
      </w:r>
    </w:p>
    <w:p w14:paraId="7D0D01D3" w14:textId="77777777" w:rsidR="00E740D6" w:rsidRDefault="000061F9">
      <w:pPr>
        <w:pStyle w:val="Heading4"/>
      </w:pPr>
      <w:bookmarkStart w:id="1648" w:name="_pavtfme8k7cv" w:colFirst="0" w:colLast="0"/>
      <w:bookmarkEnd w:id="1648"/>
      <w:r>
        <w:t>Reclassified - Wrong Type</w:t>
      </w:r>
    </w:p>
    <w:p w14:paraId="770BF02A" w14:textId="77777777" w:rsidR="00E740D6" w:rsidRDefault="000061F9">
      <w:r>
        <w:t>We have reclassified this employee’s outstanding TSP loan as a residential loan, which is different from the Fact Finder.</w:t>
      </w:r>
    </w:p>
    <w:p w14:paraId="2009667C" w14:textId="77777777" w:rsidR="00E740D6" w:rsidRDefault="000061F9">
      <w:r>
        <w:t>We have reclassified this employee’s outstanding TSP loan as a general purpose loan which is different from the Fact Finder.</w:t>
      </w:r>
    </w:p>
    <w:p w14:paraId="23AD53D4" w14:textId="77777777" w:rsidR="00E740D6" w:rsidRDefault="000061F9">
      <w:pPr>
        <w:pStyle w:val="Heading4"/>
      </w:pPr>
      <w:bookmarkStart w:id="1649" w:name="_pqa47573t8z2" w:colFirst="0" w:colLast="0"/>
      <w:bookmarkEnd w:id="1649"/>
      <w:r>
        <w:t xml:space="preserve">Repayment Duration - General Purpose </w:t>
      </w:r>
    </w:p>
    <w:p w14:paraId="4B75A902" w14:textId="77777777" w:rsidR="00E740D6" w:rsidRDefault="000061F9">
      <w:r>
        <w:t>The repayment period for a general purpose loan is typically 5 years.</w:t>
      </w:r>
    </w:p>
    <w:p w14:paraId="7BE18604" w14:textId="77777777" w:rsidR="00E740D6" w:rsidRDefault="00E740D6">
      <w:pPr>
        <w:widowControl w:val="0"/>
      </w:pPr>
    </w:p>
    <w:p w14:paraId="15DF54EC" w14:textId="77777777" w:rsidR="00E740D6" w:rsidRDefault="00E740D6">
      <w:pPr>
        <w:pStyle w:val="Heading4"/>
        <w:widowControl w:val="0"/>
        <w:spacing w:before="0" w:after="0"/>
      </w:pPr>
      <w:bookmarkStart w:id="1650" w:name="_8v4aqzn9q31d" w:colFirst="0" w:colLast="0"/>
      <w:bookmarkEnd w:id="1650"/>
    </w:p>
    <w:p w14:paraId="33C992D0" w14:textId="77777777" w:rsidR="00E740D6" w:rsidRDefault="000061F9">
      <w:pPr>
        <w:pStyle w:val="Heading4"/>
      </w:pPr>
      <w:bookmarkStart w:id="1651" w:name="_i9m9zq51f15p" w:colFirst="0" w:colLast="0"/>
      <w:bookmarkEnd w:id="1651"/>
      <w:r>
        <w:t>Taxable/Early Withdrawal Penalty</w:t>
      </w:r>
    </w:p>
    <w:p w14:paraId="57120E6D" w14:textId="77777777" w:rsidR="00E740D6" w:rsidRDefault="000061F9">
      <w:r>
        <w:t xml:space="preserve">If the loan becomes delinquent, any taxable portion of the outstanding balance and accrued interest will be treated as taxable income by the IRS. If the employee is under age 59½, they may have to pay an additional early withdrawal penalty tax. See “Early Withdrawal Penalty Tax” in the booklet </w:t>
      </w:r>
      <w:hyperlink r:id="rId698">
        <w:r>
          <w:rPr>
            <w:color w:val="1155CC"/>
            <w:u w:val="single"/>
          </w:rPr>
          <w:t>Tax Rules about TSP Payments (204kb)</w:t>
        </w:r>
      </w:hyperlink>
      <w:r>
        <w:t xml:space="preserve"> for more information and exceptions.</w:t>
      </w:r>
    </w:p>
    <w:p w14:paraId="6AC055C5" w14:textId="77777777" w:rsidR="00E740D6" w:rsidRDefault="000061F9">
      <w:r>
        <w:t>If an employee is separated from federal service when the loan becomes delinquent, the loan is foreclosed, and the IRS treats the outstanding balance and accrued interest the same as if they have taken that money as a distribution.</w:t>
      </w:r>
    </w:p>
    <w:p w14:paraId="6FA74F2A" w14:textId="77777777" w:rsidR="00E740D6" w:rsidRDefault="000061F9">
      <w:pPr>
        <w:pStyle w:val="Heading4"/>
      </w:pPr>
      <w:bookmarkStart w:id="1652" w:name="_o42yl2rbdftj" w:colFirst="0" w:colLast="0"/>
      <w:bookmarkEnd w:id="1652"/>
      <w:r>
        <w:t>Paid Off Next Pay Cycle</w:t>
      </w:r>
    </w:p>
    <w:p w14:paraId="0094EDFB" w14:textId="77777777" w:rsidR="00E740D6" w:rsidRDefault="000061F9">
      <w:r>
        <w:rPr>
          <w:color w:val="222223"/>
        </w:rPr>
        <w:t xml:space="preserve">The pay stub reflects deductions for a TSP loan. </w:t>
      </w:r>
      <w:r>
        <w:t>Based on notes provided on the Fact Finder, it will be paid off with the next pay cycle. Therefore, no outstanding loan has been reflected in the report.</w:t>
      </w:r>
    </w:p>
    <w:p w14:paraId="6C7A6310" w14:textId="77777777" w:rsidR="00E740D6" w:rsidRDefault="000061F9">
      <w:pPr>
        <w:pStyle w:val="Heading4"/>
      </w:pPr>
      <w:bookmarkStart w:id="1653" w:name="_dncqcpcq6jlo" w:colFirst="0" w:colLast="0"/>
      <w:bookmarkEnd w:id="1653"/>
      <w:r>
        <w:t>Not Enough Details</w:t>
      </w:r>
    </w:p>
    <w:p w14:paraId="2E375573" w14:textId="77777777" w:rsidR="00E740D6" w:rsidRDefault="000061F9">
      <w:pPr>
        <w:widowControl w:val="0"/>
      </w:pPr>
      <w:r>
        <w:t xml:space="preserve">This employee has an outstanding TSP loan, but not enough payoff details were provided for us to include it in this report. If the loan is not paid prior to retirement, the employee has the following options: </w:t>
      </w:r>
    </w:p>
    <w:p w14:paraId="1BD5ECBA" w14:textId="77777777" w:rsidR="00E740D6" w:rsidRDefault="000061F9">
      <w:pPr>
        <w:widowControl w:val="0"/>
        <w:numPr>
          <w:ilvl w:val="0"/>
          <w:numId w:val="72"/>
        </w:numPr>
        <w:rPr>
          <w:color w:val="000000"/>
          <w:sz w:val="22"/>
          <w:szCs w:val="22"/>
        </w:rPr>
      </w:pPr>
      <w:r>
        <w:t>Set up monthly scheduled payments (the maximum time limit for paying off the loan still applies after separation)</w:t>
      </w:r>
    </w:p>
    <w:p w14:paraId="78E76E23" w14:textId="77777777" w:rsidR="00E740D6" w:rsidRDefault="000061F9">
      <w:pPr>
        <w:widowControl w:val="0"/>
        <w:numPr>
          <w:ilvl w:val="0"/>
          <w:numId w:val="72"/>
        </w:numPr>
        <w:rPr>
          <w:color w:val="000000"/>
          <w:sz w:val="22"/>
          <w:szCs w:val="22"/>
        </w:rPr>
      </w:pPr>
      <w:r>
        <w:t>Pay off the loan</w:t>
      </w:r>
    </w:p>
    <w:p w14:paraId="61793B5C" w14:textId="77777777" w:rsidR="00E740D6" w:rsidRDefault="000061F9">
      <w:pPr>
        <w:widowControl w:val="0"/>
        <w:numPr>
          <w:ilvl w:val="0"/>
          <w:numId w:val="72"/>
        </w:numPr>
        <w:rPr>
          <w:color w:val="000000"/>
          <w:sz w:val="22"/>
          <w:szCs w:val="22"/>
        </w:rPr>
      </w:pPr>
      <w:r>
        <w:t>Allow the loan to be foreclosed and accept any taxable portion of the balance and accrued interest as taxable income</w:t>
      </w:r>
    </w:p>
    <w:p w14:paraId="02E72200" w14:textId="77777777" w:rsidR="00E740D6" w:rsidRDefault="000061F9">
      <w:pPr>
        <w:pStyle w:val="Heading4"/>
      </w:pPr>
      <w:bookmarkStart w:id="1654" w:name="_se5ft0brzqq4" w:colFirst="0" w:colLast="0"/>
      <w:bookmarkEnd w:id="1654"/>
      <w:r>
        <w:t>No Current Repayment</w:t>
      </w:r>
    </w:p>
    <w:p w14:paraId="78100ADA" w14:textId="77777777" w:rsidR="00E740D6" w:rsidRDefault="000061F9">
      <w:r>
        <w:t>While we're not sure the reason for no repayment amount per pay period, it may be possible this employee had a period where they were in a "non-pay status".</w:t>
      </w:r>
    </w:p>
    <w:p w14:paraId="1A7D3786" w14:textId="77777777" w:rsidR="00E740D6" w:rsidRDefault="00E740D6"/>
    <w:p w14:paraId="50C7D07E" w14:textId="77777777" w:rsidR="00E740D6" w:rsidRDefault="000061F9">
      <w:r>
        <w:t xml:space="preserve">From TSP: </w:t>
      </w:r>
      <w:r>
        <w:rPr>
          <w:color w:val="222223"/>
        </w:rPr>
        <w:t xml:space="preserve">If we are notified that you have gone into approved </w:t>
      </w:r>
      <w:hyperlink r:id="rId699">
        <w:r>
          <w:rPr>
            <w:color w:val="046B99"/>
            <w:u w:val="single"/>
          </w:rPr>
          <w:t>non-pay status</w:t>
        </w:r>
      </w:hyperlink>
      <w:r>
        <w:rPr>
          <w:color w:val="222223"/>
        </w:rPr>
        <w:t xml:space="preserve"> while you have an outstanding TSP loan, your loan payments will be suspended. In other words, you will not have to make loan payments. However, interest on your loan will continue to accrue while loan payments are suspended. Making payments on your own during your non-pay status will reduce the amount of interest that accrues. More information can be found </w:t>
      </w:r>
      <w:hyperlink r:id="rId700">
        <w:r>
          <w:rPr>
            <w:color w:val="1155CC"/>
            <w:u w:val="single"/>
          </w:rPr>
          <w:t>HERE</w:t>
        </w:r>
      </w:hyperlink>
      <w:r>
        <w:t>.</w:t>
      </w:r>
    </w:p>
    <w:p w14:paraId="1C965030" w14:textId="77777777" w:rsidR="00E740D6" w:rsidRDefault="000061F9">
      <w:pPr>
        <w:pStyle w:val="Heading4"/>
      </w:pPr>
      <w:bookmarkStart w:id="1655" w:name="_wbtrrrvmvwep" w:colFirst="0" w:colLast="0"/>
      <w:bookmarkEnd w:id="1655"/>
      <w:r>
        <w:lastRenderedPageBreak/>
        <w:t>Loan/In-Service Withdrawal</w:t>
      </w:r>
    </w:p>
    <w:p w14:paraId="4D8EEFD1" w14:textId="77777777" w:rsidR="00E740D6" w:rsidRDefault="000061F9">
      <w:r>
        <w:t>Even with an outstanding loan, this employee can still do an in-service withdrawal.</w:t>
      </w:r>
    </w:p>
    <w:p w14:paraId="7F930F78" w14:textId="77777777" w:rsidR="00E740D6" w:rsidRDefault="000061F9">
      <w:pPr>
        <w:pStyle w:val="Heading2"/>
      </w:pPr>
      <w:bookmarkStart w:id="1656" w:name="_ufcqutsnumnz" w:colFirst="0" w:colLast="0"/>
      <w:bookmarkEnd w:id="1656"/>
      <w:r>
        <w:t>PAYOFF DATES</w:t>
      </w:r>
    </w:p>
    <w:p w14:paraId="47C57A09" w14:textId="77777777" w:rsidR="00E740D6" w:rsidRDefault="000061F9">
      <w:pPr>
        <w:pStyle w:val="Heading4"/>
        <w:spacing w:before="0" w:after="0"/>
      </w:pPr>
      <w:bookmarkStart w:id="1657" w:name="_5c0kgavvp6dr" w:colFirst="0" w:colLast="0"/>
      <w:bookmarkEnd w:id="1657"/>
      <w:r>
        <w:t xml:space="preserve">After Retirement Date  </w:t>
      </w:r>
    </w:p>
    <w:p w14:paraId="7DE78674" w14:textId="77777777" w:rsidR="00E740D6" w:rsidRDefault="000061F9">
      <w:pPr>
        <w:widowControl w:val="0"/>
        <w:rPr>
          <w:b/>
          <w:bCs/>
          <w:u w:val="single"/>
        </w:rPr>
      </w:pPr>
      <w:r>
        <w:rPr>
          <w:b/>
          <w:bCs/>
          <w:u w:val="single"/>
        </w:rPr>
        <w:t>TSP LOAN</w:t>
      </w:r>
    </w:p>
    <w:p w14:paraId="361E1284" w14:textId="77777777" w:rsidR="00E740D6" w:rsidRDefault="000061F9">
      <w:pPr>
        <w:widowControl w:val="0"/>
      </w:pPr>
      <w:r>
        <w:t xml:space="preserve">Based on the retirement date of </w:t>
      </w:r>
      <w:r>
        <w:t>9/30/2025</w:t>
      </w:r>
      <w:r>
        <w:t>, the client will likely NOT naturally have their TSP loan paid off by the time they retire.</w:t>
      </w:r>
      <w:r>
        <w:rPr>
          <w:color w:val="FF0000"/>
        </w:rPr>
        <w:t xml:space="preserve"> In the report, we can only show loan repayments being made until the time of retirement. </w:t>
      </w:r>
      <w:r>
        <w:t>­If an employee retires/separates before their TSP loan is paid off, they are permitted to continue to repay the loan (vs. it automatically declared taxable). Based on the current balance and the repayment amount, I estimate that the loan would naturally be paid off by approximately</w:t>
      </w:r>
      <w:r>
        <w:t xml:space="preserve"> 4/30/2026</w:t>
      </w:r>
      <w:r>
        <w:t xml:space="preserve"> (which is after the planned</w:t>
      </w:r>
      <w:r>
        <w:t xml:space="preserve"> retirement date). Employees have several options when separating from federal service:</w:t>
      </w:r>
    </w:p>
    <w:p w14:paraId="3AB92DE4" w14:textId="77777777" w:rsidR="00E740D6" w:rsidRDefault="000061F9">
      <w:pPr>
        <w:widowControl w:val="0"/>
        <w:numPr>
          <w:ilvl w:val="0"/>
          <w:numId w:val="22"/>
        </w:numPr>
        <w:rPr>
          <w:color w:val="000000"/>
        </w:rPr>
      </w:pPr>
      <w:r>
        <w:t>Set up monthly scheduled payments (the maximum time limit for paying off the loan still applies after separation)</w:t>
      </w:r>
    </w:p>
    <w:p w14:paraId="6D2258CB" w14:textId="77777777" w:rsidR="00E740D6" w:rsidRDefault="000061F9">
      <w:pPr>
        <w:widowControl w:val="0"/>
        <w:numPr>
          <w:ilvl w:val="0"/>
          <w:numId w:val="22"/>
        </w:numPr>
        <w:rPr>
          <w:color w:val="000000"/>
        </w:rPr>
      </w:pPr>
      <w:r>
        <w:t>Pay off the loan</w:t>
      </w:r>
    </w:p>
    <w:p w14:paraId="59B56333" w14:textId="77777777" w:rsidR="00E740D6" w:rsidRDefault="000061F9">
      <w:pPr>
        <w:widowControl w:val="0"/>
        <w:numPr>
          <w:ilvl w:val="0"/>
          <w:numId w:val="22"/>
        </w:numPr>
        <w:rPr>
          <w:color w:val="000000"/>
        </w:rPr>
      </w:pPr>
      <w:r>
        <w:t>Allow the loan to be foreclosed and accept any taxable portion of the balance and accrued interest as taxable income</w:t>
      </w:r>
    </w:p>
    <w:p w14:paraId="1EAB7452" w14:textId="77777777" w:rsidR="00E740D6" w:rsidRDefault="00E740D6">
      <w:pPr>
        <w:widowControl w:val="0"/>
      </w:pPr>
    </w:p>
    <w:p w14:paraId="329A2AA2" w14:textId="77777777" w:rsidR="00E740D6" w:rsidRDefault="00E740D6">
      <w:pPr>
        <w:widowControl w:val="0"/>
      </w:pPr>
    </w:p>
    <w:p w14:paraId="5F624F35" w14:textId="77777777" w:rsidR="00E740D6" w:rsidRDefault="000061F9">
      <w:pPr>
        <w:widowControl w:val="0"/>
        <w:rPr>
          <w:color w:val="000000"/>
        </w:rPr>
      </w:pPr>
      <w:r>
        <w:rPr>
          <w:color w:val="000000"/>
        </w:rPr>
        <w:t>-OR- General note without specific dates of the employee’s loan:</w:t>
      </w:r>
    </w:p>
    <w:p w14:paraId="59859399" w14:textId="77777777" w:rsidR="00E740D6" w:rsidRDefault="00E740D6">
      <w:pPr>
        <w:widowControl w:val="0"/>
      </w:pPr>
    </w:p>
    <w:p w14:paraId="747C2B45" w14:textId="77777777" w:rsidR="00E740D6" w:rsidRDefault="000061F9">
      <w:pPr>
        <w:widowControl w:val="0"/>
      </w:pPr>
      <w:r>
        <w:t>­If an employee retires/separates before their TSP loan is paid off, they are permitted to continue to repay the loan (vs. it automatically declared taxable). Employees have several options when separating from federal service:</w:t>
      </w:r>
    </w:p>
    <w:p w14:paraId="5A94FC56" w14:textId="77777777" w:rsidR="00E740D6" w:rsidRDefault="000061F9">
      <w:pPr>
        <w:widowControl w:val="0"/>
        <w:numPr>
          <w:ilvl w:val="0"/>
          <w:numId w:val="22"/>
        </w:numPr>
        <w:rPr>
          <w:color w:val="000000"/>
        </w:rPr>
      </w:pPr>
      <w:r>
        <w:t>Set up monthly scheduled payments (the maximum time limit for paying off the loan still applies after separation)</w:t>
      </w:r>
    </w:p>
    <w:p w14:paraId="20A15C44" w14:textId="77777777" w:rsidR="00E740D6" w:rsidRDefault="000061F9">
      <w:pPr>
        <w:widowControl w:val="0"/>
        <w:numPr>
          <w:ilvl w:val="0"/>
          <w:numId w:val="22"/>
        </w:numPr>
        <w:rPr>
          <w:color w:val="000000"/>
        </w:rPr>
      </w:pPr>
      <w:r>
        <w:t>Pay off the loan</w:t>
      </w:r>
    </w:p>
    <w:p w14:paraId="695D5B31" w14:textId="77777777" w:rsidR="00E740D6" w:rsidRDefault="000061F9">
      <w:pPr>
        <w:widowControl w:val="0"/>
        <w:numPr>
          <w:ilvl w:val="0"/>
          <w:numId w:val="22"/>
        </w:numPr>
        <w:rPr>
          <w:color w:val="000000"/>
        </w:rPr>
      </w:pPr>
      <w:r>
        <w:t>Allow the loan to be foreclosed and accept any taxable portion of the balance and accrued interest as taxable income</w:t>
      </w:r>
    </w:p>
    <w:p w14:paraId="3D80535F" w14:textId="77777777" w:rsidR="00E740D6" w:rsidRDefault="00E740D6">
      <w:pPr>
        <w:pStyle w:val="Heading4"/>
        <w:widowControl w:val="0"/>
        <w:spacing w:before="0" w:after="0"/>
      </w:pPr>
      <w:bookmarkStart w:id="1658" w:name="_fy4gvsagy5cl" w:colFirst="0" w:colLast="0"/>
      <w:bookmarkEnd w:id="1658"/>
    </w:p>
    <w:p w14:paraId="7F0B44EA" w14:textId="77777777" w:rsidR="00E740D6" w:rsidRDefault="000061F9">
      <w:pPr>
        <w:pStyle w:val="Heading4"/>
        <w:widowControl w:val="0"/>
        <w:spacing w:before="0" w:after="0"/>
      </w:pPr>
      <w:bookmarkStart w:id="1659" w:name="_5kspcy96b5lr" w:colFirst="0" w:colLast="0"/>
      <w:bookmarkEnd w:id="1659"/>
      <w:r>
        <w:t>Not Repaying</w:t>
      </w:r>
    </w:p>
    <w:p w14:paraId="6E5FCA4E" w14:textId="77777777" w:rsidR="00E740D6" w:rsidRDefault="000061F9">
      <w:pPr>
        <w:widowControl w:val="0"/>
      </w:pPr>
      <w:r>
        <w:t>Since this employee is not making payments towards their current TSP loan, we've assumed they will allow the loan to be foreclosed and accept any taxable portion of the balance and accrued interest as taxable income. Therefore, we have not included the TSP loan in the report.</w:t>
      </w:r>
    </w:p>
    <w:p w14:paraId="6BE0F191" w14:textId="77777777" w:rsidR="00E740D6" w:rsidRDefault="000061F9">
      <w:pPr>
        <w:pStyle w:val="Heading4"/>
      </w:pPr>
      <w:bookmarkStart w:id="1660" w:name="_xiv86aee4n6e" w:colFirst="0" w:colLast="0"/>
      <w:bookmarkEnd w:id="1660"/>
      <w:r>
        <w:t>Taxable/Early Withdrawal Penalty</w:t>
      </w:r>
    </w:p>
    <w:p w14:paraId="2FA042C9" w14:textId="77777777" w:rsidR="00E740D6" w:rsidRDefault="000061F9">
      <w:r>
        <w:t xml:space="preserve">If the loan becomes delinquent, any taxable portion of the outstanding balance and accrued interest will be treated as taxable income by the IRS. If the employee is under age 59½, they may have to pay an additional early withdrawal penalty tax. See “Early Withdrawal Penalty Tax” in the booklet </w:t>
      </w:r>
      <w:hyperlink r:id="rId701">
        <w:r>
          <w:rPr>
            <w:color w:val="1155CC"/>
            <w:u w:val="single"/>
          </w:rPr>
          <w:t>Tax Rules about TSP Payments (204kb)</w:t>
        </w:r>
      </w:hyperlink>
      <w:r>
        <w:t xml:space="preserve"> for more information and exceptions.</w:t>
      </w:r>
    </w:p>
    <w:p w14:paraId="322EDD48" w14:textId="77777777" w:rsidR="00E740D6" w:rsidRDefault="000061F9">
      <w:r>
        <w:t>If an employee is separated from federal service when the loan becomes delinquent, the loan is foreclosed, and the IRS treats the outstanding balance and accrued interest the same as if they have taken that money as a distribution.</w:t>
      </w:r>
    </w:p>
    <w:p w14:paraId="4AEBD8D7" w14:textId="77777777" w:rsidR="00E740D6" w:rsidRDefault="00E740D6">
      <w:pPr>
        <w:widowControl w:val="0"/>
      </w:pPr>
    </w:p>
    <w:p w14:paraId="54EA8719" w14:textId="77777777" w:rsidR="00E740D6" w:rsidRDefault="000061F9">
      <w:pPr>
        <w:pStyle w:val="Heading4"/>
        <w:widowControl w:val="0"/>
        <w:spacing w:before="0" w:after="0"/>
      </w:pPr>
      <w:bookmarkStart w:id="1661" w:name="_naovyye9f2s" w:colFirst="0" w:colLast="0"/>
      <w:bookmarkEnd w:id="1661"/>
      <w:r>
        <w:t>Two Loans After Retirement Date</w:t>
      </w:r>
    </w:p>
    <w:p w14:paraId="444D9F80" w14:textId="77777777" w:rsidR="00E740D6" w:rsidRDefault="000061F9">
      <w:pPr>
        <w:widowControl w:val="0"/>
      </w:pPr>
      <w:r>
        <w:t xml:space="preserve">Based on the retirement date of </w:t>
      </w:r>
      <w:r>
        <w:t>12/31/2022</w:t>
      </w:r>
      <w:r>
        <w:t>, the client will likely NOT naturally have their TSP loans paid off by the time they retire.</w:t>
      </w:r>
      <w:r>
        <w:rPr>
          <w:color w:val="FF0000"/>
        </w:rPr>
        <w:t xml:space="preserve"> In the report, we can only show loan repayments being made until the time of retirement.</w:t>
      </w:r>
      <w:r>
        <w:t xml:space="preserve">­ Based on the current balances and the repayment amounts, I estimate that the general purpose </w:t>
      </w:r>
      <w:r>
        <w:t xml:space="preserve">loan </w:t>
      </w:r>
      <w:r>
        <w:t xml:space="preserve">would naturally be paid off by approximately </w:t>
      </w:r>
      <w:r>
        <w:t xml:space="preserve">10/31/2023 </w:t>
      </w:r>
      <w:r>
        <w:t xml:space="preserve">and the </w:t>
      </w:r>
      <w:r>
        <w:t>residential loan</w:t>
      </w:r>
      <w:r>
        <w:t xml:space="preserve"> by </w:t>
      </w:r>
      <w:r>
        <w:t>10/1/2025</w:t>
      </w:r>
      <w:r>
        <w:t xml:space="preserve"> (both of which are after the planned retirement date). </w:t>
      </w:r>
    </w:p>
    <w:p w14:paraId="70ECCE09" w14:textId="77777777" w:rsidR="00E740D6" w:rsidRDefault="000061F9">
      <w:pPr>
        <w:widowControl w:val="0"/>
        <w:spacing w:before="200"/>
      </w:pPr>
      <w:r>
        <w:t>Employees have several options when separating from federal service:</w:t>
      </w:r>
    </w:p>
    <w:p w14:paraId="47A9159F" w14:textId="77777777" w:rsidR="00E740D6" w:rsidRDefault="000061F9">
      <w:pPr>
        <w:widowControl w:val="0"/>
        <w:numPr>
          <w:ilvl w:val="0"/>
          <w:numId w:val="22"/>
        </w:numPr>
        <w:rPr>
          <w:color w:val="000000"/>
          <w:sz w:val="22"/>
          <w:szCs w:val="22"/>
        </w:rPr>
      </w:pPr>
      <w:r>
        <w:t>Set up monthly scheduled payments (the maximum time limit for paying off the loans still applies after separation)</w:t>
      </w:r>
    </w:p>
    <w:p w14:paraId="3CAF5366" w14:textId="77777777" w:rsidR="00E740D6" w:rsidRDefault="000061F9">
      <w:pPr>
        <w:widowControl w:val="0"/>
        <w:numPr>
          <w:ilvl w:val="0"/>
          <w:numId w:val="22"/>
        </w:numPr>
        <w:rPr>
          <w:color w:val="000000"/>
          <w:sz w:val="22"/>
          <w:szCs w:val="22"/>
        </w:rPr>
      </w:pPr>
      <w:r>
        <w:t>Pay off the loan</w:t>
      </w:r>
    </w:p>
    <w:p w14:paraId="2D1F3357" w14:textId="77777777" w:rsidR="00E740D6" w:rsidRDefault="000061F9">
      <w:pPr>
        <w:widowControl w:val="0"/>
        <w:numPr>
          <w:ilvl w:val="0"/>
          <w:numId w:val="22"/>
        </w:numPr>
        <w:rPr>
          <w:color w:val="000000"/>
          <w:sz w:val="22"/>
          <w:szCs w:val="22"/>
        </w:rPr>
      </w:pPr>
      <w:r>
        <w:lastRenderedPageBreak/>
        <w:t>Allow the loan to be foreclosed and accept any taxable portion of the balance and accrued interest as taxable income</w:t>
      </w:r>
    </w:p>
    <w:p w14:paraId="21016ECB" w14:textId="77777777" w:rsidR="00E740D6" w:rsidRDefault="000061F9">
      <w:pPr>
        <w:pStyle w:val="Heading4"/>
      </w:pPr>
      <w:bookmarkStart w:id="1662" w:name="_mcaecdyl9xix" w:colFirst="0" w:colLast="0"/>
      <w:bookmarkEnd w:id="1662"/>
      <w:r>
        <w:t>Different From TSP Projection</w:t>
      </w:r>
    </w:p>
    <w:p w14:paraId="4F042196" w14:textId="77777777" w:rsidR="00E740D6" w:rsidRDefault="000061F9">
      <w:pPr>
        <w:rPr>
          <w:sz w:val="18"/>
          <w:szCs w:val="18"/>
        </w:rPr>
      </w:pPr>
      <w:r>
        <w:t>Our software projects the current payoff date from the outstanding balance and repayment amount based on the TSP statement date provided, while TSP projects the pay off date by counting forward from the loan disbursement date and is calculated based on the pay frequency (i.e., bi-weekly).</w:t>
      </w:r>
    </w:p>
    <w:p w14:paraId="6C89480A" w14:textId="77777777" w:rsidR="00E740D6" w:rsidRDefault="000061F9">
      <w:pPr>
        <w:pStyle w:val="Heading4"/>
      </w:pPr>
      <w:bookmarkStart w:id="1663" w:name="_l0xz50ceti54" w:colFirst="0" w:colLast="0"/>
      <w:bookmarkEnd w:id="1663"/>
      <w:r>
        <w:t>No Current Repayment</w:t>
      </w:r>
    </w:p>
    <w:p w14:paraId="699D8B96" w14:textId="77777777" w:rsidR="00E740D6" w:rsidRDefault="000061F9">
      <w:r>
        <w:t>While we're not sure the reason for no repayment amount per pay period, it may be possible this employee had a period where they were in a "non-pay status".</w:t>
      </w:r>
    </w:p>
    <w:p w14:paraId="5C00DF51" w14:textId="77777777" w:rsidR="00E740D6" w:rsidRDefault="00E740D6"/>
    <w:p w14:paraId="288420DC" w14:textId="77777777" w:rsidR="00E740D6" w:rsidRDefault="000061F9">
      <w:r>
        <w:t xml:space="preserve">From TSP: </w:t>
      </w:r>
      <w:r>
        <w:rPr>
          <w:color w:val="222223"/>
        </w:rPr>
        <w:t xml:space="preserve">If we are notified that you have gone into approved </w:t>
      </w:r>
      <w:hyperlink r:id="rId702">
        <w:r>
          <w:rPr>
            <w:color w:val="046B99"/>
            <w:u w:val="single"/>
          </w:rPr>
          <w:t>non-pay status</w:t>
        </w:r>
      </w:hyperlink>
      <w:r>
        <w:rPr>
          <w:color w:val="222223"/>
        </w:rPr>
        <w:t xml:space="preserve"> while you have an outstanding TSP loan, your loan payments will be suspended. In other words, you will not have to make loan payments. However, interest on your loan will continue to accrue while loan payments are suspended. Making payments on your own during your non-pay status will reduce the amount of interest that accrues. More information can be found </w:t>
      </w:r>
      <w:hyperlink r:id="rId703">
        <w:r>
          <w:rPr>
            <w:color w:val="1155CC"/>
            <w:u w:val="single"/>
          </w:rPr>
          <w:t>HERE</w:t>
        </w:r>
      </w:hyperlink>
      <w:r>
        <w:t>.</w:t>
      </w:r>
    </w:p>
    <w:p w14:paraId="6FED6A1E" w14:textId="77777777" w:rsidR="00E740D6" w:rsidRDefault="00E740D6"/>
    <w:p w14:paraId="020CE4B5" w14:textId="77777777" w:rsidR="00E740D6" w:rsidRDefault="000061F9">
      <w:pPr>
        <w:pStyle w:val="Heading2"/>
      </w:pPr>
      <w:bookmarkStart w:id="1664" w:name="_24bp4e6tk0n9" w:colFirst="0" w:colLast="0"/>
      <w:bookmarkEnd w:id="1664"/>
      <w:r>
        <w:t>IN-SERVICE WITHDRAWAL</w:t>
      </w:r>
    </w:p>
    <w:p w14:paraId="43AEA522" w14:textId="77777777" w:rsidR="00E740D6" w:rsidRDefault="000061F9">
      <w:r>
        <w:t>Even with an outstanding loan, this employee can still do an in-service withdrawal.</w:t>
      </w:r>
    </w:p>
    <w:p w14:paraId="1E01D7BB" w14:textId="77777777" w:rsidR="00E740D6" w:rsidRDefault="000061F9">
      <w:pPr>
        <w:pStyle w:val="Heading2"/>
      </w:pPr>
      <w:bookmarkStart w:id="1665" w:name="_54r658a56h6c" w:colFirst="0" w:colLast="0"/>
      <w:bookmarkEnd w:id="1665"/>
      <w:r>
        <w:t>INSTALLMENT/PAYMENT MANAGEMENT</w:t>
      </w:r>
    </w:p>
    <w:p w14:paraId="47BDEB43" w14:textId="77777777" w:rsidR="00E740D6" w:rsidRDefault="000061F9">
      <w:r>
        <w:t xml:space="preserve">Participants can now manage their installment payments in the My Account section of the </w:t>
      </w:r>
      <w:hyperlink r:id="rId704">
        <w:r>
          <w:rPr>
            <w:color w:val="1155CC"/>
            <w:u w:val="single"/>
          </w:rPr>
          <w:t>TSP.gov website</w:t>
        </w:r>
      </w:hyperlink>
      <w:r>
        <w:t xml:space="preserve"> at any time by stopping existing installments and requesting new installments.</w:t>
      </w:r>
    </w:p>
    <w:p w14:paraId="5BF74A5F" w14:textId="77777777" w:rsidR="00E740D6" w:rsidRDefault="000061F9">
      <w:hyperlink r:id="rId705">
        <w:r>
          <w:rPr>
            <w:color w:val="1155CC"/>
            <w:u w:val="single"/>
          </w:rPr>
          <w:t>TSP Participants Can Now Manage Installment Payments Online (myfederalretirement.com)</w:t>
        </w:r>
      </w:hyperlink>
    </w:p>
    <w:p w14:paraId="38ED00F8" w14:textId="77777777" w:rsidR="00E740D6" w:rsidRDefault="000061F9">
      <w:pPr>
        <w:pStyle w:val="Heading2"/>
      </w:pPr>
      <w:bookmarkStart w:id="1666" w:name="_b33hn0n3l09c" w:colFirst="0" w:colLast="0"/>
      <w:bookmarkEnd w:id="1666"/>
      <w:r>
        <w:t>RESIDENTIAL LOAN</w:t>
      </w:r>
    </w:p>
    <w:p w14:paraId="774AF77E" w14:textId="77777777" w:rsidR="00E740D6" w:rsidRDefault="000061F9">
      <w:pPr>
        <w:pStyle w:val="Heading4"/>
      </w:pPr>
      <w:bookmarkStart w:id="1667" w:name="_w1ryuhyc2ous" w:colFirst="0" w:colLast="0"/>
      <w:bookmarkEnd w:id="1667"/>
      <w:r>
        <w:t>Repayment Period</w:t>
      </w:r>
    </w:p>
    <w:p w14:paraId="12058EF8" w14:textId="77777777" w:rsidR="00E740D6" w:rsidRDefault="000061F9">
      <w:pPr>
        <w:widowControl w:val="0"/>
        <w:spacing w:line="240" w:lineRule="auto"/>
      </w:pPr>
      <w:r>
        <w:t xml:space="preserve">This employee has an outstanding TSP </w:t>
      </w:r>
      <w:r>
        <w:rPr>
          <w:u w:val="single"/>
        </w:rPr>
        <w:t>residential</w:t>
      </w:r>
      <w:r>
        <w:t xml:space="preserve"> loan. The repayment period is typically 5-15 years (longer than a regular general purpose loan).  Please note that interest on residential loans is NOT considered mortgage interest for tax purposes.</w:t>
      </w:r>
    </w:p>
    <w:p w14:paraId="7A4A6CAC" w14:textId="77777777" w:rsidR="00E740D6" w:rsidRDefault="000061F9">
      <w:pPr>
        <w:pStyle w:val="Heading2"/>
      </w:pPr>
      <w:bookmarkStart w:id="1668" w:name="_on4coq3lm2yn" w:colFirst="0" w:colLast="0"/>
      <w:bookmarkEnd w:id="1668"/>
      <w:r>
        <w:t>TWO LOANS</w:t>
      </w:r>
    </w:p>
    <w:p w14:paraId="1438059D" w14:textId="77777777" w:rsidR="00E740D6" w:rsidRDefault="000061F9">
      <w:pPr>
        <w:pStyle w:val="Heading4"/>
      </w:pPr>
      <w:bookmarkStart w:id="1669" w:name="_dwnz2zpja7ts" w:colFirst="0" w:colLast="0"/>
      <w:bookmarkEnd w:id="1669"/>
      <w:r>
        <w:t>Types Allowed</w:t>
      </w:r>
    </w:p>
    <w:p w14:paraId="443C06B7" w14:textId="77777777" w:rsidR="00E740D6" w:rsidRDefault="000061F9">
      <w:r>
        <w:t>You may only have two loans outstanding at one time, and only one of them may be a primary residence loan. In other words, you may have one general purpose loan and one primary residence loan at the same time or two general purpose loans at the same time, but you may not have two primary residence loans at the same time.</w:t>
      </w:r>
    </w:p>
    <w:p w14:paraId="4DDA7A8A" w14:textId="77777777" w:rsidR="00E740D6" w:rsidRDefault="000061F9">
      <w:pPr>
        <w:pStyle w:val="Heading4"/>
      </w:pPr>
      <w:bookmarkStart w:id="1670" w:name="_mu4sql85ae3j" w:colFirst="0" w:colLast="0"/>
      <w:bookmarkEnd w:id="1670"/>
      <w:r>
        <w:t>Balances Not Provided</w:t>
      </w:r>
    </w:p>
    <w:p w14:paraId="519BD4BA" w14:textId="77777777" w:rsidR="00E740D6" w:rsidRDefault="000061F9">
      <w:r>
        <w:t xml:space="preserve">This employee has two outstanding TSP loans, but loan </w:t>
      </w:r>
      <w:r>
        <w:t>balances were not provided</w:t>
      </w:r>
      <w:r>
        <w:t>.  I've shown the loans continuing to be paid all the way until his retirement date.</w:t>
      </w:r>
    </w:p>
    <w:p w14:paraId="623CC02E" w14:textId="77777777" w:rsidR="00E740D6" w:rsidRDefault="000061F9">
      <w:pPr>
        <w:pStyle w:val="Heading4"/>
        <w:spacing w:after="0"/>
        <w:rPr>
          <w:color w:val="FF0000"/>
        </w:rPr>
      </w:pPr>
      <w:bookmarkStart w:id="1671" w:name="_af4evzktf6ts" w:colFirst="0" w:colLast="0"/>
      <w:bookmarkEnd w:id="1671"/>
      <w:r>
        <w:t xml:space="preserve">Under Age 55 @ retirement </w:t>
      </w:r>
      <w:r>
        <w:rPr>
          <w:color w:val="FF0000"/>
        </w:rPr>
        <w:t>***USE THIS HEADER</w:t>
      </w:r>
    </w:p>
    <w:p w14:paraId="4FA59208" w14:textId="77777777" w:rsidR="00E740D6" w:rsidRDefault="000061F9">
      <w:pPr>
        <w:rPr>
          <w:b/>
          <w:bCs/>
          <w:u w:val="single"/>
        </w:rPr>
      </w:pPr>
      <w:r>
        <w:rPr>
          <w:b/>
          <w:bCs/>
          <w:u w:val="single"/>
        </w:rPr>
        <w:t>TSP WITHDRAWALS</w:t>
      </w:r>
    </w:p>
    <w:p w14:paraId="1DE01746" w14:textId="77777777" w:rsidR="00E740D6" w:rsidRDefault="000061F9">
      <w:r>
        <w:t>Since this employee will be retiring BEFORE the calendar year they turn age 55, they will also suffer a 10% early withdrawal penalty on any money they take from TSP until they reach age 59 1/2.</w:t>
      </w:r>
    </w:p>
    <w:p w14:paraId="38E98E27" w14:textId="77777777" w:rsidR="00E740D6" w:rsidRDefault="000061F9">
      <w:pPr>
        <w:pStyle w:val="Heading4"/>
        <w:spacing w:after="0"/>
      </w:pPr>
      <w:bookmarkStart w:id="1672" w:name="_9h4os8j5s9fy" w:colFirst="0" w:colLast="0"/>
      <w:bookmarkEnd w:id="1672"/>
      <w:r>
        <w:lastRenderedPageBreak/>
        <w:t>Separate The Loans On Fact Finder</w:t>
      </w:r>
    </w:p>
    <w:p w14:paraId="72FF5112" w14:textId="77777777" w:rsidR="00E740D6" w:rsidRDefault="000061F9">
      <w:r>
        <w:t>This employee has 2 general purpose loans. We ARE able to illustrate each general purpose loan separately in our software, which will accurately represent the repayment dates. For future requests with 2 general purpose loans, please list the 2nd general purpose loan in the “residential loan” column on the Fact Finder and include a note on page 4 of the Fact Finder letting us know the employee has 2 general purpose loans.</w:t>
      </w:r>
    </w:p>
    <w:p w14:paraId="47D616C0" w14:textId="77777777" w:rsidR="00E740D6" w:rsidRDefault="000061F9">
      <w:pPr>
        <w:pStyle w:val="Heading1"/>
      </w:pPr>
      <w:bookmarkStart w:id="1673" w:name="_ly2ckeetwq15" w:colFirst="0" w:colLast="0"/>
      <w:bookmarkEnd w:id="1673"/>
      <w:r>
        <w:t>TSP LOANS VS HARDSHIP WITHDRAWAL FOR SOMEONE RETIRING SOON</w:t>
      </w:r>
    </w:p>
    <w:p w14:paraId="7B339D49" w14:textId="77777777" w:rsidR="00E740D6" w:rsidRDefault="000061F9">
      <w:pPr>
        <w:ind w:left="720"/>
      </w:pPr>
      <w:r>
        <w:t>The employee’s age will determine which scenario is best.</w:t>
      </w:r>
    </w:p>
    <w:p w14:paraId="0625FC0C" w14:textId="77777777" w:rsidR="00E740D6" w:rsidRDefault="000061F9">
      <w:pPr>
        <w:ind w:left="720"/>
      </w:pPr>
      <w:r>
        <w:rPr>
          <w:b/>
          <w:bCs/>
          <w:u w:val="single"/>
        </w:rPr>
        <w:t>If the employee is in the year in which they turn age 50 (or older)</w:t>
      </w:r>
      <w:r>
        <w:t>, then they are better off taking a loan. The reason is that when a taxable distribution occurs, they waive the 10% early withdrawal penalty because he met the basic requirement to avoid it.</w:t>
      </w:r>
    </w:p>
    <w:p w14:paraId="7A431C04" w14:textId="77777777" w:rsidR="00E740D6" w:rsidRDefault="000061F9">
      <w:pPr>
        <w:ind w:left="1440"/>
      </w:pPr>
      <w:hyperlink r:id="rId706" w:anchor="page=16">
        <w:r>
          <w:rPr>
            <w:color w:val="1155CC"/>
            <w:u w:val="single"/>
          </w:rPr>
          <w:t>https://www.tsp.gov/publications/tspbk04.pdf#page=16</w:t>
        </w:r>
      </w:hyperlink>
    </w:p>
    <w:p w14:paraId="7B96C67A" w14:textId="77777777" w:rsidR="00E740D6" w:rsidRDefault="000061F9">
      <w:pPr>
        <w:ind w:left="1440"/>
        <w:rPr>
          <w:i/>
          <w:iCs/>
        </w:rPr>
      </w:pPr>
      <w:r>
        <w:rPr>
          <w:i/>
          <w:iCs/>
        </w:rPr>
        <w:t xml:space="preserve">When your agency or service reports your separation, you will be sent a notice with instructions. If we do not receive payment in full by the required date shown on the notice, a taxable distribution will be declared.(See pages 12–13.) You will have to pay federal income tax on any of the unpaid balance of your loan that is taxable. Also, you may be subject to the IRS 10% early withdrawal penalty tax, unless you turn 55* or older in the calendar year in which you separate from federal service.(5) </w:t>
      </w:r>
    </w:p>
    <w:p w14:paraId="62492E6E" w14:textId="77777777" w:rsidR="00E740D6" w:rsidRDefault="000061F9">
      <w:pPr>
        <w:ind w:left="1440"/>
        <w:rPr>
          <w:i/>
          <w:iCs/>
        </w:rPr>
      </w:pPr>
      <w:r>
        <w:rPr>
          <w:i/>
          <w:iCs/>
        </w:rPr>
        <w:t xml:space="preserve"> *(5) This is reduced to age 50 if you are a public safety employee as defined in section 72(t)(10)(B)(ii) of theInternal Revenue Code.  </w:t>
      </w:r>
    </w:p>
    <w:p w14:paraId="2C871265" w14:textId="77777777" w:rsidR="00E740D6" w:rsidRDefault="000061F9">
      <w:pPr>
        <w:ind w:left="720"/>
      </w:pPr>
      <w:r>
        <w:rPr>
          <w:b/>
          <w:bCs/>
          <w:u w:val="single"/>
        </w:rPr>
        <w:t>If the employee is NOT in the year in which they turn age 50 (or older)</w:t>
      </w:r>
      <w:r>
        <w:t xml:space="preserve">, then they can either take a loan (and default on it when they retire) or they can take an in-service withdrawal. Either way, they’ll be subject to the 10% early withdrawal penalty eventually.  You should consider the tax brackets they'll be in for each year to help them make a decision on when to take the tax hit.  </w:t>
      </w:r>
    </w:p>
    <w:p w14:paraId="54D97DC3" w14:textId="77777777" w:rsidR="00E740D6" w:rsidRDefault="000061F9">
      <w:pPr>
        <w:numPr>
          <w:ilvl w:val="0"/>
          <w:numId w:val="51"/>
        </w:numPr>
      </w:pPr>
      <w:r>
        <w:t xml:space="preserve">If they were to take an in-service withdrawal in 2021, </w:t>
      </w:r>
    </w:p>
    <w:p w14:paraId="36BA9036" w14:textId="77777777" w:rsidR="00E740D6" w:rsidRDefault="000061F9">
      <w:pPr>
        <w:numPr>
          <w:ilvl w:val="1"/>
          <w:numId w:val="51"/>
        </w:numPr>
      </w:pPr>
      <w:r>
        <w:t xml:space="preserve">it would be declared as 2021 income </w:t>
      </w:r>
    </w:p>
    <w:p w14:paraId="2E3B3073" w14:textId="77777777" w:rsidR="00E740D6" w:rsidRDefault="000061F9">
      <w:pPr>
        <w:numPr>
          <w:ilvl w:val="1"/>
          <w:numId w:val="51"/>
        </w:numPr>
      </w:pPr>
      <w:r>
        <w:t>there is a typical 10% tax withholding rate, but they can raise or lower that on the application</w:t>
      </w:r>
    </w:p>
    <w:p w14:paraId="2FBE7489" w14:textId="77777777" w:rsidR="00E740D6" w:rsidRDefault="000061F9">
      <w:pPr>
        <w:numPr>
          <w:ilvl w:val="0"/>
          <w:numId w:val="89"/>
        </w:numPr>
      </w:pPr>
      <w:r>
        <w:t xml:space="preserve">If they were to take a loan and technically default on it in 2022, </w:t>
      </w:r>
    </w:p>
    <w:p w14:paraId="38896D8F" w14:textId="77777777" w:rsidR="00E740D6" w:rsidRDefault="000061F9">
      <w:pPr>
        <w:numPr>
          <w:ilvl w:val="1"/>
          <w:numId w:val="89"/>
        </w:numPr>
      </w:pPr>
      <w:r>
        <w:t xml:space="preserve">it would be declared as 2022 income, </w:t>
      </w:r>
    </w:p>
    <w:p w14:paraId="0B3CCCDC" w14:textId="77777777" w:rsidR="00E740D6" w:rsidRDefault="000061F9">
      <w:pPr>
        <w:numPr>
          <w:ilvl w:val="1"/>
          <w:numId w:val="89"/>
        </w:numPr>
      </w:pPr>
      <w:r>
        <w:t>there is NOT automatic tax withheld, so they'll simply claim it as income for 2022 (and have to come up with the taxes owed)</w:t>
      </w:r>
    </w:p>
    <w:p w14:paraId="368BD975" w14:textId="77777777" w:rsidR="00E740D6" w:rsidRDefault="000061F9">
      <w:pPr>
        <w:ind w:left="720"/>
        <w:rPr>
          <w:b/>
          <w:bCs/>
        </w:rPr>
      </w:pPr>
      <w:r>
        <w:rPr>
          <w:b/>
          <w:bCs/>
        </w:rPr>
        <w:t>Paperwork process</w:t>
      </w:r>
    </w:p>
    <w:p w14:paraId="2E22268F" w14:textId="77777777" w:rsidR="00E740D6" w:rsidRDefault="000061F9">
      <w:pPr>
        <w:ind w:left="720"/>
      </w:pPr>
      <w:r>
        <w:rPr>
          <w:b/>
          <w:bCs/>
          <w:u w:val="single"/>
        </w:rPr>
        <w:t>To take an in-service withdrawal</w:t>
      </w:r>
      <w:r>
        <w:t>, the employee should login to TSP.gov and use the "online wizard" under the loans section (this will produce TSP-20 that they will print and submit after getting the spouse’s notarization). The address where they'll send it will be on the form.</w:t>
      </w:r>
    </w:p>
    <w:p w14:paraId="6F2E199B" w14:textId="77777777" w:rsidR="00E740D6" w:rsidRDefault="000061F9">
      <w:pPr>
        <w:ind w:left="720"/>
      </w:pPr>
      <w:r>
        <w:rPr>
          <w:b/>
          <w:bCs/>
          <w:u w:val="single"/>
        </w:rPr>
        <w:t>To take a loan</w:t>
      </w:r>
      <w:r>
        <w:t>, the employee should login to TSP.gov and use the "online wizard" under the withdrawals section (this will produce TSP-76 that they will print and submit after getting the spouse’s notarization). The address where they’ll send it will be on the form.</w:t>
      </w:r>
    </w:p>
    <w:p w14:paraId="56995175" w14:textId="77777777" w:rsidR="00E740D6" w:rsidRDefault="000061F9">
      <w:pPr>
        <w:pStyle w:val="Heading1"/>
      </w:pPr>
      <w:bookmarkStart w:id="1674" w:name="_hty2du5jtp6b" w:colFirst="0" w:colLast="0"/>
      <w:bookmarkEnd w:id="1674"/>
      <w:r>
        <w:t>TSP PROJECTIONS</w:t>
      </w:r>
    </w:p>
    <w:p w14:paraId="52D6E2F9" w14:textId="77777777" w:rsidR="00E740D6" w:rsidRDefault="000061F9">
      <w:pPr>
        <w:rPr>
          <w:b/>
          <w:bCs/>
          <w:u w:val="single"/>
        </w:rPr>
      </w:pPr>
      <w:r>
        <w:rPr>
          <w:b/>
          <w:bCs/>
          <w:u w:val="single"/>
        </w:rPr>
        <w:t>RETIREMENT &amp; TSP PROJECTIONS (use this header)</w:t>
      </w:r>
    </w:p>
    <w:p w14:paraId="18CE52C3" w14:textId="77777777" w:rsidR="00E740D6" w:rsidRDefault="000061F9">
      <w:pPr>
        <w:spacing w:line="240" w:lineRule="auto"/>
        <w:rPr>
          <w:sz w:val="22"/>
          <w:szCs w:val="22"/>
          <w:u w:val="single"/>
        </w:rPr>
      </w:pPr>
      <w:r>
        <w:t>This employee obviously has a long time to go before retiring. For the TSP rates of return, we assume the funds will perform at the 10-year average (year-in and year-out with no hiccups). It is unrealistic that the market would perform this way for that many years, so the projected ending balance is quite large. Please have this candid conversation with this employee about what to expect.TSP TEST FOR PENALTY</w:t>
      </w:r>
    </w:p>
    <w:p w14:paraId="3E49B052" w14:textId="77777777" w:rsidR="00E740D6" w:rsidRDefault="000061F9">
      <w:r>
        <w:t xml:space="preserve">The test for determining when someone is eligible to withdraw money from TSP without penalty is based on their age when they actually left federal service. In this case, this employee was </w:t>
      </w:r>
      <w:r>
        <w:t xml:space="preserve">47 </w:t>
      </w:r>
      <w:r>
        <w:t xml:space="preserve">years old. For regular employees, they must be retiring/separating in the year in which they turn age 55 or older to qualify for these special rules under TSP. Therefore, any money they receive from the TSP between now and 59.5 will be penalized. Having said </w:t>
      </w:r>
      <w:r>
        <w:lastRenderedPageBreak/>
        <w:t>that, they are free to move the money to the private sector where they have the exact same restrictions. In other words, because there's no special treatment of their money in the TSP, there's no inherent reason to leave the money in the TSP.</w:t>
      </w:r>
    </w:p>
    <w:p w14:paraId="2BFE1D72" w14:textId="77777777" w:rsidR="00E740D6" w:rsidRDefault="000061F9">
      <w:pPr>
        <w:pStyle w:val="Heading1"/>
        <w:spacing w:before="0" w:line="331" w:lineRule="auto"/>
      </w:pPr>
      <w:bookmarkStart w:id="1675" w:name="_er37pjngpbg" w:colFirst="0" w:colLast="0"/>
      <w:bookmarkEnd w:id="1675"/>
      <w:r>
        <w:t xml:space="preserve">TSP - CARES ACT DISTRIBUTION </w:t>
      </w:r>
    </w:p>
    <w:p w14:paraId="4EBC6838" w14:textId="77777777" w:rsidR="00E740D6" w:rsidRDefault="000061F9">
      <w:pPr>
        <w:pStyle w:val="Heading4"/>
        <w:spacing w:before="0"/>
      </w:pPr>
      <w:bookmarkStart w:id="1676" w:name="_hctqngu9lz9n" w:colFirst="0" w:colLast="0"/>
      <w:bookmarkEnd w:id="1676"/>
      <w:r>
        <w:t>CARES Distribution Taken</w:t>
      </w:r>
    </w:p>
    <w:p w14:paraId="2CF702F6" w14:textId="77777777" w:rsidR="00E740D6" w:rsidRDefault="000061F9">
      <w:pPr>
        <w:spacing w:line="240" w:lineRule="auto"/>
      </w:pPr>
      <w:r>
        <w:t xml:space="preserve">The TSP document provided shows the employee took a </w:t>
      </w:r>
      <w:r>
        <w:t>$60,000</w:t>
      </w:r>
      <w:r>
        <w:t xml:space="preserve"> distribution from TSP (not a loan). However, under the </w:t>
      </w:r>
      <w:hyperlink r:id="rId707">
        <w:r>
          <w:rPr>
            <w:color w:val="1155CC"/>
            <w:u w:val="single"/>
          </w:rPr>
          <w:t>CARES Act rules</w:t>
        </w:r>
      </w:hyperlink>
      <w:r>
        <w:t xml:space="preserve"> , they are allowed to pay back this amount within 3 years (or retirement, whichever comes first).  Due to this distribution happening AFTER the TSP statement date, I have reduced the amount in their account by </w:t>
      </w:r>
      <w:r>
        <w:t>$60k.</w:t>
      </w:r>
    </w:p>
    <w:p w14:paraId="1B39704F" w14:textId="77777777" w:rsidR="00E740D6" w:rsidRDefault="000061F9">
      <w:r>
        <w:t xml:space="preserve">The TSP document provided shows in addition to the loan mentioned above, the employee took a </w:t>
      </w:r>
      <w:r>
        <w:t>$69,230</w:t>
      </w:r>
      <w:r>
        <w:t xml:space="preserve"> CARES distribution from TSP (not a loan). However, under the</w:t>
      </w:r>
      <w:hyperlink r:id="rId708" w:anchor="cares-act-temporary-loan-and-withdrawal-options">
        <w:r>
          <w:t xml:space="preserve"> </w:t>
        </w:r>
      </w:hyperlink>
      <w:hyperlink r:id="rId709">
        <w:r>
          <w:rPr>
            <w:color w:val="1155CC"/>
            <w:u w:val="single"/>
          </w:rPr>
          <w:t>CARES Act rules</w:t>
        </w:r>
      </w:hyperlink>
      <w:r>
        <w:t xml:space="preserve">, they are allowed to pay back this amount within 3 years (or retirement, whichever comes first).  I have NOT shown this being paid back (as it is completely voluntary). </w:t>
      </w:r>
    </w:p>
    <w:p w14:paraId="0596517B" w14:textId="77777777" w:rsidR="00E740D6" w:rsidRDefault="000061F9">
      <w:pPr>
        <w:pStyle w:val="Heading2"/>
        <w:spacing w:after="0"/>
      </w:pPr>
      <w:bookmarkStart w:id="1677" w:name="_4do89mjhjekp" w:colFirst="0" w:colLast="0"/>
      <w:bookmarkEnd w:id="1677"/>
      <w:r>
        <w:t>TSP LINK/LOAN INFO</w:t>
      </w:r>
    </w:p>
    <w:bookmarkStart w:id="1678" w:name="_b12emzkz9yz8" w:colFirst="0" w:colLast="0"/>
    <w:bookmarkEnd w:id="1678"/>
    <w:p w14:paraId="72C099CC" w14:textId="77777777" w:rsidR="00E740D6" w:rsidRDefault="000061F9">
      <w:pPr>
        <w:pStyle w:val="Heading2"/>
        <w:spacing w:before="0"/>
      </w:pPr>
      <w:r>
        <w:fldChar w:fldCharType="begin"/>
      </w:r>
      <w:r>
        <w:instrText>HYPERLINK "https://www.tsp.gov/publications/tspbk04.pdf" \h</w:instrText>
      </w:r>
      <w:r>
        <w:fldChar w:fldCharType="separate"/>
      </w:r>
      <w:r>
        <w:rPr>
          <w:color w:val="1155CC"/>
          <w:sz w:val="22"/>
          <w:szCs w:val="22"/>
          <w:u w:val="single"/>
        </w:rPr>
        <w:t>TSP Loans</w:t>
      </w:r>
      <w:r>
        <w:fldChar w:fldCharType="end"/>
      </w:r>
    </w:p>
    <w:p w14:paraId="61D91733" w14:textId="77777777" w:rsidR="00E740D6" w:rsidRDefault="000061F9">
      <w:pPr>
        <w:pStyle w:val="Title"/>
        <w:spacing w:before="0" w:after="240"/>
      </w:pPr>
      <w:bookmarkStart w:id="1679" w:name="_47n9h2mc5a1" w:colFirst="0" w:colLast="0"/>
      <w:bookmarkEnd w:id="1679"/>
      <w:r>
        <w:t>--------------------------</w:t>
      </w:r>
    </w:p>
    <w:p w14:paraId="605BF58A" w14:textId="77777777" w:rsidR="00E740D6" w:rsidRDefault="000061F9">
      <w:pPr>
        <w:pStyle w:val="Title"/>
        <w:rPr>
          <w:color w:val="222222"/>
        </w:rPr>
      </w:pPr>
      <w:bookmarkStart w:id="1680" w:name="_41jsh30ibsj" w:colFirst="0" w:colLast="0"/>
      <w:bookmarkEnd w:id="1680"/>
      <w:r>
        <w:t xml:space="preserve">FEDERAL RESERVE/RETIREMENT </w:t>
      </w:r>
    </w:p>
    <w:p w14:paraId="42E78C32" w14:textId="77777777" w:rsidR="00E740D6" w:rsidRDefault="000061F9">
      <w:pPr>
        <w:spacing w:before="240" w:after="240"/>
      </w:pPr>
      <w:hyperlink r:id="rId710">
        <w:r>
          <w:rPr>
            <w:color w:val="1155CC"/>
            <w:u w:val="single"/>
          </w:rPr>
          <w:t>201706_cfpb_benefits.pdf (consumerfinance.gov)</w:t>
        </w:r>
      </w:hyperlink>
      <w:r>
        <w:t xml:space="preserve"> Consumer Financial Protection Bureau (CFPB) benefits overview</w:t>
      </w:r>
    </w:p>
    <w:p w14:paraId="47FA2491" w14:textId="77777777" w:rsidR="00E740D6" w:rsidRDefault="000061F9">
      <w:pPr>
        <w:spacing w:before="240" w:after="240"/>
      </w:pPr>
      <w:r>
        <w:t xml:space="preserve">Thank you for providing the documents for this employee. Unfortunately, because this employee is not technically contributing to FERS or CSRS a report cannot be provided. </w:t>
      </w:r>
      <w:hyperlink r:id="rId711">
        <w:r>
          <w:rPr>
            <w:color w:val="1155CC"/>
            <w:u w:val="single"/>
          </w:rPr>
          <w:t>CLICK HERE</w:t>
        </w:r>
      </w:hyperlink>
      <w:r>
        <w:t xml:space="preserve"> to be redirected to the website for the CFPB Federal Reserve Retirement System for benefits.</w:t>
      </w:r>
    </w:p>
    <w:p w14:paraId="6259B6AD" w14:textId="77777777" w:rsidR="00E740D6" w:rsidRDefault="000061F9">
      <w:pPr>
        <w:spacing w:before="240" w:after="240"/>
      </w:pPr>
      <w:hyperlink r:id="rId712">
        <w:r>
          <w:rPr>
            <w:color w:val="1155CC"/>
            <w:u w:val="single"/>
          </w:rPr>
          <w:t>CLICK HERE</w:t>
        </w:r>
      </w:hyperlink>
      <w:r>
        <w:t xml:space="preserve"> to be taken to the website for the CFPB Federal Reserve Retirement System for benefits. </w:t>
      </w:r>
    </w:p>
    <w:p w14:paraId="26C1E92F" w14:textId="77777777" w:rsidR="00E740D6" w:rsidRDefault="000061F9">
      <w:pPr>
        <w:spacing w:before="240" w:after="240"/>
      </w:pPr>
      <w:r>
        <w:t xml:space="preserve"> A more detailed listing of CFPB benefits can be found </w:t>
      </w:r>
      <w:hyperlink r:id="rId713">
        <w:r>
          <w:rPr>
            <w:color w:val="1155CC"/>
            <w:u w:val="single"/>
          </w:rPr>
          <w:t>HERE</w:t>
        </w:r>
      </w:hyperlink>
      <w:r>
        <w:t>.</w:t>
      </w:r>
    </w:p>
    <w:p w14:paraId="781B7DD9" w14:textId="77777777" w:rsidR="00E740D6" w:rsidRDefault="000061F9">
      <w:pPr>
        <w:spacing w:before="240" w:after="240"/>
      </w:pPr>
      <w:r>
        <w:t>For “transferring employees”, benefits may be transferred by making a deposit for their federal service so that they may receive credit towards their Federal Reserve Retirement System.</w:t>
      </w:r>
    </w:p>
    <w:p w14:paraId="51B7DC80" w14:textId="77777777" w:rsidR="00E740D6" w:rsidRDefault="000061F9">
      <w:pPr>
        <w:spacing w:before="240" w:after="240"/>
      </w:pPr>
      <w:r>
        <w:t>FYI: This employee only has FEGLI basic coverage and FEHB for federal benefits. Since there are several other Federal Reserve specific benefits, I would strongly encourage this employee to get guidance regarding their benefits from the CFBP Board directly.</w:t>
      </w:r>
    </w:p>
    <w:p w14:paraId="1592FF48" w14:textId="77777777" w:rsidR="00E740D6" w:rsidRDefault="000061F9">
      <w:pPr>
        <w:pStyle w:val="Title"/>
      </w:pPr>
      <w:bookmarkStart w:id="1681" w:name="_810bmh3lw0ui" w:colFirst="0" w:colLast="0"/>
      <w:bookmarkEnd w:id="1681"/>
      <w:r>
        <w:t>--------------------------</w:t>
      </w:r>
    </w:p>
    <w:p w14:paraId="43582C65" w14:textId="77777777" w:rsidR="00E740D6" w:rsidRDefault="000061F9">
      <w:pPr>
        <w:pStyle w:val="Title"/>
      </w:pPr>
      <w:bookmarkStart w:id="1682" w:name="_yxow64c9reah" w:colFirst="0" w:colLast="0"/>
      <w:bookmarkEnd w:id="1682"/>
      <w:r>
        <w:t>FEDERAL ERRONEOUS RETIREMENT COVERAGE CORRECTIONS ACT</w:t>
      </w:r>
    </w:p>
    <w:p w14:paraId="28AC0439" w14:textId="77777777" w:rsidR="00E740D6" w:rsidRDefault="000061F9">
      <w:pPr>
        <w:pStyle w:val="Title"/>
      </w:pPr>
      <w:bookmarkStart w:id="1683" w:name="_bcvfqway4sfm" w:colFirst="0" w:colLast="0"/>
      <w:bookmarkEnd w:id="1683"/>
      <w:r>
        <w:t>FERCCA:</w:t>
      </w:r>
    </w:p>
    <w:p w14:paraId="6A2AB6E7" w14:textId="77777777" w:rsidR="00E740D6" w:rsidRDefault="000061F9">
      <w:pPr>
        <w:spacing w:before="240" w:after="120"/>
      </w:pPr>
      <w:r>
        <w:t xml:space="preserve">Once HR is notified about this, they will work on a FERCCA estimate that compares CSRS Offset and FERS side by side and send it to the employee. This will show the financial impact </w:t>
      </w:r>
      <w:r>
        <w:lastRenderedPageBreak/>
        <w:t xml:space="preserve">that each retirement system has on the employee's federal benefits. At that time the employee will have a choice of which retirement system they would like to retire under. When the employee receives this estimate they should bring you a copy of it so that we can help them determine which system is the right choice for them financially. </w:t>
      </w:r>
    </w:p>
    <w:p w14:paraId="03B79E9A" w14:textId="77777777" w:rsidR="00E740D6" w:rsidRDefault="000061F9">
      <w:pPr>
        <w:pStyle w:val="Title"/>
      </w:pPr>
      <w:bookmarkStart w:id="1684" w:name="_qwo7valliylh" w:colFirst="0" w:colLast="0"/>
      <w:bookmarkEnd w:id="1684"/>
      <w:r>
        <w:t>--------------------------</w:t>
      </w:r>
    </w:p>
    <w:p w14:paraId="364C35E4" w14:textId="77777777" w:rsidR="00E740D6" w:rsidRDefault="000061F9">
      <w:pPr>
        <w:pStyle w:val="Title"/>
        <w:rPr>
          <w:sz w:val="46"/>
          <w:szCs w:val="46"/>
        </w:rPr>
      </w:pPr>
      <w:bookmarkStart w:id="1685" w:name="_es9hlpmhozko" w:colFirst="0" w:colLast="0"/>
      <w:bookmarkEnd w:id="1685"/>
      <w:r>
        <w:rPr>
          <w:sz w:val="46"/>
          <w:szCs w:val="46"/>
        </w:rPr>
        <w:t>FSPS</w:t>
      </w:r>
    </w:p>
    <w:p w14:paraId="24BC2B4B" w14:textId="77777777" w:rsidR="00E740D6" w:rsidRDefault="000061F9">
      <w:pPr>
        <w:pStyle w:val="Title"/>
        <w:rPr>
          <w:sz w:val="46"/>
          <w:szCs w:val="46"/>
        </w:rPr>
      </w:pPr>
      <w:bookmarkStart w:id="1686" w:name="_sc0v0v8tf2tt" w:colFirst="0" w:colLast="0"/>
      <w:bookmarkEnd w:id="1686"/>
      <w:r>
        <w:rPr>
          <w:sz w:val="46"/>
          <w:szCs w:val="46"/>
        </w:rPr>
        <w:t>FOREIGN SERVICE PENSION SYSTEM/ STATE DEPARTMENT</w:t>
      </w:r>
    </w:p>
    <w:p w14:paraId="61D5B050" w14:textId="77777777" w:rsidR="00E740D6" w:rsidRDefault="000061F9">
      <w:pPr>
        <w:pStyle w:val="Title"/>
      </w:pPr>
      <w:bookmarkStart w:id="1687" w:name="_hlddtnmwsmm6" w:colFirst="0" w:colLast="0"/>
      <w:bookmarkEnd w:id="1687"/>
      <w:r>
        <w:t>DEPARTMENT OF STATE (LES)</w:t>
      </w:r>
    </w:p>
    <w:p w14:paraId="5DD9E59F" w14:textId="77777777" w:rsidR="00E740D6" w:rsidRDefault="00E740D6"/>
    <w:p w14:paraId="0B4AE892" w14:textId="77777777" w:rsidR="00E740D6" w:rsidRDefault="000061F9">
      <w:pPr>
        <w:rPr>
          <w:color w:val="FF0000"/>
        </w:rPr>
      </w:pPr>
      <w:r>
        <w:rPr>
          <w:color w:val="FF0000"/>
        </w:rPr>
        <w:t>**In software, enter Special Provision/LEO for proper calculation</w:t>
      </w:r>
    </w:p>
    <w:p w14:paraId="53C8DA6A" w14:textId="77777777" w:rsidR="00E740D6" w:rsidRDefault="000061F9">
      <w:pPr>
        <w:rPr>
          <w:color w:val="FF0000"/>
        </w:rPr>
      </w:pPr>
      <w:r>
        <w:rPr>
          <w:color w:val="FF0000"/>
        </w:rPr>
        <w:t>Change text on report from “Law Enforcement” to “Foreign Service Pension System”.</w:t>
      </w:r>
    </w:p>
    <w:p w14:paraId="5B70093F" w14:textId="77777777" w:rsidR="00E740D6" w:rsidRDefault="00E740D6">
      <w:pPr>
        <w:pStyle w:val="Heading4"/>
      </w:pPr>
      <w:bookmarkStart w:id="1688" w:name="_m9syk7dea07o" w:colFirst="0" w:colLast="0"/>
      <w:bookmarkEnd w:id="1688"/>
    </w:p>
    <w:p w14:paraId="741F8F93" w14:textId="77777777" w:rsidR="00E740D6" w:rsidRDefault="000061F9">
      <w:pPr>
        <w:rPr>
          <w:b/>
          <w:bCs/>
          <w:u w:val="single"/>
        </w:rPr>
      </w:pPr>
      <w:r>
        <w:rPr>
          <w:b/>
          <w:bCs/>
          <w:u w:val="single"/>
        </w:rPr>
        <w:t>ELIGIBILITY</w:t>
      </w:r>
    </w:p>
    <w:p w14:paraId="79D3E47F" w14:textId="77777777" w:rsidR="00E740D6" w:rsidRDefault="000061F9">
      <w:pPr>
        <w:rPr>
          <w:color w:val="FF0000"/>
        </w:rPr>
      </w:pPr>
      <w:r>
        <w:rPr>
          <w:color w:val="202124"/>
        </w:rPr>
        <w:t>Under the Foreign Service Pension System, Foreign Service Officers who have reached the age of 50, and who have served for 20 years or more, are eligible for retirement with a full annuity.</w:t>
      </w:r>
    </w:p>
    <w:p w14:paraId="50F1E422" w14:textId="77777777" w:rsidR="00E740D6" w:rsidRDefault="000061F9">
      <w:pPr>
        <w:pStyle w:val="Heading4"/>
        <w:rPr>
          <w:color w:val="263238"/>
          <w:u w:val="single"/>
        </w:rPr>
      </w:pPr>
      <w:bookmarkStart w:id="1689" w:name="_5d83iqgkkset" w:colFirst="0" w:colLast="0"/>
      <w:bookmarkEnd w:id="1689"/>
      <w:r>
        <w:t>Note</w:t>
      </w:r>
    </w:p>
    <w:p w14:paraId="6AC9B9E6" w14:textId="77777777" w:rsidR="00E740D6" w:rsidRDefault="000061F9">
      <w:pPr>
        <w:spacing w:line="240" w:lineRule="auto"/>
        <w:ind w:right="140"/>
        <w:rPr>
          <w:b/>
          <w:bCs/>
          <w:color w:val="263238"/>
          <w:u w:val="single"/>
        </w:rPr>
      </w:pPr>
      <w:r>
        <w:rPr>
          <w:b/>
          <w:bCs/>
          <w:color w:val="263238"/>
          <w:u w:val="single"/>
        </w:rPr>
        <w:t>FOREIGN SERVICE PENSION SYSTEM</w:t>
      </w:r>
    </w:p>
    <w:p w14:paraId="57EDACAE" w14:textId="77777777" w:rsidR="00E740D6" w:rsidRDefault="000061F9">
      <w:pPr>
        <w:spacing w:line="240" w:lineRule="auto"/>
        <w:ind w:right="140"/>
        <w:rPr>
          <w:color w:val="263238"/>
        </w:rPr>
      </w:pPr>
      <w:r>
        <w:rPr>
          <w:color w:val="263238"/>
        </w:rPr>
        <w:t xml:space="preserve">This employee is under the </w:t>
      </w:r>
      <w:hyperlink r:id="rId714" w:anchor="D">
        <w:r>
          <w:rPr>
            <w:color w:val="1155CC"/>
            <w:u w:val="single"/>
          </w:rPr>
          <w:t>FSPS retirement plan</w:t>
        </w:r>
      </w:hyperlink>
      <w:r>
        <w:rPr>
          <w:color w:val="263238"/>
        </w:rPr>
        <w:t xml:space="preserve"> (not technically under FERS). However, this works similar to FERS. We’ve highlighted some important features below:</w:t>
      </w:r>
    </w:p>
    <w:p w14:paraId="5406806D" w14:textId="77777777" w:rsidR="00E740D6" w:rsidRDefault="000061F9">
      <w:pPr>
        <w:numPr>
          <w:ilvl w:val="0"/>
          <w:numId w:val="24"/>
        </w:numPr>
        <w:spacing w:before="240" w:line="240" w:lineRule="auto"/>
        <w:ind w:right="140"/>
        <w:rPr>
          <w:color w:val="263238"/>
        </w:rPr>
      </w:pPr>
      <w:r>
        <w:rPr>
          <w:color w:val="263238"/>
        </w:rPr>
        <w:t>The main difference is that the FSPS years are counted like LEO years (earning the higher pension calculation). However, they are NOT required to hit the 20-year requirement like a LEO is.</w:t>
      </w:r>
    </w:p>
    <w:p w14:paraId="1879C10C" w14:textId="77777777" w:rsidR="00E740D6" w:rsidRDefault="000061F9">
      <w:pPr>
        <w:numPr>
          <w:ilvl w:val="0"/>
          <w:numId w:val="24"/>
        </w:numPr>
        <w:spacing w:after="100" w:line="240" w:lineRule="auto"/>
        <w:ind w:right="140"/>
        <w:rPr>
          <w:color w:val="263238"/>
        </w:rPr>
      </w:pPr>
      <w:r>
        <w:rPr>
          <w:color w:val="263238"/>
        </w:rPr>
        <w:t>There is a mandatory retirement age of 65.</w:t>
      </w:r>
    </w:p>
    <w:p w14:paraId="11EFAEF9" w14:textId="77777777" w:rsidR="00E740D6" w:rsidRDefault="000061F9">
      <w:r>
        <w:t xml:space="preserve">Without the pay stub we cannot verify the information on the Fact Finder. However, you have indicated this employee is under the FSPS retirement plan (not technically under FERS).  </w:t>
      </w:r>
    </w:p>
    <w:p w14:paraId="3318301E" w14:textId="77777777" w:rsidR="00E740D6" w:rsidRDefault="00E740D6">
      <w:pPr>
        <w:rPr>
          <w:b/>
          <w:bCs/>
          <w:u w:val="single"/>
        </w:rPr>
      </w:pPr>
    </w:p>
    <w:p w14:paraId="41FAC870" w14:textId="77777777" w:rsidR="00E740D6" w:rsidRDefault="000061F9">
      <w:pPr>
        <w:rPr>
          <w:b/>
          <w:bCs/>
          <w:u w:val="single"/>
        </w:rPr>
      </w:pPr>
      <w:r>
        <w:rPr>
          <w:b/>
          <w:bCs/>
          <w:u w:val="single"/>
        </w:rPr>
        <w:t xml:space="preserve">FOREIGN SERVICE </w:t>
      </w:r>
    </w:p>
    <w:p w14:paraId="4CE84CD9" w14:textId="77777777" w:rsidR="00E740D6" w:rsidRDefault="000061F9">
      <w:r>
        <w:t>This employee should complete a</w:t>
      </w:r>
      <w:hyperlink r:id="rId715" w:anchor="page=9">
        <w:r>
          <w:t xml:space="preserve"> </w:t>
        </w:r>
      </w:hyperlink>
      <w:hyperlink r:id="rId716" w:anchor="page=9">
        <w:r>
          <w:rPr>
            <w:color w:val="1155CC"/>
            <w:u w:val="single"/>
          </w:rPr>
          <w:t>Certified Summary (pages 9-10)</w:t>
        </w:r>
      </w:hyperlink>
      <w:r>
        <w:t xml:space="preserve"> to ensure that proper credit has been given to them for their time in Foreign Service with the State Department and that no deposits are required.</w:t>
      </w:r>
    </w:p>
    <w:p w14:paraId="06D90AB6" w14:textId="77777777" w:rsidR="00E740D6" w:rsidRDefault="00E740D6"/>
    <w:p w14:paraId="4F7C8E7B" w14:textId="77777777" w:rsidR="00E740D6" w:rsidRDefault="000061F9">
      <w:r>
        <w:t>This works similar to FERS. The main difference is that the FSPS years are counted like LEO years (earning the higher pension calculation). However, she is NOT required to hit the 20-year requirement like a LEO is.</w:t>
      </w:r>
    </w:p>
    <w:p w14:paraId="7872DE85" w14:textId="77777777" w:rsidR="00E740D6" w:rsidRDefault="000061F9">
      <w:pPr>
        <w:pStyle w:val="Heading4"/>
      </w:pPr>
      <w:bookmarkStart w:id="1690" w:name="_nx9ko47qa6t8" w:colFirst="0" w:colLast="0"/>
      <w:bookmarkEnd w:id="1690"/>
      <w:r>
        <w:t>FEGLI</w:t>
      </w:r>
    </w:p>
    <w:p w14:paraId="69CF8C59" w14:textId="77777777" w:rsidR="00E740D6" w:rsidRDefault="000061F9">
      <w:r>
        <w:t>FEGLI entries on the FSPS pay stub can look different from regular pay stubs. For example, this entry is: Basic + A + Bx5 + Cx5 (Employee Alisha Short 10/2025)</w:t>
      </w:r>
    </w:p>
    <w:p w14:paraId="5A48323C" w14:textId="77777777" w:rsidR="00E740D6" w:rsidRDefault="000061F9">
      <w:r>
        <w:rPr>
          <w:noProof/>
        </w:rPr>
        <w:drawing>
          <wp:inline distT="114300" distB="114300" distL="114300" distR="114300" wp14:anchorId="3B4FEF97" wp14:editId="04A73B91">
            <wp:extent cx="4454538" cy="938213"/>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17"/>
                    <a:srcRect/>
                    <a:stretch>
                      <a:fillRect/>
                    </a:stretch>
                  </pic:blipFill>
                  <pic:spPr>
                    <a:xfrm>
                      <a:off x="0" y="0"/>
                      <a:ext cx="4454538" cy="938213"/>
                    </a:xfrm>
                    <a:prstGeom prst="rect">
                      <a:avLst/>
                    </a:prstGeom>
                    <a:ln/>
                  </pic:spPr>
                </pic:pic>
              </a:graphicData>
            </a:graphic>
          </wp:inline>
        </w:drawing>
      </w:r>
    </w:p>
    <w:p w14:paraId="1EBC03F6" w14:textId="77777777" w:rsidR="00E740D6" w:rsidRDefault="000061F9">
      <w:pPr>
        <w:pStyle w:val="Title"/>
        <w:spacing w:after="240"/>
      </w:pPr>
      <w:bookmarkStart w:id="1691" w:name="_ioc4gib7a6ic" w:colFirst="0" w:colLast="0"/>
      <w:bookmarkEnd w:id="1691"/>
      <w:r>
        <w:t>--------------------------</w:t>
      </w:r>
    </w:p>
    <w:p w14:paraId="2DF0B7E1" w14:textId="77777777" w:rsidR="00E740D6" w:rsidRDefault="000061F9">
      <w:pPr>
        <w:pStyle w:val="Title"/>
      </w:pPr>
      <w:bookmarkStart w:id="1692" w:name="_rmh9hzjx1sf3" w:colFirst="0" w:colLast="0"/>
      <w:bookmarkEnd w:id="1692"/>
      <w:r>
        <w:t>NAF (NON-APPROPRIATED FUND)</w:t>
      </w:r>
    </w:p>
    <w:p w14:paraId="06CAFF78" w14:textId="77777777" w:rsidR="00E740D6" w:rsidRDefault="000061F9">
      <w:pPr>
        <w:rPr>
          <w:b/>
          <w:bCs/>
          <w:u w:val="single"/>
        </w:rPr>
      </w:pPr>
      <w:r>
        <w:rPr>
          <w:b/>
          <w:bCs/>
          <w:u w:val="single"/>
        </w:rPr>
        <w:t>NON-APPROPRIATED FUND</w:t>
      </w:r>
    </w:p>
    <w:p w14:paraId="34B75212" w14:textId="77777777" w:rsidR="00E740D6" w:rsidRDefault="000061F9">
      <w:r>
        <w:t>This employee is a Non-Appropriated Fund employee (not a FERS employee). Unfortunately, we're not able to run a report as NAF is different from CSRS or FERS. You should suggest that this employee get a retirement estimate from their agency.</w:t>
      </w:r>
    </w:p>
    <w:p w14:paraId="77D44E35" w14:textId="77777777" w:rsidR="00E740D6" w:rsidRDefault="00E740D6"/>
    <w:p w14:paraId="26C94702" w14:textId="77777777" w:rsidR="00E740D6" w:rsidRDefault="000061F9">
      <w:r>
        <w:t>NAF is a separate retirement fund from CSRS and FERS. Typically, NAF time does NOT count toward FERS retirement eligibility or in the calculation of the pension (there are limited exceptions). This employee should confirm this with their HR Department. We highly suggest this employee complete a</w:t>
      </w:r>
      <w:hyperlink r:id="rId718" w:anchor="page=9">
        <w:r>
          <w:rPr>
            <w:u w:val="single"/>
          </w:rPr>
          <w:t xml:space="preserve"> </w:t>
        </w:r>
      </w:hyperlink>
      <w:hyperlink r:id="rId719" w:anchor="page=9">
        <w:r>
          <w:rPr>
            <w:color w:val="1155CC"/>
            <w:u w:val="single"/>
          </w:rPr>
          <w:t>Certified Summary of Federal Service</w:t>
        </w:r>
      </w:hyperlink>
      <w:r>
        <w:t xml:space="preserve"> (pages 9-10) that will indicate if that time is creditable or not. </w:t>
      </w:r>
    </w:p>
    <w:p w14:paraId="12B5E608" w14:textId="77777777" w:rsidR="00E740D6" w:rsidRDefault="000061F9">
      <w:pPr>
        <w:pStyle w:val="Heading4"/>
        <w:spacing w:after="0"/>
      </w:pPr>
      <w:bookmarkStart w:id="1693" w:name="_vz9elwk5k3id" w:colFirst="0" w:colLast="0"/>
      <w:bookmarkEnd w:id="1693"/>
      <w:r>
        <w:t>Removing Time For</w:t>
      </w:r>
    </w:p>
    <w:p w14:paraId="67466D43" w14:textId="77777777" w:rsidR="00E740D6" w:rsidRDefault="000061F9">
      <w:r>
        <w:t xml:space="preserve">For now, I have used the SCD of </w:t>
      </w:r>
      <w:r>
        <w:t>4/3/2004</w:t>
      </w:r>
      <w:r>
        <w:t xml:space="preserve"> (essentially removing the NAF time altogether). If the agency confirms that the NAF time is creditable for retirement purposes, then we'd be happy to revise this report.</w:t>
      </w:r>
    </w:p>
    <w:p w14:paraId="13DA9190" w14:textId="77777777" w:rsidR="00E740D6" w:rsidRDefault="00E740D6">
      <w:pPr>
        <w:pStyle w:val="Heading2"/>
        <w:spacing w:before="0" w:after="0"/>
        <w:rPr>
          <w:b/>
          <w:bCs/>
          <w:color w:val="000000"/>
          <w:sz w:val="22"/>
          <w:szCs w:val="22"/>
          <w:u w:val="single"/>
        </w:rPr>
      </w:pPr>
      <w:bookmarkStart w:id="1694" w:name="_s8h0kzz9rjl0" w:colFirst="0" w:colLast="0"/>
      <w:bookmarkEnd w:id="1694"/>
    </w:p>
    <w:p w14:paraId="430EFC35" w14:textId="77777777" w:rsidR="00E740D6" w:rsidRDefault="000061F9">
      <w:pPr>
        <w:pStyle w:val="Heading4"/>
        <w:spacing w:before="0" w:after="0"/>
      </w:pPr>
      <w:bookmarkStart w:id="1695" w:name="_3xigef8965n0" w:colFirst="0" w:colLast="0"/>
      <w:bookmarkEnd w:id="1695"/>
      <w:r>
        <w:t>Explanation Of</w:t>
      </w:r>
    </w:p>
    <w:p w14:paraId="30EE4E41" w14:textId="77777777" w:rsidR="00E740D6" w:rsidRDefault="000061F9">
      <w:r>
        <w:t xml:space="preserve">NAF is a separate retirement fund from CSRS and FERS. Typically, NAF time does NOT count toward FERS retirement eligibility or in the calculation of the pension (there are very limited exceptions). This employee should confirm this with their HR Department. </w:t>
      </w:r>
    </w:p>
    <w:p w14:paraId="413CD4A7" w14:textId="77777777" w:rsidR="00E740D6" w:rsidRDefault="000061F9">
      <w:pPr>
        <w:spacing w:before="240" w:after="240" w:line="240" w:lineRule="auto"/>
      </w:pPr>
      <w:r>
        <w:t xml:space="preserve">This report assumes that she is able to retain FERS coverage in the NAF program. </w:t>
      </w:r>
    </w:p>
    <w:p w14:paraId="55B6D79E" w14:textId="77777777" w:rsidR="00E740D6" w:rsidRDefault="000061F9">
      <w:pPr>
        <w:spacing w:before="240" w:after="240" w:line="240" w:lineRule="auto"/>
      </w:pPr>
      <w:r>
        <w:t>This employee is a Non-Appropriated Fund employee (not a FERS employee). Unfortunately, we're not able to run a report as NAF is different from CSRS or FERS. You should suggest that this employee get a retirement estimate from their agency.</w:t>
      </w:r>
    </w:p>
    <w:p w14:paraId="627AB724" w14:textId="77777777" w:rsidR="00E740D6" w:rsidRDefault="000061F9">
      <w:pPr>
        <w:spacing w:before="240" w:after="240" w:line="240" w:lineRule="auto"/>
      </w:pPr>
      <w:r>
        <w:t>For now, I have left the service in the calculation.</w:t>
      </w:r>
    </w:p>
    <w:p w14:paraId="18D0CBC1" w14:textId="77777777" w:rsidR="00E740D6" w:rsidRDefault="000061F9">
      <w:pPr>
        <w:rPr>
          <w:b/>
          <w:bCs/>
          <w:u w:val="single"/>
        </w:rPr>
      </w:pPr>
      <w:r>
        <w:rPr>
          <w:b/>
          <w:bCs/>
          <w:u w:val="single"/>
        </w:rPr>
        <w:t>RETIREMENT SYSTEM</w:t>
      </w:r>
    </w:p>
    <w:p w14:paraId="1D255F44" w14:textId="77777777" w:rsidR="00E740D6" w:rsidRDefault="000061F9">
      <w:r>
        <w:t xml:space="preserve">Because this employee is contributing to TSP, it appears that they have chosen to stay in the FERS program at the point in which they were given the option. I was able to determine this based on the highlighted option below:  </w:t>
      </w:r>
    </w:p>
    <w:p w14:paraId="3DC4775D" w14:textId="77777777" w:rsidR="00E740D6" w:rsidRDefault="000061F9">
      <w:pPr>
        <w:widowControl w:val="0"/>
        <w:rPr>
          <w:b/>
          <w:bCs/>
          <w:u w:val="single"/>
        </w:rPr>
      </w:pPr>
      <w:r>
        <w:rPr>
          <w:b/>
          <w:bCs/>
          <w:u w:val="single"/>
        </w:rPr>
        <w:t>LEAVE</w:t>
      </w:r>
    </w:p>
    <w:p w14:paraId="35240573" w14:textId="77777777" w:rsidR="00E740D6" w:rsidRDefault="000061F9">
      <w:pPr>
        <w:widowControl w:val="0"/>
      </w:pPr>
      <w:r>
        <w:t xml:space="preserve">Under the rules for NAF employees retiring under FERS any unused sick leave IS applied at retirement, but annual leave is NOT paid out. Thus, in the report, I have shown the employee's sick leave balance, but not their annual leave balance. </w:t>
      </w:r>
    </w:p>
    <w:p w14:paraId="41F1DE60" w14:textId="77777777" w:rsidR="00E740D6" w:rsidRDefault="000061F9">
      <w:pPr>
        <w:spacing w:line="240" w:lineRule="auto"/>
        <w:rPr>
          <w:b/>
          <w:bCs/>
          <w:u w:val="single"/>
        </w:rPr>
      </w:pPr>
      <w:r>
        <w:rPr>
          <w:b/>
          <w:bCs/>
          <w:u w:val="single"/>
        </w:rPr>
        <w:t>SURVIVOR BENEFIT</w:t>
      </w:r>
    </w:p>
    <w:p w14:paraId="76ECDB4B" w14:textId="77777777" w:rsidR="00E740D6" w:rsidRDefault="000061F9">
      <w:pPr>
        <w:spacing w:line="240" w:lineRule="auto"/>
      </w:pPr>
      <w:r>
        <w:t xml:space="preserve">This employee is married to another federal employee who may be eligible for health coverage in their own right (as long as they retire under an immediate annuity, are covered by FEHB at the time they retire, </w:t>
      </w:r>
      <w:r>
        <w:rPr>
          <w:u w:val="single"/>
        </w:rPr>
        <w:t>and</w:t>
      </w:r>
      <w:r>
        <w:t xml:space="preserve"> have been covered by FEHB for 5 years immediately prior to retiring).  They</w:t>
      </w:r>
      <w:r>
        <w:rPr>
          <w:b/>
          <w:bCs/>
          <w:i/>
          <w:iCs/>
        </w:rPr>
        <w:t xml:space="preserve"> may not be</w:t>
      </w:r>
      <w:r>
        <w:rPr>
          <w:sz w:val="24"/>
          <w:szCs w:val="24"/>
        </w:rPr>
        <w:t xml:space="preserve"> </w:t>
      </w:r>
      <w:r>
        <w:rPr>
          <w:b/>
          <w:bCs/>
          <w:i/>
          <w:iCs/>
        </w:rPr>
        <w:t>required</w:t>
      </w:r>
      <w:r>
        <w:t xml:space="preserve"> to select at least the minimum survivor benefit in order for their spouse to keep the health coverage that they may be entitled to. But, since the employee is subject to the NAF eligibility guidelines for health coverage, the employee will need to verify their health benefit continuation eligibility with NAF, to see if health coverage will be needed for the spouse.</w:t>
      </w:r>
    </w:p>
    <w:p w14:paraId="77A5C4F4" w14:textId="77777777" w:rsidR="00E740D6" w:rsidRDefault="000061F9">
      <w:pPr>
        <w:keepLines/>
        <w:widowControl w:val="0"/>
        <w:rPr>
          <w:b/>
          <w:bCs/>
          <w:u w:val="single"/>
        </w:rPr>
      </w:pPr>
      <w:r>
        <w:rPr>
          <w:b/>
          <w:bCs/>
          <w:u w:val="single"/>
        </w:rPr>
        <w:t>FEHB</w:t>
      </w:r>
    </w:p>
    <w:p w14:paraId="2D81B675" w14:textId="77777777" w:rsidR="00E740D6" w:rsidRDefault="000061F9">
      <w:pPr>
        <w:keepLines/>
        <w:widowControl w:val="0"/>
      </w:pPr>
      <w:r>
        <w:t>We have NOT included the health insurance premium in this report since this is not FEHB coverage (as the employee stated).</w:t>
      </w:r>
    </w:p>
    <w:p w14:paraId="64417D0B" w14:textId="77777777" w:rsidR="00E740D6" w:rsidRDefault="000061F9">
      <w:pPr>
        <w:rPr>
          <w:b/>
          <w:bCs/>
          <w:u w:val="single"/>
        </w:rPr>
      </w:pPr>
      <w:r>
        <w:rPr>
          <w:b/>
          <w:bCs/>
          <w:u w:val="single"/>
        </w:rPr>
        <w:t>FEGLI &amp; FEHB</w:t>
      </w:r>
    </w:p>
    <w:p w14:paraId="3F670755" w14:textId="77777777" w:rsidR="00E740D6" w:rsidRDefault="000061F9">
      <w:r>
        <w:t xml:space="preserve">In order for this employee to continue any life or health options they have, then they MUST follow the NAF eligibility rules to retain coverage in retirement. Thus, I have NOT included this information in the report. Please see the information below. To determine what the rules are for life and health benefits that fall under the NAF rules, the employee may contact their HR department. </w:t>
      </w:r>
      <w:hyperlink r:id="rId720">
        <w:r>
          <w:rPr>
            <w:color w:val="1155CC"/>
            <w:u w:val="single"/>
          </w:rPr>
          <w:t>CLICK HERE</w:t>
        </w:r>
      </w:hyperlink>
      <w:r>
        <w:t xml:space="preserve"> for the NAF department contact information. </w:t>
      </w:r>
    </w:p>
    <w:p w14:paraId="6E9116C7" w14:textId="77777777" w:rsidR="00E740D6" w:rsidRDefault="00E740D6">
      <w:pPr>
        <w:pStyle w:val="Title"/>
        <w:rPr>
          <w:color w:val="222222"/>
          <w:sz w:val="20"/>
          <w:szCs w:val="20"/>
        </w:rPr>
      </w:pPr>
      <w:bookmarkStart w:id="1696" w:name="_wo5ebac2qb7j" w:colFirst="0" w:colLast="0"/>
      <w:bookmarkEnd w:id="1696"/>
    </w:p>
    <w:p w14:paraId="4F23B466" w14:textId="77777777" w:rsidR="00E740D6" w:rsidRDefault="000061F9">
      <w:pPr>
        <w:pStyle w:val="Title"/>
        <w:spacing w:after="240"/>
      </w:pPr>
      <w:bookmarkStart w:id="1697" w:name="_8m3g5haiguxa" w:colFirst="0" w:colLast="0"/>
      <w:bookmarkEnd w:id="1697"/>
      <w:r>
        <w:t>--------------------------</w:t>
      </w:r>
    </w:p>
    <w:p w14:paraId="27CC7A4F" w14:textId="77777777" w:rsidR="00E740D6" w:rsidRDefault="000061F9">
      <w:pPr>
        <w:pStyle w:val="Title"/>
      </w:pPr>
      <w:bookmarkStart w:id="1698" w:name="_qnypheuupjuh" w:colFirst="0" w:colLast="0"/>
      <w:bookmarkEnd w:id="1698"/>
      <w:r>
        <w:t>WORKMAN’S/WORKER’S COMPENSATION</w:t>
      </w:r>
    </w:p>
    <w:p w14:paraId="6A7CE696" w14:textId="77777777" w:rsidR="00E740D6" w:rsidRDefault="000061F9">
      <w:pPr>
        <w:pStyle w:val="Heading4"/>
      </w:pPr>
      <w:bookmarkStart w:id="1699" w:name="_18gz8jtpbn90" w:colFirst="0" w:colLast="0"/>
      <w:bookmarkEnd w:id="1699"/>
      <w:r>
        <w:t>OWCP</w:t>
      </w:r>
    </w:p>
    <w:p w14:paraId="54A70A0B" w14:textId="77777777" w:rsidR="00E740D6" w:rsidRDefault="000061F9">
      <w:pPr>
        <w:pStyle w:val="Heading4"/>
      </w:pPr>
      <w:bookmarkStart w:id="1700" w:name="_jzwvr0vcn5u4" w:colFirst="0" w:colLast="0"/>
      <w:bookmarkEnd w:id="1700"/>
      <w:r>
        <w:t>Towards High-3?</w:t>
      </w:r>
    </w:p>
    <w:p w14:paraId="27392403" w14:textId="77777777" w:rsidR="00E740D6" w:rsidRDefault="000061F9">
      <w:r>
        <w:t xml:space="preserve">When computing the high-3 average salary for an employee whose salary is being supplemented by workers' compensation benefits, only the basic salary rate of the position is used to calculate the high-3. Payments from OWCP are not included. Please see details from OPM Handbook, Section B </w:t>
      </w:r>
      <w:hyperlink r:id="rId721">
        <w:r>
          <w:rPr>
            <w:color w:val="1155CC"/>
            <w:u w:val="single"/>
          </w:rPr>
          <w:t>HERE</w:t>
        </w:r>
      </w:hyperlink>
      <w:r>
        <w:t>.</w:t>
      </w:r>
    </w:p>
    <w:p w14:paraId="56273CAA" w14:textId="77777777" w:rsidR="00E740D6" w:rsidRDefault="000061F9">
      <w:pPr>
        <w:pStyle w:val="Heading4"/>
      </w:pPr>
      <w:bookmarkStart w:id="1701" w:name="_iuqmq0dabnp2" w:colFirst="0" w:colLast="0"/>
      <w:bookmarkEnd w:id="1701"/>
      <w:r>
        <w:t>Creditable?</w:t>
      </w:r>
    </w:p>
    <w:p w14:paraId="3A4F1ABA" w14:textId="77777777" w:rsidR="00E740D6" w:rsidRDefault="000061F9">
      <w:pPr>
        <w:rPr>
          <w:b/>
          <w:bCs/>
          <w:u w:val="single"/>
        </w:rPr>
      </w:pPr>
      <w:r>
        <w:rPr>
          <w:b/>
          <w:bCs/>
          <w:u w:val="single"/>
        </w:rPr>
        <w:t>WORKMAN’S COMPENSATION</w:t>
      </w:r>
    </w:p>
    <w:p w14:paraId="07C12AAA" w14:textId="77777777" w:rsidR="00E740D6" w:rsidRDefault="000061F9">
      <w:r>
        <w:t>You posed the question as to whether or not her 2x/week PT visits will be impacted when she retires, this time will be considered creditable when she retires. Therefore, we don't need to remove that time from the SCD since she'll get credit for all of it.</w:t>
      </w:r>
    </w:p>
    <w:p w14:paraId="188E6E1D" w14:textId="77777777" w:rsidR="00E740D6" w:rsidRDefault="00E740D6"/>
    <w:p w14:paraId="2B230469" w14:textId="77777777" w:rsidR="00E740D6" w:rsidRDefault="000061F9">
      <w:pPr>
        <w:rPr>
          <w:color w:val="FF0000"/>
        </w:rPr>
      </w:pPr>
      <w:r>
        <w:t>The general rule i that a worker either gets to choose their pension OR workers' comp (NOT BOTH).  However, there are exceptions for certain types of OWCP awards.</w:t>
      </w:r>
    </w:p>
    <w:p w14:paraId="796CFA9F" w14:textId="77777777" w:rsidR="00E740D6" w:rsidRDefault="00E740D6">
      <w:pPr>
        <w:rPr>
          <w:color w:val="FF0000"/>
        </w:rPr>
      </w:pPr>
    </w:p>
    <w:p w14:paraId="64D794BB" w14:textId="77777777" w:rsidR="00E740D6" w:rsidRDefault="000061F9">
      <w:r>
        <w:t>To be eligible for the SRS, an employee must retire on an immediate, non-disability annuity.</w:t>
      </w:r>
    </w:p>
    <w:p w14:paraId="3D71A439" w14:textId="77777777" w:rsidR="00E740D6" w:rsidRDefault="00E740D6">
      <w:pPr>
        <w:rPr>
          <w:color w:val="FF0000"/>
        </w:rPr>
      </w:pPr>
    </w:p>
    <w:p w14:paraId="4BB5F3D3" w14:textId="77777777" w:rsidR="00E740D6" w:rsidRDefault="000061F9">
      <w:r>
        <w:t>Workers Comp does not have a direct impact on Social Security, but with fewer years of earnings subject to SS tax, the benefit projected on the employee’s SS statement may be higher than what they’ll receive.</w:t>
      </w:r>
    </w:p>
    <w:p w14:paraId="1E57CCAE" w14:textId="77777777" w:rsidR="00E740D6" w:rsidRDefault="00E740D6"/>
    <w:p w14:paraId="2953FFB0" w14:textId="77777777" w:rsidR="00E740D6" w:rsidRDefault="000061F9">
      <w:r>
        <w:t xml:space="preserve">There is no timeline for OWCP benefits stopping. However, there may come a time that drawing their FERS pension may be advantageous (since they can only draw OWCP </w:t>
      </w:r>
      <w:r>
        <w:rPr>
          <w:u w:val="single"/>
        </w:rPr>
        <w:t>OR</w:t>
      </w:r>
      <w:r>
        <w:t xml:space="preserve"> the FERS pension at any given time.</w:t>
      </w:r>
    </w:p>
    <w:p w14:paraId="1684B990" w14:textId="77777777" w:rsidR="00E740D6" w:rsidRDefault="00E740D6"/>
    <w:p w14:paraId="7CCF8CBF" w14:textId="77777777" w:rsidR="00E740D6" w:rsidRDefault="000061F9">
      <w:r>
        <w:t>When making their decision to retire, it should be based solely on the retirement benefits they have earned (not an anticipated OWCP award).</w:t>
      </w:r>
    </w:p>
    <w:p w14:paraId="41576782" w14:textId="77777777" w:rsidR="00E740D6" w:rsidRDefault="00E740D6"/>
    <w:p w14:paraId="512AC443" w14:textId="77777777" w:rsidR="00E740D6" w:rsidRDefault="000061F9">
      <w:r>
        <w:t xml:space="preserve">OPM NOTE: It is not necessary for a separated employee who is eligible for an annuity based on age and service to file an application for annuity to protect his or her right to an annuity. However, it is necessary for this employee to file an application for annuity to preserve survivors' rights to CSRS or FERS survivor annuity benefits and continued health insurance coverage in the event the employee dies and the survivor(s) do not qualify for workers' compensation on a continuing basis. </w:t>
      </w:r>
    </w:p>
    <w:p w14:paraId="70B8169A" w14:textId="77777777" w:rsidR="00E740D6" w:rsidRDefault="00E740D6"/>
    <w:p w14:paraId="61481119" w14:textId="77777777" w:rsidR="00E740D6" w:rsidRDefault="000061F9">
      <w:r>
        <w:t>Although the pay stub does not reflect FEGLI coverage, it still exists. While they are in a non-pay status (LWOP), this coverage will extend to them for 12 months for free.</w:t>
      </w:r>
    </w:p>
    <w:p w14:paraId="24C4CF5D" w14:textId="77777777" w:rsidR="00E740D6" w:rsidRDefault="000061F9">
      <w:r>
        <w:t xml:space="preserve">Please see </w:t>
      </w:r>
      <w:hyperlink r:id="rId722" w:anchor="page=9">
        <w:r>
          <w:rPr>
            <w:color w:val="1155CC"/>
            <w:u w:val="single"/>
          </w:rPr>
          <w:t>page 9 of the FEGLI Handbook</w:t>
        </w:r>
      </w:hyperlink>
      <w:r>
        <w:t xml:space="preserve"> that describes this. It says:</w:t>
      </w:r>
    </w:p>
    <w:p w14:paraId="2D53F01D" w14:textId="77777777" w:rsidR="00E740D6" w:rsidRDefault="000061F9">
      <w:pPr>
        <w:ind w:left="1200"/>
        <w:rPr>
          <w:i/>
          <w:iCs/>
        </w:rPr>
      </w:pPr>
      <w:r>
        <w:rPr>
          <w:i/>
          <w:iCs/>
        </w:rPr>
        <w:t xml:space="preserve">Nonpay Status </w:t>
      </w:r>
    </w:p>
    <w:p w14:paraId="082F4D66" w14:textId="77777777" w:rsidR="00E740D6" w:rsidRDefault="000061F9">
      <w:pPr>
        <w:ind w:left="1200"/>
        <w:rPr>
          <w:i/>
          <w:iCs/>
        </w:rPr>
      </w:pPr>
      <w:r>
        <w:rPr>
          <w:i/>
          <w:iCs/>
        </w:rPr>
        <w:t xml:space="preserve">Your FEGLI coverage continues during your first 12 months in nonpay status. No premium payments are required, unless you are receiving benefits from the Office of Workers’ Compensation Programs (OWCP). Your life insurance coverage terminates at the end of this 12- month period, with a 31-day extension of coverage and right to convert to an individual policy.   </w:t>
      </w:r>
    </w:p>
    <w:p w14:paraId="19B8F2C3" w14:textId="77777777" w:rsidR="00E740D6" w:rsidRDefault="000061F9">
      <w:pPr>
        <w:pStyle w:val="Heading4"/>
      </w:pPr>
      <w:bookmarkStart w:id="1702" w:name="_esy591ncicmu" w:colFirst="0" w:colLast="0"/>
      <w:bookmarkEnd w:id="1702"/>
      <w:r>
        <w:t>OPM Link</w:t>
      </w:r>
    </w:p>
    <w:p w14:paraId="6745D8DC" w14:textId="77777777" w:rsidR="00E740D6" w:rsidRDefault="000061F9">
      <w:hyperlink r:id="rId723" w:anchor="url=Workers-Compensation">
        <w:r>
          <w:rPr>
            <w:color w:val="1155CC"/>
            <w:u w:val="single"/>
          </w:rPr>
          <w:t>Related Federal Benefits (opm.gov)</w:t>
        </w:r>
      </w:hyperlink>
    </w:p>
    <w:p w14:paraId="7D9D6EB2" w14:textId="77777777" w:rsidR="00E740D6" w:rsidRDefault="000061F9">
      <w:pPr>
        <w:pStyle w:val="Title"/>
        <w:spacing w:before="0"/>
      </w:pPr>
      <w:bookmarkStart w:id="1703" w:name="_aojzaly84eor" w:colFirst="0" w:colLast="0"/>
      <w:bookmarkEnd w:id="1703"/>
      <w:r>
        <w:t>--------------------------</w:t>
      </w:r>
    </w:p>
    <w:p w14:paraId="1BACAFC2" w14:textId="77777777" w:rsidR="00E740D6" w:rsidRDefault="00E740D6"/>
    <w:p w14:paraId="4ADF5A27" w14:textId="77777777" w:rsidR="00E740D6" w:rsidRDefault="000061F9">
      <w:pPr>
        <w:pStyle w:val="Title"/>
      </w:pPr>
      <w:bookmarkStart w:id="1704" w:name="_62ln2aog112" w:colFirst="0" w:colLast="0"/>
      <w:bookmarkEnd w:id="1704"/>
      <w:r>
        <w:t>--------------------------</w:t>
      </w:r>
    </w:p>
    <w:p w14:paraId="7592583E" w14:textId="77777777" w:rsidR="00E740D6" w:rsidRDefault="000061F9">
      <w:pPr>
        <w:pStyle w:val="Title"/>
      </w:pPr>
      <w:bookmarkStart w:id="1705" w:name="_kqzn2c9s822s" w:colFirst="0" w:colLast="0"/>
      <w:bookmarkEnd w:id="1705"/>
      <w:r>
        <w:t>DEFERRED RETIREMENT SCENARIO</w:t>
      </w:r>
    </w:p>
    <w:p w14:paraId="0A5026B5" w14:textId="77777777" w:rsidR="00E740D6" w:rsidRDefault="000061F9">
      <w:pPr>
        <w:widowControl w:val="0"/>
        <w:spacing w:before="240"/>
      </w:pPr>
      <w:r>
        <w:rPr>
          <w:b/>
          <w:bCs/>
          <w:i/>
          <w:iCs/>
        </w:rPr>
        <w:t xml:space="preserve">**formula for pension $ in above paragraph: High-3 x 1% x #years of service = Annual Pension </w:t>
      </w:r>
      <w:r>
        <w:t>Deferred/Postponed Annuity</w:t>
      </w:r>
    </w:p>
    <w:p w14:paraId="3FE99BAF" w14:textId="77777777" w:rsidR="00E740D6" w:rsidRDefault="000061F9">
      <w:r>
        <w:t xml:space="preserve">For Form RI 92-19, Application for Deferred/Postponed Annuity </w:t>
      </w:r>
      <w:hyperlink r:id="rId724">
        <w:r>
          <w:rPr>
            <w:color w:val="1155CC"/>
            <w:u w:val="single"/>
          </w:rPr>
          <w:t>CLICK HERE</w:t>
        </w:r>
      </w:hyperlink>
      <w:r>
        <w:t xml:space="preserve"> to begin your annuity payments.</w:t>
      </w:r>
    </w:p>
    <w:p w14:paraId="00066FAE" w14:textId="77777777" w:rsidR="00E740D6" w:rsidRDefault="000061F9">
      <w:pPr>
        <w:rPr>
          <w:u w:val="single"/>
        </w:rPr>
      </w:pPr>
      <w:r>
        <w:t xml:space="preserve">Handbook: </w:t>
      </w:r>
      <w:hyperlink r:id="rId725">
        <w:r>
          <w:rPr>
            <w:color w:val="1155CC"/>
            <w:u w:val="single"/>
          </w:rPr>
          <w:t>CLICK HERE</w:t>
        </w:r>
      </w:hyperlink>
    </w:p>
    <w:p w14:paraId="11F7174B" w14:textId="77777777" w:rsidR="00E740D6" w:rsidRDefault="000061F9">
      <w:pPr>
        <w:rPr>
          <w:u w:val="single"/>
        </w:rPr>
      </w:pPr>
      <w:hyperlink r:id="rId726">
        <w:r>
          <w:rPr>
            <w:color w:val="1155CC"/>
            <w:u w:val="single"/>
          </w:rPr>
          <w:t>Chapter 45 Deferred Retirement OPM</w:t>
        </w:r>
      </w:hyperlink>
    </w:p>
    <w:p w14:paraId="4F454AC0" w14:textId="77777777" w:rsidR="00E740D6" w:rsidRDefault="000061F9">
      <w:pPr>
        <w:spacing w:line="240" w:lineRule="auto"/>
        <w:rPr>
          <w:u w:val="single"/>
        </w:rPr>
      </w:pPr>
      <w:r>
        <w:rPr>
          <w:u w:val="single"/>
        </w:rPr>
        <w:t>For Form RI 92-19, Application for Deferred/Postponed Annuity CLICK HERE.</w:t>
      </w:r>
    </w:p>
    <w:p w14:paraId="30517938" w14:textId="77777777" w:rsidR="00E740D6" w:rsidRDefault="000061F9">
      <w:pPr>
        <w:spacing w:line="240" w:lineRule="auto"/>
        <w:rPr>
          <w:u w:val="single"/>
        </w:rPr>
      </w:pPr>
      <w:r>
        <w:rPr>
          <w:u w:val="single"/>
        </w:rPr>
        <w:t>Handbook: CLICK HERE</w:t>
      </w:r>
    </w:p>
    <w:p w14:paraId="40A415F6" w14:textId="77777777" w:rsidR="00E740D6" w:rsidRDefault="000061F9">
      <w:pPr>
        <w:pStyle w:val="Heading4"/>
      </w:pPr>
      <w:bookmarkStart w:id="1706" w:name="_5o88dui82qus" w:colFirst="0" w:colLast="0"/>
      <w:bookmarkEnd w:id="1706"/>
      <w:r>
        <w:t>Note</w:t>
      </w:r>
    </w:p>
    <w:p w14:paraId="71EB562E" w14:textId="77777777" w:rsidR="00E740D6" w:rsidRDefault="000061F9">
      <w:pPr>
        <w:rPr>
          <w:b/>
          <w:bCs/>
          <w:color w:val="000000"/>
          <w:u w:val="single"/>
        </w:rPr>
      </w:pPr>
      <w:r>
        <w:rPr>
          <w:b/>
          <w:bCs/>
          <w:color w:val="000000"/>
          <w:u w:val="single"/>
        </w:rPr>
        <w:t>DEFERRED RETIREMENT SCENARIO</w:t>
      </w:r>
    </w:p>
    <w:p w14:paraId="6C561E6A" w14:textId="77777777" w:rsidR="00E740D6" w:rsidRDefault="000061F9">
      <w:r>
        <w:t xml:space="preserve">This employee is not fully-eligible to retire </w:t>
      </w:r>
      <w:r>
        <w:t>on the date you requested/at the age you requested (4/30/2021).</w:t>
      </w:r>
      <w:r>
        <w:t xml:space="preserve">  At that time, they would be </w:t>
      </w:r>
      <w:r>
        <w:t xml:space="preserve">43y 6m old and have 21y 2m </w:t>
      </w:r>
      <w:r>
        <w:t>of service, and will have not yet met their minimum retirement age.</w:t>
      </w:r>
    </w:p>
    <w:p w14:paraId="3ED9C484" w14:textId="77777777" w:rsidR="00E740D6" w:rsidRDefault="000061F9">
      <w:pPr>
        <w:widowControl w:val="0"/>
        <w:spacing w:before="200"/>
      </w:pPr>
      <w:r>
        <w:t>If this employee were to leave service on that date, they will qualify to retire under the DEFERRED retirement rules to draw their pension at a later date. You will see the required dela</w:t>
      </w:r>
      <w:r>
        <w:t xml:space="preserve">y in taking their pension illustrated in the report. This is an involuntary delay because they are not eligible to draw a pension right away (even if they were willing to take a penalty). </w:t>
      </w:r>
    </w:p>
    <w:p w14:paraId="4354C71B" w14:textId="77777777" w:rsidR="00E740D6" w:rsidRDefault="00E740D6">
      <w:pPr>
        <w:widowControl w:val="0"/>
      </w:pPr>
    </w:p>
    <w:p w14:paraId="266737C5" w14:textId="77777777" w:rsidR="00E740D6" w:rsidRDefault="000061F9">
      <w:pPr>
        <w:widowControl w:val="0"/>
        <w:rPr>
          <w:color w:val="FF0000"/>
        </w:rPr>
      </w:pPr>
      <w:r>
        <w:rPr>
          <w:color w:val="FF0000"/>
        </w:rPr>
        <w:t xml:space="preserve">Please note, the sick leave balance no longer is included in the pension calculation as it only counts towards an </w:t>
      </w:r>
      <w:r>
        <w:rPr>
          <w:i/>
          <w:iCs/>
          <w:color w:val="FF0000"/>
        </w:rPr>
        <w:t>immediate</w:t>
      </w:r>
      <w:r>
        <w:rPr>
          <w:color w:val="FF0000"/>
        </w:rPr>
        <w:t xml:space="preserve"> retirement and NOT a </w:t>
      </w:r>
      <w:r>
        <w:rPr>
          <w:i/>
          <w:iCs/>
          <w:color w:val="FF0000"/>
        </w:rPr>
        <w:t>deferred</w:t>
      </w:r>
      <w:r>
        <w:rPr>
          <w:color w:val="FF0000"/>
        </w:rPr>
        <w:t xml:space="preserve"> retirement. Furthermore, employees who take a deferred pension will </w:t>
      </w:r>
      <w:r>
        <w:rPr>
          <w:color w:val="FF0000"/>
          <w:u w:val="single"/>
        </w:rPr>
        <w:t>permanently</w:t>
      </w:r>
      <w:r>
        <w:rPr>
          <w:color w:val="FF0000"/>
        </w:rPr>
        <w:t xml:space="preserve"> lose FEHB and FEGLI coverage, and will not be eligible for the FERS Special Retirement Supplement. It is also worth noting that if the former employee was to die before applying for their pension to start, there is NO survivor benefit payable and the spouse would only get a refund of the FERS contributions the employee had made while working. </w:t>
      </w:r>
    </w:p>
    <w:p w14:paraId="60D335B0" w14:textId="77777777" w:rsidR="00E740D6" w:rsidRDefault="00E740D6">
      <w:pPr>
        <w:widowControl w:val="0"/>
        <w:spacing w:line="288" w:lineRule="auto"/>
        <w:rPr>
          <w:b/>
          <w:bCs/>
          <w:u w:val="single"/>
        </w:rPr>
      </w:pPr>
    </w:p>
    <w:p w14:paraId="21BF98D3" w14:textId="77777777" w:rsidR="00E740D6" w:rsidRDefault="000061F9">
      <w:pPr>
        <w:widowControl w:val="0"/>
        <w:spacing w:line="240" w:lineRule="auto"/>
        <w:rPr>
          <w:b/>
          <w:bCs/>
          <w:u w:val="single"/>
        </w:rPr>
      </w:pPr>
      <w:r>
        <w:rPr>
          <w:b/>
          <w:bCs/>
          <w:u w:val="single"/>
        </w:rPr>
        <w:t xml:space="preserve">SPECIAL RETIREMENT SUPPLEMENT </w:t>
      </w:r>
    </w:p>
    <w:p w14:paraId="4E56A21B" w14:textId="77777777" w:rsidR="00E740D6" w:rsidRDefault="000061F9">
      <w:pPr>
        <w:widowControl w:val="0"/>
        <w:spacing w:line="240" w:lineRule="auto"/>
      </w:pPr>
      <w:r>
        <w:t>Not eligible for this benefit (as a deferred retiree).</w:t>
      </w:r>
    </w:p>
    <w:p w14:paraId="6C95BC46" w14:textId="77777777" w:rsidR="00E740D6" w:rsidRDefault="00E740D6">
      <w:pPr>
        <w:widowControl w:val="0"/>
        <w:rPr>
          <w:b/>
          <w:bCs/>
          <w:u w:val="single"/>
        </w:rPr>
      </w:pPr>
    </w:p>
    <w:p w14:paraId="4764BACC" w14:textId="77777777" w:rsidR="00E740D6" w:rsidRDefault="000061F9">
      <w:pPr>
        <w:widowControl w:val="0"/>
        <w:rPr>
          <w:b/>
          <w:bCs/>
          <w:u w:val="single"/>
        </w:rPr>
      </w:pPr>
      <w:r>
        <w:rPr>
          <w:b/>
          <w:bCs/>
          <w:u w:val="single"/>
        </w:rPr>
        <w:t>FEGLI</w:t>
      </w:r>
    </w:p>
    <w:p w14:paraId="7E5EF734" w14:textId="77777777" w:rsidR="00E740D6" w:rsidRDefault="000061F9">
      <w:pPr>
        <w:widowControl w:val="0"/>
      </w:pPr>
      <w:r>
        <w:t>Not eligible for this benefit (as a deferred retiree).</w:t>
      </w:r>
    </w:p>
    <w:p w14:paraId="1C3E7097" w14:textId="77777777" w:rsidR="00E740D6" w:rsidRDefault="00E740D6">
      <w:pPr>
        <w:widowControl w:val="0"/>
      </w:pPr>
    </w:p>
    <w:p w14:paraId="22721D82" w14:textId="77777777" w:rsidR="00E740D6" w:rsidRDefault="000061F9">
      <w:pPr>
        <w:widowControl w:val="0"/>
        <w:rPr>
          <w:b/>
          <w:bCs/>
          <w:u w:val="single"/>
        </w:rPr>
      </w:pPr>
      <w:r>
        <w:rPr>
          <w:b/>
          <w:bCs/>
          <w:u w:val="single"/>
        </w:rPr>
        <w:t xml:space="preserve">FEHB </w:t>
      </w:r>
    </w:p>
    <w:p w14:paraId="0EE2D71A" w14:textId="77777777" w:rsidR="00E740D6" w:rsidRDefault="000061F9">
      <w:pPr>
        <w:widowControl w:val="0"/>
      </w:pPr>
      <w:r>
        <w:t>Not eligible for this benefit (as a deferred retiree).</w:t>
      </w:r>
    </w:p>
    <w:p w14:paraId="2F62AFE0" w14:textId="77777777" w:rsidR="00E740D6" w:rsidRDefault="00E740D6">
      <w:pPr>
        <w:widowControl w:val="0"/>
      </w:pPr>
    </w:p>
    <w:p w14:paraId="7801FD63" w14:textId="77777777" w:rsidR="00E740D6" w:rsidRDefault="000061F9">
      <w:pPr>
        <w:widowControl w:val="0"/>
      </w:pPr>
      <w:r>
        <w:rPr>
          <w:b/>
          <w:bCs/>
          <w:u w:val="single"/>
        </w:rPr>
        <w:t>SURVIVOR BENEFIT (FEHB)</w:t>
      </w:r>
      <w:r>
        <w:t xml:space="preserve"> DUAL FED COUPLES</w:t>
      </w:r>
    </w:p>
    <w:p w14:paraId="7F62B712" w14:textId="77777777" w:rsidR="00E740D6" w:rsidRDefault="000061F9">
      <w:pPr>
        <w:widowControl w:val="0"/>
      </w:pPr>
      <w:r>
        <w:t xml:space="preserve">Since this employee will be retiring under a </w:t>
      </w:r>
      <w:r>
        <w:rPr>
          <w:b/>
          <w:bCs/>
        </w:rPr>
        <w:t>deferred pension</w:t>
      </w:r>
      <w:r>
        <w:t xml:space="preserve">, they will NOT qualify to keep FEHB on their own right, in retirement. Therefore, in order to retain health coverage in retirement, this employee's </w:t>
      </w:r>
      <w:r>
        <w:rPr>
          <w:b/>
          <w:bCs/>
          <w:u w:val="single"/>
        </w:rPr>
        <w:t>spouse</w:t>
      </w:r>
      <w:r>
        <w:t xml:space="preserve"> MUST select at least the minimum survivor benefit. For FERS employees, the minimum survivor benefit is 25% of the retiree’s pension. This satisfies the requirement to retain health coverage for the spouse after the retiree dies. </w:t>
      </w:r>
    </w:p>
    <w:p w14:paraId="09163457" w14:textId="77777777" w:rsidR="00E740D6" w:rsidRDefault="000061F9">
      <w:pPr>
        <w:widowControl w:val="0"/>
        <w:spacing w:before="240"/>
        <w:rPr>
          <w:color w:val="FF0000"/>
        </w:rPr>
      </w:pPr>
      <w:r>
        <w:t xml:space="preserve">The Fact Finder indicates an Early Out for this employee. </w:t>
      </w:r>
      <w:r>
        <w:rPr>
          <w:color w:val="FF0000"/>
        </w:rPr>
        <w:t>However, this employee is not eligible for an early out offer from her agency (she'd need to be at least age 50 for an early out). See deferred retirement notes below.</w:t>
      </w:r>
    </w:p>
    <w:p w14:paraId="33E29864" w14:textId="77777777" w:rsidR="00E740D6" w:rsidRDefault="000061F9">
      <w:pPr>
        <w:pStyle w:val="Heading4"/>
        <w:widowControl w:val="0"/>
        <w:spacing w:before="240"/>
      </w:pPr>
      <w:bookmarkStart w:id="1707" w:name="_curxk1poglcv" w:colFirst="0" w:colLast="0"/>
      <w:bookmarkEnd w:id="1707"/>
      <w:r>
        <w:t>Apply When?</w:t>
      </w:r>
    </w:p>
    <w:p w14:paraId="16FD034E" w14:textId="77777777" w:rsidR="00E740D6" w:rsidRDefault="000061F9">
      <w:pPr>
        <w:keepLines/>
        <w:widowControl w:val="0"/>
      </w:pPr>
      <w:r>
        <w:t xml:space="preserve">This employee will want to complete the </w:t>
      </w:r>
      <w:hyperlink r:id="rId727">
        <w:r>
          <w:rPr>
            <w:color w:val="1155CC"/>
            <w:u w:val="single"/>
          </w:rPr>
          <w:t>RI 92-19 Application for Deferred Retirement</w:t>
        </w:r>
      </w:hyperlink>
      <w:r>
        <w:t xml:space="preserve"> approximately 60 days prior to their</w:t>
      </w:r>
      <w:r>
        <w:t xml:space="preserve"> 60th/62nd</w:t>
      </w:r>
      <w:r>
        <w:t xml:space="preserve"> birthday and submit to the address on the first page of the application.</w:t>
      </w:r>
    </w:p>
    <w:p w14:paraId="03748C0D" w14:textId="77777777" w:rsidR="00E740D6" w:rsidRDefault="000061F9">
      <w:pPr>
        <w:pStyle w:val="Heading4"/>
      </w:pPr>
      <w:bookmarkStart w:id="1708" w:name="_7rrtqr1etvso" w:colFirst="0" w:colLast="0"/>
      <w:bookmarkEnd w:id="1708"/>
      <w:r>
        <w:t>Application For Deferred Retirement</w:t>
      </w:r>
    </w:p>
    <w:p w14:paraId="292D717E" w14:textId="77777777" w:rsidR="00E740D6" w:rsidRDefault="000061F9">
      <w:hyperlink r:id="rId728">
        <w:r>
          <w:rPr>
            <w:color w:val="1155CC"/>
            <w:u w:val="single"/>
          </w:rPr>
          <w:t>Application for Deferred Or Postponed Retirement</w:t>
        </w:r>
      </w:hyperlink>
    </w:p>
    <w:p w14:paraId="4F67AD0A" w14:textId="77777777" w:rsidR="00E740D6" w:rsidRDefault="000061F9">
      <w:pPr>
        <w:pStyle w:val="Heading4"/>
        <w:widowControl w:val="0"/>
        <w:spacing w:before="240"/>
      </w:pPr>
      <w:bookmarkStart w:id="1709" w:name="_ze3wrem708by" w:colFirst="0" w:colLast="0"/>
      <w:bookmarkEnd w:id="1709"/>
      <w:r>
        <w:t>Pension Starts</w:t>
      </w:r>
    </w:p>
    <w:p w14:paraId="5766304C" w14:textId="77777777" w:rsidR="00E740D6" w:rsidRDefault="000061F9">
      <w:r>
        <w:t xml:space="preserve">Employees are eligible for an unreduced deferred annuity at age 62 with five years of service, 60 with 20, or at their minimum retirement age (MRA) with 30. </w:t>
      </w:r>
    </w:p>
    <w:p w14:paraId="0657C162" w14:textId="77777777" w:rsidR="00E740D6" w:rsidRDefault="00E740D6"/>
    <w:p w14:paraId="6FA2840C" w14:textId="77777777" w:rsidR="00E740D6" w:rsidRDefault="000061F9">
      <w:r>
        <w:t>If they leave government with at least 5 but fewer than 20 years of service and don't ask for a refund of their retirement contributions, they can apply for a deferred retirement benefit at age 62. If they have at least 20 years of service, they can apply for a deferred retirement benefit at age 60.</w:t>
      </w:r>
    </w:p>
    <w:p w14:paraId="48B0AA15" w14:textId="77777777" w:rsidR="00E740D6" w:rsidRDefault="000061F9">
      <w:pPr>
        <w:pStyle w:val="Heading4"/>
        <w:widowControl w:val="0"/>
        <w:spacing w:before="240"/>
      </w:pPr>
      <w:bookmarkStart w:id="1710" w:name="_foo75p1xioen" w:colFirst="0" w:colLast="0"/>
      <w:bookmarkEnd w:id="1710"/>
      <w:r>
        <w:t>Sick Leave/NA</w:t>
      </w:r>
    </w:p>
    <w:p w14:paraId="3C79CCDC" w14:textId="77777777" w:rsidR="00E740D6" w:rsidRDefault="000061F9">
      <w:pPr>
        <w:rPr>
          <w:color w:val="202124"/>
        </w:rPr>
      </w:pPr>
      <w:r>
        <w:rPr>
          <w:color w:val="202124"/>
        </w:rPr>
        <w:t>Unused sick leave credit does not apply to deferred retirements and will not be included in the pension calculation.</w:t>
      </w:r>
    </w:p>
    <w:p w14:paraId="27B4D69C" w14:textId="77777777" w:rsidR="00E740D6" w:rsidRDefault="000061F9">
      <w:pPr>
        <w:pStyle w:val="Heading4"/>
      </w:pPr>
      <w:bookmarkStart w:id="1711" w:name="_loccstm72pnc" w:colFirst="0" w:colLast="0"/>
      <w:bookmarkEnd w:id="1711"/>
      <w:r>
        <w:t>TSP Withdrawals</w:t>
      </w:r>
    </w:p>
    <w:p w14:paraId="5F99EB79" w14:textId="77777777" w:rsidR="00E740D6" w:rsidRDefault="000061F9">
      <w:pPr>
        <w:pStyle w:val="Heading4"/>
      </w:pPr>
      <w:bookmarkStart w:id="1712" w:name="_ai7ka7b3yy1a" w:colFirst="0" w:colLast="0"/>
      <w:bookmarkEnd w:id="1712"/>
      <w:r>
        <w:rPr>
          <w:noProof/>
        </w:rPr>
        <w:drawing>
          <wp:inline distT="114300" distB="114300" distL="114300" distR="114300" wp14:anchorId="1EA4D6A3" wp14:editId="34CADE18">
            <wp:extent cx="3793983" cy="2259012"/>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29"/>
                    <a:srcRect/>
                    <a:stretch>
                      <a:fillRect/>
                    </a:stretch>
                  </pic:blipFill>
                  <pic:spPr>
                    <a:xfrm>
                      <a:off x="0" y="0"/>
                      <a:ext cx="3793983" cy="2259012"/>
                    </a:xfrm>
                    <a:prstGeom prst="rect">
                      <a:avLst/>
                    </a:prstGeom>
                    <a:ln/>
                  </pic:spPr>
                </pic:pic>
              </a:graphicData>
            </a:graphic>
          </wp:inline>
        </w:drawing>
      </w:r>
    </w:p>
    <w:p w14:paraId="2EEB61C4" w14:textId="77777777" w:rsidR="00E740D6" w:rsidRDefault="000061F9">
      <w:pPr>
        <w:pStyle w:val="Heading4"/>
      </w:pPr>
      <w:bookmarkStart w:id="1713" w:name="_4t95yoeazalv" w:colFirst="0" w:colLast="0"/>
      <w:bookmarkEnd w:id="1713"/>
      <w:r>
        <w:t>COLA</w:t>
      </w:r>
    </w:p>
    <w:p w14:paraId="171269C2" w14:textId="77777777" w:rsidR="00E740D6" w:rsidRDefault="000061F9">
      <w:pPr>
        <w:pBdr>
          <w:bottom w:val="none" w:sz="0" w:space="7" w:color="auto"/>
        </w:pBdr>
        <w:spacing w:after="160"/>
        <w:rPr>
          <w:color w:val="333333"/>
        </w:rPr>
      </w:pPr>
      <w:r>
        <w:rPr>
          <w:color w:val="333333"/>
        </w:rPr>
        <w:t>FERS annuitants are eligible to receive a cost-of-living adjustment (</w:t>
      </w:r>
      <w:hyperlink r:id="rId730">
        <w:r>
          <w:rPr>
            <w:color w:val="003366"/>
            <w:u w:val="single"/>
          </w:rPr>
          <w:t>COLA</w:t>
        </w:r>
      </w:hyperlink>
      <w:r>
        <w:rPr>
          <w:color w:val="333333"/>
        </w:rPr>
        <w:t xml:space="preserve">) to their </w:t>
      </w:r>
      <w:hyperlink r:id="rId731">
        <w:r>
          <w:rPr>
            <w:color w:val="003366"/>
            <w:u w:val="single"/>
          </w:rPr>
          <w:t>FERS annuity</w:t>
        </w:r>
      </w:hyperlink>
      <w:r>
        <w:rPr>
          <w:color w:val="333333"/>
        </w:rPr>
        <w:t xml:space="preserve"> starting on January 1 after the year they become age 62. This means that a former FERS-covered employee with more than 19 years of service who is eligible for a deferred retirement and is eligible to start receiving his or her FERS annuity before age 62 will not be eligible to receive a COLA to their FERS annuity until January 1 after the year after they become age 62.</w:t>
      </w:r>
    </w:p>
    <w:p w14:paraId="386FEAE1" w14:textId="77777777" w:rsidR="00E740D6" w:rsidRDefault="000061F9">
      <w:pPr>
        <w:pBdr>
          <w:bottom w:val="none" w:sz="0" w:space="7" w:color="auto"/>
        </w:pBdr>
        <w:rPr>
          <w:color w:val="333333"/>
        </w:rPr>
      </w:pPr>
      <w:r>
        <w:rPr>
          <w:color w:val="333333"/>
        </w:rPr>
        <w:t>Former FERS-covered employees with less than 20 years of service, and therefore are not eligible to start receiving their FERS annuity until the month after they become age 62, will therefore be eligible for their first COLA January 1 the year after their deferred annuity starts.</w:t>
      </w:r>
    </w:p>
    <w:p w14:paraId="38928471" w14:textId="77777777" w:rsidR="00E740D6" w:rsidRDefault="000061F9">
      <w:pPr>
        <w:pStyle w:val="Heading4"/>
        <w:spacing w:before="0" w:after="0"/>
      </w:pPr>
      <w:bookmarkStart w:id="1714" w:name="_4he9pch4kzmh" w:colFirst="0" w:colLast="0"/>
      <w:bookmarkEnd w:id="1714"/>
      <w:r>
        <w:t>Dual Fed</w:t>
      </w:r>
    </w:p>
    <w:p w14:paraId="67EFC08F" w14:textId="77777777" w:rsidR="00E740D6" w:rsidRDefault="000061F9">
      <w:r>
        <w:t>Employees who retire under a deferred retirement scenario may have coverage under FEHB as a family member based on their spouse’s enrollment, but not based on their deferred annuity scenario.</w:t>
      </w:r>
    </w:p>
    <w:p w14:paraId="73BB2229" w14:textId="77777777" w:rsidR="00E740D6" w:rsidRDefault="000061F9">
      <w:pPr>
        <w:pStyle w:val="Title"/>
      </w:pPr>
      <w:bookmarkStart w:id="1715" w:name="_g1v8xkrpmmkt" w:colFirst="0" w:colLast="0"/>
      <w:bookmarkEnd w:id="1715"/>
      <w:r>
        <w:t>--------------------------</w:t>
      </w:r>
    </w:p>
    <w:p w14:paraId="6D1A7488" w14:textId="77777777" w:rsidR="00E740D6" w:rsidRDefault="00E740D6"/>
    <w:p w14:paraId="2AF56624" w14:textId="77777777" w:rsidR="00E740D6" w:rsidRDefault="000061F9">
      <w:pPr>
        <w:pStyle w:val="Title"/>
        <w:spacing w:before="0"/>
      </w:pPr>
      <w:bookmarkStart w:id="1716" w:name="_wp4bt3em9hox" w:colFirst="0" w:colLast="0"/>
      <w:bookmarkEnd w:id="1716"/>
      <w:r>
        <w:t>-------------------------</w:t>
      </w:r>
    </w:p>
    <w:p w14:paraId="235C39BD" w14:textId="77777777" w:rsidR="00E740D6" w:rsidRDefault="000061F9">
      <w:pPr>
        <w:pStyle w:val="Title"/>
        <w:spacing w:before="0"/>
        <w:rPr>
          <w:sz w:val="24"/>
          <w:szCs w:val="24"/>
        </w:rPr>
      </w:pPr>
      <w:bookmarkStart w:id="1717" w:name="_wt0sbcp7nknj" w:colFirst="0" w:colLast="0"/>
      <w:bookmarkEnd w:id="1717"/>
      <w:r>
        <w:t>MRA+10 SCENARIO (FERS ONLY)</w:t>
      </w:r>
      <w:r>
        <w:rPr>
          <w:sz w:val="24"/>
          <w:szCs w:val="24"/>
        </w:rPr>
        <w:t>:</w:t>
      </w:r>
    </w:p>
    <w:p w14:paraId="241FC627" w14:textId="77777777" w:rsidR="00E740D6" w:rsidRDefault="000061F9">
      <w:pPr>
        <w:spacing w:line="240" w:lineRule="auto"/>
        <w:rPr>
          <w:i/>
          <w:iCs/>
        </w:rPr>
      </w:pPr>
      <w:r>
        <w:rPr>
          <w:i/>
          <w:iCs/>
        </w:rPr>
        <w:t>**Penalty is ALWAYS based on how many YYMM they are from age 62 x5% (Paragraph #1)</w:t>
      </w:r>
    </w:p>
    <w:p w14:paraId="72018C60" w14:textId="77777777" w:rsidR="00E740D6" w:rsidRDefault="00E740D6">
      <w:pPr>
        <w:spacing w:line="240" w:lineRule="auto"/>
        <w:rPr>
          <w:i/>
          <w:iCs/>
        </w:rPr>
      </w:pPr>
    </w:p>
    <w:p w14:paraId="40732048" w14:textId="77777777" w:rsidR="00E740D6" w:rsidRDefault="000061F9">
      <w:pPr>
        <w:spacing w:line="240" w:lineRule="auto"/>
        <w:rPr>
          <w:i/>
          <w:iCs/>
        </w:rPr>
      </w:pPr>
      <w:r>
        <w:rPr>
          <w:i/>
          <w:iCs/>
        </w:rPr>
        <w:t xml:space="preserve">(Paragraph #2) If they have </w:t>
      </w:r>
      <w:r>
        <w:rPr>
          <w:i/>
          <w:iCs/>
          <w:u w:val="single"/>
        </w:rPr>
        <w:t xml:space="preserve">at least </w:t>
      </w:r>
      <w:r>
        <w:rPr>
          <w:i/>
          <w:iCs/>
        </w:rPr>
        <w:t>20yrs/service they have to wait until age 60</w:t>
      </w:r>
    </w:p>
    <w:p w14:paraId="1BAA4918" w14:textId="77777777" w:rsidR="00E740D6" w:rsidRDefault="000061F9">
      <w:pPr>
        <w:spacing w:line="240" w:lineRule="auto"/>
        <w:rPr>
          <w:i/>
          <w:iCs/>
        </w:rPr>
      </w:pPr>
      <w:r>
        <w:rPr>
          <w:i/>
          <w:iCs/>
        </w:rPr>
        <w:t>If they have less than 20yrs/service they have to wait until age 62</w:t>
      </w:r>
    </w:p>
    <w:p w14:paraId="6EC2D683" w14:textId="77777777" w:rsidR="00E740D6" w:rsidRDefault="000061F9">
      <w:pPr>
        <w:spacing w:line="240" w:lineRule="auto"/>
      </w:pPr>
      <w:r>
        <w:t xml:space="preserve">** </w:t>
      </w:r>
      <w:r>
        <w:t xml:space="preserve">= variables  </w:t>
      </w:r>
    </w:p>
    <w:p w14:paraId="43AC53A7" w14:textId="77777777" w:rsidR="00E740D6" w:rsidRDefault="000061F9">
      <w:pPr>
        <w:spacing w:line="240" w:lineRule="auto"/>
        <w:rPr>
          <w:i/>
          <w:iCs/>
        </w:rPr>
      </w:pPr>
      <w:r>
        <w:rPr>
          <w:i/>
          <w:iCs/>
        </w:rPr>
        <w:t>For age at retirement with additional months -use # of months / 12 to get decima</w:t>
      </w:r>
      <w:r>
        <w:rPr>
          <w:i/>
          <w:iCs/>
        </w:rPr>
        <w:t>l</w:t>
      </w:r>
    </w:p>
    <w:p w14:paraId="45121572" w14:textId="77777777" w:rsidR="00E740D6" w:rsidRDefault="000061F9">
      <w:hyperlink r:id="rId732">
        <w:r>
          <w:rPr>
            <w:color w:val="1155CC"/>
            <w:u w:val="single"/>
          </w:rPr>
          <w:t>Chapter 42 MRA+10 OPM</w:t>
        </w:r>
      </w:hyperlink>
    </w:p>
    <w:p w14:paraId="61CD7FD8" w14:textId="77777777" w:rsidR="00E740D6" w:rsidRDefault="000061F9">
      <w:pPr>
        <w:pStyle w:val="Title"/>
      </w:pPr>
      <w:bookmarkStart w:id="1718" w:name="_fwh5eaoxzuz8" w:colFirst="0" w:colLast="0"/>
      <w:bookmarkEnd w:id="1718"/>
      <w:r>
        <w:t>MRA/ELIGIBILITY TABLE</w:t>
      </w:r>
    </w:p>
    <w:p w14:paraId="23AE5B9C" w14:textId="77777777" w:rsidR="00E740D6" w:rsidRDefault="000061F9">
      <w:r>
        <w:rPr>
          <w:noProof/>
        </w:rPr>
        <w:drawing>
          <wp:inline distT="114300" distB="114300" distL="114300" distR="114300" wp14:anchorId="65B6FF01" wp14:editId="3861C3B9">
            <wp:extent cx="2829478" cy="1528763"/>
            <wp:effectExtent l="0" t="0" r="0" b="0"/>
            <wp:docPr id="5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33"/>
                    <a:srcRect/>
                    <a:stretch>
                      <a:fillRect/>
                    </a:stretch>
                  </pic:blipFill>
                  <pic:spPr>
                    <a:xfrm>
                      <a:off x="0" y="0"/>
                      <a:ext cx="2829478" cy="1528763"/>
                    </a:xfrm>
                    <a:prstGeom prst="rect">
                      <a:avLst/>
                    </a:prstGeom>
                    <a:ln/>
                  </pic:spPr>
                </pic:pic>
              </a:graphicData>
            </a:graphic>
          </wp:inline>
        </w:drawing>
      </w:r>
      <w:r>
        <w:rPr>
          <w:noProof/>
        </w:rPr>
        <w:drawing>
          <wp:inline distT="114300" distB="114300" distL="114300" distR="114300" wp14:anchorId="199E5B70" wp14:editId="6B26993F">
            <wp:extent cx="3128963" cy="1732566"/>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34"/>
                    <a:srcRect/>
                    <a:stretch>
                      <a:fillRect/>
                    </a:stretch>
                  </pic:blipFill>
                  <pic:spPr>
                    <a:xfrm>
                      <a:off x="0" y="0"/>
                      <a:ext cx="3128963" cy="1732566"/>
                    </a:xfrm>
                    <a:prstGeom prst="rect">
                      <a:avLst/>
                    </a:prstGeom>
                    <a:ln/>
                  </pic:spPr>
                </pic:pic>
              </a:graphicData>
            </a:graphic>
          </wp:inline>
        </w:drawing>
      </w:r>
    </w:p>
    <w:p w14:paraId="72FD36DA" w14:textId="77777777" w:rsidR="00E740D6" w:rsidRDefault="000061F9">
      <w:pPr>
        <w:pStyle w:val="Heading4"/>
      </w:pPr>
      <w:bookmarkStart w:id="1719" w:name="_clw0c73xps6l" w:colFirst="0" w:colLast="0"/>
      <w:bookmarkEnd w:id="1719"/>
      <w:r>
        <w:t xml:space="preserve">Note                </w:t>
      </w:r>
    </w:p>
    <w:p w14:paraId="772E3876" w14:textId="77777777" w:rsidR="00E740D6" w:rsidRDefault="000061F9">
      <w:pPr>
        <w:rPr>
          <w:b/>
          <w:bCs/>
          <w:u w:val="single"/>
        </w:rPr>
      </w:pPr>
      <w:r>
        <w:rPr>
          <w:b/>
          <w:bCs/>
          <w:u w:val="single"/>
        </w:rPr>
        <w:t>MRA+10</w:t>
      </w:r>
    </w:p>
    <w:p w14:paraId="4338FD07" w14:textId="77777777" w:rsidR="00E740D6" w:rsidRDefault="000061F9">
      <w:pPr>
        <w:spacing w:line="240" w:lineRule="auto"/>
      </w:pPr>
      <w:r>
        <w:t>You've requested that I show this employee retiring on</w:t>
      </w:r>
      <w:r>
        <w:t xml:space="preserve"> 12/30/2025</w:t>
      </w:r>
      <w:r>
        <w:t xml:space="preserve">, at age </w:t>
      </w:r>
      <w:r>
        <w:t>57y2m</w:t>
      </w:r>
      <w:r>
        <w:t xml:space="preserve"> with </w:t>
      </w:r>
      <w:r>
        <w:t>15y10m</w:t>
      </w:r>
      <w:r>
        <w:t xml:space="preserve"> of service. While this employee may not be FULLY-eligible to retire, they ARE eligible to retire under the MRA+10 rules. </w:t>
      </w:r>
    </w:p>
    <w:p w14:paraId="7C4FE09D" w14:textId="77777777" w:rsidR="00E740D6" w:rsidRDefault="00E740D6">
      <w:pPr>
        <w:spacing w:line="240" w:lineRule="auto"/>
      </w:pPr>
    </w:p>
    <w:p w14:paraId="1F68D688" w14:textId="77777777" w:rsidR="00E740D6" w:rsidRDefault="000061F9">
      <w:pPr>
        <w:spacing w:line="240" w:lineRule="auto"/>
      </w:pPr>
      <w:r>
        <w:t>On this date, the employee will have at least 10 years of service and have reached their MRA. Therefore, the scenario I have shown in the report is a "MRA+10 retirement".</w:t>
      </w:r>
      <w:r>
        <w:t xml:space="preserve"> </w:t>
      </w:r>
      <w:r>
        <w:t>This comes with its own kinds of penalties and it's important that they take this under consideration prior to making the decision to retire at this time. Here are the various options with this type of retirement:</w:t>
      </w:r>
    </w:p>
    <w:p w14:paraId="13FADDAD" w14:textId="77777777" w:rsidR="00E740D6" w:rsidRDefault="000061F9">
      <w:pPr>
        <w:numPr>
          <w:ilvl w:val="0"/>
          <w:numId w:val="92"/>
        </w:numPr>
        <w:ind w:left="940"/>
        <w:rPr>
          <w:color w:val="000000"/>
        </w:rPr>
      </w:pPr>
      <w:r>
        <w:t xml:space="preserve">START PENSION </w:t>
      </w:r>
      <w:r>
        <w:rPr>
          <w:u w:val="single"/>
        </w:rPr>
        <w:t>IMMEDIATELY (which is reflected in the report):</w:t>
      </w:r>
    </w:p>
    <w:p w14:paraId="1A16E727" w14:textId="77777777" w:rsidR="00E740D6" w:rsidRDefault="000061F9">
      <w:pPr>
        <w:numPr>
          <w:ilvl w:val="1"/>
          <w:numId w:val="92"/>
        </w:numPr>
        <w:ind w:left="1660"/>
        <w:rPr>
          <w:color w:val="000000"/>
        </w:rPr>
      </w:pPr>
      <w:r>
        <w:t xml:space="preserve">Pension is </w:t>
      </w:r>
      <w:r>
        <w:rPr>
          <w:u w:val="single"/>
        </w:rPr>
        <w:t>permanently</w:t>
      </w:r>
      <w:r>
        <w:t xml:space="preserve"> penalized by 5% for each year the employee is under age 62 (which in this case is </w:t>
      </w:r>
      <w:r>
        <w:t>~6.7</w:t>
      </w:r>
      <w:r>
        <w:t>%).</w:t>
      </w:r>
    </w:p>
    <w:p w14:paraId="7BAE8A92" w14:textId="77777777" w:rsidR="00E740D6" w:rsidRDefault="000061F9">
      <w:pPr>
        <w:numPr>
          <w:ilvl w:val="1"/>
          <w:numId w:val="92"/>
        </w:numPr>
        <w:ind w:left="1660"/>
        <w:rPr>
          <w:color w:val="000000"/>
        </w:rPr>
      </w:pPr>
      <w:r>
        <w:t>Employee keeps FEGLI and FEHB.</w:t>
      </w:r>
    </w:p>
    <w:p w14:paraId="72070736" w14:textId="77777777" w:rsidR="00E740D6" w:rsidRDefault="000061F9">
      <w:pPr>
        <w:numPr>
          <w:ilvl w:val="1"/>
          <w:numId w:val="92"/>
        </w:numPr>
        <w:ind w:left="1660"/>
        <w:rPr>
          <w:color w:val="000000"/>
        </w:rPr>
      </w:pPr>
      <w:r>
        <w:t>Employee is NOT eligible to receive the FERS Special Retirement Supplement if they retire under MRA+10 type of retirement.</w:t>
      </w:r>
      <w:r>
        <w:br/>
      </w:r>
    </w:p>
    <w:p w14:paraId="12AC8C58" w14:textId="77777777" w:rsidR="00E740D6" w:rsidRDefault="000061F9">
      <w:pPr>
        <w:numPr>
          <w:ilvl w:val="0"/>
          <w:numId w:val="25"/>
        </w:numPr>
        <w:ind w:left="940"/>
      </w:pPr>
      <w:r>
        <w:t xml:space="preserve">VOLUNTARILY </w:t>
      </w:r>
      <w:r>
        <w:rPr>
          <w:u w:val="single"/>
        </w:rPr>
        <w:t>POSTPONE</w:t>
      </w:r>
      <w:r>
        <w:t xml:space="preserve"> RECEIVING THE PENSION (if they can do without until age</w:t>
      </w:r>
      <w:r>
        <w:t xml:space="preserve"> 60/62, the penalty in the report will simply not apply</w:t>
      </w:r>
      <w:r>
        <w:t>):</w:t>
      </w:r>
    </w:p>
    <w:p w14:paraId="0090CAD6" w14:textId="77777777" w:rsidR="00E740D6" w:rsidRDefault="000061F9">
      <w:pPr>
        <w:keepLines/>
        <w:numPr>
          <w:ilvl w:val="1"/>
          <w:numId w:val="25"/>
        </w:numPr>
        <w:ind w:left="1660"/>
      </w:pPr>
      <w:r>
        <w:t>If the employee voluntarily waits to begin receiving their pension until age</w:t>
      </w:r>
      <w:r>
        <w:t xml:space="preserve"> 60/62</w:t>
      </w:r>
      <w:r>
        <w:t>, they will receive no penalty.</w:t>
      </w:r>
      <w:r>
        <w:t xml:space="preserve"> </w:t>
      </w:r>
    </w:p>
    <w:p w14:paraId="4DC2366E" w14:textId="77777777" w:rsidR="00E740D6" w:rsidRDefault="000061F9">
      <w:pPr>
        <w:widowControl w:val="0"/>
        <w:numPr>
          <w:ilvl w:val="1"/>
          <w:numId w:val="25"/>
        </w:numPr>
        <w:ind w:left="1660"/>
      </w:pPr>
      <w:r>
        <w:t xml:space="preserve">Employee will lose FEGLI and FEHB between age </w:t>
      </w:r>
      <w:r>
        <w:t>60</w:t>
      </w:r>
      <w:r>
        <w:t xml:space="preserve"> and </w:t>
      </w:r>
      <w:r>
        <w:t>60/62</w:t>
      </w:r>
      <w:r>
        <w:t>, but it will be restored at</w:t>
      </w:r>
      <w:r>
        <w:t xml:space="preserve"> 60/62</w:t>
      </w:r>
      <w:r>
        <w:t xml:space="preserve"> when they begin drawing the pension.</w:t>
      </w:r>
    </w:p>
    <w:p w14:paraId="2EAEE6C4" w14:textId="77777777" w:rsidR="00E740D6" w:rsidRDefault="000061F9">
      <w:pPr>
        <w:widowControl w:val="0"/>
        <w:numPr>
          <w:ilvl w:val="1"/>
          <w:numId w:val="25"/>
        </w:numPr>
        <w:ind w:left="1660"/>
      </w:pPr>
      <w:r>
        <w:t>Employee is NOT eligible to receive the FERS Special Retirement Supplement if they retire under MRA+10 type of retirement.</w:t>
      </w:r>
    </w:p>
    <w:p w14:paraId="06D7B31D" w14:textId="77777777" w:rsidR="00E740D6" w:rsidRDefault="00E740D6">
      <w:pPr>
        <w:pStyle w:val="Heading4"/>
        <w:spacing w:before="0" w:after="0"/>
      </w:pPr>
      <w:bookmarkStart w:id="1720" w:name="_ciyo4q7zg8s7" w:colFirst="0" w:colLast="0"/>
      <w:bookmarkEnd w:id="1720"/>
    </w:p>
    <w:p w14:paraId="1BFF2512" w14:textId="77777777" w:rsidR="00E740D6" w:rsidRDefault="000061F9">
      <w:pPr>
        <w:spacing w:line="240" w:lineRule="auto"/>
        <w:rPr>
          <w:b/>
          <w:bCs/>
          <w:u w:val="single"/>
        </w:rPr>
      </w:pPr>
      <w:r>
        <w:rPr>
          <w:b/>
          <w:bCs/>
          <w:u w:val="single"/>
        </w:rPr>
        <w:t>SPECIAL RETIREMENT SUPPLEMENT</w:t>
      </w:r>
    </w:p>
    <w:p w14:paraId="263DEC99" w14:textId="77777777" w:rsidR="00E740D6" w:rsidRDefault="000061F9">
      <w:pPr>
        <w:widowControl w:val="0"/>
        <w:spacing w:line="240" w:lineRule="auto"/>
        <w:rPr>
          <w:color w:val="FF0000"/>
        </w:rPr>
      </w:pPr>
      <w:r>
        <w:rPr>
          <w:color w:val="FF0000"/>
        </w:rPr>
        <w:t>FERS employees retiring under the MRA+10 provision are not eligible for the Special Retirement Supplement. Consequently, no numbers will be populated for the SRS in the report.</w:t>
      </w:r>
    </w:p>
    <w:p w14:paraId="30AA60E1" w14:textId="77777777" w:rsidR="00E740D6" w:rsidRDefault="00E740D6">
      <w:pPr>
        <w:widowControl w:val="0"/>
        <w:spacing w:line="240" w:lineRule="auto"/>
        <w:rPr>
          <w:color w:val="FF0000"/>
        </w:rPr>
      </w:pPr>
    </w:p>
    <w:p w14:paraId="13537387" w14:textId="77777777" w:rsidR="00E740D6" w:rsidRDefault="00E740D6">
      <w:pPr>
        <w:widowControl w:val="0"/>
        <w:spacing w:line="240" w:lineRule="auto"/>
        <w:rPr>
          <w:color w:val="FF0000"/>
        </w:rPr>
      </w:pPr>
    </w:p>
    <w:p w14:paraId="0383C914" w14:textId="77777777" w:rsidR="00E740D6" w:rsidRDefault="000061F9">
      <w:pPr>
        <w:spacing w:line="276" w:lineRule="auto"/>
        <w:rPr>
          <w:b/>
          <w:bCs/>
          <w:u w:val="single"/>
        </w:rPr>
      </w:pPr>
      <w:r>
        <w:rPr>
          <w:b/>
          <w:bCs/>
          <w:u w:val="single"/>
        </w:rPr>
        <w:t>FEGLI</w:t>
      </w:r>
    </w:p>
    <w:p w14:paraId="71C5BF3B" w14:textId="77777777" w:rsidR="00E740D6" w:rsidRDefault="000061F9">
      <w:pPr>
        <w:spacing w:line="276" w:lineRule="auto"/>
        <w:rPr>
          <w:b/>
          <w:bCs/>
        </w:rPr>
      </w:pPr>
      <w:r>
        <w:rPr>
          <w:b/>
          <w:bCs/>
        </w:rPr>
        <w:t>See FEGLI note above regarding MRA+10.</w:t>
      </w:r>
    </w:p>
    <w:p w14:paraId="4A4638C3" w14:textId="77777777" w:rsidR="00E740D6" w:rsidRDefault="00E740D6">
      <w:pPr>
        <w:spacing w:line="276" w:lineRule="auto"/>
        <w:rPr>
          <w:b/>
          <w:bCs/>
        </w:rPr>
      </w:pPr>
    </w:p>
    <w:p w14:paraId="02FC7446" w14:textId="77777777" w:rsidR="00E740D6" w:rsidRDefault="00E740D6">
      <w:pPr>
        <w:spacing w:line="276" w:lineRule="auto"/>
        <w:rPr>
          <w:b/>
          <w:bCs/>
        </w:rPr>
      </w:pPr>
    </w:p>
    <w:p w14:paraId="2A055655" w14:textId="77777777" w:rsidR="00E740D6" w:rsidRDefault="000061F9">
      <w:pPr>
        <w:spacing w:line="276" w:lineRule="auto"/>
        <w:rPr>
          <w:b/>
          <w:bCs/>
        </w:rPr>
      </w:pPr>
      <w:r>
        <w:rPr>
          <w:b/>
          <w:bCs/>
          <w:u w:val="single"/>
        </w:rPr>
        <w:t>FEHB</w:t>
      </w:r>
    </w:p>
    <w:p w14:paraId="29CDB780" w14:textId="77777777" w:rsidR="00E740D6" w:rsidRDefault="000061F9">
      <w:pPr>
        <w:spacing w:line="276" w:lineRule="auto"/>
        <w:rPr>
          <w:b/>
          <w:bCs/>
        </w:rPr>
      </w:pPr>
      <w:r>
        <w:rPr>
          <w:b/>
          <w:bCs/>
        </w:rPr>
        <w:t>See FEHB note above regarding MRA+10.</w:t>
      </w:r>
    </w:p>
    <w:p w14:paraId="540571F4" w14:textId="77777777" w:rsidR="00E740D6" w:rsidRDefault="000061F9">
      <w:pPr>
        <w:pStyle w:val="Heading4"/>
      </w:pPr>
      <w:bookmarkStart w:id="1721" w:name="_h8ewlm7u17w6" w:colFirst="0" w:colLast="0"/>
      <w:bookmarkEnd w:id="1721"/>
      <w:r>
        <w:t>Survivor Benefits/MRA</w:t>
      </w:r>
    </w:p>
    <w:p w14:paraId="6FF19047" w14:textId="77777777" w:rsidR="00E740D6" w:rsidRDefault="000061F9">
      <w:pPr>
        <w:widowControl w:val="0"/>
      </w:pPr>
      <w:r>
        <w:t>With at least 10 years of service, i</w:t>
      </w:r>
      <w:r>
        <w:t>f an employee postpones receipt of their annuity and they die before they begin to receive it, their spouse will still receive FERS survivor benefit.</w:t>
      </w:r>
    </w:p>
    <w:p w14:paraId="2138F08D" w14:textId="77777777" w:rsidR="00E740D6" w:rsidRDefault="000061F9">
      <w:pPr>
        <w:pStyle w:val="Heading4"/>
      </w:pPr>
      <w:bookmarkStart w:id="1722" w:name="_g2raqae19dpz" w:colFirst="0" w:colLast="0"/>
      <w:bookmarkEnd w:id="1722"/>
      <w:r>
        <w:t>Application For/Instructions</w:t>
      </w:r>
    </w:p>
    <w:p w14:paraId="20711556" w14:textId="77777777" w:rsidR="00E740D6" w:rsidRDefault="000061F9">
      <w:pPr>
        <w:widowControl w:val="0"/>
      </w:pPr>
      <w:hyperlink r:id="rId735" w:anchor="page=14">
        <w:r>
          <w:rPr>
            <w:color w:val="1155CC"/>
            <w:u w:val="single"/>
          </w:rPr>
          <w:t>MRA+10 Application Instructions</w:t>
        </w:r>
      </w:hyperlink>
    </w:p>
    <w:bookmarkStart w:id="1723" w:name="_ae9azn7lfd1x" w:colFirst="0" w:colLast="0"/>
    <w:bookmarkEnd w:id="1723"/>
    <w:p w14:paraId="2D4C3BFE" w14:textId="77777777" w:rsidR="00E740D6" w:rsidRDefault="000061F9">
      <w:pPr>
        <w:pStyle w:val="Heading4"/>
        <w:widowControl w:val="0"/>
        <w:rPr>
          <w:b w:val="0"/>
          <w:bCs w:val="0"/>
          <w:sz w:val="20"/>
          <w:szCs w:val="20"/>
        </w:rPr>
      </w:pPr>
      <w:r>
        <w:fldChar w:fldCharType="begin"/>
      </w:r>
      <w:r>
        <w:instrText>HYPERLINK "https://www.opm.gov/forms/pdf_fill/sf3107.pdf" \h</w:instrText>
      </w:r>
      <w:r>
        <w:fldChar w:fldCharType="separate"/>
      </w:r>
      <w:r>
        <w:rPr>
          <w:b w:val="0"/>
          <w:bCs w:val="0"/>
          <w:color w:val="1155CC"/>
          <w:sz w:val="20"/>
          <w:szCs w:val="20"/>
          <w:u w:val="single"/>
        </w:rPr>
        <w:t>SF-3107</w:t>
      </w:r>
      <w:r>
        <w:fldChar w:fldCharType="end"/>
      </w:r>
    </w:p>
    <w:p w14:paraId="60A63824" w14:textId="77777777" w:rsidR="00E740D6" w:rsidRDefault="000061F9">
      <w:hyperlink r:id="rId736">
        <w:r>
          <w:rPr>
            <w:color w:val="1155CC"/>
            <w:u w:val="single"/>
          </w:rPr>
          <w:t>SF-2818</w:t>
        </w:r>
      </w:hyperlink>
    </w:p>
    <w:p w14:paraId="63C4B81C" w14:textId="77777777" w:rsidR="00E740D6" w:rsidRDefault="000061F9">
      <w:hyperlink r:id="rId737">
        <w:r>
          <w:rPr>
            <w:color w:val="1155CC"/>
            <w:u w:val="single"/>
          </w:rPr>
          <w:t>Application for Deferred Or Postponed Retirement</w:t>
        </w:r>
      </w:hyperlink>
    </w:p>
    <w:p w14:paraId="0CD7EDC1" w14:textId="77777777" w:rsidR="00E740D6" w:rsidRDefault="000061F9">
      <w:pPr>
        <w:pStyle w:val="Heading4"/>
      </w:pPr>
      <w:bookmarkStart w:id="1724" w:name="_7l2e0oyf0whw" w:colFirst="0" w:colLast="0"/>
      <w:bookmarkEnd w:id="1724"/>
      <w:r>
        <w:t>Defer vs Postpone Confusion/Definitions</w:t>
      </w:r>
    </w:p>
    <w:p w14:paraId="52C8C7F3" w14:textId="77777777" w:rsidR="00E740D6" w:rsidRDefault="000061F9">
      <w:pPr>
        <w:rPr>
          <w:color w:val="FF0000"/>
        </w:rPr>
      </w:pPr>
      <w:r>
        <w:rPr>
          <w:color w:val="FF0000"/>
        </w:rPr>
        <w:t>USE THIS ONLY IF AN ADVISOR IS CONFUSED RE: DEFER VS POSTPONE</w:t>
      </w:r>
    </w:p>
    <w:p w14:paraId="7BAB9003" w14:textId="77777777" w:rsidR="00E740D6" w:rsidRDefault="000061F9">
      <w:pPr>
        <w:rPr>
          <w:color w:val="FF0000"/>
        </w:rPr>
      </w:pPr>
      <w:r>
        <w:rPr>
          <w:color w:val="FF0000"/>
        </w:rPr>
        <w:t>It is best not to use the word "DEFER" when talking about MRA+10 retirements. The right word to use is "POSTPONE". The rules are quite different between a deferred and a postponed retirement, so we never want to confuse the two!</w:t>
      </w:r>
    </w:p>
    <w:p w14:paraId="7FC0C204" w14:textId="77777777" w:rsidR="00E740D6" w:rsidRDefault="000061F9">
      <w:pPr>
        <w:pStyle w:val="Heading4"/>
      </w:pPr>
      <w:bookmarkStart w:id="1725" w:name="_70a55f4jwqrq" w:colFirst="0" w:colLast="0"/>
      <w:bookmarkEnd w:id="1725"/>
      <w:r>
        <w:t>Start Now or Postpone</w:t>
      </w:r>
    </w:p>
    <w:p w14:paraId="20E00845" w14:textId="77777777" w:rsidR="00E740D6" w:rsidRDefault="000061F9">
      <w:r>
        <w:t>An employee may RETIRE immediately after this qualification (at least 10 years and their MRA) but they must choose between having a permanent penalty to take the pension immediately, or choose to wait to draw the pension (postpone) until either age 60 or 62, based on the years of service they have. They must have worked at least 20 years to begin a postponed pension (without penalties) at age 60 and if less than 20 years - leaving under a MRA+10 scenario - they'd have to wait until age 62 to draw their pens</w:t>
      </w:r>
      <w:r>
        <w:t xml:space="preserve">ion (without penalties). </w:t>
      </w:r>
    </w:p>
    <w:p w14:paraId="4DA9F96F" w14:textId="77777777" w:rsidR="00E740D6" w:rsidRDefault="000061F9">
      <w:pPr>
        <w:pStyle w:val="Heading4"/>
      </w:pPr>
      <w:bookmarkStart w:id="1726" w:name="_6vbuywhx1pxu" w:colFirst="0" w:colLast="0"/>
      <w:bookmarkEnd w:id="1726"/>
      <w:r>
        <w:t>MRA Chart</w:t>
      </w:r>
    </w:p>
    <w:p w14:paraId="0CD30446" w14:textId="77777777" w:rsidR="00E740D6" w:rsidRDefault="000061F9">
      <w:hyperlink r:id="rId738">
        <w:r>
          <w:rPr>
            <w:color w:val="1155CC"/>
            <w:u w:val="single"/>
          </w:rPr>
          <w:t>HERE</w:t>
        </w:r>
      </w:hyperlink>
      <w:r>
        <w:t xml:space="preserve"> is the link to the MRA chart provided by OPM.</w:t>
      </w:r>
    </w:p>
    <w:p w14:paraId="1657A8F4" w14:textId="77777777" w:rsidR="00E740D6" w:rsidRDefault="000061F9">
      <w:r>
        <w:rPr>
          <w:i/>
          <w:iCs/>
          <w:noProof/>
        </w:rPr>
        <w:drawing>
          <wp:inline distT="114300" distB="114300" distL="114300" distR="114300" wp14:anchorId="42D2039E" wp14:editId="0DE19673">
            <wp:extent cx="2805113" cy="3148262"/>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39"/>
                    <a:srcRect/>
                    <a:stretch>
                      <a:fillRect/>
                    </a:stretch>
                  </pic:blipFill>
                  <pic:spPr>
                    <a:xfrm>
                      <a:off x="0" y="0"/>
                      <a:ext cx="2805113" cy="3148262"/>
                    </a:xfrm>
                    <a:prstGeom prst="rect">
                      <a:avLst/>
                    </a:prstGeom>
                    <a:ln/>
                  </pic:spPr>
                </pic:pic>
              </a:graphicData>
            </a:graphic>
          </wp:inline>
        </w:drawing>
      </w:r>
    </w:p>
    <w:p w14:paraId="3BF962F8" w14:textId="77777777" w:rsidR="00E740D6" w:rsidRDefault="000061F9">
      <w:pPr>
        <w:pStyle w:val="Heading4"/>
      </w:pPr>
      <w:bookmarkStart w:id="1727" w:name="_418pl38r39z3" w:colFirst="0" w:colLast="0"/>
      <w:bookmarkEnd w:id="1727"/>
      <w:r>
        <w:rPr>
          <w:noProof/>
        </w:rPr>
        <w:drawing>
          <wp:inline distT="114300" distB="114300" distL="114300" distR="114300" wp14:anchorId="22556949" wp14:editId="41B4CF24">
            <wp:extent cx="3986213" cy="2014310"/>
            <wp:effectExtent l="0" t="0" r="0" b="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40"/>
                    <a:srcRect/>
                    <a:stretch>
                      <a:fillRect/>
                    </a:stretch>
                  </pic:blipFill>
                  <pic:spPr>
                    <a:xfrm>
                      <a:off x="0" y="0"/>
                      <a:ext cx="3986213" cy="2014310"/>
                    </a:xfrm>
                    <a:prstGeom prst="rect">
                      <a:avLst/>
                    </a:prstGeom>
                    <a:ln/>
                  </pic:spPr>
                </pic:pic>
              </a:graphicData>
            </a:graphic>
          </wp:inline>
        </w:drawing>
      </w:r>
    </w:p>
    <w:p w14:paraId="6956A520" w14:textId="77777777" w:rsidR="00E740D6" w:rsidRDefault="000061F9">
      <w:pPr>
        <w:pStyle w:val="Heading4"/>
      </w:pPr>
      <w:bookmarkStart w:id="1728" w:name="_xaxk99nabz9r" w:colFirst="0" w:colLast="0"/>
      <w:bookmarkEnd w:id="1728"/>
      <w:r>
        <w:t>PF Training Link</w:t>
      </w:r>
    </w:p>
    <w:p w14:paraId="3C099F15" w14:textId="77777777" w:rsidR="00E740D6" w:rsidRDefault="000061F9">
      <w:hyperlink r:id="rId741">
        <w:r>
          <w:rPr>
            <w:color w:val="1155CC"/>
            <w:u w:val="single"/>
          </w:rPr>
          <w:t>The MRA+10 Retirement Process - ProFeds</w:t>
        </w:r>
      </w:hyperlink>
    </w:p>
    <w:p w14:paraId="5828B607" w14:textId="77777777" w:rsidR="00E740D6" w:rsidRDefault="000061F9">
      <w:pPr>
        <w:pStyle w:val="Title"/>
      </w:pPr>
      <w:bookmarkStart w:id="1729" w:name="_thaxc1qebh5w" w:colFirst="0" w:colLast="0"/>
      <w:bookmarkEnd w:id="1729"/>
      <w:r>
        <w:t>--------------------------</w:t>
      </w:r>
    </w:p>
    <w:p w14:paraId="2CDC1CBC" w14:textId="77777777" w:rsidR="00E740D6" w:rsidRDefault="000061F9">
      <w:pPr>
        <w:pStyle w:val="Title"/>
        <w:spacing w:before="0"/>
      </w:pPr>
      <w:bookmarkStart w:id="1730" w:name="_y1msc5w0l99h" w:colFirst="0" w:colLast="0"/>
      <w:bookmarkEnd w:id="1730"/>
      <w:r>
        <w:t>-------------------------</w:t>
      </w:r>
    </w:p>
    <w:p w14:paraId="13472B3F" w14:textId="77777777" w:rsidR="00E740D6" w:rsidRDefault="000061F9">
      <w:pPr>
        <w:pStyle w:val="Title"/>
        <w:keepNext w:val="0"/>
        <w:keepLines w:val="0"/>
        <w:spacing w:before="480"/>
      </w:pPr>
      <w:bookmarkStart w:id="1731" w:name="_38zlp75agdca" w:colFirst="0" w:colLast="0"/>
      <w:bookmarkEnd w:id="1731"/>
      <w:r>
        <w:t>MRT</w:t>
      </w:r>
    </w:p>
    <w:p w14:paraId="2C52C649" w14:textId="77777777" w:rsidR="00E740D6" w:rsidRDefault="000061F9">
      <w:pPr>
        <w:pStyle w:val="Title"/>
        <w:keepNext w:val="0"/>
        <w:keepLines w:val="0"/>
        <w:spacing w:before="480"/>
      </w:pPr>
      <w:bookmarkStart w:id="1732" w:name="_b4v63q94kso" w:colFirst="0" w:colLast="0"/>
      <w:bookmarkEnd w:id="1732"/>
      <w:r>
        <w:t>MILITARY RESERVE TECHNICIAN (MRT):</w:t>
      </w:r>
    </w:p>
    <w:p w14:paraId="7E8DB369" w14:textId="77777777" w:rsidR="00E740D6" w:rsidRDefault="000061F9">
      <w:pPr>
        <w:pStyle w:val="Heading3"/>
        <w:rPr>
          <w:color w:val="FF0000"/>
        </w:rPr>
      </w:pPr>
      <w:bookmarkStart w:id="1733" w:name="_9vew3esm13v6" w:colFirst="0" w:colLast="0"/>
      <w:bookmarkEnd w:id="1733"/>
      <w:r>
        <w:rPr>
          <w:color w:val="FF0000"/>
        </w:rPr>
        <w:t>Check SRS in Report - Make Sure SRS is being calculated</w:t>
      </w:r>
    </w:p>
    <w:p w14:paraId="1D28BBA2" w14:textId="77777777" w:rsidR="00E740D6" w:rsidRDefault="000061F9">
      <w:pPr>
        <w:rPr>
          <w:color w:val="FF0000"/>
        </w:rPr>
      </w:pPr>
      <w:r>
        <w:rPr>
          <w:color w:val="FF0000"/>
        </w:rPr>
        <w:t>If not, change retirement date to reflect their birthday</w:t>
      </w:r>
    </w:p>
    <w:p w14:paraId="3EB2EC53" w14:textId="77777777" w:rsidR="00E740D6" w:rsidRDefault="000061F9">
      <w:pPr>
        <w:pStyle w:val="Heading4"/>
      </w:pPr>
      <w:bookmarkStart w:id="1734" w:name="_lwzqgz41fyxf" w:colFirst="0" w:colLast="0"/>
      <w:bookmarkEnd w:id="1734"/>
      <w:r>
        <w:t>Code On Pay Stub</w:t>
      </w:r>
    </w:p>
    <w:p w14:paraId="71210803" w14:textId="77777777" w:rsidR="00E740D6" w:rsidRDefault="000061F9">
      <w:pPr>
        <w:rPr>
          <w:color w:val="FF0000"/>
        </w:rPr>
      </w:pPr>
      <w:r>
        <w:rPr>
          <w:color w:val="FF0000"/>
        </w:rPr>
        <w:t>Code On Pay Stub: “N”</w:t>
      </w:r>
    </w:p>
    <w:p w14:paraId="1B3D4F75" w14:textId="77777777" w:rsidR="00E740D6" w:rsidRDefault="000061F9">
      <w:pPr>
        <w:rPr>
          <w:color w:val="FF0000"/>
        </w:rPr>
      </w:pPr>
      <w:r>
        <w:rPr>
          <w:color w:val="FF0000"/>
        </w:rPr>
        <w:t>“NF” = Fers Frae MRT</w:t>
      </w:r>
    </w:p>
    <w:p w14:paraId="1A1DF26E" w14:textId="77777777" w:rsidR="00E740D6" w:rsidRDefault="000061F9">
      <w:pPr>
        <w:pStyle w:val="Heading4"/>
        <w:spacing w:after="240"/>
      </w:pPr>
      <w:bookmarkStart w:id="1735" w:name="_sr4awmhfis" w:colFirst="0" w:colLast="0"/>
      <w:bookmarkEnd w:id="1735"/>
      <w:r>
        <w:t>NOTE (MRT)</w:t>
      </w:r>
    </w:p>
    <w:p w14:paraId="09EA1EE9" w14:textId="77777777" w:rsidR="00E740D6" w:rsidRDefault="000061F9">
      <w:pPr>
        <w:keepLines/>
        <w:widowControl w:val="0"/>
        <w:rPr>
          <w:b/>
          <w:bCs/>
          <w:u w:val="single"/>
        </w:rPr>
      </w:pPr>
      <w:r>
        <w:rPr>
          <w:b/>
          <w:bCs/>
          <w:u w:val="single"/>
        </w:rPr>
        <w:t>MILITARY RESERVE TECHNICIAN</w:t>
      </w:r>
    </w:p>
    <w:p w14:paraId="75B085EA" w14:textId="77777777" w:rsidR="00E740D6" w:rsidRDefault="000061F9">
      <w:r>
        <w:t>Based on the retirement code (</w:t>
      </w:r>
      <w:r>
        <w:t>N</w:t>
      </w:r>
      <w:r>
        <w:t>) found on this employee's pay stub, this employee is a</w:t>
      </w:r>
      <w:hyperlink r:id="rId742">
        <w:r>
          <w:rPr>
            <w:color w:val="1155CC"/>
            <w:u w:val="single"/>
          </w:rPr>
          <w:t xml:space="preserve"> Military Reserve Technician (MRT)</w:t>
        </w:r>
      </w:hyperlink>
      <w:r>
        <w:t xml:space="preserve"> (or sometimes referred to as an “ART”). This simply means that as a federal employee, this person also is a reservist FOR THEIR FEDERAL JOB. Thus, the employee wears their military uniform to work as a federal employee and MUST keep their military status while working as a federal employee.</w:t>
      </w:r>
    </w:p>
    <w:p w14:paraId="100E67D5" w14:textId="77777777" w:rsidR="00E740D6" w:rsidRDefault="000061F9">
      <w:r>
        <w:t>For MRT employees, as they earn their federal pension, they also earn their reserve pension (based on going to the same federal job each day).</w:t>
      </w:r>
    </w:p>
    <w:p w14:paraId="13B219BE" w14:textId="77777777" w:rsidR="00E740D6" w:rsidRDefault="000061F9">
      <w:pPr>
        <w:keepLines/>
        <w:widowControl w:val="0"/>
        <w:spacing w:after="240" w:line="288" w:lineRule="auto"/>
      </w:pPr>
      <w:r>
        <w:t>Being an MRT, the employee WILL:</w:t>
      </w:r>
    </w:p>
    <w:p w14:paraId="32924CD1" w14:textId="77777777" w:rsidR="00E740D6" w:rsidRDefault="000061F9">
      <w:pPr>
        <w:keepLines/>
        <w:widowControl w:val="0"/>
        <w:numPr>
          <w:ilvl w:val="0"/>
          <w:numId w:val="71"/>
        </w:numPr>
        <w:ind w:left="940"/>
        <w:rPr>
          <w:color w:val="000000"/>
        </w:rPr>
      </w:pPr>
      <w:r>
        <w:t>be subject to the regular FERS eligibility requirements for retirement</w:t>
      </w:r>
    </w:p>
    <w:p w14:paraId="3199A9A5" w14:textId="77777777" w:rsidR="00E740D6" w:rsidRDefault="000061F9">
      <w:pPr>
        <w:keepLines/>
        <w:widowControl w:val="0"/>
        <w:numPr>
          <w:ilvl w:val="0"/>
          <w:numId w:val="47"/>
        </w:numPr>
        <w:ind w:left="940"/>
        <w:rPr>
          <w:color w:val="000000"/>
        </w:rPr>
      </w:pPr>
      <w:r>
        <w:t>NOT get the 1.1% factor for reaching age 62 with 20 years of service</w:t>
      </w:r>
    </w:p>
    <w:p w14:paraId="6F0DEFDD" w14:textId="77777777" w:rsidR="00E740D6" w:rsidRDefault="000061F9">
      <w:pPr>
        <w:keepLines/>
        <w:widowControl w:val="0"/>
        <w:numPr>
          <w:ilvl w:val="0"/>
          <w:numId w:val="95"/>
        </w:numPr>
        <w:ind w:left="940"/>
        <w:rPr>
          <w:color w:val="000000"/>
        </w:rPr>
      </w:pPr>
      <w:r>
        <w:t>NOT be allowed to buy back concurrent military service time</w:t>
      </w:r>
    </w:p>
    <w:p w14:paraId="04B7D1B9" w14:textId="77777777" w:rsidR="00E740D6" w:rsidRDefault="000061F9">
      <w:pPr>
        <w:keepLines/>
        <w:widowControl w:val="0"/>
        <w:numPr>
          <w:ilvl w:val="0"/>
          <w:numId w:val="99"/>
        </w:numPr>
        <w:ind w:left="940"/>
        <w:rPr>
          <w:color w:val="000000"/>
        </w:rPr>
      </w:pPr>
      <w:r>
        <w:t>NOT be able to participate in the TRICARE Reserve Select program in retirement (this is set to change in 2030)</w:t>
      </w:r>
    </w:p>
    <w:p w14:paraId="1AF550FE" w14:textId="77777777" w:rsidR="00E740D6" w:rsidRDefault="000061F9">
      <w:pPr>
        <w:keepLines/>
        <w:widowControl w:val="0"/>
        <w:numPr>
          <w:ilvl w:val="0"/>
          <w:numId w:val="99"/>
        </w:numPr>
        <w:ind w:left="940"/>
        <w:rPr>
          <w:color w:val="000000"/>
        </w:rPr>
      </w:pPr>
      <w:r>
        <w:t xml:space="preserve">Receive 2 pensions (federal and reserves) WITHOUT a penalty to either one </w:t>
      </w:r>
    </w:p>
    <w:p w14:paraId="5030EF3F" w14:textId="77777777" w:rsidR="00E740D6" w:rsidRDefault="000061F9">
      <w:pPr>
        <w:keepLines/>
        <w:widowControl w:val="0"/>
        <w:numPr>
          <w:ilvl w:val="0"/>
          <w:numId w:val="99"/>
        </w:numPr>
        <w:ind w:left="940"/>
        <w:rPr>
          <w:color w:val="000000"/>
        </w:rPr>
      </w:pPr>
      <w:r>
        <w:t>(assuming they serve long enough to retire from the reserves)</w:t>
      </w:r>
    </w:p>
    <w:p w14:paraId="00572EF7" w14:textId="77777777" w:rsidR="00E740D6" w:rsidRDefault="000061F9">
      <w:pPr>
        <w:spacing w:after="240"/>
      </w:pPr>
      <w:r>
        <w:br/>
      </w:r>
      <w:r>
        <w:t xml:space="preserve">IMPORTANT: Please note that if this employee loses their military status/position prior to becoming fully-eligible to retire under FERS, they would be eligible to retire with no penalty from FERS under a “discontinued service” retirement.  </w:t>
      </w:r>
      <w:r>
        <w:rPr>
          <w:shd w:val="clear" w:color="auto" w:fill="FF9900"/>
        </w:rPr>
        <w:t xml:space="preserve">You have </w:t>
      </w:r>
      <w:r>
        <w:rPr>
          <w:u w:val="single"/>
          <w:shd w:val="clear" w:color="auto" w:fill="FF9900"/>
        </w:rPr>
        <w:t>not</w:t>
      </w:r>
      <w:r>
        <w:rPr>
          <w:shd w:val="clear" w:color="auto" w:fill="FF9900"/>
        </w:rPr>
        <w:t xml:space="preserve"> indicated this is the case for this employee.</w:t>
      </w:r>
      <w:r>
        <w:rPr>
          <w:color w:val="FF0000"/>
        </w:rPr>
        <w:t xml:space="preserve"> </w:t>
      </w:r>
      <w:r>
        <w:t>We will need to revise the report if this has occurred.</w:t>
      </w:r>
    </w:p>
    <w:p w14:paraId="2BB15C80" w14:textId="77777777" w:rsidR="00E740D6" w:rsidRDefault="000061F9">
      <w:pPr>
        <w:spacing w:after="240"/>
      </w:pPr>
      <w:r>
        <w:t>IMPORTANT: We have assumed this employee has met the criteria for a “discontinued service” retirement. If this is not the case, we will need to revise the report as they are not fully-eligible to retire at the date requested.</w:t>
      </w:r>
    </w:p>
    <w:p w14:paraId="4E3658C4" w14:textId="77777777" w:rsidR="00E740D6" w:rsidRDefault="000061F9">
      <w:pPr>
        <w:spacing w:after="240"/>
      </w:pPr>
      <w:r>
        <w:t>IMPORTANT: Based on the requested retirement age and service years combination, we have assumed this employee will retire under a "discontinued service" retirement. If this is not the case, we will need to revise the report as they are not fully-eligible to retire at the date requested.</w:t>
      </w:r>
    </w:p>
    <w:p w14:paraId="15F83D42" w14:textId="77777777" w:rsidR="00E740D6" w:rsidRDefault="000061F9">
      <w:pPr>
        <w:pStyle w:val="Heading4"/>
        <w:spacing w:after="0"/>
      </w:pPr>
      <w:bookmarkStart w:id="1736" w:name="_32gah98u0p4t" w:colFirst="0" w:colLast="0"/>
      <w:bookmarkEnd w:id="1736"/>
      <w:r>
        <w:t>Military Status</w:t>
      </w:r>
    </w:p>
    <w:p w14:paraId="6F52CF96" w14:textId="77777777" w:rsidR="00E740D6" w:rsidRDefault="000061F9">
      <w:r>
        <w:rPr>
          <w:color w:val="FF0000"/>
        </w:rPr>
        <w:t>IMPORTANT: As an MRT, their federal job is contingent upon them retaining their military status. If this employee was to lose their military status, they would be eligible to retire from federal service as long as they are at least 50y with at least 20y of service.</w:t>
      </w:r>
    </w:p>
    <w:p w14:paraId="56F299B0" w14:textId="77777777" w:rsidR="00E740D6" w:rsidRDefault="000061F9">
      <w:pPr>
        <w:pStyle w:val="Heading4"/>
      </w:pPr>
      <w:bookmarkStart w:id="1737" w:name="_govyjr7go5a2" w:colFirst="0" w:colLast="0"/>
      <w:bookmarkEnd w:id="1737"/>
      <w:r>
        <w:t>Eligibility</w:t>
      </w:r>
    </w:p>
    <w:p w14:paraId="33FED9DE" w14:textId="77777777" w:rsidR="00E740D6" w:rsidRDefault="000061F9">
      <w:r>
        <w:t>To be eligible for the FERS civilian pension, MRT’s must meet the traditional FERS retirement requirements.</w:t>
      </w:r>
    </w:p>
    <w:p w14:paraId="52F8E6D3" w14:textId="77777777" w:rsidR="00E740D6" w:rsidRDefault="000061F9">
      <w:pPr>
        <w:pStyle w:val="Heading4"/>
      </w:pPr>
      <w:bookmarkStart w:id="1738" w:name="_ug7y9fco5ymt" w:colFirst="0" w:colLast="0"/>
      <w:bookmarkEnd w:id="1738"/>
      <w:r>
        <w:t>Discontinued/Software Entry Note</w:t>
      </w:r>
    </w:p>
    <w:p w14:paraId="31BC09F0" w14:textId="77777777" w:rsidR="00E740D6" w:rsidRDefault="000061F9">
      <w:r>
        <w:t>**For us: If leaving under a “discontinued service retirement” - use the “EARLY OUT” option in the software.</w:t>
      </w:r>
    </w:p>
    <w:p w14:paraId="15D61B80" w14:textId="77777777" w:rsidR="00E740D6" w:rsidRDefault="000061F9">
      <w:pPr>
        <w:pStyle w:val="Heading4"/>
      </w:pPr>
      <w:bookmarkStart w:id="1739" w:name="_x3b98dlmqe75" w:colFirst="0" w:colLast="0"/>
      <w:bookmarkEnd w:id="1739"/>
      <w:r>
        <w:t>Requirements</w:t>
      </w:r>
    </w:p>
    <w:p w14:paraId="51E9B2C6" w14:textId="77777777" w:rsidR="00E740D6" w:rsidRDefault="000061F9">
      <w:r>
        <w:t>The minimum service requirements for being eligible for a "discontinued service retirement" are: an employee must be at least age 50 with 20 years of creditable service, or, any age with 25 years of service.</w:t>
      </w:r>
    </w:p>
    <w:p w14:paraId="0D7C3564" w14:textId="77777777" w:rsidR="00E740D6" w:rsidRDefault="000061F9">
      <w:pPr>
        <w:rPr>
          <w:color w:val="FF0000"/>
        </w:rPr>
      </w:pPr>
      <w:r>
        <w:rPr>
          <w:color w:val="FF0000"/>
        </w:rPr>
        <w:t>The only way that a Military Reserve Technician could qualify to retire on this date (at this age and service time) would be if they involuntarily lost their military status and thereby qualified for a “discontinued service retirement”.</w:t>
      </w:r>
    </w:p>
    <w:p w14:paraId="71190089" w14:textId="77777777" w:rsidR="00E740D6" w:rsidRDefault="000061F9">
      <w:r>
        <w:t>The conditions for this type of retirement requires an employee to receive specific written notice of this involuntary separation. We have assumed this employee has met the requirements for a "discontinued service retirement".</w:t>
      </w:r>
    </w:p>
    <w:p w14:paraId="67368559" w14:textId="77777777" w:rsidR="00E740D6" w:rsidRDefault="000061F9">
      <w:pPr>
        <w:pStyle w:val="Heading4"/>
      </w:pPr>
      <w:bookmarkStart w:id="1740" w:name="_p1jfyglybsm" w:colFirst="0" w:colLast="0"/>
      <w:bookmarkEnd w:id="1740"/>
      <w:r>
        <w:t>To Qualify For</w:t>
      </w:r>
    </w:p>
    <w:p w14:paraId="31A691A8" w14:textId="77777777" w:rsidR="00E740D6" w:rsidRDefault="000061F9">
      <w:r>
        <w:t xml:space="preserve">To qualify for discontinued service retirement, an employee must receive specific written notice of a proposed involuntary separation. </w:t>
      </w:r>
    </w:p>
    <w:p w14:paraId="5E2EAA34" w14:textId="77777777" w:rsidR="00E740D6" w:rsidRDefault="000061F9">
      <w:r>
        <w:t xml:space="preserve">See page 8 Chapter 44 of the OPM handbook -  Discontinued Service Retirement Part 44A2. "Conditions for Involuntary Separation Subpart 44A2.1. Conditions Section 44A2.1-1. Condition: Requirement for Specific Written Notice A. General Rule To qualify for discontinued service retirement, an employee must receive specific written notice of a proposed involuntary separation."  </w:t>
      </w:r>
      <w:hyperlink r:id="rId743">
        <w:r>
          <w:rPr>
            <w:color w:val="1155CC"/>
            <w:u w:val="single"/>
          </w:rPr>
          <w:t>CLICK HERE</w:t>
        </w:r>
      </w:hyperlink>
      <w:r>
        <w:t xml:space="preserve"> for this link from OPM.</w:t>
      </w:r>
    </w:p>
    <w:p w14:paraId="3F44745E" w14:textId="77777777" w:rsidR="00E740D6" w:rsidRDefault="000061F9">
      <w:pPr>
        <w:pStyle w:val="Heading4"/>
      </w:pPr>
      <w:bookmarkStart w:id="1741" w:name="_a89igluelyws" w:colFirst="0" w:colLast="0"/>
      <w:bookmarkEnd w:id="1741"/>
      <w:r>
        <w:t>Not Qualified For Discontinued Service Retirement</w:t>
      </w:r>
    </w:p>
    <w:p w14:paraId="40310E12" w14:textId="77777777" w:rsidR="00E740D6" w:rsidRDefault="000061F9">
      <w:r>
        <w:t xml:space="preserve">Employees who are separated for cause on charges of misconduct or delinquency are not eligible for a discontinued service retirement. </w:t>
      </w:r>
    </w:p>
    <w:p w14:paraId="34F58CCD" w14:textId="77777777" w:rsidR="00E740D6" w:rsidRDefault="000061F9">
      <w:pPr>
        <w:pStyle w:val="Heading4"/>
      </w:pPr>
      <w:bookmarkStart w:id="1742" w:name="_9flni3srb35v" w:colFirst="0" w:colLast="0"/>
      <w:bookmarkEnd w:id="1742"/>
      <w:r>
        <w:t>FEHB</w:t>
      </w:r>
    </w:p>
    <w:p w14:paraId="4B275A28" w14:textId="77777777" w:rsidR="00E740D6" w:rsidRDefault="000061F9">
      <w:r>
        <w:t xml:space="preserve">Federal Employees’ Health Benefits (FEHB) coverage may continue under a discontinued service retirement provided the employee has been covered under FEHB for at least the last five years of service prior to retirement. </w:t>
      </w:r>
    </w:p>
    <w:p w14:paraId="3FBA8786" w14:textId="77777777" w:rsidR="00E740D6" w:rsidRDefault="000061F9">
      <w:pPr>
        <w:spacing w:before="240"/>
      </w:pPr>
      <w:r>
        <w:t>Notes on the Fact Finder indicate this employee will suspend FEHB in retirement. The current law states that MRT's are NOT eligible to participate in TRICARE coverage (while employed or in retirement) because they are eligible for FEHB through their federal employment (</w:t>
      </w:r>
      <w:hyperlink r:id="rId744">
        <w:r>
          <w:rPr>
            <w:u w:val="single"/>
          </w:rPr>
          <w:t>CLICK HERE</w:t>
        </w:r>
      </w:hyperlink>
      <w:r>
        <w:rPr>
          <w:u w:val="single"/>
        </w:rPr>
        <w:t xml:space="preserve"> </w:t>
      </w:r>
      <w:r>
        <w:t xml:space="preserve">for this information). So, as of now the employee and their spouse only have FEHB or private healthcare options. FYI: There is a bill that has been submitted to the house for this to change, but since it has NOT passed yet we go with the current law. </w:t>
      </w:r>
    </w:p>
    <w:p w14:paraId="71EDF518" w14:textId="77777777" w:rsidR="00E740D6" w:rsidRDefault="000061F9">
      <w:pPr>
        <w:pStyle w:val="Heading4"/>
      </w:pPr>
      <w:bookmarkStart w:id="1743" w:name="_h3g2ikii2eta" w:colFirst="0" w:colLast="0"/>
      <w:bookmarkEnd w:id="1743"/>
      <w:r>
        <w:t>FEHB Cancellation Form</w:t>
      </w:r>
    </w:p>
    <w:p w14:paraId="50E09C9E" w14:textId="77777777" w:rsidR="00E740D6" w:rsidRDefault="000061F9">
      <w:r>
        <w:t xml:space="preserve">To permanently cancel FEHB, use option D on the RI 79-9 form (Health Benefits Cancellation/Suspension Confirmation), which allows suspension of FEHB to use TRICARE, TRICARE for Life, Peace Corps, or CHAMPVA. Find the form </w:t>
      </w:r>
      <w:hyperlink r:id="rId745">
        <w:r>
          <w:rPr>
            <w:color w:val="1155CC"/>
            <w:u w:val="single"/>
          </w:rPr>
          <w:t>HERE</w:t>
        </w:r>
      </w:hyperlink>
      <w:r>
        <w:t xml:space="preserve">. </w:t>
      </w:r>
    </w:p>
    <w:p w14:paraId="53E53FD3" w14:textId="77777777" w:rsidR="00E740D6" w:rsidRDefault="000061F9">
      <w:r>
        <w:t xml:space="preserve">Return the form to OPM: U.S. Office of Personnel Management, Retirement Benefits Branch, P.O. Box 17, Washington, DC 20044 </w:t>
      </w:r>
    </w:p>
    <w:p w14:paraId="1CCE671C" w14:textId="77777777" w:rsidR="00E740D6" w:rsidRDefault="000061F9">
      <w:r>
        <w:t>Employees may also call OPM’s Retirement Information Office (888) 767-6738 and request a form by mail.</w:t>
      </w:r>
    </w:p>
    <w:p w14:paraId="35564E67" w14:textId="77777777" w:rsidR="00E740D6" w:rsidRDefault="000061F9">
      <w:pPr>
        <w:pStyle w:val="Heading4"/>
      </w:pPr>
      <w:bookmarkStart w:id="1744" w:name="_7wpj8zqbqp3j" w:colFirst="0" w:colLast="0"/>
      <w:bookmarkEnd w:id="1744"/>
      <w:r>
        <w:t>FEGLI</w:t>
      </w:r>
    </w:p>
    <w:p w14:paraId="4B0A85DB" w14:textId="77777777" w:rsidR="00E740D6" w:rsidRDefault="000061F9">
      <w:r>
        <w:t xml:space="preserve">Federal Employees’ Group Life Insurance (FEGLI) can be continued through the retirement system provided the employee has carried the coverage for at least the last five years of service prior to retirement. </w:t>
      </w:r>
    </w:p>
    <w:p w14:paraId="6DBE047D" w14:textId="77777777" w:rsidR="00E740D6" w:rsidRDefault="000061F9">
      <w:pPr>
        <w:pStyle w:val="Heading4"/>
      </w:pPr>
      <w:bookmarkStart w:id="1745" w:name="_dodgugxy2u0r" w:colFirst="0" w:colLast="0"/>
      <w:bookmarkEnd w:id="1745"/>
      <w:r>
        <w:t>Lose Status Note</w:t>
      </w:r>
    </w:p>
    <w:p w14:paraId="2DBF18C3" w14:textId="77777777" w:rsidR="00E740D6" w:rsidRDefault="000061F9">
      <w:pPr>
        <w:rPr>
          <w:color w:val="FF0000"/>
        </w:rPr>
      </w:pPr>
      <w:r>
        <w:rPr>
          <w:color w:val="FF0000"/>
        </w:rPr>
        <w:t>The only way that a Military Reserve Technician could qualify to retire on this date (at this age and service time) would be if they involuntarily lost their military status and thereby qualified for a “discontinued service retirement”.</w:t>
      </w:r>
    </w:p>
    <w:p w14:paraId="1725B34E" w14:textId="77777777" w:rsidR="00E740D6" w:rsidRDefault="000061F9">
      <w:pPr>
        <w:pStyle w:val="Heading4"/>
        <w:rPr>
          <w:sz w:val="22"/>
          <w:szCs w:val="22"/>
        </w:rPr>
      </w:pPr>
      <w:bookmarkStart w:id="1746" w:name="_8hzju39wdklh" w:colFirst="0" w:colLast="0"/>
      <w:bookmarkEnd w:id="1746"/>
      <w:r>
        <w:rPr>
          <w:b w:val="0"/>
          <w:bCs w:val="0"/>
          <w:color w:val="222222"/>
          <w:sz w:val="20"/>
          <w:szCs w:val="20"/>
        </w:rPr>
        <w:t>If you look at the slide from the workshop that shows people who get the SRS right away and those who have a delay, you’ll see DSR retirements for MRTs are on the delayed list.</w:t>
      </w:r>
    </w:p>
    <w:p w14:paraId="1C5C6F3C" w14:textId="77777777" w:rsidR="00E740D6" w:rsidRDefault="000061F9">
      <w:pPr>
        <w:pStyle w:val="Heading4"/>
      </w:pPr>
      <w:bookmarkStart w:id="1747" w:name="_dnwtf3udhyjk" w:colFirst="0" w:colLast="0"/>
      <w:bookmarkEnd w:id="1747"/>
      <w:r>
        <w:t>COLA &amp; MRT Discontinued Service</w:t>
      </w:r>
    </w:p>
    <w:p w14:paraId="2124179B" w14:textId="77777777" w:rsidR="00E740D6" w:rsidRDefault="000061F9">
      <w:r>
        <w:rPr>
          <w:noProof/>
        </w:rPr>
        <w:drawing>
          <wp:inline distT="114300" distB="114300" distL="114300" distR="114300" wp14:anchorId="507B65B4" wp14:editId="28F98B20">
            <wp:extent cx="5943600" cy="2374900"/>
            <wp:effectExtent l="0" t="0" r="0" b="0"/>
            <wp:docPr id="58"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23"/>
                    <a:srcRect/>
                    <a:stretch>
                      <a:fillRect/>
                    </a:stretch>
                  </pic:blipFill>
                  <pic:spPr>
                    <a:xfrm>
                      <a:off x="0" y="0"/>
                      <a:ext cx="5943600" cy="2374900"/>
                    </a:xfrm>
                    <a:prstGeom prst="rect">
                      <a:avLst/>
                    </a:prstGeom>
                    <a:ln/>
                  </pic:spPr>
                </pic:pic>
              </a:graphicData>
            </a:graphic>
          </wp:inline>
        </w:drawing>
      </w:r>
    </w:p>
    <w:p w14:paraId="00AA61BD" w14:textId="77777777" w:rsidR="00E740D6" w:rsidRDefault="00E740D6"/>
    <w:p w14:paraId="23744DA1" w14:textId="77777777" w:rsidR="00E740D6" w:rsidRDefault="000061F9">
      <w:pPr>
        <w:pStyle w:val="Heading4"/>
      </w:pPr>
      <w:bookmarkStart w:id="1748" w:name="_fuddig5hfp7p" w:colFirst="0" w:colLast="0"/>
      <w:bookmarkEnd w:id="1748"/>
      <w:r>
        <w:t>SRS &amp; Discontinued Service</w:t>
      </w:r>
    </w:p>
    <w:p w14:paraId="3FD2D548" w14:textId="77777777" w:rsidR="00E740D6" w:rsidRDefault="000061F9">
      <w:pPr>
        <w:rPr>
          <w:b/>
          <w:bCs/>
          <w:u w:val="single"/>
        </w:rPr>
      </w:pPr>
      <w:r>
        <w:rPr>
          <w:b/>
          <w:bCs/>
          <w:u w:val="single"/>
        </w:rPr>
        <w:t>SPECIAL RETIREMENT SUPPLEMENT</w:t>
      </w:r>
    </w:p>
    <w:p w14:paraId="164D0E8D" w14:textId="77777777" w:rsidR="00E740D6" w:rsidRDefault="000061F9">
      <w:r>
        <w:t xml:space="preserve">While this employee </w:t>
      </w:r>
      <w:r>
        <w:rPr>
          <w:u w:val="single"/>
        </w:rPr>
        <w:t>is</w:t>
      </w:r>
      <w:r>
        <w:t xml:space="preserve"> eligible for the Supplement, they will not begin receiving it until reaching their</w:t>
      </w:r>
      <w:hyperlink r:id="rId746">
        <w:r>
          <w:t xml:space="preserve"> </w:t>
        </w:r>
      </w:hyperlink>
      <w:hyperlink r:id="rId747">
        <w:r>
          <w:rPr>
            <w:u w:val="single"/>
          </w:rPr>
          <w:t>Minimum Retirement Age</w:t>
        </w:r>
      </w:hyperlink>
      <w:r>
        <w:t xml:space="preserve"> because they are retiring under a “discontinued service retirement” scenario.</w:t>
      </w:r>
    </w:p>
    <w:p w14:paraId="2533FBDC" w14:textId="77777777" w:rsidR="00E740D6" w:rsidRDefault="000061F9">
      <w:pPr>
        <w:pStyle w:val="Heading2"/>
        <w:spacing w:after="240" w:line="276" w:lineRule="auto"/>
      </w:pPr>
      <w:bookmarkStart w:id="1749" w:name="_qrye75vy5ckz" w:colFirst="0" w:colLast="0"/>
      <w:bookmarkEnd w:id="1749"/>
      <w:r>
        <w:t>MILITARY DEPOSIT/AD</w:t>
      </w:r>
    </w:p>
    <w:p w14:paraId="5651E915" w14:textId="77777777" w:rsidR="00E740D6" w:rsidRDefault="000061F9">
      <w:pPr>
        <w:rPr>
          <w:b/>
          <w:bCs/>
          <w:u w:val="single"/>
        </w:rPr>
      </w:pPr>
      <w:r>
        <w:rPr>
          <w:b/>
          <w:bCs/>
          <w:u w:val="single"/>
        </w:rPr>
        <w:t>MILITARY SERVICE - ACTIVE DUTY</w:t>
      </w:r>
    </w:p>
    <w:p w14:paraId="1F67B362" w14:textId="77777777" w:rsidR="00E740D6" w:rsidRDefault="000061F9">
      <w:r>
        <w:t xml:space="preserve">I have included this employee’s active duty military service since a deposit has been paid. We have assumed that they have made a deposit for all possible pieces of military service. </w:t>
      </w:r>
    </w:p>
    <w:p w14:paraId="68596787" w14:textId="77777777" w:rsidR="00E740D6" w:rsidRDefault="00E740D6"/>
    <w:p w14:paraId="48E59756" w14:textId="77777777" w:rsidR="00E740D6" w:rsidRDefault="000061F9">
      <w:r>
        <w:t xml:space="preserve">Since this employee is an MRT their military service is counted as reserves not active duty. They can get called to active duty, but generally while working their "normal" job they are civilian (federal) employees who wear military uniforms and must keep their military status. </w:t>
      </w:r>
    </w:p>
    <w:p w14:paraId="2AEB8A4C" w14:textId="77777777" w:rsidR="00E740D6" w:rsidRDefault="000061F9">
      <w:pPr>
        <w:pStyle w:val="Heading4"/>
      </w:pPr>
      <w:bookmarkStart w:id="1750" w:name="_jucr23x7g4n" w:colFirst="0" w:colLast="0"/>
      <w:bookmarkEnd w:id="1750"/>
      <w:r>
        <w:t>PAID</w:t>
      </w:r>
    </w:p>
    <w:p w14:paraId="29254719" w14:textId="77777777" w:rsidR="00E740D6" w:rsidRDefault="000061F9">
      <w:r>
        <w:t>We have included this employee’s active duty military service since a deposit has been paid and have assumed that they have made a deposit for all possible pieces of military service.</w:t>
      </w:r>
    </w:p>
    <w:p w14:paraId="16255A7C" w14:textId="77777777" w:rsidR="00E740D6" w:rsidRDefault="000061F9">
      <w:pPr>
        <w:pStyle w:val="Heading4"/>
      </w:pPr>
      <w:bookmarkStart w:id="1751" w:name="_c4t8q67wu65x" w:colFirst="0" w:colLast="0"/>
      <w:bookmarkEnd w:id="1751"/>
      <w:r>
        <w:t>No Details Military Service</w:t>
      </w:r>
    </w:p>
    <w:p w14:paraId="320CF6B4" w14:textId="77777777" w:rsidR="00E740D6" w:rsidRDefault="000061F9">
      <w:r>
        <w:t xml:space="preserve">You have not provided any military details on the Fact Finder.  </w:t>
      </w:r>
    </w:p>
    <w:p w14:paraId="36611EF3" w14:textId="77777777" w:rsidR="00E740D6" w:rsidRDefault="000061F9">
      <w:pPr>
        <w:pStyle w:val="Heading4"/>
      </w:pPr>
      <w:bookmarkStart w:id="1752" w:name="_gl7jh2szpuwl" w:colFirst="0" w:colLast="0"/>
      <w:bookmarkEnd w:id="1752"/>
      <w:r>
        <w:t>Paid/No Dates/SRS Impact</w:t>
      </w:r>
    </w:p>
    <w:p w14:paraId="46ED15A9" w14:textId="77777777" w:rsidR="00E740D6" w:rsidRDefault="000061F9">
      <w:r>
        <w:t>Because the dates of active duty service were not listed on the Fact Finder, I am unable to adjust the years of service used in the SRS calculation.</w:t>
      </w:r>
      <w:r>
        <w:rPr>
          <w:color w:val="76923C"/>
        </w:rPr>
        <w:t xml:space="preserve"> </w:t>
      </w:r>
      <w:r>
        <w:rPr>
          <w:color w:val="FF0000"/>
        </w:rPr>
        <w:t>Therefore, the SRS in this report may be higher than what this employee will actually receive</w:t>
      </w:r>
      <w:r>
        <w:t>. Please have this employee confirm that proper credit has been given for their active duty service by completing a</w:t>
      </w:r>
      <w:hyperlink r:id="rId748" w:anchor="page=9">
        <w:r>
          <w:t xml:space="preserve"> </w:t>
        </w:r>
      </w:hyperlink>
      <w:hyperlink r:id="rId749" w:anchor="page=9">
        <w:r>
          <w:rPr>
            <w:color w:val="1155CC"/>
            <w:u w:val="single"/>
          </w:rPr>
          <w:t>Certified Summary (pages 9-10)</w:t>
        </w:r>
      </w:hyperlink>
      <w:r>
        <w:t>.</w:t>
      </w:r>
    </w:p>
    <w:p w14:paraId="1064D5E1" w14:textId="77777777" w:rsidR="00E740D6" w:rsidRDefault="00E740D6"/>
    <w:p w14:paraId="076DD848" w14:textId="77777777" w:rsidR="00E740D6" w:rsidRDefault="000061F9">
      <w:r>
        <w:t xml:space="preserve">We have to know how much military service someone had so we’re able to subtract it out of the SRS calculation (because only FERS years of service count – no military years). </w:t>
      </w:r>
      <w:r>
        <w:rPr>
          <w:color w:val="FF0000"/>
        </w:rPr>
        <w:t>Therefore, the SRS number you see in the report may be higher than what they will actually receive</w:t>
      </w:r>
      <w:r>
        <w:t xml:space="preserve">. If you can provide us with an approximate amount of reserve time they received credit for (when they made their deposit), we can revise this report. If the employee is unsure, they should complete the Certified Summary mentioned </w:t>
      </w:r>
      <w:r>
        <w:t>above.</w:t>
      </w:r>
    </w:p>
    <w:p w14:paraId="1C0EF6D5" w14:textId="77777777" w:rsidR="00E740D6" w:rsidRDefault="000061F9">
      <w:pPr>
        <w:pStyle w:val="Heading4"/>
      </w:pPr>
      <w:bookmarkStart w:id="1753" w:name="_dag9ebhrgbrn" w:colFirst="0" w:colLast="0"/>
      <w:bookmarkEnd w:id="1753"/>
      <w:r>
        <w:t>Deposit Ongoing</w:t>
      </w:r>
    </w:p>
    <w:p w14:paraId="05201775" w14:textId="77777777" w:rsidR="00E740D6" w:rsidRDefault="000061F9">
      <w:r>
        <w:t>I have included this employee’s active duty military service since a deposit is ongoing. We have assumed that they will make a deposit for all possible pieces of military service prior to retirement.</w:t>
      </w:r>
    </w:p>
    <w:p w14:paraId="3B30A152" w14:textId="77777777" w:rsidR="00E740D6" w:rsidRDefault="00E740D6">
      <w:pPr>
        <w:rPr>
          <w:color w:val="FF0000"/>
        </w:rPr>
      </w:pPr>
    </w:p>
    <w:p w14:paraId="53A99B02" w14:textId="77777777" w:rsidR="00E740D6" w:rsidRDefault="000061F9">
      <w:pPr>
        <w:pStyle w:val="Heading4"/>
        <w:spacing w:before="0" w:after="0"/>
      </w:pPr>
      <w:bookmarkStart w:id="1754" w:name="_tsijeuxary27" w:colFirst="0" w:colLast="0"/>
      <w:bookmarkEnd w:id="1754"/>
      <w:r>
        <w:t>No Longer MRT</w:t>
      </w:r>
    </w:p>
    <w:p w14:paraId="2CAC7BDC" w14:textId="77777777" w:rsidR="00E740D6" w:rsidRDefault="000061F9">
      <w:r>
        <w:t>Looking at this employee's pay stub, they are classified as a Military Reserve Technician (as identified as FERS code "N"). Based on the details you’ve provided on the Fact Finder, it appears that they should no longer be an MRT (because they have retired from reserve service). Part of the condition of working in an MRT position is that they must maintain their military reserve status. This employee should consult with their HR department to get this matter addressed.</w:t>
      </w:r>
    </w:p>
    <w:p w14:paraId="7018827B" w14:textId="77777777" w:rsidR="00E740D6" w:rsidRDefault="00E740D6">
      <w:pPr>
        <w:pStyle w:val="Heading4"/>
        <w:spacing w:before="0" w:after="0"/>
      </w:pPr>
      <w:bookmarkStart w:id="1755" w:name="_ui7mpal4xfk9" w:colFirst="0" w:colLast="0"/>
      <w:bookmarkEnd w:id="1755"/>
    </w:p>
    <w:p w14:paraId="7752A789" w14:textId="77777777" w:rsidR="00E740D6" w:rsidRDefault="000061F9">
      <w:pPr>
        <w:pStyle w:val="Heading2"/>
        <w:spacing w:before="0" w:after="0"/>
      </w:pPr>
      <w:bookmarkStart w:id="1756" w:name="_ot9vno3q362q" w:colFirst="0" w:colLast="0"/>
      <w:bookmarkEnd w:id="1756"/>
      <w:r>
        <w:t>RESERVE SERVICE Notes</w:t>
      </w:r>
    </w:p>
    <w:p w14:paraId="38F2208A" w14:textId="77777777" w:rsidR="00E740D6" w:rsidRDefault="000061F9">
      <w:pPr>
        <w:pStyle w:val="Heading4"/>
      </w:pPr>
      <w:bookmarkStart w:id="1757" w:name="_zcspaq6mus0h" w:colFirst="0" w:colLast="0"/>
      <w:bookmarkEnd w:id="1757"/>
      <w:r>
        <w:t>Will Require Deposit</w:t>
      </w:r>
    </w:p>
    <w:p w14:paraId="3BD72C05" w14:textId="77777777" w:rsidR="00E740D6" w:rsidRDefault="000061F9">
      <w:pPr>
        <w:widowControl w:val="0"/>
      </w:pPr>
      <w:r>
        <w:t>Since this employee will RETIRE from reserve service and they will NOT make a deposit for their military service time, they will draw two pensions (military and federal) separately without penalty to either one. Therefore, we have not included their reserve service in this report.</w:t>
      </w:r>
    </w:p>
    <w:p w14:paraId="48C08625" w14:textId="77777777" w:rsidR="00E740D6" w:rsidRDefault="00E740D6">
      <w:pPr>
        <w:widowControl w:val="0"/>
      </w:pPr>
    </w:p>
    <w:p w14:paraId="1CE71A7A" w14:textId="77777777" w:rsidR="00E740D6" w:rsidRDefault="000061F9">
      <w:pPr>
        <w:widowControl w:val="0"/>
      </w:pPr>
      <w:r>
        <w:t>Any reserve time that they had outside of being an MRT will require a deposit to be made to count. Any reserve time that they had as a Military Reserve Technician automatically counts for retirement purposes (since that was their federal job). Please have this employee confirm that proper credit has been given for their reserve service by completing a</w:t>
      </w:r>
      <w:hyperlink r:id="rId750" w:anchor="page=9">
        <w:r>
          <w:t xml:space="preserve"> </w:t>
        </w:r>
      </w:hyperlink>
      <w:hyperlink r:id="rId751" w:anchor="page=9">
        <w:r>
          <w:rPr>
            <w:color w:val="1155CC"/>
            <w:u w:val="single"/>
          </w:rPr>
          <w:t>Certified Summary (pages 9-10)</w:t>
        </w:r>
      </w:hyperlink>
      <w:r>
        <w:t>.</w:t>
      </w:r>
      <w:r>
        <w:t xml:space="preserve">  </w:t>
      </w:r>
    </w:p>
    <w:p w14:paraId="68EF7669" w14:textId="77777777" w:rsidR="00E740D6" w:rsidRDefault="00E740D6">
      <w:pPr>
        <w:widowControl w:val="0"/>
      </w:pPr>
    </w:p>
    <w:p w14:paraId="459E8DE9" w14:textId="77777777" w:rsidR="00E740D6" w:rsidRDefault="000061F9">
      <w:pPr>
        <w:widowControl w:val="0"/>
      </w:pPr>
      <w:r>
        <w:t>Since the employee is currently still active in the reserves, we have not included any of their reserve time in this report. To review the Military Deposit Process,</w:t>
      </w:r>
      <w:hyperlink r:id="rId752">
        <w:r>
          <w:t xml:space="preserve"> </w:t>
        </w:r>
      </w:hyperlink>
      <w:hyperlink r:id="rId753">
        <w:r>
          <w:rPr>
            <w:rFonts w:ascii="Arial" w:eastAsia="Arial" w:hAnsi="Arial" w:cs="Arial"/>
            <w:color w:val="1155CC"/>
            <w:u w:val="single"/>
          </w:rPr>
          <w:t>CLICK HERE</w:t>
        </w:r>
      </w:hyperlink>
      <w:r>
        <w:t>.</w:t>
      </w:r>
    </w:p>
    <w:p w14:paraId="6EB6EF78" w14:textId="77777777" w:rsidR="00E740D6" w:rsidRDefault="00E740D6">
      <w:pPr>
        <w:widowControl w:val="0"/>
      </w:pPr>
    </w:p>
    <w:p w14:paraId="7B0DC7E6" w14:textId="77777777" w:rsidR="00E740D6" w:rsidRDefault="00E740D6">
      <w:pPr>
        <w:widowControl w:val="0"/>
      </w:pPr>
    </w:p>
    <w:p w14:paraId="5ABAC5C1" w14:textId="77777777" w:rsidR="00E740D6" w:rsidRDefault="000061F9">
      <w:pPr>
        <w:spacing w:line="240" w:lineRule="auto"/>
        <w:rPr>
          <w:color w:val="FF0000"/>
        </w:rPr>
      </w:pPr>
      <w:r>
        <w:t xml:space="preserve">You’ve indicated that a deposit has been made for perhaps OTHER reserve service as well. It is unclear how much of this time has been credited to their SCD. They can confirm this on a </w:t>
      </w:r>
      <w:hyperlink r:id="rId754" w:anchor="page=9">
        <w:r>
          <w:rPr>
            <w:color w:val="1155CC"/>
            <w:u w:val="single"/>
          </w:rPr>
          <w:t>Certified Summary (pages 9-10)</w:t>
        </w:r>
      </w:hyperlink>
      <w:r>
        <w:t xml:space="preserve">. </w:t>
      </w:r>
      <w:r>
        <w:rPr>
          <w:color w:val="FF0000"/>
        </w:rPr>
        <w:t>Please also see the note in the SRS section about how this calculation may be affected.</w:t>
      </w:r>
    </w:p>
    <w:p w14:paraId="4A41590D" w14:textId="77777777" w:rsidR="00E740D6" w:rsidRDefault="000061F9">
      <w:pPr>
        <w:spacing w:line="240" w:lineRule="auto"/>
      </w:pPr>
      <w:r>
        <w:t>Any reserve time where they were serving as a Military Reserve Technician cannot be bought back (they already get credit for that time since that is their federal job).</w:t>
      </w:r>
    </w:p>
    <w:p w14:paraId="48021CB1" w14:textId="77777777" w:rsidR="00E740D6" w:rsidRDefault="000061F9">
      <w:pPr>
        <w:pStyle w:val="Heading4"/>
      </w:pPr>
      <w:bookmarkStart w:id="1758" w:name="_t38z4eqsip7d" w:colFirst="0" w:colLast="0"/>
      <w:bookmarkEnd w:id="1758"/>
      <w:r>
        <w:t>Reserve FRAE/Retirement System Questioned</w:t>
      </w:r>
    </w:p>
    <w:p w14:paraId="14138B65" w14:textId="77777777" w:rsidR="00E740D6" w:rsidRDefault="000061F9">
      <w:r>
        <w:t xml:space="preserve">The FERS retirement code is NF. This code indicates that they are a Further Revised Annuity Employee (FRAE) who is also a Reserve Technician. Their retirement deduction supports their classification as a FRAE. FRAE's have a hire/rehire date of 1/1/2014 or after. The LSCD is </w:t>
      </w:r>
      <w:r>
        <w:t>7/18/2002.</w:t>
      </w:r>
      <w:r>
        <w:t xml:space="preserve"> This difference could be a Break In Service that was not mentioned or that they may have been placed in the wrong retirement system (could be FERS or FERS-RAE). I highly suggest this employee complete a</w:t>
      </w:r>
      <w:hyperlink r:id="rId755" w:anchor="page=9">
        <w:r>
          <w:t xml:space="preserve"> </w:t>
        </w:r>
      </w:hyperlink>
      <w:hyperlink r:id="rId756" w:anchor="page=9">
        <w:r>
          <w:rPr>
            <w:color w:val="0000FF"/>
            <w:u w:val="single"/>
          </w:rPr>
          <w:t>Certified Summary (pages 9-10)</w:t>
        </w:r>
      </w:hyperlink>
      <w:r>
        <w:t xml:space="preserve"> to ensure that all of their service is categorized properly so there are no surprises at retirement. For the report we have used the LSCD. </w:t>
      </w:r>
    </w:p>
    <w:p w14:paraId="4CD7540B" w14:textId="77777777" w:rsidR="00E740D6" w:rsidRDefault="00E740D6"/>
    <w:p w14:paraId="7BC0063B" w14:textId="77777777" w:rsidR="00E740D6" w:rsidRDefault="000061F9">
      <w:pPr>
        <w:widowControl w:val="0"/>
        <w:spacing w:line="240" w:lineRule="auto"/>
      </w:pPr>
      <w:r>
        <w:t>The FERS retirement code is NR. This code indicates that they are a Revised Annuity Employee (RAE) who is also a Reserve Technician. Their retirement deduction supports their classification as a RAE. RAE's have a hire/rehire date of 1/1/2013 or after. The LSCD is 10/24/2007</w:t>
      </w:r>
      <w:r>
        <w:t>.</w:t>
      </w:r>
      <w:r>
        <w:t xml:space="preserve"> This difference could be a Break In Service that was not mentioned or that they may have been placed in the wrong retirement system (could be FERS or FERS-RAE). I highly suggest this employee complete a</w:t>
      </w:r>
      <w:hyperlink r:id="rId757" w:anchor="page=9">
        <w:r>
          <w:rPr>
            <w:u w:val="single"/>
          </w:rPr>
          <w:t xml:space="preserve"> </w:t>
        </w:r>
      </w:hyperlink>
      <w:hyperlink r:id="rId758" w:anchor="page=9">
        <w:r>
          <w:rPr>
            <w:color w:val="0000FF"/>
            <w:u w:val="single"/>
          </w:rPr>
          <w:t>Certified Summary (pages 9-10)</w:t>
        </w:r>
      </w:hyperlink>
      <w:r>
        <w:t xml:space="preserve"> to ensure that all of their service is categorized properly so there are no surprises at retirement. For the report we have used the LSCD.</w:t>
      </w:r>
    </w:p>
    <w:p w14:paraId="10BBF647" w14:textId="77777777" w:rsidR="00E740D6" w:rsidRDefault="00E740D6"/>
    <w:p w14:paraId="15E3CA8D" w14:textId="77777777" w:rsidR="00E740D6" w:rsidRDefault="000061F9">
      <w:pPr>
        <w:pStyle w:val="Heading2"/>
        <w:widowControl w:val="0"/>
      </w:pPr>
      <w:bookmarkStart w:id="1759" w:name="_jzw2bk9qusl0" w:colFirst="0" w:colLast="0"/>
      <w:bookmarkEnd w:id="1759"/>
      <w:r>
        <w:t>AIR RESERVE TECHNICIAN</w:t>
      </w:r>
    </w:p>
    <w:p w14:paraId="5EDE4502" w14:textId="77777777" w:rsidR="00E740D6" w:rsidRDefault="000061F9">
      <w:pPr>
        <w:widowControl w:val="0"/>
        <w:rPr>
          <w:b/>
          <w:bCs/>
          <w:u w:val="single"/>
        </w:rPr>
      </w:pPr>
      <w:r>
        <w:rPr>
          <w:b/>
          <w:bCs/>
          <w:u w:val="single"/>
        </w:rPr>
        <w:t>AIR RESERVE TECHNICIAN</w:t>
      </w:r>
    </w:p>
    <w:p w14:paraId="100A4A00" w14:textId="77777777" w:rsidR="00E740D6" w:rsidRDefault="000061F9">
      <w:pPr>
        <w:widowControl w:val="0"/>
      </w:pPr>
      <w:r>
        <w:t>Based on the retirement code (N) found on this employee's pay stub,</w:t>
      </w:r>
      <w:r>
        <w:t xml:space="preserve"> this employee is a</w:t>
      </w:r>
      <w:hyperlink r:id="rId759">
        <w:r>
          <w:t xml:space="preserve"> </w:t>
        </w:r>
      </w:hyperlink>
      <w:hyperlink r:id="rId760">
        <w:r>
          <w:rPr>
            <w:color w:val="1155CC"/>
            <w:u w:val="single"/>
          </w:rPr>
          <w:t>Military Reserve Technician (MRT)</w:t>
        </w:r>
      </w:hyperlink>
      <w:r>
        <w:t xml:space="preserve"> (or ART) This simply means that as a federal employee this person also is a reservist FOR THEIR FEDERAL JOB. Thus, the employee wears their military uniform to work as a federal employee and MUST keep their military status while working as a federal employee. This is NOT very common. However, as the employee earns their federal pension, they also earn their reserve pension (based on going to the same federal job each day).</w:t>
      </w:r>
    </w:p>
    <w:p w14:paraId="75C5A788" w14:textId="77777777" w:rsidR="00E740D6" w:rsidRDefault="000061F9">
      <w:pPr>
        <w:widowControl w:val="0"/>
        <w:spacing w:after="240" w:line="240" w:lineRule="auto"/>
      </w:pPr>
      <w:r>
        <w:t>Being an ART, the employee WILL:</w:t>
      </w:r>
    </w:p>
    <w:p w14:paraId="3AB8FBD3" w14:textId="77777777" w:rsidR="00E740D6" w:rsidRDefault="000061F9">
      <w:pPr>
        <w:widowControl w:val="0"/>
        <w:numPr>
          <w:ilvl w:val="0"/>
          <w:numId w:val="74"/>
        </w:numPr>
        <w:spacing w:line="240" w:lineRule="auto"/>
        <w:ind w:left="940"/>
        <w:rPr>
          <w:color w:val="000000"/>
        </w:rPr>
      </w:pPr>
      <w:r>
        <w:t>be subject to the regular FERS eligibility requirements for retirement</w:t>
      </w:r>
    </w:p>
    <w:p w14:paraId="65A1AB63" w14:textId="77777777" w:rsidR="00E740D6" w:rsidRDefault="000061F9">
      <w:pPr>
        <w:widowControl w:val="0"/>
        <w:numPr>
          <w:ilvl w:val="0"/>
          <w:numId w:val="107"/>
        </w:numPr>
        <w:spacing w:line="240" w:lineRule="auto"/>
        <w:ind w:left="940"/>
        <w:rPr>
          <w:color w:val="000000"/>
        </w:rPr>
      </w:pPr>
      <w:r>
        <w:t>NOT get the 1.1% factor for reaching age 62 with 20 years of service</w:t>
      </w:r>
    </w:p>
    <w:p w14:paraId="0638D7B9" w14:textId="77777777" w:rsidR="00E740D6" w:rsidRDefault="000061F9">
      <w:pPr>
        <w:widowControl w:val="0"/>
        <w:numPr>
          <w:ilvl w:val="0"/>
          <w:numId w:val="60"/>
        </w:numPr>
        <w:spacing w:line="240" w:lineRule="auto"/>
        <w:ind w:left="940"/>
        <w:rPr>
          <w:color w:val="000000"/>
        </w:rPr>
      </w:pPr>
      <w:r>
        <w:t>NOT be allowed to buy back concurrent military service time</w:t>
      </w:r>
    </w:p>
    <w:p w14:paraId="4DB8971E" w14:textId="77777777" w:rsidR="00E740D6" w:rsidRDefault="000061F9">
      <w:pPr>
        <w:widowControl w:val="0"/>
        <w:numPr>
          <w:ilvl w:val="0"/>
          <w:numId w:val="14"/>
        </w:numPr>
        <w:spacing w:line="240" w:lineRule="auto"/>
        <w:ind w:left="940"/>
        <w:rPr>
          <w:color w:val="000000"/>
        </w:rPr>
      </w:pPr>
      <w:r>
        <w:t>NOT be able to participate in the TRICARE program in retirement (based on their own work record)</w:t>
      </w:r>
    </w:p>
    <w:p w14:paraId="3D8A3B9B" w14:textId="77777777" w:rsidR="00E740D6" w:rsidRDefault="000061F9">
      <w:pPr>
        <w:widowControl w:val="0"/>
        <w:numPr>
          <w:ilvl w:val="0"/>
          <w:numId w:val="12"/>
        </w:numPr>
        <w:spacing w:line="240" w:lineRule="auto"/>
        <w:ind w:left="940"/>
        <w:rPr>
          <w:color w:val="000000"/>
        </w:rPr>
      </w:pPr>
      <w:r>
        <w:t>Receive 2 pensions (federal and reserves) WITHOUT a penalty to either one (assuming they retire from the reserves)</w:t>
      </w:r>
    </w:p>
    <w:p w14:paraId="7B1D7DC0" w14:textId="77777777" w:rsidR="00E740D6" w:rsidRDefault="000061F9">
      <w:pPr>
        <w:pStyle w:val="Heading2"/>
      </w:pPr>
      <w:bookmarkStart w:id="1760" w:name="_7l8wpxif8czq" w:colFirst="0" w:colLast="0"/>
      <w:bookmarkEnd w:id="1760"/>
      <w:r>
        <w:t>TRICARE/MRT</w:t>
      </w:r>
    </w:p>
    <w:p w14:paraId="356E23CA" w14:textId="77777777" w:rsidR="00E740D6" w:rsidRDefault="000061F9">
      <w:r>
        <w:t xml:space="preserve">The law has recently changed that will allow MRT's to participate in Tricare Reserve Select instead of requiring them to go to FEHB, but that won't go into effect until the year 2030. </w:t>
      </w:r>
      <w:hyperlink r:id="rId761">
        <w:r>
          <w:rPr>
            <w:color w:val="1155CC"/>
            <w:u w:val="single"/>
          </w:rPr>
          <w:t xml:space="preserve"> CLICK HERE</w:t>
        </w:r>
      </w:hyperlink>
      <w:r>
        <w:t xml:space="preserve"> for reference.</w:t>
      </w:r>
    </w:p>
    <w:p w14:paraId="5D5FCBBB" w14:textId="77777777" w:rsidR="00E740D6" w:rsidRDefault="00E740D6"/>
    <w:p w14:paraId="3F17AC7C" w14:textId="77777777" w:rsidR="00E740D6" w:rsidRDefault="000061F9">
      <w:pPr>
        <w:spacing w:line="240" w:lineRule="auto"/>
      </w:pPr>
      <w:r>
        <w:t xml:space="preserve">Right now, dual status </w:t>
      </w:r>
      <w:r>
        <w:t>employees</w:t>
      </w:r>
      <w:r>
        <w:t xml:space="preserve"> (Military Reserve Technicians) are not permitted in Tricare Reserve Select. </w:t>
      </w:r>
      <w:hyperlink r:id="rId762">
        <w:r>
          <w:t xml:space="preserve"> </w:t>
        </w:r>
      </w:hyperlink>
      <w:hyperlink r:id="rId763">
        <w:r>
          <w:rPr>
            <w:color w:val="1155CC"/>
            <w:u w:val="single"/>
          </w:rPr>
          <w:t>CLICK HERE</w:t>
        </w:r>
      </w:hyperlink>
      <w:r>
        <w:t xml:space="preserve"> to see confirmation of this on Tricare's website.</w:t>
      </w:r>
    </w:p>
    <w:p w14:paraId="0A40EBF0" w14:textId="77777777" w:rsidR="00E740D6" w:rsidRDefault="000061F9">
      <w:pPr>
        <w:spacing w:before="240"/>
      </w:pPr>
      <w:hyperlink r:id="rId764">
        <w:r>
          <w:rPr>
            <w:u w:val="single"/>
          </w:rPr>
          <w:t>TRICARE Select</w:t>
        </w:r>
      </w:hyperlink>
      <w:r>
        <w:t xml:space="preserve"> is only available for military folks who have mainly served in Active Duty capacity. There are others who are eligible to, but Technicians are NOT on the list. If the employee thinks he may be eligible for a type of TRICARE plan, please have them </w:t>
      </w:r>
      <w:hyperlink r:id="rId765">
        <w:r>
          <w:rPr>
            <w:u w:val="single"/>
          </w:rPr>
          <w:t>CLICK HERE</w:t>
        </w:r>
      </w:hyperlink>
      <w:r>
        <w:t xml:space="preserve"> to go through a questionnaire that will help them determine eligibility for a TRICARE plan.</w:t>
      </w:r>
    </w:p>
    <w:p w14:paraId="77A81653" w14:textId="77777777" w:rsidR="00E740D6" w:rsidRDefault="000061F9">
      <w:pPr>
        <w:spacing w:before="240"/>
      </w:pPr>
      <w:r>
        <w:t>The current law states that MRT's are NOT eligible to participate in TRICARE coverage (while employed or in retirement) because they are eligible for FEHB through their federal employment (</w:t>
      </w:r>
      <w:hyperlink r:id="rId766">
        <w:r>
          <w:rPr>
            <w:u w:val="single"/>
          </w:rPr>
          <w:t xml:space="preserve">CLICK HERE </w:t>
        </w:r>
      </w:hyperlink>
      <w:r>
        <w:t xml:space="preserve">for this information). So, as of now the employee and their spouse only have FEHB or private healthcare options. FYI: There is a bill that has been submitted to the house for this to change, but since it has NOT passed yet we go with the current law.  </w:t>
      </w:r>
    </w:p>
    <w:p w14:paraId="066D5A94" w14:textId="77777777" w:rsidR="00E740D6" w:rsidRDefault="000061F9">
      <w:r>
        <w:t xml:space="preserve">Right now, dual status </w:t>
      </w:r>
      <w:r>
        <w:t>employees</w:t>
      </w:r>
      <w:r>
        <w:t xml:space="preserve"> (Military Reserve Technicians) are not permitted in Tricare Reserve Select. </w:t>
      </w:r>
      <w:hyperlink r:id="rId767">
        <w:r>
          <w:t xml:space="preserve"> </w:t>
        </w:r>
      </w:hyperlink>
      <w:hyperlink r:id="rId768">
        <w:r>
          <w:rPr>
            <w:color w:val="1155CC"/>
            <w:u w:val="single"/>
          </w:rPr>
          <w:t>CLICK HERE</w:t>
        </w:r>
      </w:hyperlink>
      <w:r>
        <w:t xml:space="preserve"> to see confirmation of this on Tricare's website.</w:t>
      </w:r>
    </w:p>
    <w:p w14:paraId="2C388CF3" w14:textId="77777777" w:rsidR="00E740D6" w:rsidRDefault="00E740D6"/>
    <w:p w14:paraId="10840E10" w14:textId="77777777" w:rsidR="00E740D6" w:rsidRDefault="000061F9">
      <w:r>
        <w:t xml:space="preserve">The law has recently changed that will allow MRT's to participate in Tricare Reserve Select instead of requiring them to go to FEHB, but that won't go into effect until the year 2030. </w:t>
      </w:r>
      <w:hyperlink r:id="rId769">
        <w:r>
          <w:t xml:space="preserve"> </w:t>
        </w:r>
      </w:hyperlink>
      <w:hyperlink r:id="rId770">
        <w:r>
          <w:rPr>
            <w:color w:val="1155CC"/>
            <w:u w:val="single"/>
          </w:rPr>
          <w:t>CLICK HERE</w:t>
        </w:r>
      </w:hyperlink>
      <w:r>
        <w:t xml:space="preserve"> for reference.</w:t>
      </w:r>
    </w:p>
    <w:p w14:paraId="351C2FBD" w14:textId="77777777" w:rsidR="00E740D6" w:rsidRDefault="00E740D6"/>
    <w:p w14:paraId="15603AC8" w14:textId="77777777" w:rsidR="00E740D6" w:rsidRDefault="000061F9">
      <w:r>
        <w:t>The Fact Finder indicates that this employee has TRICARE for health coverage. We're not sure if the coverage indicated is through her spouse. The current law states that MRT's are NOT eligible to participate in TRICARE coverage (while employed or in retirement) because they are eligible for FEHB through their federal employment (</w:t>
      </w:r>
      <w:hyperlink r:id="rId771">
        <w:r>
          <w:rPr>
            <w:u w:val="single"/>
          </w:rPr>
          <w:t>CLICK HERE</w:t>
        </w:r>
      </w:hyperlink>
      <w:r>
        <w:rPr>
          <w:u w:val="single"/>
        </w:rPr>
        <w:t xml:space="preserve"> </w:t>
      </w:r>
      <w:r>
        <w:t xml:space="preserve">for this information). So, as of now the employee and their spouse only have FEHB or private healthcare options. FYI: There is a bill that has been submitted to the house for this to change, but since it has NOT passed yet we go with the current law.  </w:t>
      </w:r>
    </w:p>
    <w:p w14:paraId="27BBCB52" w14:textId="77777777" w:rsidR="00E740D6" w:rsidRDefault="000061F9">
      <w:pPr>
        <w:spacing w:before="240"/>
      </w:pPr>
      <w:hyperlink r:id="rId772">
        <w:r>
          <w:rPr>
            <w:u w:val="single"/>
          </w:rPr>
          <w:t>TRICARE Select</w:t>
        </w:r>
      </w:hyperlink>
      <w:r>
        <w:t xml:space="preserve"> is only available for military folks who have mainly served in Active Duty capacity. There are others who are eligible to, but Technicians are NOT on the list. If the employee thinks he may be eligible for a type of TRICARE plan, please have them </w:t>
      </w:r>
      <w:hyperlink r:id="rId773">
        <w:r>
          <w:rPr>
            <w:u w:val="single"/>
          </w:rPr>
          <w:t>CLICK HERE</w:t>
        </w:r>
      </w:hyperlink>
      <w:r>
        <w:t xml:space="preserve"> to go through a questionnaire that will help them determine eligibility for a TRICARE plan.</w:t>
      </w:r>
    </w:p>
    <w:p w14:paraId="6A73D943" w14:textId="77777777" w:rsidR="00E740D6" w:rsidRDefault="000061F9">
      <w:pPr>
        <w:spacing w:before="240"/>
      </w:pPr>
      <w:r>
        <w:t>Although the new law isn't specific about scenarios like his (those retiring prior to 2030), it is likely that they WILL allow this employee to enroll at that time. Having said that, a lot can change in 10 years from when this was first put into law!</w:t>
      </w:r>
    </w:p>
    <w:p w14:paraId="7962BC53" w14:textId="77777777" w:rsidR="00E740D6" w:rsidRDefault="000061F9">
      <w:pPr>
        <w:pStyle w:val="Heading2"/>
      </w:pPr>
      <w:bookmarkStart w:id="1761" w:name="_3b47leyamhmb" w:colFirst="0" w:colLast="0"/>
      <w:bookmarkEnd w:id="1761"/>
      <w:r>
        <w:t>2 TSPs MILITARY &amp; FEDERAL</w:t>
      </w:r>
    </w:p>
    <w:p w14:paraId="5BDFA5F3" w14:textId="77777777" w:rsidR="00E740D6" w:rsidRDefault="000061F9">
      <w:pPr>
        <w:widowControl w:val="0"/>
        <w:rPr>
          <w:b/>
          <w:bCs/>
          <w:u w:val="single"/>
        </w:rPr>
      </w:pPr>
      <w:r>
        <w:rPr>
          <w:b/>
          <w:bCs/>
          <w:u w:val="single"/>
        </w:rPr>
        <w:t>MILITARY AND FEDERAL TSP</w:t>
      </w:r>
    </w:p>
    <w:p w14:paraId="2DEE4766" w14:textId="77777777" w:rsidR="00E740D6" w:rsidRDefault="000061F9">
      <w:pPr>
        <w:widowControl w:val="0"/>
      </w:pPr>
      <w:r>
        <w:t xml:space="preserve">This employee has two separate TSP accounts (military and federal). </w:t>
      </w:r>
      <w:r>
        <w:rPr>
          <w:color w:val="FF0000"/>
        </w:rPr>
        <w:t>We will always only show the federal account in this report.</w:t>
      </w:r>
      <w:r>
        <w:t xml:space="preserve"> NOTE: Once the employee is retired/separated from the military, they are permitted to move the military TSP right away.</w:t>
      </w:r>
      <w:r>
        <w:rPr>
          <w:color w:val="FF0000"/>
        </w:rPr>
        <w:t xml:space="preserve"> I discourage you from consolidating these accounts because one can be moved as soon as they are separated/retired from military service and start to work for the employee in a private sector account. </w:t>
      </w:r>
      <w:r>
        <w:t>Once the employee consolidates them, they'll be stuck in the federal TSP and must abide by those rules (i.e. waiting until they ret</w:t>
      </w:r>
      <w:r>
        <w:t>ire or turn 59½ to be able to move them).</w:t>
      </w:r>
    </w:p>
    <w:p w14:paraId="2935F204" w14:textId="77777777" w:rsidR="00E740D6" w:rsidRDefault="000061F9">
      <w:pPr>
        <w:pStyle w:val="Heading2"/>
        <w:spacing w:after="240"/>
      </w:pPr>
      <w:bookmarkStart w:id="1762" w:name="_telzr6ejtzqa" w:colFirst="0" w:colLast="0"/>
      <w:bookmarkEnd w:id="1762"/>
      <w:r>
        <w:t>SPECIAL RETIREMENT SUPPLEMENT</w:t>
      </w:r>
    </w:p>
    <w:p w14:paraId="159254C1" w14:textId="77777777" w:rsidR="00E740D6" w:rsidRDefault="000061F9">
      <w:pPr>
        <w:pStyle w:val="Heading4"/>
      </w:pPr>
      <w:bookmarkStart w:id="1763" w:name="_fboya4xxkfee" w:colFirst="0" w:colLast="0"/>
      <w:bookmarkEnd w:id="1763"/>
      <w:r>
        <w:t xml:space="preserve">Reserve Deposit Made? </w:t>
      </w:r>
    </w:p>
    <w:p w14:paraId="29CA26AA" w14:textId="77777777" w:rsidR="00E740D6" w:rsidRDefault="000061F9">
      <w:r>
        <w:t xml:space="preserve">This employee had reserve military service for which a deposit was made, but military years </w:t>
      </w:r>
      <w:r>
        <w:rPr>
          <w:b/>
          <w:bCs/>
        </w:rPr>
        <w:t>do not count</w:t>
      </w:r>
      <w:r>
        <w:t xml:space="preserve"> in the calculation of the FERS Special Retirement Supplement. </w:t>
      </w:r>
      <w:r>
        <w:rPr>
          <w:color w:val="FF0000"/>
        </w:rPr>
        <w:t>Because the amount of reserve service that was deemed creditable was not listed on the Fact Finder, I am unable to adjust the years of service used in the SRS calculation. Therefore, the SRS in this report will be higher than what this employee will actually receive</w:t>
      </w:r>
      <w:r>
        <w:t xml:space="preserve">. The way to avoid this in the future is to list the number of military years on the Fact Finder (that way we’ll know what years to subtract out of this calculation).  </w:t>
      </w:r>
      <w:r>
        <w:t xml:space="preserve">  </w:t>
      </w:r>
    </w:p>
    <w:p w14:paraId="4B3A0439" w14:textId="77777777" w:rsidR="00E740D6" w:rsidRDefault="000061F9">
      <w:r>
        <w:t xml:space="preserve">This note is in reference to the additional reserve service (other than their MRT time) that the employee believes they made a deposit for. Military service information is not only used in the pension calculation, but also in the calculation of the Special Retirement Supplement. </w:t>
      </w:r>
    </w:p>
    <w:p w14:paraId="0BC0EEF4" w14:textId="77777777" w:rsidR="00E740D6" w:rsidRDefault="000061F9">
      <w:r>
        <w:t xml:space="preserve">We have to know how much military service someone had so we’re able to subtract it out of the SRS calculation (because only FERS years of service count – no military years). </w:t>
      </w:r>
      <w:r>
        <w:rPr>
          <w:color w:val="FF0000"/>
        </w:rPr>
        <w:t>Therefore, the SRS number you see in the report may be higher than what they will actually receive</w:t>
      </w:r>
      <w:r>
        <w:t xml:space="preserve">. If you can provide us with an approximate amount of reserve time they received credit for (when they made their deposit), we can revise this report. If the employee is unsure, they should complete the Certified Summary mentioned </w:t>
      </w:r>
      <w:r>
        <w:t>above.</w:t>
      </w:r>
    </w:p>
    <w:p w14:paraId="039BBDDE" w14:textId="77777777" w:rsidR="00E740D6" w:rsidRDefault="000061F9">
      <w:pPr>
        <w:pStyle w:val="Title"/>
      </w:pPr>
      <w:bookmarkStart w:id="1764" w:name="_pg1bveai2asv" w:colFirst="0" w:colLast="0"/>
      <w:bookmarkEnd w:id="1764"/>
      <w:r>
        <w:t>--------------------------</w:t>
      </w:r>
    </w:p>
    <w:p w14:paraId="08CF9C1C" w14:textId="77777777" w:rsidR="00E740D6" w:rsidRDefault="000061F9">
      <w:pPr>
        <w:pStyle w:val="Title"/>
        <w:spacing w:before="0"/>
      </w:pPr>
      <w:bookmarkStart w:id="1765" w:name="_gp1awoil95yd" w:colFirst="0" w:colLast="0"/>
      <w:bookmarkEnd w:id="1765"/>
      <w:r>
        <w:t>-------------------------</w:t>
      </w:r>
    </w:p>
    <w:p w14:paraId="1FA482F7" w14:textId="77777777" w:rsidR="00E740D6" w:rsidRDefault="000061F9">
      <w:pPr>
        <w:pStyle w:val="Title"/>
        <w:spacing w:before="120"/>
      </w:pPr>
      <w:bookmarkStart w:id="1766" w:name="_x0up3wmoh5mm" w:colFirst="0" w:colLast="0"/>
      <w:bookmarkEnd w:id="1766"/>
      <w:r>
        <w:t>POSTAL EMPLOYEE EXAMPLE</w:t>
      </w:r>
    </w:p>
    <w:p w14:paraId="0540F854" w14:textId="77777777" w:rsidR="00E740D6" w:rsidRDefault="000061F9">
      <w:pPr>
        <w:pStyle w:val="Heading2"/>
        <w:spacing w:line="276" w:lineRule="auto"/>
      </w:pPr>
      <w:bookmarkStart w:id="1767" w:name="_ebp4r5jsl7qq" w:colFirst="0" w:colLast="0"/>
      <w:bookmarkEnd w:id="1767"/>
      <w:r>
        <w:t>ANNUAL LEAVE</w:t>
      </w:r>
    </w:p>
    <w:p w14:paraId="288363A4" w14:textId="77777777" w:rsidR="00E740D6" w:rsidRDefault="000061F9">
      <w:pPr>
        <w:pStyle w:val="Heading4"/>
        <w:spacing w:after="0"/>
      </w:pPr>
      <w:bookmarkStart w:id="1768" w:name="_60rs6vqlwxev" w:colFirst="0" w:colLast="0"/>
      <w:bookmarkEnd w:id="1768"/>
      <w:r>
        <w:t>Earned Annual Leave</w:t>
      </w:r>
    </w:p>
    <w:p w14:paraId="53925C19" w14:textId="77777777" w:rsidR="00E740D6" w:rsidRDefault="000061F9">
      <w:pPr>
        <w:rPr>
          <w:b/>
          <w:bCs/>
          <w:u w:val="single"/>
        </w:rPr>
      </w:pPr>
      <w:r>
        <w:rPr>
          <w:b/>
          <w:bCs/>
          <w:u w:val="single"/>
        </w:rPr>
        <w:t>LEAVE</w:t>
      </w:r>
    </w:p>
    <w:p w14:paraId="30E41CE6" w14:textId="77777777" w:rsidR="00E740D6" w:rsidRDefault="000061F9">
      <w:r>
        <w:t>Postal employees receive advanced annual leave and earn it as the year progresses, but have the availability to use their advanced annual leave earlier in the year if they choose to do so. Because the employee</w:t>
      </w:r>
      <w:r>
        <w:rPr>
          <w:u w:val="single"/>
        </w:rPr>
        <w:t xml:space="preserve"> is only paid for the amount of annual leave</w:t>
      </w:r>
      <w:r>
        <w:t xml:space="preserve"> they have </w:t>
      </w:r>
      <w:r>
        <w:rPr>
          <w:b/>
          <w:bCs/>
        </w:rPr>
        <w:t>earned</w:t>
      </w:r>
      <w:r>
        <w:t xml:space="preserve">, that is the balance we show in the report. </w:t>
      </w:r>
    </w:p>
    <w:p w14:paraId="3A357A06" w14:textId="77777777" w:rsidR="00E740D6" w:rsidRDefault="00E740D6"/>
    <w:p w14:paraId="3097032F" w14:textId="77777777" w:rsidR="00E740D6" w:rsidRDefault="000061F9">
      <w:pPr>
        <w:pStyle w:val="Heading2"/>
        <w:widowControl w:val="0"/>
        <w:spacing w:before="0" w:line="240" w:lineRule="auto"/>
        <w:rPr>
          <w:sz w:val="30"/>
          <w:szCs w:val="30"/>
        </w:rPr>
      </w:pPr>
      <w:bookmarkStart w:id="1769" w:name="_odqb021958bh" w:colFirst="0" w:colLast="0"/>
      <w:bookmarkEnd w:id="1769"/>
      <w:r>
        <w:rPr>
          <w:color w:val="000000"/>
          <w:sz w:val="20"/>
          <w:szCs w:val="20"/>
        </w:rPr>
        <w:t xml:space="preserve">Because this employee is </w:t>
      </w:r>
      <w:r>
        <w:rPr>
          <w:color w:val="000000"/>
          <w:sz w:val="20"/>
          <w:szCs w:val="20"/>
        </w:rPr>
        <w:t>retiring this year</w:t>
      </w:r>
      <w:r>
        <w:rPr>
          <w:color w:val="000000"/>
          <w:sz w:val="20"/>
          <w:szCs w:val="20"/>
        </w:rPr>
        <w:t>, they will not have the chance to earn all of their advanced annual leave and will only be paid for the amount they have earned by the time of retirement.</w:t>
      </w:r>
    </w:p>
    <w:p w14:paraId="2C61F519" w14:textId="77777777" w:rsidR="00E740D6" w:rsidRDefault="000061F9">
      <w:pPr>
        <w:pStyle w:val="Heading4"/>
      </w:pPr>
      <w:bookmarkStart w:id="1770" w:name="_fidndpcy8tmm" w:colFirst="0" w:colLast="0"/>
      <w:bookmarkEnd w:id="1770"/>
      <w:r>
        <w:t>Negative Annual Leave</w:t>
      </w:r>
    </w:p>
    <w:p w14:paraId="45047D73" w14:textId="77777777" w:rsidR="00E740D6" w:rsidRDefault="000061F9">
      <w:r>
        <w:t>This employee currently has a negative "earned annual leave" balance. Therefore, no annual leave will be reflected in the report.</w:t>
      </w:r>
    </w:p>
    <w:p w14:paraId="584D758D" w14:textId="77777777" w:rsidR="00E740D6" w:rsidRDefault="000061F9">
      <w:pPr>
        <w:spacing w:line="240" w:lineRule="auto"/>
      </w:pPr>
      <w:r>
        <w:t>Can add to above paragraph if applicable:</w:t>
      </w:r>
    </w:p>
    <w:p w14:paraId="2EA374B8" w14:textId="77777777" w:rsidR="00E740D6" w:rsidRDefault="000061F9">
      <w:pPr>
        <w:spacing w:line="240" w:lineRule="auto"/>
        <w:rPr>
          <w:color w:val="FF0000"/>
        </w:rPr>
      </w:pPr>
      <w:r>
        <w:rPr>
          <w:color w:val="FF0000"/>
        </w:rPr>
        <w:t>**Since we do not have a pay stub to verify this information, we have used the number provided on the Fact Finder for this report.</w:t>
      </w:r>
    </w:p>
    <w:p w14:paraId="4FC19028" w14:textId="77777777" w:rsidR="00E740D6" w:rsidRDefault="000061F9">
      <w:pPr>
        <w:pStyle w:val="Heading4"/>
        <w:spacing w:before="240" w:after="0"/>
      </w:pPr>
      <w:bookmarkStart w:id="1771" w:name="_o4gdcr40sh9q" w:colFirst="0" w:colLast="0"/>
      <w:bookmarkEnd w:id="1771"/>
      <w:r>
        <w:t>Wrong Leave Numbers</w:t>
      </w:r>
    </w:p>
    <w:p w14:paraId="4FC43C27" w14:textId="77777777" w:rsidR="00E740D6" w:rsidRDefault="000061F9">
      <w:pPr>
        <w:widowControl w:val="0"/>
      </w:pPr>
      <w:r>
        <w:t xml:space="preserve">I have used the current sick and “earned” annual leave balances listed on the pay stub, which is different from the Fact Finder. The amount you indicated are the paid-to-date leave amounts. </w:t>
      </w:r>
    </w:p>
    <w:p w14:paraId="3644740B" w14:textId="77777777" w:rsidR="00E740D6" w:rsidRDefault="00E740D6">
      <w:pPr>
        <w:pStyle w:val="Heading4"/>
        <w:spacing w:before="0" w:after="0"/>
      </w:pPr>
      <w:bookmarkStart w:id="1772" w:name="_b1cz02iwvc3v" w:colFirst="0" w:colLast="0"/>
      <w:bookmarkEnd w:id="1772"/>
    </w:p>
    <w:p w14:paraId="7B249598" w14:textId="77777777" w:rsidR="00E740D6" w:rsidRDefault="000061F9">
      <w:pPr>
        <w:pStyle w:val="Heading4"/>
        <w:spacing w:before="0" w:after="0"/>
      </w:pPr>
      <w:bookmarkStart w:id="1773" w:name="_czfiikdrca30" w:colFirst="0" w:colLast="0"/>
      <w:bookmarkEnd w:id="1773"/>
      <w:r>
        <w:t>Advanced Annual Leave/Paid For Leave EARNED</w:t>
      </w:r>
    </w:p>
    <w:p w14:paraId="458BF2FC" w14:textId="77777777" w:rsidR="00E740D6" w:rsidRDefault="000061F9">
      <w:r>
        <w:t xml:space="preserve">Most postal employees receive an “advance” of their annual leave which permits them to use it throughout the year. This keeps them from having a lot of annual leave at the end of the year that they have to “use or lose”. The Post Office does not permit them to use huge chunks of annual leave at the end of the year because of the seasonal demands on the postal service at the end of a year. However, postal employees are only paid out for annual leave that they have actually EARNED at the time they retire, so </w:t>
      </w:r>
      <w:r>
        <w:t xml:space="preserve">that is the balance we show in the report.  </w:t>
      </w:r>
    </w:p>
    <w:p w14:paraId="24F596AC" w14:textId="77777777" w:rsidR="00E740D6" w:rsidRDefault="000061F9">
      <w:pPr>
        <w:pStyle w:val="Heading4"/>
        <w:spacing w:before="0" w:after="0"/>
      </w:pPr>
      <w:bookmarkStart w:id="1774" w:name="_h9v8twtcxsay" w:colFirst="0" w:colLast="0"/>
      <w:bookmarkEnd w:id="1774"/>
      <w:r>
        <w:t>Retirement Mid-Year</w:t>
      </w:r>
    </w:p>
    <w:p w14:paraId="7CA21840" w14:textId="77777777" w:rsidR="00E740D6" w:rsidRDefault="000061F9">
      <w:r>
        <w:t>Annual leave section under Postal employee? If a postal employee was to retire in the middle of the year, any “advanced” annual leave that was given to them (but not actually earned) will be taken back by the government.</w:t>
      </w:r>
    </w:p>
    <w:p w14:paraId="7189524C" w14:textId="77777777" w:rsidR="00E740D6" w:rsidRDefault="000061F9">
      <w:pPr>
        <w:pStyle w:val="Heading4"/>
        <w:spacing w:after="120"/>
      </w:pPr>
      <w:bookmarkStart w:id="1775" w:name="_gzxss9z2ie37" w:colFirst="0" w:colLast="0"/>
      <w:bookmarkEnd w:id="1775"/>
      <w:r>
        <w:t>Advisor/Difficulty With Pay Stub</w:t>
      </w:r>
    </w:p>
    <w:p w14:paraId="3C2721F9" w14:textId="77777777" w:rsidR="00E740D6" w:rsidRDefault="000061F9">
      <w:pPr>
        <w:ind w:right="600"/>
      </w:pPr>
      <w:r>
        <w:t>Postal pay stubs are difficult to interpret, so we're happy to help you.</w:t>
      </w:r>
    </w:p>
    <w:p w14:paraId="444F2ABE" w14:textId="77777777" w:rsidR="00E740D6" w:rsidRDefault="000061F9">
      <w:pPr>
        <w:pStyle w:val="Heading2"/>
        <w:spacing w:line="276" w:lineRule="auto"/>
      </w:pPr>
      <w:bookmarkStart w:id="1776" w:name="_47be7llwep3w" w:colFirst="0" w:colLast="0"/>
      <w:bookmarkEnd w:id="1776"/>
      <w:r>
        <w:t>CODES</w:t>
      </w:r>
    </w:p>
    <w:p w14:paraId="2C279A55" w14:textId="77777777" w:rsidR="00E740D6" w:rsidRDefault="000061F9">
      <w:pPr>
        <w:pStyle w:val="Heading4"/>
        <w:spacing w:line="276" w:lineRule="auto"/>
      </w:pPr>
      <w:bookmarkStart w:id="1777" w:name="_dblb1tdu9qcy" w:colFirst="0" w:colLast="0"/>
      <w:bookmarkEnd w:id="1777"/>
      <w:r>
        <w:t xml:space="preserve">UN L </w:t>
      </w:r>
    </w:p>
    <w:p w14:paraId="06588A85" w14:textId="77777777" w:rsidR="00E740D6" w:rsidRDefault="000061F9">
      <w:pPr>
        <w:spacing w:line="276" w:lineRule="auto"/>
      </w:pPr>
      <w:r>
        <w:t>This code represents union dues on a postal pay stub.</w:t>
      </w:r>
    </w:p>
    <w:p w14:paraId="0DC6C96A" w14:textId="77777777" w:rsidR="00E740D6" w:rsidRDefault="000061F9">
      <w:pPr>
        <w:pStyle w:val="Heading4"/>
        <w:spacing w:before="0" w:line="276" w:lineRule="auto"/>
      </w:pPr>
      <w:bookmarkStart w:id="1778" w:name="_dg5sj4raoc23" w:colFirst="0" w:colLast="0"/>
      <w:bookmarkEnd w:id="1778"/>
      <w:r>
        <w:t>FDV-D = Dental premium</w:t>
      </w:r>
    </w:p>
    <w:p w14:paraId="1E29AAB9" w14:textId="77777777" w:rsidR="00E740D6" w:rsidRDefault="000061F9">
      <w:pPr>
        <w:pStyle w:val="Heading4"/>
        <w:spacing w:before="0" w:line="276" w:lineRule="auto"/>
      </w:pPr>
      <w:bookmarkStart w:id="1779" w:name="_xqfsj0rwvlah" w:colFirst="0" w:colLast="0"/>
      <w:bookmarkEnd w:id="1779"/>
      <w:r>
        <w:t>FDV-V = Vision premium</w:t>
      </w:r>
    </w:p>
    <w:p w14:paraId="3F872C10" w14:textId="77777777" w:rsidR="00E740D6" w:rsidRDefault="000061F9">
      <w:pPr>
        <w:pStyle w:val="Heading2"/>
        <w:spacing w:line="276" w:lineRule="auto"/>
      </w:pPr>
      <w:bookmarkStart w:id="1780" w:name="_cgy05ap2q6b" w:colFirst="0" w:colLast="0"/>
      <w:bookmarkEnd w:id="1780"/>
      <w:r>
        <w:rPr>
          <w:noProof/>
        </w:rPr>
        <w:drawing>
          <wp:inline distT="114300" distB="114300" distL="114300" distR="114300" wp14:anchorId="085B1136" wp14:editId="28AFFC24">
            <wp:extent cx="3975516" cy="452438"/>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74"/>
                    <a:srcRect/>
                    <a:stretch>
                      <a:fillRect/>
                    </a:stretch>
                  </pic:blipFill>
                  <pic:spPr>
                    <a:xfrm>
                      <a:off x="0" y="0"/>
                      <a:ext cx="3975516" cy="452438"/>
                    </a:xfrm>
                    <a:prstGeom prst="rect">
                      <a:avLst/>
                    </a:prstGeom>
                    <a:ln/>
                  </pic:spPr>
                </pic:pic>
              </a:graphicData>
            </a:graphic>
          </wp:inline>
        </w:drawing>
      </w:r>
    </w:p>
    <w:p w14:paraId="3FB225C6" w14:textId="77777777" w:rsidR="00E740D6" w:rsidRDefault="000061F9">
      <w:r>
        <w:t>This employee currently has dental coverage only (and not a combined premium as listed on the Fact Finder).</w:t>
      </w:r>
    </w:p>
    <w:p w14:paraId="305FED1B" w14:textId="77777777" w:rsidR="00E740D6" w:rsidRDefault="000061F9">
      <w:pPr>
        <w:pStyle w:val="Heading2"/>
      </w:pPr>
      <w:bookmarkStart w:id="1781" w:name="_8km0lj7bbg9r" w:colFirst="0" w:colLast="0"/>
      <w:bookmarkEnd w:id="1781"/>
      <w:r>
        <w:t>FEGLI BASIC COVERAGE</w:t>
      </w:r>
    </w:p>
    <w:p w14:paraId="6B17E5EB" w14:textId="77777777" w:rsidR="00E740D6" w:rsidRDefault="000061F9">
      <w:pPr>
        <w:pStyle w:val="Heading4"/>
        <w:spacing w:before="240"/>
      </w:pPr>
      <w:bookmarkStart w:id="1782" w:name="_9amsv06s8806" w:colFirst="0" w:colLast="0"/>
      <w:bookmarkEnd w:id="1782"/>
      <w:r>
        <w:t>FEGLI Coverage (Basic) - Postal Employees Do Not Pay</w:t>
      </w:r>
    </w:p>
    <w:p w14:paraId="0EDC62A8" w14:textId="77777777" w:rsidR="00E740D6" w:rsidRDefault="000061F9">
      <w:pPr>
        <w:spacing w:before="240"/>
      </w:pPr>
      <w:r>
        <w:t>Postal workers do not pay for FEGLI Basic coverage while they are working. However, once they retire, they will pay the same premiums as everyone else for this coverage. Postal employees receive no premium offsets for the optional coverage (A, B or C).</w:t>
      </w:r>
    </w:p>
    <w:p w14:paraId="37C18B4B" w14:textId="77777777" w:rsidR="00E740D6" w:rsidRDefault="000061F9">
      <w:pPr>
        <w:pStyle w:val="Heading4"/>
        <w:spacing w:before="240"/>
      </w:pPr>
      <w:bookmarkStart w:id="1783" w:name="_qfqwr5q046v" w:colFirst="0" w:colLast="0"/>
      <w:bookmarkEnd w:id="1783"/>
      <w:r>
        <w:t>Postal Worker Who IS Paying Premium For FEGLI Basic (possible Law Enforcement)</w:t>
      </w:r>
    </w:p>
    <w:p w14:paraId="170981EF" w14:textId="77777777" w:rsidR="00E740D6" w:rsidRDefault="000061F9">
      <w:pPr>
        <w:spacing w:before="240"/>
      </w:pPr>
      <w:r>
        <w:t>Normally, Postal workers do not pay for FEGLI Basic coverage while they are working.  However, this employee IS paying a premium for FEGLI Basic. This typically only happens when we have a Postal worker who is also a Law Enforcement Officer. The employee’s pay stub does not reflect them being a LEO, so we need some clarification here.</w:t>
      </w:r>
    </w:p>
    <w:p w14:paraId="62CA5E73" w14:textId="77777777" w:rsidR="00E740D6" w:rsidRDefault="000061F9">
      <w:pPr>
        <w:pStyle w:val="Heading2"/>
        <w:widowControl w:val="0"/>
        <w:spacing w:after="0"/>
      </w:pPr>
      <w:bookmarkStart w:id="1784" w:name="_j7ntab5xdp8x" w:colFirst="0" w:colLast="0"/>
      <w:bookmarkEnd w:id="1784"/>
      <w:r>
        <w:t>SERVICE COMPUTATION DATE</w:t>
      </w:r>
    </w:p>
    <w:p w14:paraId="08965D90" w14:textId="77777777" w:rsidR="00E740D6" w:rsidRDefault="000061F9">
      <w:pPr>
        <w:widowControl w:val="0"/>
      </w:pPr>
      <w:r>
        <w:br/>
        <w:t xml:space="preserve">There was no Service Computation Date on the pay stub (this is one of the few agencies that don't include it). We have used the date you provided on the Fact Finder. </w:t>
      </w:r>
    </w:p>
    <w:p w14:paraId="0B90137D" w14:textId="77777777" w:rsidR="00E740D6" w:rsidRDefault="000061F9">
      <w:pPr>
        <w:pStyle w:val="Heading1"/>
        <w:spacing w:before="220" w:after="220"/>
      </w:pPr>
      <w:bookmarkStart w:id="1785" w:name="_md03v4ots3fv" w:colFirst="0" w:colLast="0"/>
      <w:bookmarkEnd w:id="1785"/>
      <w:r>
        <w:t>POSTAL PART-TIME SERVICE</w:t>
      </w:r>
    </w:p>
    <w:p w14:paraId="31486266" w14:textId="77777777" w:rsidR="00E740D6" w:rsidRDefault="000061F9">
      <w:pPr>
        <w:rPr>
          <w:b/>
          <w:bCs/>
          <w:u w:val="single"/>
        </w:rPr>
      </w:pPr>
      <w:r>
        <w:rPr>
          <w:b/>
          <w:bCs/>
          <w:u w:val="single"/>
        </w:rPr>
        <w:t>POSTAL PART - TIME EMPLOYEE</w:t>
      </w:r>
    </w:p>
    <w:p w14:paraId="40F3C18A" w14:textId="77777777" w:rsidR="00E740D6" w:rsidRDefault="000061F9">
      <w:r>
        <w:t>Based on the code on their pay stub (410), this employee is a part-time flexible schedule employee. Their service, including substitute rural carriers, is fully creditable from the date of original appointment to the date of separation.</w:t>
      </w:r>
      <w:r>
        <w:rPr>
          <w:b/>
          <w:bCs/>
        </w:rPr>
        <w:t xml:space="preserve"> </w:t>
      </w:r>
      <w:r>
        <w:t>Periods during which the employee was on furlough are creditable only if the periods of absence in the aggregate do not exceed 6 months in any calendar year.</w:t>
      </w:r>
    </w:p>
    <w:p w14:paraId="6254A6D8" w14:textId="77777777" w:rsidR="00E740D6" w:rsidRDefault="000061F9">
      <w:pPr>
        <w:spacing w:before="240"/>
      </w:pPr>
      <w:r>
        <w:t>The postal service has all sorts of ways that they hire employees. It would be impossible to know what kind of position this employee was hired into without some sort of record. I suggest that this employee complete a</w:t>
      </w:r>
      <w:hyperlink r:id="rId775" w:anchor="page=9">
        <w:r>
          <w:t xml:space="preserve"> </w:t>
        </w:r>
      </w:hyperlink>
      <w:hyperlink r:id="rId776" w:anchor="page=9">
        <w:r>
          <w:rPr>
            <w:color w:val="1155CC"/>
          </w:rPr>
          <w:t>Certified Summary of Federal Service</w:t>
        </w:r>
      </w:hyperlink>
      <w:r>
        <w:t xml:space="preserve"> </w:t>
      </w:r>
      <w:r>
        <w:t>to get a clear picture of this service and if a deposit is required for them to get credit. For now, we're showing the employee getting credit for all of this time.</w:t>
      </w:r>
    </w:p>
    <w:p w14:paraId="649192E5" w14:textId="77777777" w:rsidR="00E740D6" w:rsidRDefault="000061F9">
      <w:pPr>
        <w:pStyle w:val="Heading1"/>
        <w:keepNext w:val="0"/>
        <w:keepLines w:val="0"/>
        <w:spacing w:before="480"/>
      </w:pPr>
      <w:bookmarkStart w:id="1786" w:name="_msx6qktwmmb9" w:colFirst="0" w:colLast="0"/>
      <w:bookmarkEnd w:id="1786"/>
      <w:r>
        <w:t xml:space="preserve">POSTAL LEO (INSPECTOR) </w:t>
      </w:r>
    </w:p>
    <w:p w14:paraId="3FBD40A5" w14:textId="77777777" w:rsidR="00E740D6" w:rsidRDefault="000061F9">
      <w:pPr>
        <w:pStyle w:val="Heading4"/>
        <w:widowControl w:val="0"/>
        <w:spacing w:after="240"/>
      </w:pPr>
      <w:bookmarkStart w:id="1787" w:name="_wxotluod3vi9" w:colFirst="0" w:colLast="0"/>
      <w:bookmarkEnd w:id="1787"/>
      <w:r>
        <w:t>Data Entry Note</w:t>
      </w:r>
    </w:p>
    <w:p w14:paraId="5A65D188" w14:textId="77777777" w:rsidR="00E740D6" w:rsidRDefault="000061F9">
      <w:pPr>
        <w:widowControl w:val="0"/>
        <w:rPr>
          <w:b/>
          <w:bCs/>
          <w:color w:val="FF0000"/>
        </w:rPr>
      </w:pPr>
      <w:r>
        <w:rPr>
          <w:b/>
          <w:bCs/>
          <w:color w:val="FF0000"/>
        </w:rPr>
        <w:t>Enter as a LEO &amp; NOT as a Postal Employee* - however if FEGLI is not appearing (with an optional coverage), enter as postal also</w:t>
      </w:r>
    </w:p>
    <w:p w14:paraId="0F243536" w14:textId="77777777" w:rsidR="00E740D6" w:rsidRDefault="000061F9">
      <w:pPr>
        <w:widowControl w:val="0"/>
        <w:rPr>
          <w:b/>
          <w:bCs/>
          <w:color w:val="FF0000"/>
        </w:rPr>
      </w:pPr>
      <w:r>
        <w:rPr>
          <w:b/>
          <w:bCs/>
          <w:color w:val="FF0000"/>
        </w:rPr>
        <w:t>**postal leave rule applies to them also</w:t>
      </w:r>
    </w:p>
    <w:p w14:paraId="7B1A142F" w14:textId="77777777" w:rsidR="00E740D6" w:rsidRDefault="000061F9">
      <w:pPr>
        <w:pStyle w:val="Heading2"/>
        <w:widowControl w:val="0"/>
        <w:spacing w:after="240"/>
        <w:rPr>
          <w:b/>
          <w:bCs/>
          <w:color w:val="222222"/>
          <w:u w:val="single"/>
        </w:rPr>
      </w:pPr>
      <w:bookmarkStart w:id="1788" w:name="_3n2v75ojnyzm" w:colFirst="0" w:colLast="0"/>
      <w:bookmarkEnd w:id="1788"/>
      <w:r>
        <w:t>ELIGIBILITY NOTE</w:t>
      </w:r>
    </w:p>
    <w:p w14:paraId="3285386D" w14:textId="77777777" w:rsidR="00E740D6" w:rsidRDefault="000061F9">
      <w:pPr>
        <w:widowControl w:val="0"/>
        <w:rPr>
          <w:b/>
          <w:bCs/>
          <w:u w:val="single"/>
        </w:rPr>
      </w:pPr>
      <w:r>
        <w:rPr>
          <w:b/>
          <w:bCs/>
          <w:u w:val="single"/>
        </w:rPr>
        <w:t>ELIGIBILITY</w:t>
      </w:r>
    </w:p>
    <w:p w14:paraId="3BD2700F" w14:textId="77777777" w:rsidR="00E740D6" w:rsidRDefault="000061F9">
      <w:pPr>
        <w:widowControl w:val="0"/>
      </w:pPr>
      <w:r>
        <w:t>Special Provision employees (Law Enforcement, Firefighters and Air Traffic Controllers) must serve at least 20 years of special time (or 25 years of special time if retiring under age 50). These 20/25 years do NOT include any military time, or regular CSRS/FERS time where they were not in a LEO/FF/ATC position. Please confirm that this employee meets this requirement. I have assumed that they have met the 20-year (or 25-year) requirement, but if they didn’t, we’ll need to revise the report as that may affec</w:t>
      </w:r>
      <w:r>
        <w:t xml:space="preserve">t eligibility and the calculation of the pension. </w:t>
      </w:r>
      <w:r>
        <w:rPr>
          <w:color w:val="000000"/>
        </w:rPr>
        <w:t>Based on the LEO start date the employee provided, it appears that this employee has met this requirement.</w:t>
      </w:r>
    </w:p>
    <w:p w14:paraId="1321CDB6" w14:textId="77777777" w:rsidR="00E740D6" w:rsidRDefault="00E740D6">
      <w:pPr>
        <w:widowControl w:val="0"/>
      </w:pPr>
    </w:p>
    <w:p w14:paraId="12DD85ED" w14:textId="77777777" w:rsidR="00E740D6" w:rsidRDefault="000061F9">
      <w:pPr>
        <w:widowControl w:val="0"/>
        <w:rPr>
          <w:color w:val="FF0000"/>
        </w:rPr>
      </w:pPr>
      <w:r>
        <w:t xml:space="preserve">Special Provision employees (Law Enforcement, Firefighters and Air Traffic Controllers) must serve at least 20 years of special time (or 25 years of special time if retiring under age 50). These 20/25 years do NOT include any military time, or regular CSRS/FERS time where they were not in a LEO/FF/ATC position. </w:t>
      </w:r>
      <w:r>
        <w:t>Please confirm that this employee meets this requirement. I have assumed that they have met the 20-year (or 25-year) requirement, but if they didn’t, we’ll need to revise the report as that may affect eligibility and the calculation of the pension.</w:t>
      </w:r>
    </w:p>
    <w:p w14:paraId="5767A186" w14:textId="77777777" w:rsidR="00E740D6" w:rsidRDefault="000061F9">
      <w:pPr>
        <w:rPr>
          <w:color w:val="FF0000"/>
        </w:rPr>
      </w:pPr>
      <w:r>
        <w:rPr>
          <w:color w:val="FF0000"/>
        </w:rPr>
        <w:t xml:space="preserve">You can help us to know for sure by completing the "LEO/FF/ATC Start Date" box on the Fact Finder.  This tells us the day the employee became a special provision employee.  </w:t>
      </w:r>
      <w:r>
        <w:rPr>
          <w:color w:val="FF0000"/>
        </w:rPr>
        <w:t>In this case, we have assumed that this employee was hired directly into a LEO position.</w:t>
      </w:r>
    </w:p>
    <w:p w14:paraId="3DAC7602" w14:textId="77777777" w:rsidR="00E740D6" w:rsidRDefault="000061F9">
      <w:pPr>
        <w:pStyle w:val="Heading2"/>
        <w:spacing w:after="120"/>
      </w:pPr>
      <w:bookmarkStart w:id="1789" w:name="_h23kxwuqmtg0" w:colFirst="0" w:colLast="0"/>
      <w:bookmarkEnd w:id="1789"/>
      <w:r>
        <w:t>PAY</w:t>
      </w:r>
    </w:p>
    <w:p w14:paraId="1C380CE3" w14:textId="77777777" w:rsidR="00E740D6" w:rsidRDefault="000061F9">
      <w:pPr>
        <w:rPr>
          <w:b/>
          <w:bCs/>
          <w:u w:val="single"/>
        </w:rPr>
      </w:pPr>
      <w:r>
        <w:rPr>
          <w:b/>
          <w:bCs/>
          <w:u w:val="single"/>
        </w:rPr>
        <w:t>PAY</w:t>
      </w:r>
    </w:p>
    <w:p w14:paraId="2D5311FE" w14:textId="77777777" w:rsidR="00E740D6" w:rsidRDefault="000061F9">
      <w:pPr>
        <w:rPr>
          <w:color w:val="FF0000"/>
        </w:rPr>
      </w:pPr>
      <w:r>
        <w:t xml:space="preserve">This employee receives Law Enforcement Availability Pay (LEAP) or Administratively Uncontrollable Overtime (AUO). This is typically a 25% kicker to their salary and is used to determine their high-3 average for retirement. I have used the salary of </w:t>
      </w:r>
      <w:r>
        <w:t xml:space="preserve">$    </w:t>
      </w:r>
      <w:r>
        <w:t>to account for the LEAP/AUO.</w:t>
      </w:r>
    </w:p>
    <w:p w14:paraId="66E61995" w14:textId="77777777" w:rsidR="00E740D6" w:rsidRDefault="000061F9">
      <w:pPr>
        <w:pStyle w:val="Heading1"/>
        <w:keepNext w:val="0"/>
        <w:keepLines w:val="0"/>
        <w:spacing w:before="480"/>
      </w:pPr>
      <w:bookmarkStart w:id="1790" w:name="_d7ii3lnschgv" w:colFirst="0" w:colLast="0"/>
      <w:bookmarkEnd w:id="1790"/>
      <w:r>
        <w:t>POSTAL SERVICE HEALTH BENEFITS PROGRAM</w:t>
      </w:r>
    </w:p>
    <w:p w14:paraId="247060F1" w14:textId="77777777" w:rsidR="00E740D6" w:rsidRDefault="000061F9">
      <w:pPr>
        <w:pStyle w:val="Heading1"/>
      </w:pPr>
      <w:bookmarkStart w:id="1791" w:name="_ktoh3vbbovlz" w:colFirst="0" w:colLast="0"/>
      <w:bookmarkEnd w:id="1791"/>
      <w:r>
        <w:t>PSHB</w:t>
      </w:r>
    </w:p>
    <w:p w14:paraId="0643C20A" w14:textId="77777777" w:rsidR="00E740D6" w:rsidRDefault="000061F9">
      <w:pPr>
        <w:pStyle w:val="Heading2"/>
      </w:pPr>
      <w:bookmarkStart w:id="1792" w:name="_3ggyic1gqubh" w:colFirst="0" w:colLast="0"/>
      <w:bookmarkEnd w:id="1792"/>
      <w:r>
        <w:t>PSHB (Effective 2025)</w:t>
      </w:r>
    </w:p>
    <w:p w14:paraId="7077ADDB" w14:textId="77777777" w:rsidR="00E740D6" w:rsidRDefault="000061F9">
      <w:hyperlink r:id="rId777">
        <w:r>
          <w:rPr>
            <w:color w:val="1155CC"/>
            <w:u w:val="single"/>
          </w:rPr>
          <w:t xml:space="preserve">Congressional Act </w:t>
        </w:r>
      </w:hyperlink>
    </w:p>
    <w:p w14:paraId="3A559B8D" w14:textId="77777777" w:rsidR="00E740D6" w:rsidRDefault="000061F9">
      <w:r>
        <w:t>The PSHB is designed to provide plans that mirror current FEHB plans but with different rates to reflect a separate, postal-only risk pool and cost savings accrued from increased Medicare integration.</w:t>
      </w:r>
    </w:p>
    <w:p w14:paraId="013D46C5" w14:textId="77777777" w:rsidR="00E740D6" w:rsidRDefault="000061F9">
      <w:r>
        <w:t xml:space="preserve">For more information, you can visit OPM’s informative link: </w:t>
      </w:r>
      <w:hyperlink r:id="rId778">
        <w:r>
          <w:rPr>
            <w:color w:val="1155CC"/>
            <w:u w:val="single"/>
          </w:rPr>
          <w:t>PSHB | OPM.gov</w:t>
        </w:r>
      </w:hyperlink>
    </w:p>
    <w:p w14:paraId="26D09F2D" w14:textId="77777777" w:rsidR="00E740D6" w:rsidRDefault="000061F9">
      <w:hyperlink r:id="rId779">
        <w:r>
          <w:rPr>
            <w:color w:val="1155CC"/>
            <w:u w:val="single"/>
          </w:rPr>
          <w:t>OPM doesn’t have documented customer experience plans for the Postal Service’s open season, OIG says - Government Executive</w:t>
        </w:r>
      </w:hyperlink>
    </w:p>
    <w:p w14:paraId="2C775040" w14:textId="77777777" w:rsidR="00E740D6" w:rsidRDefault="000061F9">
      <w:hyperlink r:id="rId780">
        <w:r>
          <w:rPr>
            <w:color w:val="1155CC"/>
            <w:u w:val="single"/>
          </w:rPr>
          <w:t>An employee group is miffed by the new Postal Service insurance program’s Medicare Part D coverage - Government Executive</w:t>
        </w:r>
      </w:hyperlink>
    </w:p>
    <w:p w14:paraId="784E707D" w14:textId="77777777" w:rsidR="00E740D6" w:rsidRDefault="000061F9">
      <w:pPr>
        <w:pStyle w:val="Heading4"/>
        <w:keepNext w:val="0"/>
        <w:keepLines w:val="0"/>
        <w:spacing w:before="480"/>
      </w:pPr>
      <w:bookmarkStart w:id="1793" w:name="_boc6psrq8fsy" w:colFirst="0" w:colLast="0"/>
      <w:bookmarkEnd w:id="1793"/>
      <w:r>
        <w:t>PSHB Info/Guides</w:t>
      </w:r>
    </w:p>
    <w:p w14:paraId="743E6DAC" w14:textId="77777777" w:rsidR="00E740D6" w:rsidRDefault="000061F9">
      <w:r>
        <w:t>PSHB Help Line at 1-833-712-7742</w:t>
      </w:r>
    </w:p>
    <w:p w14:paraId="1A024444" w14:textId="77777777" w:rsidR="00E740D6" w:rsidRDefault="000061F9">
      <w:r>
        <w:t>This is a</w:t>
      </w:r>
      <w:r>
        <w:rPr>
          <w:color w:val="FF0000"/>
        </w:rPr>
        <w:t xml:space="preserve"> </w:t>
      </w:r>
      <w:hyperlink r:id="rId781">
        <w:r>
          <w:rPr>
            <w:color w:val="1155CC"/>
            <w:u w:val="single"/>
          </w:rPr>
          <w:t>GOOD ARTICLE</w:t>
        </w:r>
      </w:hyperlink>
      <w:r>
        <w:t xml:space="preserve"> about many of the concerns that the unions have about this transition from FEHB to PSHB.  It's not anything official, but it shows you that there are groups asking these harder questions because postal employees are worried about how PSHB will affect them.</w:t>
      </w:r>
    </w:p>
    <w:p w14:paraId="6401A404" w14:textId="77777777" w:rsidR="00E740D6" w:rsidRDefault="000061F9">
      <w:pPr>
        <w:rPr>
          <w:color w:val="FF0000"/>
        </w:rPr>
      </w:pPr>
      <w:r>
        <w:rPr>
          <w:color w:val="FF0000"/>
        </w:rPr>
        <w:t>Resources</w:t>
      </w:r>
    </w:p>
    <w:p w14:paraId="2DFE19F3" w14:textId="77777777" w:rsidR="00E740D6" w:rsidRDefault="000061F9">
      <w:pPr>
        <w:numPr>
          <w:ilvl w:val="0"/>
          <w:numId w:val="49"/>
        </w:numPr>
        <w:rPr>
          <w:rFonts w:ascii="Arial" w:eastAsia="Arial" w:hAnsi="Arial" w:cs="Arial"/>
          <w:sz w:val="22"/>
          <w:szCs w:val="22"/>
        </w:rPr>
      </w:pPr>
      <w:hyperlink r:id="rId782">
        <w:r>
          <w:rPr>
            <w:color w:val="1155CC"/>
            <w:u w:val="single"/>
          </w:rPr>
          <w:t>PSHB Employee Fact Sheet</w:t>
        </w:r>
      </w:hyperlink>
    </w:p>
    <w:p w14:paraId="083659B8" w14:textId="77777777" w:rsidR="00E740D6" w:rsidRDefault="000061F9">
      <w:pPr>
        <w:numPr>
          <w:ilvl w:val="0"/>
          <w:numId w:val="49"/>
        </w:numPr>
        <w:rPr>
          <w:rFonts w:ascii="Arial" w:eastAsia="Arial" w:hAnsi="Arial" w:cs="Arial"/>
          <w:sz w:val="22"/>
          <w:szCs w:val="22"/>
        </w:rPr>
      </w:pPr>
      <w:hyperlink r:id="rId783">
        <w:r>
          <w:rPr>
            <w:color w:val="1155CC"/>
            <w:u w:val="single"/>
          </w:rPr>
          <w:t>PSHB Annuitant Fact Sheet</w:t>
        </w:r>
      </w:hyperlink>
    </w:p>
    <w:p w14:paraId="281CA48A" w14:textId="77777777" w:rsidR="00E740D6" w:rsidRDefault="000061F9">
      <w:pPr>
        <w:numPr>
          <w:ilvl w:val="0"/>
          <w:numId w:val="49"/>
        </w:numPr>
        <w:spacing w:after="240"/>
      </w:pPr>
      <w:hyperlink r:id="rId784">
        <w:r>
          <w:rPr>
            <w:color w:val="1155CC"/>
            <w:u w:val="single"/>
          </w:rPr>
          <w:t>PSHB Overview From OPM</w:t>
        </w:r>
      </w:hyperlink>
    </w:p>
    <w:p w14:paraId="6DE0FA8D" w14:textId="77777777" w:rsidR="00E740D6" w:rsidRDefault="000061F9">
      <w:r>
        <w:t>Why Change?</w:t>
      </w:r>
    </w:p>
    <w:p w14:paraId="6AF8EACE" w14:textId="77777777" w:rsidR="00E740D6" w:rsidRDefault="000061F9">
      <w:pPr>
        <w:widowControl w:val="0"/>
      </w:pPr>
      <w:r>
        <w:t>The Postal Service Health Benefits (PSHB) Program is required under a new law. PSHB is a new, separate program within the Federal Employees Health Benefits (FEHB) Program and will be administered by OPM. The PSHB Program coverage will replace Federal Employees Health Benefit (FEHB) Program coverage for these groups.</w:t>
      </w:r>
    </w:p>
    <w:p w14:paraId="6A54DD24" w14:textId="77777777" w:rsidR="00E740D6" w:rsidRDefault="00E740D6">
      <w:pPr>
        <w:widowControl w:val="0"/>
      </w:pPr>
    </w:p>
    <w:p w14:paraId="54B4951B" w14:textId="77777777" w:rsidR="00E740D6" w:rsidRDefault="000061F9">
      <w:pPr>
        <w:widowControl w:val="0"/>
      </w:pPr>
      <w:r>
        <w:t>Is PSHB better or worse than FEHB?</w:t>
      </w:r>
    </w:p>
    <w:p w14:paraId="2EC8FD48" w14:textId="77777777" w:rsidR="00E740D6" w:rsidRDefault="000061F9">
      <w:pPr>
        <w:widowControl w:val="0"/>
      </w:pPr>
      <w:r>
        <w:t>It's really hard to say whether they will be better or worse.  It appears that the majority of FEHB providers will be offering identical plans on the PSHB side, so they likely won't see any change.  The big change of course is the requirement to enroll in Medicare Part B at age 65.</w:t>
      </w:r>
    </w:p>
    <w:p w14:paraId="6FA99024" w14:textId="77777777" w:rsidR="00E740D6" w:rsidRDefault="00E740D6">
      <w:pPr>
        <w:widowControl w:val="0"/>
      </w:pPr>
    </w:p>
    <w:p w14:paraId="570B9EE0" w14:textId="77777777" w:rsidR="00E740D6" w:rsidRDefault="000061F9">
      <w:pPr>
        <w:widowControl w:val="0"/>
      </w:pPr>
      <w:r>
        <w:t>Is it more expensive or cheaper than FEHB?</w:t>
      </w:r>
    </w:p>
    <w:p w14:paraId="73DAE37E" w14:textId="77777777" w:rsidR="00E740D6" w:rsidRDefault="000061F9">
      <w:pPr>
        <w:widowControl w:val="0"/>
      </w:pPr>
      <w:r>
        <w:t>As of now, we do not know if coverage will be more expensive, or cheaper. PSHB plan options and premium information will be available in October 2024.</w:t>
      </w:r>
    </w:p>
    <w:p w14:paraId="2F565D19" w14:textId="77777777" w:rsidR="00E740D6" w:rsidRDefault="00E740D6">
      <w:pPr>
        <w:widowControl w:val="0"/>
      </w:pPr>
    </w:p>
    <w:p w14:paraId="1F3E5988" w14:textId="77777777" w:rsidR="00E740D6" w:rsidRDefault="000061F9">
      <w:pPr>
        <w:widowControl w:val="0"/>
      </w:pPr>
      <w:r>
        <w:t>For employees who want or have to retire before 11/2024 are they eligible to keep FEHB or do they still have to drop FEHB to enroll in PSHB in 11/2024?</w:t>
      </w:r>
    </w:p>
    <w:p w14:paraId="35FD7AE4" w14:textId="77777777" w:rsidR="00E740D6" w:rsidRDefault="000061F9">
      <w:pPr>
        <w:widowControl w:val="0"/>
      </w:pPr>
      <w:r>
        <w:t xml:space="preserve">Employees are required to select a health insurance plan in the PSHB Program during the 2024 open season period, which will run from November 11, 2024, to December 9, 2024. If they do not actively select a PSHB plan, they will be automatically enrolled in a comparable PSHB plan. </w:t>
      </w:r>
    </w:p>
    <w:p w14:paraId="5860576A" w14:textId="77777777" w:rsidR="00E740D6" w:rsidRDefault="00E740D6">
      <w:pPr>
        <w:widowControl w:val="0"/>
      </w:pPr>
    </w:p>
    <w:p w14:paraId="03066E81" w14:textId="77777777" w:rsidR="00E740D6" w:rsidRDefault="000061F9">
      <w:pPr>
        <w:widowControl w:val="0"/>
        <w:rPr>
          <w:color w:val="FF0000"/>
        </w:rPr>
      </w:pPr>
      <w:r>
        <w:t xml:space="preserve">Additional information will be communicated in the coming months, but we're not sure which method will be used. For the latest information on the PHSB Program, you can visit </w:t>
      </w:r>
      <w:hyperlink r:id="rId785">
        <w:r>
          <w:rPr>
            <w:color w:val="1155CC"/>
            <w:u w:val="single"/>
          </w:rPr>
          <w:t>Postal Service Health Benefits (PSHB) Program- Liteblue.usps.gov</w:t>
        </w:r>
      </w:hyperlink>
      <w:r>
        <w:rPr>
          <w:color w:val="FF0000"/>
        </w:rPr>
        <w:t xml:space="preserve"> LINK DOES NOT WORK</w:t>
      </w:r>
    </w:p>
    <w:p w14:paraId="28C9FB0B" w14:textId="77777777" w:rsidR="00E740D6" w:rsidRDefault="000061F9">
      <w:pPr>
        <w:widowControl w:val="0"/>
        <w:spacing w:after="240"/>
      </w:pPr>
      <w:r>
        <w:t>Employees can also receive information and updates by signing up for the text messaging notifications by texting “PSHBP” to 39369.</w:t>
      </w:r>
    </w:p>
    <w:p w14:paraId="67B0A6F8" w14:textId="77777777" w:rsidR="00E740D6" w:rsidRDefault="000061F9">
      <w:pPr>
        <w:pStyle w:val="Heading4"/>
        <w:keepNext w:val="0"/>
        <w:keepLines w:val="0"/>
        <w:spacing w:before="480"/>
      </w:pPr>
      <w:bookmarkStart w:id="1794" w:name="_z6qmygwina0" w:colFirst="0" w:colLast="0"/>
      <w:bookmarkEnd w:id="1794"/>
      <w:r>
        <w:t>Medicare Enrollment</w:t>
      </w:r>
    </w:p>
    <w:p w14:paraId="7F025DFE" w14:textId="77777777" w:rsidR="00E740D6" w:rsidRDefault="000061F9">
      <w:r>
        <w:t>There will be no penalty for postal employees who are required to enroll in Part B.</w:t>
      </w:r>
    </w:p>
    <w:p w14:paraId="18DCDAAD" w14:textId="77777777" w:rsidR="00E740D6" w:rsidRDefault="000061F9">
      <w:hyperlink r:id="rId786">
        <w:r>
          <w:rPr>
            <w:color w:val="1155CC"/>
            <w:u w:val="single"/>
          </w:rPr>
          <w:t>Postal Service Health Benefits (PSHB) Program FAQs (opm.gov)</w:t>
        </w:r>
      </w:hyperlink>
    </w:p>
    <w:p w14:paraId="6BBDECFF" w14:textId="77777777" w:rsidR="00E740D6" w:rsidRDefault="000061F9">
      <w:r>
        <w:rPr>
          <w:noProof/>
        </w:rPr>
        <w:drawing>
          <wp:inline distT="114300" distB="114300" distL="114300" distR="114300" wp14:anchorId="0268BB69" wp14:editId="06EA65D1">
            <wp:extent cx="3833813" cy="1541362"/>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87"/>
                    <a:srcRect/>
                    <a:stretch>
                      <a:fillRect/>
                    </a:stretch>
                  </pic:blipFill>
                  <pic:spPr>
                    <a:xfrm>
                      <a:off x="0" y="0"/>
                      <a:ext cx="3833813" cy="1541362"/>
                    </a:xfrm>
                    <a:prstGeom prst="rect">
                      <a:avLst/>
                    </a:prstGeom>
                    <a:ln/>
                  </pic:spPr>
                </pic:pic>
              </a:graphicData>
            </a:graphic>
          </wp:inline>
        </w:drawing>
      </w:r>
    </w:p>
    <w:p w14:paraId="7039DDC8" w14:textId="77777777" w:rsidR="00E740D6" w:rsidRDefault="000061F9">
      <w:pPr>
        <w:pStyle w:val="Heading4"/>
      </w:pPr>
      <w:bookmarkStart w:id="1795" w:name="_aq0srggc24yq" w:colFirst="0" w:colLast="0"/>
      <w:bookmarkEnd w:id="1795"/>
      <w:r>
        <w:t>PSHB &amp; Medicare Requirements</w:t>
      </w:r>
    </w:p>
    <w:p w14:paraId="76FE3844" w14:textId="77777777" w:rsidR="00E740D6" w:rsidRDefault="000061F9">
      <w:hyperlink r:id="rId788" w:anchor="url=Medicare-Part-B">
        <w:r>
          <w:rPr>
            <w:color w:val="1155CC"/>
            <w:u w:val="single"/>
          </w:rPr>
          <w:t>Postal Service Health Benefits (PSHB) Program</w:t>
        </w:r>
      </w:hyperlink>
    </w:p>
    <w:p w14:paraId="11C1773A" w14:textId="77777777" w:rsidR="00E740D6" w:rsidRDefault="000061F9">
      <w:pPr>
        <w:pStyle w:val="Heading4"/>
      </w:pPr>
      <w:bookmarkStart w:id="1796" w:name="_bhqpnexka2tl" w:colFirst="0" w:colLast="0"/>
      <w:bookmarkEnd w:id="1796"/>
      <w:r>
        <w:t>PSHB &amp; Annuitants</w:t>
      </w:r>
    </w:p>
    <w:p w14:paraId="46079C8D" w14:textId="77777777" w:rsidR="00E740D6" w:rsidRDefault="000061F9">
      <w:pPr>
        <w:rPr>
          <w:color w:val="FF0000"/>
        </w:rPr>
      </w:pPr>
      <w:hyperlink r:id="rId789">
        <w:r>
          <w:rPr>
            <w:color w:val="1155CC"/>
            <w:u w:val="single"/>
          </w:rPr>
          <w:t>Postal Service Health Benefits (PSHB): For Annuitants (usps.gov)</w:t>
        </w:r>
      </w:hyperlink>
      <w:r>
        <w:t xml:space="preserve"> </w:t>
      </w:r>
      <w:r>
        <w:rPr>
          <w:color w:val="FF0000"/>
        </w:rPr>
        <w:t>LINK DOES NOT WORK</w:t>
      </w:r>
    </w:p>
    <w:p w14:paraId="2D0D94B5" w14:textId="77777777" w:rsidR="00E740D6" w:rsidRDefault="000061F9">
      <w:pPr>
        <w:pStyle w:val="Heading1"/>
        <w:keepNext w:val="0"/>
        <w:keepLines w:val="0"/>
        <w:spacing w:before="480"/>
      </w:pPr>
      <w:bookmarkStart w:id="1797" w:name="_1uvod8dc7tfq" w:colFirst="0" w:colLast="0"/>
      <w:bookmarkEnd w:id="1797"/>
      <w:r>
        <w:t xml:space="preserve">POSTAL REFORM ACT 2022 </w:t>
      </w:r>
      <w:r>
        <w:br/>
      </w:r>
      <w:hyperlink r:id="rId790">
        <w:r>
          <w:rPr>
            <w:color w:val="1155CC"/>
            <w:sz w:val="22"/>
            <w:szCs w:val="22"/>
            <w:u w:val="single"/>
          </w:rPr>
          <w:t>https://www.congress.gov/bill/117th-congress/house-bill/3076/text/enr</w:t>
        </w:r>
      </w:hyperlink>
    </w:p>
    <w:p w14:paraId="7D0EA22A" w14:textId="77777777" w:rsidR="00E740D6" w:rsidRDefault="000061F9">
      <w:hyperlink r:id="rId791">
        <w:r>
          <w:rPr>
            <w:color w:val="1155CC"/>
            <w:u w:val="single"/>
          </w:rPr>
          <w:t>https://www.apwu.org/postal-service-reform-act-2022</w:t>
        </w:r>
      </w:hyperlink>
    </w:p>
    <w:p w14:paraId="3570313A" w14:textId="77777777" w:rsidR="00E740D6" w:rsidRDefault="000061F9">
      <w:r>
        <w:t>As with most legislation, there will be a delayed implementation of this law. It will take OPM and the USPS time to establish the "Postal Service Health Benefits Plan" under the FEHB umbrella.  It appears that the target date is 2025 for the "initial contract year."</w:t>
      </w:r>
    </w:p>
    <w:p w14:paraId="2C1D3D3D" w14:textId="77777777" w:rsidR="00E740D6" w:rsidRDefault="000061F9">
      <w:r>
        <w:t xml:space="preserve"> </w:t>
      </w:r>
    </w:p>
    <w:p w14:paraId="78C3055A" w14:textId="77777777" w:rsidR="00E740D6" w:rsidRDefault="000061F9">
      <w:r>
        <w:t xml:space="preserve">The most notable part of this legislation (as it pertains to the individual employee) is the requirement to enroll in Medicare Part B as a condition of their FEHB/PSHBP coverage. This is similar to the military's TRICARE rule which requires anyone age 65 or older to be enrolled in Parts A and B.  </w:t>
      </w:r>
    </w:p>
    <w:p w14:paraId="6CB156BD" w14:textId="77777777" w:rsidR="00E740D6" w:rsidRDefault="000061F9">
      <w:pPr>
        <w:pStyle w:val="Heading1"/>
        <w:keepNext w:val="0"/>
        <w:keepLines w:val="0"/>
        <w:spacing w:before="480"/>
      </w:pPr>
      <w:bookmarkStart w:id="1798" w:name="_xpm8y2nmfuib" w:colFirst="0" w:colLast="0"/>
      <w:bookmarkEnd w:id="1798"/>
      <w:r>
        <w:t xml:space="preserve">PT/INTERMITTENT/PTF/RCA POSTAL EMPLOYEES </w:t>
      </w:r>
    </w:p>
    <w:p w14:paraId="6A59730A" w14:textId="77777777" w:rsidR="00E740D6" w:rsidRDefault="000061F9">
      <w:pPr>
        <w:pStyle w:val="Heading3"/>
        <w:keepNext w:val="0"/>
        <w:keepLines w:val="0"/>
        <w:spacing w:before="120" w:after="180"/>
      </w:pPr>
      <w:bookmarkStart w:id="1799" w:name="_mahgc681susj" w:colFirst="0" w:colLast="0"/>
      <w:bookmarkEnd w:id="1799"/>
      <w:r>
        <w:t>562.231 Part-Time Regular Employees</w:t>
      </w:r>
    </w:p>
    <w:p w14:paraId="049F3382" w14:textId="77777777" w:rsidR="00E740D6" w:rsidRDefault="000061F9">
      <w:pPr>
        <w:spacing w:before="60" w:after="60"/>
        <w:ind w:left="720"/>
        <w:rPr>
          <w:sz w:val="17"/>
          <w:szCs w:val="17"/>
        </w:rPr>
      </w:pPr>
      <w:r>
        <w:rPr>
          <w:sz w:val="17"/>
          <w:szCs w:val="17"/>
        </w:rPr>
        <w:t>Employees who serve on a part-time basis (non–full–time service with a pre-arranged regularly scheduled tour of duty) such as 4 hours a day, 5 days a week are allowed full calendar credit for all time elapsing between dates of appointment and separation.</w:t>
      </w:r>
    </w:p>
    <w:p w14:paraId="6A87B2C7" w14:textId="77777777" w:rsidR="00E740D6" w:rsidRDefault="000061F9">
      <w:pPr>
        <w:pStyle w:val="Heading3"/>
        <w:keepNext w:val="0"/>
        <w:keepLines w:val="0"/>
        <w:spacing w:before="120" w:after="180"/>
      </w:pPr>
      <w:bookmarkStart w:id="1800" w:name="_9chdauzb8ws9" w:colFirst="0" w:colLast="0"/>
      <w:bookmarkEnd w:id="1800"/>
      <w:r>
        <w:t>562.232 Part-Time Flexible Employees</w:t>
      </w:r>
    </w:p>
    <w:p w14:paraId="72E2711A" w14:textId="77777777" w:rsidR="00E740D6" w:rsidRDefault="000061F9">
      <w:pPr>
        <w:spacing w:before="60" w:after="60"/>
        <w:ind w:left="720"/>
        <w:rPr>
          <w:sz w:val="17"/>
          <w:szCs w:val="17"/>
        </w:rPr>
      </w:pPr>
      <w:r>
        <w:rPr>
          <w:sz w:val="17"/>
          <w:szCs w:val="17"/>
        </w:rPr>
        <w:t>The service of a part-time flexible schedule employee, including substitute rural carriers, is fully creditable from the date of original appointment to the date of separation. Periods during which the employee was on furlough are creditable only if the periods of absence in the aggregate do not exceed 6 months in any calendar year.</w:t>
      </w:r>
    </w:p>
    <w:p w14:paraId="7419F977" w14:textId="77777777" w:rsidR="00E740D6" w:rsidRDefault="000061F9">
      <w:pPr>
        <w:pStyle w:val="Heading3"/>
        <w:keepNext w:val="0"/>
        <w:keepLines w:val="0"/>
        <w:spacing w:before="120" w:after="180"/>
      </w:pPr>
      <w:bookmarkStart w:id="1801" w:name="_4a95nwjmiot0" w:colFirst="0" w:colLast="0"/>
      <w:bookmarkEnd w:id="1801"/>
      <w:r>
        <w:t>562.233 Annuity Proration</w:t>
      </w:r>
    </w:p>
    <w:p w14:paraId="2384305C" w14:textId="77777777" w:rsidR="00E740D6" w:rsidRDefault="000061F9">
      <w:pPr>
        <w:spacing w:before="60" w:after="60"/>
        <w:ind w:left="720"/>
        <w:rPr>
          <w:sz w:val="17"/>
          <w:szCs w:val="17"/>
        </w:rPr>
      </w:pPr>
      <w:r>
        <w:rPr>
          <w:sz w:val="17"/>
          <w:szCs w:val="17"/>
        </w:rPr>
        <w:t>Calculation of retirement benefits for part-time employment is changed as follows:</w:t>
      </w:r>
    </w:p>
    <w:p w14:paraId="21400314" w14:textId="77777777" w:rsidR="00E740D6" w:rsidRDefault="000061F9">
      <w:pPr>
        <w:spacing w:before="20" w:after="60"/>
        <w:ind w:left="1440"/>
        <w:rPr>
          <w:sz w:val="17"/>
          <w:szCs w:val="17"/>
        </w:rPr>
      </w:pPr>
      <w:r>
        <w:rPr>
          <w:sz w:val="17"/>
          <w:szCs w:val="17"/>
        </w:rPr>
        <w:t>a.</w:t>
      </w:r>
      <w:r>
        <w:rPr>
          <w:rFonts w:ascii="Times New Roman" w:eastAsia="Times New Roman" w:hAnsi="Times New Roman" w:cs="Times New Roman"/>
          <w:sz w:val="14"/>
          <w:szCs w:val="14"/>
        </w:rPr>
        <w:t xml:space="preserve">     </w:t>
      </w:r>
      <w:r>
        <w:rPr>
          <w:b/>
          <w:bCs/>
          <w:sz w:val="17"/>
          <w:szCs w:val="17"/>
        </w:rPr>
        <w:t>Before October 28, 2009.</w:t>
      </w:r>
      <w:r>
        <w:rPr>
          <w:sz w:val="17"/>
          <w:szCs w:val="17"/>
        </w:rPr>
        <w:t xml:space="preserve"> Individuals retiring under CSRS who were employed on a part-time basis during their final 3 years of service had their annuities computed using two different high-three average salaries. as follows:</w:t>
      </w:r>
    </w:p>
    <w:p w14:paraId="2FC2DEF3" w14:textId="77777777" w:rsidR="00E740D6" w:rsidRDefault="000061F9">
      <w:pPr>
        <w:spacing w:before="40" w:after="60"/>
        <w:ind w:left="2160"/>
        <w:rPr>
          <w:sz w:val="17"/>
          <w:szCs w:val="17"/>
        </w:rPr>
      </w:pPr>
      <w:r>
        <w:rPr>
          <w:sz w:val="17"/>
          <w:szCs w:val="17"/>
        </w:rPr>
        <w:t>1.</w:t>
      </w:r>
      <w:r>
        <w:rPr>
          <w:rFonts w:ascii="Times New Roman" w:eastAsia="Times New Roman" w:hAnsi="Times New Roman" w:cs="Times New Roman"/>
          <w:sz w:val="14"/>
          <w:szCs w:val="14"/>
        </w:rPr>
        <w:t xml:space="preserve">     </w:t>
      </w:r>
      <w:r>
        <w:rPr>
          <w:sz w:val="17"/>
          <w:szCs w:val="17"/>
        </w:rPr>
        <w:t xml:space="preserve">The annuity calculation for service performed on or after April 7, 1986, used a </w:t>
      </w:r>
      <w:r>
        <w:rPr>
          <w:i/>
          <w:iCs/>
          <w:sz w:val="17"/>
          <w:szCs w:val="17"/>
        </w:rPr>
        <w:t xml:space="preserve">deemed high-three </w:t>
      </w:r>
      <w:r>
        <w:rPr>
          <w:sz w:val="17"/>
          <w:szCs w:val="17"/>
        </w:rPr>
        <w:t>average salary that was computed using full-time equivalent rates of pay for the high-three period.</w:t>
      </w:r>
    </w:p>
    <w:p w14:paraId="61EFCB18" w14:textId="77777777" w:rsidR="00E740D6" w:rsidRDefault="000061F9">
      <w:pPr>
        <w:spacing w:before="20" w:after="60"/>
        <w:ind w:left="2160"/>
        <w:rPr>
          <w:sz w:val="17"/>
          <w:szCs w:val="17"/>
        </w:rPr>
      </w:pPr>
      <w:r>
        <w:rPr>
          <w:sz w:val="17"/>
          <w:szCs w:val="17"/>
        </w:rPr>
        <w:t>2.</w:t>
      </w:r>
      <w:r>
        <w:rPr>
          <w:rFonts w:ascii="Times New Roman" w:eastAsia="Times New Roman" w:hAnsi="Times New Roman" w:cs="Times New Roman"/>
          <w:sz w:val="14"/>
          <w:szCs w:val="14"/>
        </w:rPr>
        <w:t xml:space="preserve">     </w:t>
      </w:r>
      <w:r>
        <w:rPr>
          <w:sz w:val="17"/>
          <w:szCs w:val="17"/>
        </w:rPr>
        <w:t>The annuity calculation for service performed before April 7, 1986, used a high-three average salary based on the highest rates of pay received by the individual, which could be based on a period prior to the final 3 years of service.</w:t>
      </w:r>
    </w:p>
    <w:p w14:paraId="474F481C" w14:textId="77777777" w:rsidR="00E740D6" w:rsidRDefault="000061F9">
      <w:pPr>
        <w:spacing w:before="20" w:after="60"/>
        <w:ind w:left="1440"/>
        <w:rPr>
          <w:sz w:val="17"/>
          <w:szCs w:val="17"/>
        </w:rPr>
      </w:pPr>
      <w:r>
        <w:rPr>
          <w:sz w:val="17"/>
          <w:szCs w:val="17"/>
        </w:rPr>
        <w:t>b.</w:t>
      </w:r>
      <w:r>
        <w:rPr>
          <w:rFonts w:ascii="Times New Roman" w:eastAsia="Times New Roman" w:hAnsi="Times New Roman" w:cs="Times New Roman"/>
          <w:sz w:val="14"/>
          <w:szCs w:val="14"/>
        </w:rPr>
        <w:t xml:space="preserve">     </w:t>
      </w:r>
      <w:r>
        <w:rPr>
          <w:b/>
          <w:bCs/>
          <w:sz w:val="17"/>
          <w:szCs w:val="17"/>
        </w:rPr>
        <w:t xml:space="preserve">After October 28, 2009. </w:t>
      </w:r>
      <w:r>
        <w:rPr>
          <w:sz w:val="17"/>
          <w:szCs w:val="17"/>
        </w:rPr>
        <w:t>The National Defense Authorization Act (NDAA) for Fiscal Year 2012 states that the deemed high-three average salary will be used for all service, regardless of when performed. Section 1903 of the NDAA does not change the other provisions applicable to calculation of annuities involving part-time service. The amendment applies only to annuities based on separation from service on or after October 28, 2009.</w:t>
      </w:r>
    </w:p>
    <w:p w14:paraId="478E45B2" w14:textId="77777777" w:rsidR="00E740D6" w:rsidRDefault="000061F9">
      <w:pPr>
        <w:pStyle w:val="Heading3"/>
        <w:keepNext w:val="0"/>
        <w:keepLines w:val="0"/>
        <w:spacing w:before="120" w:after="180"/>
      </w:pPr>
      <w:bookmarkStart w:id="1802" w:name="_bw7yixx1radp" w:colFirst="0" w:colLast="0"/>
      <w:bookmarkEnd w:id="1802"/>
      <w:r>
        <w:t>562.24 Intermittent Service</w:t>
      </w:r>
    </w:p>
    <w:p w14:paraId="38148A3E" w14:textId="77777777" w:rsidR="00E740D6" w:rsidRDefault="000061F9">
      <w:pPr>
        <w:spacing w:before="60" w:after="60"/>
        <w:ind w:left="720"/>
        <w:rPr>
          <w:sz w:val="17"/>
          <w:szCs w:val="17"/>
        </w:rPr>
      </w:pPr>
      <w:r>
        <w:rPr>
          <w:sz w:val="17"/>
          <w:szCs w:val="17"/>
        </w:rPr>
        <w:t xml:space="preserve">With the exception of service as a part-time flexible employee or substitute rural carrier (see </w:t>
      </w:r>
      <w:hyperlink r:id="rId792" w:anchor="ep530869">
        <w:r>
          <w:rPr>
            <w:color w:val="1155CC"/>
            <w:sz w:val="17"/>
            <w:szCs w:val="17"/>
            <w:u w:val="single"/>
          </w:rPr>
          <w:t>562.23</w:t>
        </w:r>
      </w:hyperlink>
      <w:r>
        <w:rPr>
          <w:sz w:val="17"/>
          <w:szCs w:val="17"/>
        </w:rPr>
        <w:t xml:space="preserve">), an employee serving on an intermittent basis (non–full–time service without a prearranged regularly scheduled tour of duty) receives credit, for retirement purposes, for </w:t>
      </w:r>
      <w:r>
        <w:rPr>
          <w:i/>
          <w:iCs/>
          <w:sz w:val="17"/>
          <w:szCs w:val="17"/>
        </w:rPr>
        <w:t xml:space="preserve">only </w:t>
      </w:r>
      <w:r>
        <w:rPr>
          <w:sz w:val="17"/>
          <w:szCs w:val="17"/>
        </w:rPr>
        <w:t>the actual days in a pay status. This type of service includes Rural Carrier Relief, Rural Carrier Associate, and Postmaster Relief Leave Replacement.</w:t>
      </w:r>
    </w:p>
    <w:p w14:paraId="0708386E" w14:textId="77777777" w:rsidR="00E740D6" w:rsidRDefault="000061F9">
      <w:pPr>
        <w:pStyle w:val="Heading4"/>
        <w:spacing w:before="240" w:after="240"/>
      </w:pPr>
      <w:bookmarkStart w:id="1803" w:name="_1vfcdu9n3bki" w:colFirst="0" w:colLast="0"/>
      <w:bookmarkEnd w:id="1803"/>
      <w:r>
        <w:t>Rural Carrier</w:t>
      </w:r>
    </w:p>
    <w:p w14:paraId="61698783" w14:textId="77777777" w:rsidR="00E740D6" w:rsidRDefault="000061F9">
      <w:pPr>
        <w:spacing w:before="240" w:after="240"/>
      </w:pPr>
      <w:r>
        <w:t>Rural carrier pay stub explanation:</w:t>
      </w:r>
      <w:hyperlink r:id="rId793">
        <w:r>
          <w:t xml:space="preserve"> </w:t>
        </w:r>
      </w:hyperlink>
      <w:hyperlink r:id="rId794">
        <w:r>
          <w:rPr>
            <w:color w:val="1155CC"/>
            <w:u w:val="single"/>
          </w:rPr>
          <w:t>https://about.usps.com/postal-bulletin/2006/html/pb22179/pb14d-s_003.html</w:t>
        </w:r>
      </w:hyperlink>
    </w:p>
    <w:p w14:paraId="2880853B" w14:textId="77777777" w:rsidR="00E740D6" w:rsidRDefault="000061F9">
      <w:pPr>
        <w:pStyle w:val="Title"/>
        <w:spacing w:line="240" w:lineRule="auto"/>
      </w:pPr>
      <w:bookmarkStart w:id="1804" w:name="_knfylot6u2xx" w:colFirst="0" w:colLast="0"/>
      <w:bookmarkEnd w:id="1804"/>
      <w:r>
        <w:t>--------------------------</w:t>
      </w:r>
    </w:p>
    <w:p w14:paraId="6583FDB3" w14:textId="77777777" w:rsidR="00E740D6" w:rsidRDefault="000061F9">
      <w:pPr>
        <w:pStyle w:val="Title"/>
        <w:spacing w:before="0"/>
      </w:pPr>
      <w:bookmarkStart w:id="1805" w:name="_mmfcp7o04xp0" w:colFirst="0" w:colLast="0"/>
      <w:bookmarkEnd w:id="1805"/>
      <w:r>
        <w:t>-------------------------</w:t>
      </w:r>
    </w:p>
    <w:p w14:paraId="13A8B0FE" w14:textId="77777777" w:rsidR="00E740D6" w:rsidRDefault="000061F9">
      <w:pPr>
        <w:pStyle w:val="Title"/>
      </w:pPr>
      <w:bookmarkStart w:id="1806" w:name="_5jbsjvuvkt7h" w:colFirst="0" w:colLast="0"/>
      <w:bookmarkEnd w:id="1806"/>
      <w:r>
        <w:t>SPECIAL PROVISIONS LEO</w:t>
      </w:r>
    </w:p>
    <w:p w14:paraId="499AC881" w14:textId="77777777" w:rsidR="00E740D6" w:rsidRDefault="000061F9">
      <w:hyperlink r:id="rId795">
        <w:r>
          <w:rPr>
            <w:color w:val="1155CC"/>
            <w:u w:val="single"/>
          </w:rPr>
          <w:t>Chapter 46 Special Provisions</w:t>
        </w:r>
      </w:hyperlink>
    </w:p>
    <w:p w14:paraId="520ADA99" w14:textId="77777777" w:rsidR="00E740D6" w:rsidRDefault="000061F9">
      <w:r>
        <w:t>If NO LEO SCD on Fact Finder, do not list a date in the software under Law Enforcement radio button.</w:t>
      </w:r>
    </w:p>
    <w:p w14:paraId="05710257" w14:textId="77777777" w:rsidR="00E740D6" w:rsidRDefault="000061F9">
      <w:pPr>
        <w:pStyle w:val="Heading1"/>
      </w:pPr>
      <w:bookmarkStart w:id="1807" w:name="_gzmm02xkr6fc" w:colFirst="0" w:colLast="0"/>
      <w:bookmarkEnd w:id="1807"/>
      <w:r>
        <w:t>2026 DETAILS</w:t>
      </w:r>
    </w:p>
    <w:p w14:paraId="5B738684" w14:textId="77777777" w:rsidR="00E740D6" w:rsidRDefault="000061F9">
      <w:hyperlink r:id="rId796">
        <w:r>
          <w:rPr>
            <w:color w:val="1155CC"/>
            <w:u w:val="single"/>
          </w:rPr>
          <w:t>2026 Special Rates for Certain Law Enforcement Personnel</w:t>
        </w:r>
      </w:hyperlink>
    </w:p>
    <w:p w14:paraId="79FC57A8" w14:textId="77777777" w:rsidR="00E740D6" w:rsidRDefault="000061F9">
      <w:pPr>
        <w:pStyle w:val="Heading4"/>
      </w:pPr>
      <w:bookmarkStart w:id="1808" w:name="_lvun6ex6k973" w:colFirst="0" w:colLast="0"/>
      <w:bookmarkEnd w:id="1808"/>
      <w:r>
        <w:t>Note/Eligibility</w:t>
      </w:r>
    </w:p>
    <w:p w14:paraId="60BBC2D6" w14:textId="77777777" w:rsidR="00E740D6" w:rsidRDefault="000061F9">
      <w:pPr>
        <w:pStyle w:val="Heading2"/>
        <w:widowControl w:val="0"/>
        <w:spacing w:before="0" w:after="0" w:line="240" w:lineRule="auto"/>
        <w:rPr>
          <w:b/>
          <w:bCs/>
          <w:color w:val="222222"/>
          <w:sz w:val="20"/>
          <w:szCs w:val="20"/>
          <w:u w:val="single"/>
        </w:rPr>
      </w:pPr>
      <w:bookmarkStart w:id="1809" w:name="_f3dplxpw5nhj" w:colFirst="0" w:colLast="0"/>
      <w:bookmarkEnd w:id="1809"/>
      <w:r>
        <w:rPr>
          <w:b/>
          <w:bCs/>
          <w:color w:val="222222"/>
          <w:sz w:val="20"/>
          <w:szCs w:val="20"/>
          <w:u w:val="single"/>
        </w:rPr>
        <w:t>ELIGIBILITY</w:t>
      </w:r>
    </w:p>
    <w:p w14:paraId="1E2E80DC" w14:textId="77777777" w:rsidR="00E740D6" w:rsidRDefault="000061F9">
      <w:pPr>
        <w:pStyle w:val="Heading2"/>
        <w:widowControl w:val="0"/>
        <w:spacing w:before="0" w:after="0" w:line="240" w:lineRule="auto"/>
        <w:rPr>
          <w:sz w:val="20"/>
          <w:szCs w:val="20"/>
        </w:rPr>
      </w:pPr>
      <w:bookmarkStart w:id="1810" w:name="_j17ijwxqcges" w:colFirst="0" w:colLast="0"/>
      <w:bookmarkEnd w:id="1810"/>
      <w:r>
        <w:rPr>
          <w:color w:val="222222"/>
          <w:sz w:val="20"/>
          <w:szCs w:val="20"/>
        </w:rPr>
        <w:t>Special Provision employees (Law Enforcement, Firefighters and Air Traffic Controllers) must serve at least 20 years of special time (or 25 years of special time if retiring under age 50). These 20/25 years do NOT include any military time, or regular CSRS/FERS time where they were not in a LEO/FF/ATC position. Please confirm that this employee meets this requirement. I have assumed that they have met the 20-year (or 25-year) requirement, but if they didn’t, we’ll need to revise the report as that may affec</w:t>
      </w:r>
      <w:r>
        <w:rPr>
          <w:color w:val="222222"/>
          <w:sz w:val="20"/>
          <w:szCs w:val="20"/>
        </w:rPr>
        <w:t xml:space="preserve">t eligibility and the calculation of the pension. </w:t>
      </w:r>
      <w:r>
        <w:rPr>
          <w:color w:val="000000"/>
          <w:sz w:val="20"/>
          <w:szCs w:val="20"/>
        </w:rPr>
        <w:t xml:space="preserve">Based on the </w:t>
      </w:r>
      <w:r>
        <w:rPr>
          <w:color w:val="000000"/>
          <w:sz w:val="20"/>
          <w:szCs w:val="20"/>
          <w:shd w:val="clear" w:color="auto" w:fill="FF9900"/>
        </w:rPr>
        <w:t>LEO</w:t>
      </w:r>
      <w:r>
        <w:rPr>
          <w:color w:val="000000"/>
          <w:sz w:val="20"/>
          <w:szCs w:val="20"/>
        </w:rPr>
        <w:t xml:space="preserve"> start date the employee provided, it appears that this employee has met this requirement.</w:t>
      </w:r>
    </w:p>
    <w:p w14:paraId="791227B9" w14:textId="77777777" w:rsidR="00E740D6" w:rsidRDefault="00E740D6"/>
    <w:p w14:paraId="488AE010" w14:textId="77777777" w:rsidR="00E740D6" w:rsidRDefault="000061F9">
      <w:pPr>
        <w:rPr>
          <w:color w:val="FF0000"/>
        </w:rPr>
      </w:pPr>
      <w:r>
        <w:rPr>
          <w:color w:val="FF0000"/>
        </w:rPr>
        <w:t xml:space="preserve">The Fact Finder did not include the LEO start date. For future cases, you can help us confirm this employee has met eligibility standards by completing the "LEO/FF/ATC START DATE" box on the Fact Finder. This tells us the day the employee became a special provision employee. </w:t>
      </w:r>
      <w:r>
        <w:rPr>
          <w:color w:val="FF0000"/>
        </w:rPr>
        <w:t>In this case, we have assumed that this employee was hired directly into a</w:t>
      </w:r>
      <w:r>
        <w:rPr>
          <w:color w:val="FF0000"/>
          <w:shd w:val="clear" w:color="auto" w:fill="FF9900"/>
        </w:rPr>
        <w:t xml:space="preserve"> LEO</w:t>
      </w:r>
      <w:r>
        <w:rPr>
          <w:color w:val="FF0000"/>
        </w:rPr>
        <w:t xml:space="preserve"> position.</w:t>
      </w:r>
    </w:p>
    <w:p w14:paraId="12C2A965" w14:textId="77777777" w:rsidR="00E740D6" w:rsidRDefault="000061F9">
      <w:pPr>
        <w:spacing w:line="240" w:lineRule="auto"/>
        <w:rPr>
          <w:b/>
          <w:bCs/>
          <w:color w:val="FF0000"/>
        </w:rPr>
      </w:pPr>
      <w:r>
        <w:rPr>
          <w:b/>
          <w:bCs/>
          <w:color w:val="FF0000"/>
        </w:rPr>
        <w:t>-OR-</w:t>
      </w:r>
    </w:p>
    <w:p w14:paraId="50E94A87" w14:textId="77777777" w:rsidR="00E740D6" w:rsidRDefault="000061F9">
      <w:pPr>
        <w:spacing w:line="240" w:lineRule="auto"/>
        <w:rPr>
          <w:color w:val="FF0000"/>
        </w:rPr>
      </w:pPr>
      <w:r>
        <w:rPr>
          <w:color w:val="FF0000"/>
        </w:rPr>
        <w:t xml:space="preserve">The "LEO/FF/ATC START DATE" box on the Fact Finder included month and year only. We have assumed their SCD and LEO SCD are the same day and have used the end of the month date of </w:t>
      </w:r>
      <w:r>
        <w:rPr>
          <w:color w:val="FF0000"/>
          <w:shd w:val="clear" w:color="auto" w:fill="FF9900"/>
        </w:rPr>
        <w:t>7/7/1997</w:t>
      </w:r>
      <w:r>
        <w:rPr>
          <w:color w:val="FF0000"/>
        </w:rPr>
        <w:t>. Please confirm with the employee.</w:t>
      </w:r>
    </w:p>
    <w:p w14:paraId="20DCF7C9" w14:textId="77777777" w:rsidR="00E740D6" w:rsidRDefault="000061F9">
      <w:pPr>
        <w:rPr>
          <w:b/>
          <w:bCs/>
          <w:color w:val="FF0000"/>
        </w:rPr>
      </w:pPr>
      <w:r>
        <w:rPr>
          <w:b/>
          <w:bCs/>
          <w:color w:val="FF0000"/>
        </w:rPr>
        <w:t>-OR-</w:t>
      </w:r>
    </w:p>
    <w:p w14:paraId="581A8C38" w14:textId="77777777" w:rsidR="00E740D6" w:rsidRDefault="000061F9">
      <w:r>
        <w:t>Based on the LEO start date the employee provided, it appears that this employee has met this requirement.</w:t>
      </w:r>
    </w:p>
    <w:p w14:paraId="0D823503" w14:textId="77777777" w:rsidR="00E740D6" w:rsidRDefault="000061F9">
      <w:pPr>
        <w:spacing w:line="240" w:lineRule="auto"/>
      </w:pPr>
      <w:r>
        <w:t xml:space="preserve">The Fact Finder did not indicate the day of the month for the LEO SCD. Therefore, I have used the LEO SCD of </w:t>
      </w:r>
      <w:r>
        <w:t>2/28/2002</w:t>
      </w:r>
      <w:r>
        <w:t xml:space="preserve"> to show the most modest pension amount.</w:t>
      </w:r>
    </w:p>
    <w:p w14:paraId="57386072" w14:textId="77777777" w:rsidR="00E740D6" w:rsidRDefault="000061F9">
      <w:pPr>
        <w:pStyle w:val="Heading4"/>
      </w:pPr>
      <w:bookmarkStart w:id="1811" w:name="_bw9mydqa8mxg" w:colFirst="0" w:colLast="0"/>
      <w:bookmarkEnd w:id="1811"/>
      <w:r>
        <w:t>Not 20 Years Of Leo Time</w:t>
      </w:r>
    </w:p>
    <w:p w14:paraId="28D8E3A3" w14:textId="77777777" w:rsidR="00E740D6" w:rsidRDefault="000061F9">
      <w:pPr>
        <w:widowControl w:val="0"/>
      </w:pPr>
      <w:r>
        <w:t>This employee is a Law Enforcement Officer, but because he won't have at least 20 years of LEO service when he retires, he will be treated like a regular (non-LEO) employee. That is what we have shown in this report.</w:t>
      </w:r>
    </w:p>
    <w:p w14:paraId="23A19F1C" w14:textId="77777777" w:rsidR="00E740D6" w:rsidRDefault="00E740D6">
      <w:pPr>
        <w:widowControl w:val="0"/>
      </w:pPr>
    </w:p>
    <w:p w14:paraId="0A61C62C" w14:textId="77777777" w:rsidR="00E740D6" w:rsidRDefault="000061F9">
      <w:pPr>
        <w:widowControl w:val="0"/>
        <w:shd w:val="clear" w:color="auto" w:fill="auto"/>
      </w:pPr>
      <w:r>
        <w:t>**If they don’t meet the minimum requirements for LEO pension, enter as a “regular” employee.</w:t>
      </w:r>
    </w:p>
    <w:p w14:paraId="63FC4705" w14:textId="77777777" w:rsidR="00E740D6" w:rsidRDefault="00E740D6">
      <w:pPr>
        <w:widowControl w:val="0"/>
        <w:shd w:val="clear" w:color="auto" w:fill="auto"/>
      </w:pPr>
    </w:p>
    <w:p w14:paraId="603D7E21" w14:textId="77777777" w:rsidR="00E740D6" w:rsidRDefault="000061F9">
      <w:pPr>
        <w:spacing w:line="240" w:lineRule="auto"/>
      </w:pPr>
      <w:r>
        <w:t>On the requested date of retirement, this employee will have not met the minimum LEO years (20 or 25 based on their age). Therefore, this report will reflect a “regular” pension calculation instead of a Special Provisions calculation.</w:t>
      </w:r>
    </w:p>
    <w:p w14:paraId="321CA6BC" w14:textId="77777777" w:rsidR="00E740D6" w:rsidRDefault="00E740D6">
      <w:pPr>
        <w:rPr>
          <w:color w:val="FF0000"/>
        </w:rPr>
      </w:pPr>
    </w:p>
    <w:p w14:paraId="10353F9C" w14:textId="77777777" w:rsidR="00E740D6" w:rsidRDefault="000061F9">
      <w:pPr>
        <w:rPr>
          <w:color w:val="FF0000"/>
        </w:rPr>
      </w:pPr>
      <w:r>
        <w:rPr>
          <w:color w:val="FF0000"/>
        </w:rPr>
        <w:t>By delaying retirement 9 more months and retiring on 12/31/2023, they would be eligible for an immediate pension with NO PENALTIES! This is the date we have used in the report. Please let us know if you would like an adjustment.</w:t>
      </w:r>
    </w:p>
    <w:p w14:paraId="65D5F7D2" w14:textId="77777777" w:rsidR="00E740D6" w:rsidRDefault="000061F9">
      <w:pPr>
        <w:pStyle w:val="Heading4"/>
      </w:pPr>
      <w:bookmarkStart w:id="1812" w:name="_33iea9905i1a" w:colFirst="0" w:colLast="0"/>
      <w:bookmarkEnd w:id="1812"/>
      <w:r>
        <w:t>Over Mandatory Age</w:t>
      </w:r>
    </w:p>
    <w:p w14:paraId="5C911D50" w14:textId="77777777" w:rsidR="00E740D6" w:rsidRDefault="000061F9">
      <w:pPr>
        <w:widowControl w:val="0"/>
      </w:pPr>
      <w:r>
        <w:t>Please note, retiring on the date requested puts the employee beyond the mandatory retirement date for LEO's (age 57). Please verify that the employee qualifies under an exception and has a waiver to retire beyond the mandatory retirement age. For the report, I have assumed this employee DOES fall under an exception.</w:t>
      </w:r>
    </w:p>
    <w:p w14:paraId="461E60BA" w14:textId="77777777" w:rsidR="00E740D6" w:rsidRDefault="00E740D6">
      <w:pPr>
        <w:widowControl w:val="0"/>
      </w:pPr>
    </w:p>
    <w:p w14:paraId="1671912C" w14:textId="77777777" w:rsidR="00E740D6" w:rsidRDefault="000061F9">
      <w:pPr>
        <w:pStyle w:val="Heading4"/>
        <w:widowControl w:val="0"/>
      </w:pPr>
      <w:bookmarkStart w:id="1813" w:name="_pvtzmwxi6l2c" w:colFirst="0" w:colLast="0"/>
      <w:bookmarkEnd w:id="1813"/>
      <w:r>
        <w:t>Military Service Included In LEO SCD</w:t>
      </w:r>
    </w:p>
    <w:p w14:paraId="1DDAF10B" w14:textId="77777777" w:rsidR="00E740D6" w:rsidRDefault="000061F9">
      <w:pPr>
        <w:pBdr>
          <w:bottom w:val="none" w:sz="0" w:space="11" w:color="auto"/>
        </w:pBdr>
        <w:spacing w:line="240" w:lineRule="auto"/>
        <w:rPr>
          <w:color w:val="000000"/>
        </w:rPr>
      </w:pPr>
      <w:r>
        <w:rPr>
          <w:color w:val="000000"/>
        </w:rPr>
        <w:t xml:space="preserve">An employee has to be at least age 50 with at least 20 years of </w:t>
      </w:r>
      <w:r>
        <w:rPr>
          <w:color w:val="000000"/>
          <w:u w:val="single"/>
        </w:rPr>
        <w:t>covered service</w:t>
      </w:r>
      <w:r>
        <w:rPr>
          <w:color w:val="000000"/>
        </w:rPr>
        <w:t>, so special provision service, or any age with at least 25 years of covered service.</w:t>
      </w:r>
    </w:p>
    <w:p w14:paraId="735E0557" w14:textId="77777777" w:rsidR="00E740D6" w:rsidRDefault="00E740D6">
      <w:pPr>
        <w:pBdr>
          <w:bottom w:val="none" w:sz="0" w:space="11" w:color="auto"/>
        </w:pBdr>
        <w:spacing w:line="240" w:lineRule="auto"/>
        <w:rPr>
          <w:color w:val="000000"/>
        </w:rPr>
      </w:pPr>
    </w:p>
    <w:p w14:paraId="78FFCC58" w14:textId="77777777" w:rsidR="00E740D6" w:rsidRDefault="000061F9">
      <w:pPr>
        <w:pBdr>
          <w:bottom w:val="none" w:sz="0" w:space="11" w:color="auto"/>
        </w:pBdr>
        <w:spacing w:line="240" w:lineRule="auto"/>
        <w:rPr>
          <w:color w:val="000000"/>
        </w:rPr>
      </w:pPr>
      <w:r>
        <w:rPr>
          <w:color w:val="000000"/>
        </w:rPr>
        <w:t xml:space="preserve">The eligibility rules for a Special Provision employee specify </w:t>
      </w:r>
      <w:r>
        <w:rPr>
          <w:color w:val="000000"/>
          <w:u w:val="single"/>
        </w:rPr>
        <w:t>covered service</w:t>
      </w:r>
      <w:r>
        <w:rPr>
          <w:color w:val="000000"/>
        </w:rPr>
        <w:t xml:space="preserve"> for Special Provision employees </w:t>
      </w:r>
      <w:r>
        <w:rPr>
          <w:color w:val="000000"/>
          <w:u w:val="single"/>
        </w:rPr>
        <w:t>never includes</w:t>
      </w:r>
      <w:r>
        <w:rPr>
          <w:color w:val="000000"/>
        </w:rPr>
        <w:t xml:space="preserve"> sick leave, </w:t>
      </w:r>
      <w:r>
        <w:rPr>
          <w:color w:val="000000"/>
          <w:u w:val="single"/>
        </w:rPr>
        <w:t>military service</w:t>
      </w:r>
      <w:r>
        <w:rPr>
          <w:color w:val="000000"/>
        </w:rPr>
        <w:t>, or non-covered federal service.</w:t>
      </w:r>
      <w:r>
        <w:rPr>
          <w:color w:val="666666"/>
        </w:rPr>
        <w:t xml:space="preserve"> </w:t>
      </w:r>
      <w:r>
        <w:rPr>
          <w:color w:val="000000"/>
        </w:rPr>
        <w:t>Therefore, I’ve removed the military service you’ve included in the LEO SCD for the report. This time will count towards overall service because a deposit has been made, but will not be included in their LEO pension calculation.</w:t>
      </w:r>
    </w:p>
    <w:p w14:paraId="084F41FC" w14:textId="77777777" w:rsidR="00E740D6" w:rsidRDefault="000061F9">
      <w:pPr>
        <w:pStyle w:val="Heading2"/>
        <w:widowControl w:val="0"/>
      </w:pPr>
      <w:bookmarkStart w:id="1814" w:name="_9piyomdcumev" w:colFirst="0" w:colLast="0"/>
      <w:bookmarkEnd w:id="1814"/>
      <w:r>
        <w:t>PAY</w:t>
      </w:r>
    </w:p>
    <w:p w14:paraId="63A31751" w14:textId="77777777" w:rsidR="00E740D6" w:rsidRDefault="000061F9">
      <w:pPr>
        <w:pStyle w:val="Heading4"/>
      </w:pPr>
      <w:bookmarkStart w:id="1815" w:name="_siii29tmyoc" w:colFirst="0" w:colLast="0"/>
      <w:bookmarkEnd w:id="1815"/>
      <w:r>
        <w:t>LEAP Not On FF</w:t>
      </w:r>
    </w:p>
    <w:p w14:paraId="02C2762A" w14:textId="77777777" w:rsidR="00E740D6" w:rsidRDefault="000061F9">
      <w:pPr>
        <w:widowControl w:val="0"/>
        <w:rPr>
          <w:b/>
          <w:bCs/>
          <w:u w:val="single"/>
        </w:rPr>
      </w:pPr>
      <w:r>
        <w:rPr>
          <w:b/>
          <w:bCs/>
          <w:u w:val="single"/>
        </w:rPr>
        <w:t>PAY</w:t>
      </w:r>
    </w:p>
    <w:p w14:paraId="793BE6C5" w14:textId="77777777" w:rsidR="00E740D6" w:rsidRDefault="000061F9">
      <w:pPr>
        <w:widowControl w:val="0"/>
      </w:pPr>
      <w:r>
        <w:t xml:space="preserve">This employee receives Law Enforcement Availability Pay (LEAP) or Administratively Uncontrollable Overtime (AUO). This is typically a 25% kicker to their salary and is used to determine their high-3 average for retirement. I have used the salary of </w:t>
      </w:r>
      <w:r>
        <w:t xml:space="preserve">$    </w:t>
      </w:r>
      <w:r>
        <w:t>to account for the LEAP/AUO.</w:t>
      </w:r>
    </w:p>
    <w:p w14:paraId="0A1118A5" w14:textId="77777777" w:rsidR="00E740D6" w:rsidRDefault="000061F9">
      <w:pPr>
        <w:pStyle w:val="Heading4"/>
      </w:pPr>
      <w:bookmarkStart w:id="1816" w:name="_4pm8lekxwnqi" w:colFirst="0" w:colLast="0"/>
      <w:bookmarkEnd w:id="1816"/>
      <w:r>
        <w:t>LEAP Adjusted</w:t>
      </w:r>
    </w:p>
    <w:p w14:paraId="4CEB2CE9" w14:textId="77777777" w:rsidR="00E740D6" w:rsidRDefault="000061F9">
      <w:r>
        <w:t>The salary that you indicated on the Fact Finder did not include the employees Law Enforcement Availability Pay (LEAP) or Administratively Uncontrollable Overtime (AUO). This is typically a 25% kicker to their salary and is used to determine their high-3 average for retirement. I have adjusted the salary to $</w:t>
      </w:r>
      <w:r>
        <w:t>105,140</w:t>
      </w:r>
      <w:r>
        <w:t xml:space="preserve"> to account for the LEAP/AUO. </w:t>
      </w:r>
    </w:p>
    <w:p w14:paraId="7526BE9C" w14:textId="77777777" w:rsidR="00E740D6" w:rsidRDefault="000061F9">
      <w:pPr>
        <w:pStyle w:val="Heading4"/>
      </w:pPr>
      <w:bookmarkStart w:id="1817" w:name="_7kptrdqmv9om" w:colFirst="0" w:colLast="0"/>
      <w:bookmarkEnd w:id="1817"/>
      <w:r>
        <w:t>LEAP Already On FF</w:t>
      </w:r>
    </w:p>
    <w:p w14:paraId="6A6B49F3" w14:textId="77777777" w:rsidR="00E740D6" w:rsidRDefault="000061F9">
      <w:pPr>
        <w:pStyle w:val="Heading4"/>
        <w:spacing w:before="0" w:after="0"/>
        <w:rPr>
          <w:sz w:val="20"/>
          <w:szCs w:val="20"/>
        </w:rPr>
      </w:pPr>
      <w:bookmarkStart w:id="1818" w:name="_5xskrkyu8gst" w:colFirst="0" w:colLast="0"/>
      <w:bookmarkEnd w:id="1818"/>
      <w:r>
        <w:rPr>
          <w:b w:val="0"/>
          <w:bCs w:val="0"/>
          <w:color w:val="222222"/>
          <w:sz w:val="20"/>
          <w:szCs w:val="20"/>
        </w:rPr>
        <w:t xml:space="preserve">This employee receives Law Enforcement Availability Pay (LEAP) or Administratively Uncontrollable Overtime (AUO). This is typically a 25% kicker to their salary and is used to determine their high-3 average for retirement. I have used the salary listed on the Fact Finder since </w:t>
      </w:r>
      <w:r>
        <w:rPr>
          <w:b w:val="0"/>
          <w:bCs w:val="0"/>
          <w:color w:val="222222"/>
          <w:sz w:val="20"/>
          <w:szCs w:val="20"/>
        </w:rPr>
        <w:t xml:space="preserve">the LEAP/AUO was already accounted for. </w:t>
      </w:r>
    </w:p>
    <w:p w14:paraId="3100E30B" w14:textId="77777777" w:rsidR="00E740D6" w:rsidRDefault="000061F9">
      <w:pPr>
        <w:pStyle w:val="Heading4"/>
      </w:pPr>
      <w:bookmarkStart w:id="1819" w:name="_i0fvdh9t8wn" w:colFirst="0" w:colLast="0"/>
      <w:bookmarkEnd w:id="1819"/>
      <w:r>
        <w:t>LEAP Pay Cap</w:t>
      </w:r>
    </w:p>
    <w:p w14:paraId="0A12E8D4" w14:textId="77777777" w:rsidR="00E740D6" w:rsidRDefault="000061F9">
      <w:r>
        <w:t xml:space="preserve">This employee receives Law Enforcement Availability Pay (LEAP) or Administratively Uncontrollable Overtime (AUO). This is typically a 25% kicker to their salary and is used to determine their high-3 average for retirement. I have adjusted the pay listed on the Fact Finder to </w:t>
      </w:r>
      <w:r>
        <w:t>$197,200</w:t>
      </w:r>
      <w:r>
        <w:t xml:space="preserve">. </w:t>
      </w:r>
      <w:r>
        <w:rPr>
          <w:color w:val="FF0000"/>
        </w:rPr>
        <w:t>Since this employee is at the pay cap, they do not get the full 25%.</w:t>
      </w:r>
    </w:p>
    <w:p w14:paraId="127AB99A" w14:textId="77777777" w:rsidR="00E740D6" w:rsidRDefault="00E740D6"/>
    <w:p w14:paraId="092EFF59" w14:textId="77777777" w:rsidR="00E740D6" w:rsidRDefault="000061F9">
      <w:r>
        <w:t xml:space="preserve">This employee receives Law Enforcement Availability Pay (LEAP) or Administratively Uncontrollable Overtime (AUO). This is typically a 25% kicker to their salary and is used to determine their high-3 average for retirement. I have used the salary of </w:t>
      </w:r>
      <w:r>
        <w:t>$xxx,xxx</w:t>
      </w:r>
      <w:r>
        <w:t xml:space="preserve"> to account for the LEAP/AUO. You'll notice that the full 25% hasn't been applied because they are at the pay cap level. We arrived at this number based on the amount they are contributing to FERS each pay period ($85.96 / 1.3%  x  26 = $171,920).</w:t>
      </w:r>
    </w:p>
    <w:p w14:paraId="6B06A7DC" w14:textId="77777777" w:rsidR="00E740D6" w:rsidRDefault="000061F9">
      <w:pPr>
        <w:pStyle w:val="Heading4"/>
      </w:pPr>
      <w:bookmarkStart w:id="1820" w:name="_7jatsmgmca2e" w:colFirst="0" w:colLast="0"/>
      <w:bookmarkEnd w:id="1820"/>
      <w:r>
        <w:t>Aligns w/FERS</w:t>
      </w:r>
    </w:p>
    <w:p w14:paraId="79629B67" w14:textId="77777777" w:rsidR="00E740D6" w:rsidRDefault="000061F9">
      <w:pPr>
        <w:keepNext/>
        <w:keepLines/>
        <w:rPr>
          <w:color w:val="000000"/>
        </w:rPr>
      </w:pPr>
      <w:r>
        <w:rPr>
          <w:color w:val="000000"/>
        </w:rPr>
        <w:t xml:space="preserve">I have used the salary of </w:t>
      </w:r>
      <w:r>
        <w:rPr>
          <w:color w:val="000000"/>
        </w:rPr>
        <w:t>$39,780</w:t>
      </w:r>
      <w:r>
        <w:rPr>
          <w:color w:val="000000"/>
        </w:rPr>
        <w:t xml:space="preserve"> which aligns with the amount they are contributing to </w:t>
      </w:r>
      <w:r>
        <w:rPr>
          <w:color w:val="000000"/>
        </w:rPr>
        <w:t>FERS</w:t>
      </w:r>
      <w:r>
        <w:rPr>
          <w:color w:val="000000"/>
        </w:rPr>
        <w:t xml:space="preserve"> on a per pay period basis.</w:t>
      </w:r>
    </w:p>
    <w:p w14:paraId="56F0C19E" w14:textId="77777777" w:rsidR="00E740D6" w:rsidRDefault="00E740D6">
      <w:pPr>
        <w:rPr>
          <w:b/>
          <w:bCs/>
          <w:color w:val="000000"/>
          <w:u w:val="single"/>
        </w:rPr>
      </w:pPr>
    </w:p>
    <w:p w14:paraId="6D40A655" w14:textId="77777777" w:rsidR="00E740D6" w:rsidRDefault="000061F9">
      <w:pPr>
        <w:rPr>
          <w:color w:val="000000"/>
        </w:rPr>
      </w:pPr>
      <w:r>
        <w:rPr>
          <w:color w:val="000000"/>
        </w:rPr>
        <w:t>I have used the salary of $77,839 which aligns with the amount he is contributing to FERS on a per pay period basis. The extra pay that he receives does NOT count for retirement purposes (for the high-3 calculation).</w:t>
      </w:r>
    </w:p>
    <w:p w14:paraId="643A0636" w14:textId="77777777" w:rsidR="00E740D6" w:rsidRDefault="000061F9">
      <w:pPr>
        <w:pStyle w:val="Heading4"/>
      </w:pPr>
      <w:bookmarkStart w:id="1821" w:name="_jozj97194nex" w:colFirst="0" w:colLast="0"/>
      <w:bookmarkEnd w:id="1821"/>
      <w:r>
        <w:t>No LEAP</w:t>
      </w:r>
    </w:p>
    <w:p w14:paraId="210D1EDC" w14:textId="77777777" w:rsidR="00E740D6" w:rsidRDefault="000061F9">
      <w:r>
        <w:t>Although this employee is a Law Enforcement Officer, this employee does NOT receive Law Enforcement Availability Pay (LEAP) or Administratively Uncontrollable Overtime (AUO). I have used the salary listed on the pay stub and Fact Finder for the report.</w:t>
      </w:r>
    </w:p>
    <w:p w14:paraId="0F659E37" w14:textId="77777777" w:rsidR="00E740D6" w:rsidRDefault="00E740D6"/>
    <w:p w14:paraId="4873519D" w14:textId="77777777" w:rsidR="00E740D6" w:rsidRDefault="000061F9">
      <w:r>
        <w:t xml:space="preserve">This employee </w:t>
      </w:r>
      <w:r>
        <w:t>does not receive Law Enforcement Availability Pay</w:t>
      </w:r>
      <w:r>
        <w:t xml:space="preserve"> (LEAP) or Administratively Uncontrollable Overtime (AUO). I have used the salary of $100,644 which aligns with the amount they are contributing to FERS on a per pay period basis. </w:t>
      </w:r>
    </w:p>
    <w:p w14:paraId="0B0EBF44" w14:textId="77777777" w:rsidR="00E740D6" w:rsidRDefault="000061F9">
      <w:pPr>
        <w:spacing w:before="240" w:after="240"/>
      </w:pPr>
      <w:r>
        <w:t>Because this employee is a special provision employee (LEO, ATC, FF), they also contribute an additional .5% for a total of 4.9%.</w:t>
      </w:r>
    </w:p>
    <w:p w14:paraId="4FCC5544" w14:textId="77777777" w:rsidR="00E740D6" w:rsidRDefault="000061F9">
      <w:pPr>
        <w:pStyle w:val="Heading4"/>
      </w:pPr>
      <w:bookmarkStart w:id="1822" w:name="_q6lmjql5phu4" w:colFirst="0" w:colLast="0"/>
      <w:bookmarkEnd w:id="1822"/>
      <w:r>
        <w:t>Probation Officer</w:t>
      </w:r>
    </w:p>
    <w:p w14:paraId="6CEFE911" w14:textId="77777777" w:rsidR="00E740D6" w:rsidRDefault="000061F9">
      <w:r>
        <w:t>Although this employee is a Law Enforcement Officer, Probation Officers will NOT receive Law Enforcement Availability Pay (LEAP) or Administratively Uncontrollable Overtime (AUO).</w:t>
      </w:r>
    </w:p>
    <w:p w14:paraId="4ACD296F" w14:textId="77777777" w:rsidR="00E740D6" w:rsidRDefault="000061F9">
      <w:pPr>
        <w:pStyle w:val="Heading4"/>
      </w:pPr>
      <w:bookmarkStart w:id="1823" w:name="_nvwpq9pa987q" w:colFirst="0" w:colLast="0"/>
      <w:bookmarkEnd w:id="1823"/>
      <w:r>
        <w:t>FERS FRAE</w:t>
      </w:r>
    </w:p>
    <w:p w14:paraId="3BBB75B2" w14:textId="77777777" w:rsidR="00E740D6" w:rsidRDefault="000061F9">
      <w:pPr>
        <w:pStyle w:val="Heading4"/>
        <w:spacing w:before="0" w:after="0"/>
        <w:rPr>
          <w:b w:val="0"/>
          <w:bCs w:val="0"/>
          <w:color w:val="000000"/>
          <w:sz w:val="20"/>
          <w:szCs w:val="20"/>
        </w:rPr>
      </w:pPr>
      <w:bookmarkStart w:id="1824" w:name="_xh27vme02tjv" w:colFirst="0" w:colLast="0"/>
      <w:bookmarkEnd w:id="1824"/>
      <w:r>
        <w:rPr>
          <w:b w:val="0"/>
          <w:bCs w:val="0"/>
          <w:color w:val="000000"/>
          <w:sz w:val="20"/>
          <w:szCs w:val="20"/>
        </w:rPr>
        <w:t>Because this employee is a special provision employee (LEO, ATC, FF), they also contribute an additional .5% for a total of 4.9%</w:t>
      </w:r>
    </w:p>
    <w:p w14:paraId="219EF67F" w14:textId="77777777" w:rsidR="00E740D6" w:rsidRDefault="000061F9">
      <w:pPr>
        <w:pStyle w:val="Heading4"/>
      </w:pPr>
      <w:bookmarkStart w:id="1825" w:name="_lqk8qyhnvlt1" w:colFirst="0" w:colLast="0"/>
      <w:bookmarkEnd w:id="1825"/>
      <w:r>
        <w:t>FERS RAE</w:t>
      </w:r>
    </w:p>
    <w:p w14:paraId="6A632EE4" w14:textId="77777777" w:rsidR="00E740D6" w:rsidRDefault="000061F9">
      <w:r>
        <w:t>Because this employee is a special provision employee (LEO, ATC, FF), they also contribute an additional .5% for a total of 3.6%.</w:t>
      </w:r>
    </w:p>
    <w:p w14:paraId="7A0AC8FA" w14:textId="77777777" w:rsidR="00E740D6" w:rsidRDefault="000061F9">
      <w:pPr>
        <w:pStyle w:val="Heading4"/>
      </w:pPr>
      <w:bookmarkStart w:id="1826" w:name="_j1wzkt7yzpoa" w:colFirst="0" w:colLast="0"/>
      <w:bookmarkEnd w:id="1826"/>
      <w:r>
        <w:t>LEO/Earnings Test</w:t>
      </w:r>
    </w:p>
    <w:p w14:paraId="0ACD0B18" w14:textId="77777777" w:rsidR="00E740D6" w:rsidRDefault="000061F9">
      <w:pPr>
        <w:spacing w:before="120"/>
        <w:rPr>
          <w:color w:val="FF0000"/>
        </w:rPr>
      </w:pPr>
      <w:r>
        <w:t xml:space="preserve">This employee is a Special Provision Employee. Therefore, they are NOT subject to the earnings test until they reach their MRA of age </w:t>
      </w:r>
      <w:r>
        <w:t>57</w:t>
      </w:r>
      <w:r>
        <w:t xml:space="preserve">. They will receive the full SRS benefit until age </w:t>
      </w:r>
      <w:r>
        <w:t>57</w:t>
      </w:r>
      <w:r>
        <w:t xml:space="preserve">. Once they reach age </w:t>
      </w:r>
      <w:r>
        <w:t>57</w:t>
      </w:r>
      <w:r>
        <w:t>, the earnings test WILL apply based on earned income from that point until age 62.</w:t>
      </w:r>
    </w:p>
    <w:p w14:paraId="772F5D53" w14:textId="77777777" w:rsidR="00E740D6" w:rsidRDefault="000061F9">
      <w:pPr>
        <w:pStyle w:val="Heading4"/>
      </w:pPr>
      <w:bookmarkStart w:id="1827" w:name="_c99c0be7kr3d" w:colFirst="0" w:colLast="0"/>
      <w:bookmarkEnd w:id="1827"/>
      <w:r>
        <w:t>Overtime Pay</w:t>
      </w:r>
    </w:p>
    <w:p w14:paraId="6F1C2F89" w14:textId="77777777" w:rsidR="00E740D6" w:rsidRDefault="000061F9">
      <w:r>
        <w:t>We have run this report as if this employee is NOT receiving any overtime because we won’t know (with certainty) what overtime they will be working when they retire from federal service. This will alter the high-3. Therefore, in the report, we show the “worst case” scenario of the employee not doing ANY overtime.</w:t>
      </w:r>
    </w:p>
    <w:p w14:paraId="27589AAD" w14:textId="77777777" w:rsidR="00E740D6" w:rsidRDefault="00E740D6"/>
    <w:p w14:paraId="0D3294B9" w14:textId="77777777" w:rsidR="00E740D6" w:rsidRDefault="000061F9">
      <w:pPr>
        <w:pStyle w:val="Heading2"/>
        <w:spacing w:before="0"/>
      </w:pPr>
      <w:bookmarkStart w:id="1828" w:name="_dstfmht6atfe" w:colFirst="0" w:colLast="0"/>
      <w:bookmarkEnd w:id="1828"/>
      <w:r>
        <w:t>FEGLI</w:t>
      </w:r>
    </w:p>
    <w:p w14:paraId="688047AF" w14:textId="77777777" w:rsidR="00E740D6" w:rsidRDefault="000061F9">
      <w:pPr>
        <w:pStyle w:val="Heading4"/>
        <w:spacing w:before="0"/>
      </w:pPr>
      <w:bookmarkStart w:id="1829" w:name="_2m83tcxpggua" w:colFirst="0" w:colLast="0"/>
      <w:bookmarkEnd w:id="1829"/>
      <w:r>
        <w:t>Not FEGLI</w:t>
      </w:r>
    </w:p>
    <w:p w14:paraId="1C4AF38C" w14:textId="77777777" w:rsidR="00E740D6" w:rsidRDefault="000061F9">
      <w:pPr>
        <w:pStyle w:val="Heading2"/>
        <w:spacing w:before="0"/>
        <w:rPr>
          <w:sz w:val="30"/>
          <w:szCs w:val="30"/>
        </w:rPr>
      </w:pPr>
      <w:bookmarkStart w:id="1830" w:name="_8wshkyiodqz" w:colFirst="0" w:colLast="0"/>
      <w:bookmarkEnd w:id="1830"/>
      <w:r>
        <w:rPr>
          <w:color w:val="222222"/>
          <w:sz w:val="20"/>
          <w:szCs w:val="20"/>
        </w:rPr>
        <w:t>The $1.50 "LIFE INS-COVERAGE$" premium on the Fact Finder is NOT FEGLI coverage. This is a commercial product and is not included in the report.</w:t>
      </w:r>
    </w:p>
    <w:p w14:paraId="026DF5B7" w14:textId="77777777" w:rsidR="00E740D6" w:rsidRDefault="000061F9">
      <w:pPr>
        <w:pStyle w:val="Heading2"/>
        <w:widowControl w:val="0"/>
        <w:spacing w:before="0"/>
      </w:pPr>
      <w:bookmarkStart w:id="1831" w:name="_4u7hybg6p115" w:colFirst="0" w:colLast="0"/>
      <w:bookmarkEnd w:id="1831"/>
      <w:r>
        <w:t>FEHB</w:t>
      </w:r>
    </w:p>
    <w:p w14:paraId="4F781544" w14:textId="77777777" w:rsidR="00E740D6" w:rsidRDefault="000061F9">
      <w:pPr>
        <w:pStyle w:val="Heading4"/>
        <w:spacing w:before="0"/>
      </w:pPr>
      <w:bookmarkStart w:id="1832" w:name="_3701h770e23h" w:colFirst="0" w:colLast="0"/>
      <w:bookmarkEnd w:id="1832"/>
      <w:r>
        <w:t>Pension Protection Act For Public Safety Officers</w:t>
      </w:r>
    </w:p>
    <w:p w14:paraId="4CD4BCDA" w14:textId="77777777" w:rsidR="00E740D6" w:rsidRDefault="000061F9">
      <w:pPr>
        <w:widowControl w:val="0"/>
      </w:pPr>
      <w:r>
        <w:t xml:space="preserve">Pre-tax treatment of FEHB and FLTCIP premiums for </w:t>
      </w:r>
      <w:r>
        <w:rPr>
          <w:u w:val="single"/>
        </w:rPr>
        <w:t>Retired Public Safety Officers</w:t>
      </w:r>
      <w:r>
        <w:t xml:space="preserve"> under section 845 of the Pension Protection Act of 2006</w:t>
      </w:r>
    </w:p>
    <w:p w14:paraId="185DDE4D" w14:textId="77777777" w:rsidR="00E740D6" w:rsidRDefault="000061F9">
      <w:pPr>
        <w:widowControl w:val="0"/>
      </w:pPr>
      <w:hyperlink r:id="rId797">
        <w:r>
          <w:rPr>
            <w:color w:val="1155CC"/>
            <w:u w:val="single"/>
          </w:rPr>
          <w:t>CLICK HERE</w:t>
        </w:r>
      </w:hyperlink>
      <w:r>
        <w:t xml:space="preserve"> </w:t>
      </w:r>
    </w:p>
    <w:p w14:paraId="6425E10C" w14:textId="77777777" w:rsidR="00E740D6" w:rsidRDefault="000061F9">
      <w:pPr>
        <w:widowControl w:val="0"/>
      </w:pPr>
      <w:r>
        <w:t xml:space="preserve">The Pension Protection Act of 2006 (PPA) allows pre-tax payment of premiums for both the Federal Employees Health Benefits (FEHB) Program and the Federal Long Term Care Insurance Program (FLTCIP) for a small subset of Federal annuitants. </w:t>
      </w:r>
    </w:p>
    <w:p w14:paraId="1C378897" w14:textId="77777777" w:rsidR="00E740D6" w:rsidRDefault="000061F9">
      <w:pPr>
        <w:widowControl w:val="0"/>
      </w:pPr>
      <w:r>
        <w:t>This information can be reported on their tax forms, Form1040: Line 5a and 5b.</w:t>
      </w:r>
    </w:p>
    <w:p w14:paraId="197FCCAB" w14:textId="77777777" w:rsidR="00E740D6" w:rsidRDefault="000061F9">
      <w:pPr>
        <w:pStyle w:val="Heading4"/>
        <w:widowControl w:val="0"/>
      </w:pPr>
      <w:bookmarkStart w:id="1833" w:name="_cfraglf6113" w:colFirst="0" w:colLast="0"/>
      <w:bookmarkEnd w:id="1833"/>
      <w:r>
        <w:t>Rule/Who Qualifies</w:t>
      </w:r>
    </w:p>
    <w:p w14:paraId="56DB7E5B" w14:textId="77777777" w:rsidR="00E740D6" w:rsidRDefault="000061F9">
      <w:pPr>
        <w:widowControl w:val="0"/>
      </w:pPr>
      <w:r>
        <w:t>In order to benefit from the Pension Protection Act of 2006, (HERE) eligibility is determined by the classification of a "Public Safety Officer" as defined by the tax code. To qualify, employees must be a "Public Safety Officer", retire at the normal age and years combination and be enrolled in FEHB.</w:t>
      </w:r>
    </w:p>
    <w:p w14:paraId="3D8B58C7" w14:textId="77777777" w:rsidR="00E740D6" w:rsidRDefault="000061F9">
      <w:pPr>
        <w:widowControl w:val="0"/>
      </w:pPr>
      <w:r>
        <w:t>Under 26 US Code 402 (HERE), a "Public Safety Officer" means an individual serving a public agency in an official capacity with or without compensation, as a:</w:t>
      </w:r>
    </w:p>
    <w:p w14:paraId="25D99D77" w14:textId="77777777" w:rsidR="00E740D6" w:rsidRDefault="000061F9">
      <w:pPr>
        <w:widowControl w:val="0"/>
        <w:numPr>
          <w:ilvl w:val="0"/>
          <w:numId w:val="87"/>
        </w:numPr>
      </w:pPr>
      <w:r>
        <w:t xml:space="preserve">Law Enforcement Officer - generally includes individuals whose primary duties are the prevention, control or reduction of crime, or the enforcement of criminal law (including corrections, probation and parole officers). </w:t>
      </w:r>
      <w:r>
        <w:rPr>
          <w:b/>
          <w:bCs/>
        </w:rPr>
        <w:t>Some LEO's working in the US Courts will not benefit.</w:t>
      </w:r>
    </w:p>
    <w:p w14:paraId="287AA989" w14:textId="77777777" w:rsidR="00E740D6" w:rsidRDefault="000061F9">
      <w:pPr>
        <w:widowControl w:val="0"/>
        <w:numPr>
          <w:ilvl w:val="0"/>
          <w:numId w:val="87"/>
        </w:numPr>
      </w:pPr>
      <w:r>
        <w:t>Firefighter - includes structural and wildland firefighters</w:t>
      </w:r>
    </w:p>
    <w:p w14:paraId="04C6B54E" w14:textId="77777777" w:rsidR="00E740D6" w:rsidRDefault="000061F9">
      <w:pPr>
        <w:widowControl w:val="0"/>
        <w:numPr>
          <w:ilvl w:val="0"/>
          <w:numId w:val="87"/>
        </w:numPr>
      </w:pPr>
      <w:r>
        <w:t>Chaplain - only if serving a public agency in an official capacity</w:t>
      </w:r>
    </w:p>
    <w:p w14:paraId="56261E38" w14:textId="77777777" w:rsidR="00E740D6" w:rsidRDefault="000061F9">
      <w:pPr>
        <w:widowControl w:val="0"/>
        <w:numPr>
          <w:ilvl w:val="0"/>
          <w:numId w:val="87"/>
        </w:numPr>
      </w:pPr>
      <w:r>
        <w:t>Member of a rescue squad or ambulance crew - including first responders who are not technically firefighters or police but serve in the emergency rule.</w:t>
      </w:r>
    </w:p>
    <w:p w14:paraId="0F621C9E" w14:textId="77777777" w:rsidR="00E740D6" w:rsidRDefault="00E740D6">
      <w:pPr>
        <w:widowControl w:val="0"/>
      </w:pPr>
    </w:p>
    <w:p w14:paraId="41F09DCF" w14:textId="77777777" w:rsidR="00E740D6" w:rsidRDefault="00E740D6">
      <w:pPr>
        <w:widowControl w:val="0"/>
      </w:pPr>
    </w:p>
    <w:p w14:paraId="46E2E1D2" w14:textId="77777777" w:rsidR="00E740D6" w:rsidRDefault="000061F9">
      <w:pPr>
        <w:pStyle w:val="Heading2"/>
        <w:widowControl w:val="0"/>
      </w:pPr>
      <w:bookmarkStart w:id="1834" w:name="_ofy2b2frjleg" w:colFirst="0" w:colLast="0"/>
      <w:bookmarkEnd w:id="1834"/>
      <w:r>
        <w:t>COLAs</w:t>
      </w:r>
    </w:p>
    <w:p w14:paraId="08FE040B" w14:textId="77777777" w:rsidR="00E740D6" w:rsidRDefault="000061F9">
      <w:pPr>
        <w:widowControl w:val="0"/>
      </w:pPr>
      <w:r>
        <w:t>Colas start immediately for Special Provision retirees regardless of their age.</w:t>
      </w:r>
    </w:p>
    <w:p w14:paraId="13EDC9CE" w14:textId="77777777" w:rsidR="00E740D6" w:rsidRDefault="000061F9">
      <w:pPr>
        <w:pStyle w:val="Heading2"/>
        <w:widowControl w:val="0"/>
      </w:pPr>
      <w:bookmarkStart w:id="1835" w:name="_3ud7ps3vv1m5" w:colFirst="0" w:colLast="0"/>
      <w:bookmarkEnd w:id="1835"/>
      <w:r>
        <w:t>FORMER LEO/20 years</w:t>
      </w:r>
    </w:p>
    <w:p w14:paraId="246392F8" w14:textId="77777777" w:rsidR="00E740D6" w:rsidRDefault="000061F9">
      <w:pPr>
        <w:widowControl w:val="0"/>
      </w:pPr>
      <w:r>
        <w:t>Although this employee is not currently a LEO, we have run this report as if they are retiring under the LEO retirement formula since they have met the requirements for the higher calculation earlier in their career.</w:t>
      </w:r>
    </w:p>
    <w:p w14:paraId="1B09F13D" w14:textId="77777777" w:rsidR="00E740D6" w:rsidRDefault="000061F9">
      <w:pPr>
        <w:pStyle w:val="Heading2"/>
        <w:widowControl w:val="0"/>
      </w:pPr>
      <w:bookmarkStart w:id="1836" w:name="_zhygn7p970q6" w:colFirst="0" w:colLast="0"/>
      <w:bookmarkEnd w:id="1836"/>
      <w:r>
        <w:t>HIGH-3</w:t>
      </w:r>
    </w:p>
    <w:p w14:paraId="67786D07" w14:textId="77777777" w:rsidR="00E740D6" w:rsidRDefault="000061F9">
      <w:r>
        <w:rPr>
          <w:noProof/>
        </w:rPr>
        <w:drawing>
          <wp:inline distT="114300" distB="114300" distL="114300" distR="114300" wp14:anchorId="6950BF05" wp14:editId="59BD0736">
            <wp:extent cx="3916508" cy="2262188"/>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45"/>
                    <a:srcRect/>
                    <a:stretch>
                      <a:fillRect/>
                    </a:stretch>
                  </pic:blipFill>
                  <pic:spPr>
                    <a:xfrm>
                      <a:off x="0" y="0"/>
                      <a:ext cx="3916508" cy="2262188"/>
                    </a:xfrm>
                    <a:prstGeom prst="rect">
                      <a:avLst/>
                    </a:prstGeom>
                    <a:ln/>
                  </pic:spPr>
                </pic:pic>
              </a:graphicData>
            </a:graphic>
          </wp:inline>
        </w:drawing>
      </w:r>
    </w:p>
    <w:p w14:paraId="11FB8468" w14:textId="77777777" w:rsidR="00E740D6" w:rsidRDefault="000061F9">
      <w:pPr>
        <w:pStyle w:val="Heading4"/>
      </w:pPr>
      <w:bookmarkStart w:id="1837" w:name="_ff06jbty3aty" w:colFirst="0" w:colLast="0"/>
      <w:bookmarkEnd w:id="1837"/>
      <w:r>
        <w:t>LEAP</w:t>
      </w:r>
    </w:p>
    <w:p w14:paraId="79133B9B" w14:textId="77777777" w:rsidR="00E740D6" w:rsidRDefault="000061F9">
      <w:pPr>
        <w:rPr>
          <w:color w:val="FF0000"/>
        </w:rPr>
      </w:pPr>
      <w:r>
        <w:t xml:space="preserve">Law enforcement availability pay (LEAP) </w:t>
      </w:r>
      <w:r>
        <w:rPr>
          <w:u w:val="single"/>
        </w:rPr>
        <w:t>IS</w:t>
      </w:r>
      <w:r>
        <w:t xml:space="preserve"> included in the calculation of the high-3.</w:t>
      </w:r>
    </w:p>
    <w:p w14:paraId="71E2A17E" w14:textId="77777777" w:rsidR="00E740D6" w:rsidRDefault="000061F9">
      <w:pPr>
        <w:widowControl w:val="0"/>
      </w:pPr>
      <w:r>
        <w:rPr>
          <w:color w:val="FF0000"/>
        </w:rPr>
        <w:t xml:space="preserve">It is likely that this employee's high-3 will NOT be based on their salary at the end of their career.  However, since we don't know the higher earnings he likely made while in a LEO position, we can't estimate the high-3. </w:t>
      </w:r>
      <w:r>
        <w:t>We encourage the employee to get an earnings history (or some agencies will provide an actual high-3 estimate) and we can revise the report if needed.</w:t>
      </w:r>
    </w:p>
    <w:p w14:paraId="1E5A461A" w14:textId="77777777" w:rsidR="00E740D6" w:rsidRDefault="000061F9">
      <w:pPr>
        <w:pStyle w:val="Heading4"/>
      </w:pPr>
      <w:bookmarkStart w:id="1838" w:name="_lhfm86gbzo2u" w:colFirst="0" w:colLast="0"/>
      <w:bookmarkEnd w:id="1838"/>
      <w:r>
        <w:t>Locality Pay/High-3</w:t>
      </w:r>
    </w:p>
    <w:p w14:paraId="08401982" w14:textId="77777777" w:rsidR="00E740D6" w:rsidRDefault="000061F9">
      <w:r>
        <w:t>Locality pay is always included in the calculation of the high-3 average salary.</w:t>
      </w:r>
    </w:p>
    <w:p w14:paraId="1E1F3D56" w14:textId="77777777" w:rsidR="00E740D6" w:rsidRDefault="000061F9">
      <w:pPr>
        <w:pStyle w:val="Heading4"/>
        <w:spacing w:after="240"/>
      </w:pPr>
      <w:bookmarkStart w:id="1839" w:name="_gd3quldv7n54" w:colFirst="0" w:colLast="0"/>
      <w:bookmarkEnd w:id="1839"/>
      <w:r>
        <w:t>Social Security Withholding</w:t>
      </w:r>
    </w:p>
    <w:p w14:paraId="2F80CD0E" w14:textId="77777777" w:rsidR="00E740D6" w:rsidRDefault="000061F9">
      <w:r>
        <w:t xml:space="preserve">FERS employees' Law Enforcement Availability pay and overtime is subject to Social Security earnings. There is a cap to how much income is subject to the SS tax each year:  </w:t>
      </w:r>
    </w:p>
    <w:p w14:paraId="7B47707E" w14:textId="77777777" w:rsidR="00E740D6" w:rsidRDefault="000061F9">
      <w:hyperlink r:id="rId798">
        <w:r>
          <w:rPr>
            <w:color w:val="1155CC"/>
            <w:u w:val="single"/>
          </w:rPr>
          <w:t>CLICK HERE</w:t>
        </w:r>
      </w:hyperlink>
      <w:r>
        <w:t xml:space="preserve"> for the current year limits.</w:t>
      </w:r>
    </w:p>
    <w:p w14:paraId="7EB38CE1" w14:textId="77777777" w:rsidR="00E740D6" w:rsidRDefault="00E740D6"/>
    <w:p w14:paraId="49307E5C" w14:textId="77777777" w:rsidR="00E740D6" w:rsidRDefault="000061F9">
      <w:pPr>
        <w:pStyle w:val="Heading2"/>
        <w:spacing w:after="240"/>
      </w:pPr>
      <w:bookmarkStart w:id="1840" w:name="_vayisz4ckycy" w:colFirst="0" w:colLast="0"/>
      <w:bookmarkEnd w:id="1840"/>
      <w:r>
        <w:t>ICE LETTER/RETURN TO JOB REQUEST</w:t>
      </w:r>
    </w:p>
    <w:p w14:paraId="646C7B8B" w14:textId="77777777" w:rsidR="00E740D6" w:rsidRDefault="000061F9">
      <w:pPr>
        <w:spacing w:after="240"/>
      </w:pPr>
      <w:r>
        <w:t xml:space="preserve">Essentially, these guys are RETIRED ICE agents who are already drawing a pension (or as we know them, "rehired annuitants").  The government wants them to return to service (with some incentive bonuses).  They'll keep drawing their pension AND a full salary for the duration of time they're reemployed.  There is some ambiguity as to how long someone's commitment is to keep the signing bonus. </w:t>
      </w:r>
    </w:p>
    <w:p w14:paraId="30CC6175" w14:textId="77777777" w:rsidR="00E740D6" w:rsidRDefault="000061F9">
      <w:pPr>
        <w:spacing w:after="240"/>
      </w:pPr>
      <w:r>
        <w:t>Unfortunately, we won't be conducting a webinar on this topic due to the fact it's a pretty small subset of an agency. Most questions can be answered in the actual job postings:</w:t>
      </w:r>
    </w:p>
    <w:p w14:paraId="2BC396CD" w14:textId="77777777" w:rsidR="00E740D6" w:rsidRDefault="000061F9">
      <w:pPr>
        <w:spacing w:after="240"/>
        <w:rPr>
          <w:color w:val="1155CC"/>
          <w:u w:val="single"/>
        </w:rPr>
      </w:pPr>
      <w:hyperlink r:id="rId799">
        <w:r>
          <w:rPr>
            <w:color w:val="1155CC"/>
            <w:u w:val="single"/>
          </w:rPr>
          <w:t>https://www.usajobs.gov/job/841048200</w:t>
        </w:r>
      </w:hyperlink>
    </w:p>
    <w:p w14:paraId="097D1363" w14:textId="77777777" w:rsidR="00E740D6" w:rsidRDefault="000061F9">
      <w:pPr>
        <w:spacing w:after="240"/>
        <w:rPr>
          <w:color w:val="1155CC"/>
          <w:u w:val="single"/>
        </w:rPr>
      </w:pPr>
      <w:hyperlink r:id="rId800">
        <w:r>
          <w:rPr>
            <w:color w:val="1155CC"/>
            <w:u w:val="single"/>
          </w:rPr>
          <w:t>https://www.usajobs.gov/job/841046800</w:t>
        </w:r>
      </w:hyperlink>
    </w:p>
    <w:p w14:paraId="1E5D796F" w14:textId="77777777" w:rsidR="00E740D6" w:rsidRDefault="000061F9">
      <w:pPr>
        <w:pStyle w:val="Heading2"/>
        <w:spacing w:after="240"/>
      </w:pPr>
      <w:bookmarkStart w:id="1841" w:name="_e0lnqteczfbt" w:colFirst="0" w:colLast="0"/>
      <w:bookmarkEnd w:id="1841"/>
      <w:r>
        <w:t>MANDATORY RETIREMENT RULE</w:t>
      </w:r>
    </w:p>
    <w:p w14:paraId="03086135" w14:textId="77777777" w:rsidR="00E740D6" w:rsidRDefault="000061F9">
      <w:pPr>
        <w:spacing w:before="240"/>
      </w:pPr>
      <w:r>
        <w:t>Special Provision employees (Law Enforcement, Firefighters and Air Traffic Controllers) retiring under Mandatory retirement (LEO/FF = age 57; ATC = 56) may retire on any day of the month and their pension will begin right away.</w:t>
      </w:r>
    </w:p>
    <w:p w14:paraId="7385E579" w14:textId="77777777" w:rsidR="00E740D6" w:rsidRDefault="000061F9">
      <w:pPr>
        <w:pStyle w:val="Heading4"/>
        <w:spacing w:after="120"/>
      </w:pPr>
      <w:bookmarkStart w:id="1842" w:name="_k1hh9ite7n8l" w:colFirst="0" w:colLast="0"/>
      <w:bookmarkEnd w:id="1842"/>
      <w:r>
        <w:t>Over Mandatory Retirement Age</w:t>
      </w:r>
    </w:p>
    <w:p w14:paraId="72C14E24" w14:textId="77777777" w:rsidR="00E740D6" w:rsidRDefault="000061F9">
      <w:pPr>
        <w:widowControl w:val="0"/>
      </w:pPr>
      <w:r>
        <w:t>We have used the</w:t>
      </w:r>
      <w:r>
        <w:t xml:space="preserve"> date/age</w:t>
      </w:r>
      <w:r>
        <w:t xml:space="preserve"> listed on the Fact Finder as requested for retirement. Please note, this puts the employee beyond the mandatory retirement date for LEO's. Please verify that the employee qualifies under an exception and has a waiver to retire beyond the mandatory retirement age. For the report, I have assumed this employee DOES fall under an exception. </w:t>
      </w:r>
    </w:p>
    <w:p w14:paraId="7CDF9D4E" w14:textId="77777777" w:rsidR="00E740D6" w:rsidRDefault="00E740D6">
      <w:pPr>
        <w:widowControl w:val="0"/>
      </w:pPr>
    </w:p>
    <w:p w14:paraId="29A2BEA3" w14:textId="77777777" w:rsidR="00E740D6" w:rsidRDefault="000061F9">
      <w:pPr>
        <w:widowControl w:val="0"/>
      </w:pPr>
      <w:r>
        <w:t xml:space="preserve">Please note, the retirement date requested puts the employee beyond the mandatory retirement date for </w:t>
      </w:r>
      <w:r>
        <w:t>LEO'</w:t>
      </w:r>
      <w:r>
        <w:t>s so we have assumed the agency has made an exception or they were granted a waiver when joining federal service. Please have the employee confirm.</w:t>
      </w:r>
    </w:p>
    <w:p w14:paraId="63782C15" w14:textId="77777777" w:rsidR="00E740D6" w:rsidRDefault="000061F9">
      <w:pPr>
        <w:widowControl w:val="0"/>
        <w:spacing w:before="120"/>
      </w:pPr>
      <w:r>
        <w:t xml:space="preserve">Please verify that the employee qualifies under an exception and has a waiver to retire beyond the mandatory retirement age. For the report, I have assumed this employee DOES fall under an exception. Thus, I have shown the employee retiring on 12/31/2026 as requested on the Fact Finder.  </w:t>
      </w:r>
    </w:p>
    <w:p w14:paraId="14401CAA" w14:textId="77777777" w:rsidR="00E740D6" w:rsidRDefault="00E740D6">
      <w:pPr>
        <w:widowControl w:val="0"/>
        <w:spacing w:before="120"/>
      </w:pPr>
    </w:p>
    <w:p w14:paraId="7A9862F9" w14:textId="77777777" w:rsidR="00E740D6" w:rsidRDefault="000061F9">
      <w:r>
        <w:t xml:space="preserve">Each agency has the discretion to allow LEOs to exceed their mandatory retirement age of 57. </w:t>
      </w:r>
    </w:p>
    <w:p w14:paraId="4319D3A8" w14:textId="77777777" w:rsidR="00E740D6" w:rsidRDefault="00E740D6"/>
    <w:p w14:paraId="50D9AEC5" w14:textId="77777777" w:rsidR="00E740D6" w:rsidRDefault="000061F9">
      <w:r>
        <w:t>Some require an employee to retire by their 57th birthday, while others allow through the end of the month, and still others allow for a certain number of days beyond their birthday. This employee needs to check with their agency to determine what their protocol is. For now, I have used a retirement date of 10/31/2026 as the employee requested.</w:t>
      </w:r>
    </w:p>
    <w:p w14:paraId="4A129422" w14:textId="77777777" w:rsidR="00E740D6" w:rsidRDefault="000061F9">
      <w:pPr>
        <w:pStyle w:val="Heading4"/>
        <w:spacing w:before="0"/>
      </w:pPr>
      <w:bookmarkStart w:id="1843" w:name="_xzmlk53i22cd" w:colFirst="0" w:colLast="0"/>
      <w:bookmarkEnd w:id="1843"/>
      <w:r>
        <w:t>Waiver To Work Past Mandatory Age</w:t>
      </w:r>
    </w:p>
    <w:p w14:paraId="45C9AAA7" w14:textId="77777777" w:rsidR="00E740D6" w:rsidRDefault="000061F9">
      <w:pPr>
        <w:widowControl w:val="0"/>
      </w:pPr>
      <w:r>
        <w:t>This employee is a FERS LEO/FF (special provision employee), generally, under these rules an employee is subject to the mandatory retirement age (57) with 20 years of service. But there's always exceptions to these rules and some employees fall under the special exceptions. Under these unusual circumstances, the employee is given a waiver granting them retirement beyond the mandatory retirement age of 57. Please verify that the employee qualifies under an exception and has a waiver to retire beyond the mand</w:t>
      </w:r>
      <w:r>
        <w:t xml:space="preserve">atory retirement age. For the report, I have assumed this employee DOES fall under an exception. Thus, I have shown the employee retiring on 12/31/2026 as indicated on the Fact Finder.  </w:t>
      </w:r>
    </w:p>
    <w:p w14:paraId="64A49B63" w14:textId="77777777" w:rsidR="00E740D6" w:rsidRDefault="000061F9">
      <w:pPr>
        <w:widowControl w:val="0"/>
      </w:pPr>
      <w:r>
        <w:t xml:space="preserve">FYI: If the employee IS subject to the mandatory retirement age and does NOT have a waiver to work beyond age 57, then they will need to retire by 2/28/2026. Please let me know if any adjustment will need to be made to the retirement age in the report. </w:t>
      </w:r>
    </w:p>
    <w:p w14:paraId="19EA1330" w14:textId="77777777" w:rsidR="00E740D6" w:rsidRDefault="00E740D6">
      <w:pPr>
        <w:widowControl w:val="0"/>
        <w:rPr>
          <w:b/>
          <w:bCs/>
          <w:color w:val="FF9900"/>
          <w:sz w:val="24"/>
          <w:szCs w:val="24"/>
        </w:rPr>
      </w:pPr>
    </w:p>
    <w:p w14:paraId="43EED355" w14:textId="77777777" w:rsidR="00E740D6" w:rsidRDefault="000061F9">
      <w:pPr>
        <w:widowControl w:val="0"/>
      </w:pPr>
      <w:r>
        <w:t>Based on the pay stub this employee is contributing into FERS as an LEO/FF (special provision employee). Generally, under these rules an employee is subject to the mandatory retirement age (57) with 20 years of service. But there's always exceptions to these rules and some employees fall under the special exception. Under these unusual circumstances, the employee is given a waiver granting them retirement as soon as they attain 20 years of service.  For the report, I have assumed this employee has fallen un</w:t>
      </w:r>
      <w:r>
        <w:t xml:space="preserve">der this exception. Thus, I have shown the employee retiring on </w:t>
      </w:r>
      <w:r>
        <w:t>11/30/2027</w:t>
      </w:r>
      <w:r>
        <w:t xml:space="preserve"> since they will have attained the required 20 years of special provision service at that time and their pension will be calculated with the higher 1.7% factor. </w:t>
      </w:r>
    </w:p>
    <w:p w14:paraId="3C2E34E0" w14:textId="77777777" w:rsidR="00E740D6" w:rsidRDefault="000061F9">
      <w:pPr>
        <w:pStyle w:val="Heading2"/>
        <w:spacing w:before="0" w:after="0"/>
      </w:pPr>
      <w:bookmarkStart w:id="1844" w:name="_2z6lis1p2vqu" w:colFirst="0" w:colLast="0"/>
      <w:bookmarkEnd w:id="1844"/>
      <w:r>
        <w:t>MOVING/NON-LEO STATUS</w:t>
      </w:r>
    </w:p>
    <w:p w14:paraId="53AF5CC6" w14:textId="77777777" w:rsidR="00E740D6" w:rsidRDefault="000061F9">
      <w:pPr>
        <w:pStyle w:val="Heading2"/>
        <w:keepNext w:val="0"/>
        <w:keepLines w:val="0"/>
        <w:widowControl w:val="0"/>
        <w:spacing w:before="0" w:after="0"/>
        <w:rPr>
          <w:color w:val="222222"/>
          <w:sz w:val="20"/>
          <w:szCs w:val="20"/>
        </w:rPr>
      </w:pPr>
      <w:bookmarkStart w:id="1845" w:name="_fav1x8vkkbjj" w:colFirst="0" w:colLast="0"/>
      <w:bookmarkEnd w:id="1845"/>
      <w:r>
        <w:rPr>
          <w:color w:val="222222"/>
          <w:sz w:val="20"/>
          <w:szCs w:val="20"/>
        </w:rPr>
        <w:t>Special Provision employees (Law Enforcement, Firefighters and Air Traffic Controllers) must serve at least 20 years of special time (or 25 years of special time if retiring under age 50). These 20/25 years do NOT include any military time, or regular CSRS/FERS time where they were not in a LEO/FF/ATC position. Please confirm that this employee meets this requirement. I have assumed that they have met the 20-year (or 25-year) requirement, based on the LEO SCD date provided on the Fact Finder. However, if th</w:t>
      </w:r>
      <w:r>
        <w:rPr>
          <w:color w:val="222222"/>
          <w:sz w:val="20"/>
          <w:szCs w:val="20"/>
        </w:rPr>
        <w:t>ey didn’t, we’ll need to revise the report as that may affect eligibility and the calculation of the pension.</w:t>
      </w:r>
    </w:p>
    <w:p w14:paraId="09870B3F" w14:textId="77777777" w:rsidR="00E740D6" w:rsidRDefault="000061F9">
      <w:r>
        <w:t>So to answer your question about what happens if this employee moves to a non-LEO position (due to this security clearance issue), here's how it works based on the info provided:</w:t>
      </w:r>
    </w:p>
    <w:p w14:paraId="1CC73845" w14:textId="77777777" w:rsidR="00E740D6" w:rsidRDefault="000061F9">
      <w:pPr>
        <w:numPr>
          <w:ilvl w:val="0"/>
          <w:numId w:val="116"/>
        </w:numPr>
        <w:rPr>
          <w:color w:val="000000"/>
        </w:rPr>
      </w:pPr>
      <w:r>
        <w:t>They already have the required 20 years LEO time, so they are fully-vested in the LEO system. It just so turns out that they don’t have the age necessary to be able to leave service right now (without destroying their retirement).</w:t>
      </w:r>
    </w:p>
    <w:p w14:paraId="21C67461" w14:textId="77777777" w:rsidR="00E740D6" w:rsidRDefault="000061F9">
      <w:pPr>
        <w:numPr>
          <w:ilvl w:val="0"/>
          <w:numId w:val="116"/>
        </w:numPr>
        <w:rPr>
          <w:color w:val="000000"/>
        </w:rPr>
      </w:pPr>
      <w:r>
        <w:t>As a reminder, for all LEO retirements, only the first 20 years are calculated at the higher 1.7% rate.  Everything else (LEO years that exceed 20 years, military service, non-LEO federal service) all counts at the lower 1.0% level.</w:t>
      </w:r>
    </w:p>
    <w:p w14:paraId="556B6163" w14:textId="77777777" w:rsidR="00E740D6" w:rsidRDefault="000061F9">
      <w:pPr>
        <w:numPr>
          <w:ilvl w:val="0"/>
          <w:numId w:val="116"/>
        </w:numPr>
        <w:rPr>
          <w:color w:val="000000"/>
        </w:rPr>
      </w:pPr>
      <w:r>
        <w:t>Therefore, they can move to a non-LEO federal position and continue working, and these additional years count at the 1.0% level (as I just mentioned).</w:t>
      </w:r>
    </w:p>
    <w:p w14:paraId="1383FCFE" w14:textId="77777777" w:rsidR="00E740D6" w:rsidRDefault="000061F9">
      <w:pPr>
        <w:numPr>
          <w:ilvl w:val="0"/>
          <w:numId w:val="116"/>
        </w:numPr>
        <w:spacing w:after="200"/>
      </w:pPr>
      <w:r>
        <w:t>When it comes to being ELIGIBLE to retire, they will simply need to work in that non-LEO federal position until age 50 and then they can retire if they choose to at that point. To be clear, they are still retiring under a LEO retirement (with all the perks that come with that), they just had some non-LEO service at the end of their career.</w:t>
      </w:r>
    </w:p>
    <w:p w14:paraId="498D5093" w14:textId="77777777" w:rsidR="00E740D6" w:rsidRDefault="000061F9">
      <w:pPr>
        <w:widowControl w:val="0"/>
        <w:spacing w:after="280"/>
      </w:pPr>
      <w:r>
        <w:t>Although you indicate this employee is not currently a LEO/FF, we have the report reflecting a LEO/FF retirement formula since they have met the requirements for the higher calculation.</w:t>
      </w:r>
    </w:p>
    <w:p w14:paraId="4D58E900" w14:textId="77777777" w:rsidR="00E740D6" w:rsidRDefault="000061F9">
      <w:pPr>
        <w:widowControl w:val="0"/>
      </w:pPr>
      <w:r>
        <w:t xml:space="preserve">Since this employee may be moving to a non-LEO position, they will presumably be taking a pay cut. We don't know what their pay level will be, but we feel it's safe to use the estimated high-3 average that they have accrued up to now for this report.  As of now, we estimate that high-3 to be $170,743. </w:t>
      </w:r>
    </w:p>
    <w:p w14:paraId="66EF776B" w14:textId="77777777" w:rsidR="00E740D6" w:rsidRDefault="000061F9">
      <w:pPr>
        <w:pStyle w:val="Heading2"/>
        <w:widowControl w:val="0"/>
      </w:pPr>
      <w:bookmarkStart w:id="1846" w:name="_8ejpgirwdb5j" w:colFirst="0" w:colLast="0"/>
      <w:bookmarkEnd w:id="1846"/>
      <w:r>
        <w:t>PENSION CALCULATION</w:t>
      </w:r>
    </w:p>
    <w:p w14:paraId="0BC53C96" w14:textId="77777777" w:rsidR="00E740D6" w:rsidRDefault="000061F9">
      <w:pPr>
        <w:numPr>
          <w:ilvl w:val="0"/>
          <w:numId w:val="116"/>
        </w:numPr>
      </w:pPr>
      <w:r>
        <w:t>As a reminder, for all LEO retirements, only the first 20 years are calculated at the higher 1.7% rate. Everything else (LEO years that exceed 20 years, military service, non-LEO federal service) all counts at the lower 1.0% level.</w:t>
      </w:r>
    </w:p>
    <w:p w14:paraId="28B1EB82" w14:textId="77777777" w:rsidR="00E740D6" w:rsidRDefault="000061F9">
      <w:pPr>
        <w:pStyle w:val="Heading4"/>
      </w:pPr>
      <w:bookmarkStart w:id="1847" w:name="_1uzhm6px8ktg" w:colFirst="0" w:colLast="0"/>
      <w:bookmarkEnd w:id="1847"/>
      <w:r>
        <w:t>How Calculated?</w:t>
      </w:r>
    </w:p>
    <w:p w14:paraId="4CA4A9BA" w14:textId="77777777" w:rsidR="00E740D6" w:rsidRDefault="000061F9">
      <w:r>
        <w:t>When it comes to LEO pension calculations, there are 2 parts to the calculation:</w:t>
      </w:r>
    </w:p>
    <w:p w14:paraId="641013B1" w14:textId="77777777" w:rsidR="00E740D6" w:rsidRDefault="00E740D6"/>
    <w:p w14:paraId="57D0664F" w14:textId="77777777" w:rsidR="00E740D6" w:rsidRDefault="000061F9">
      <w:pPr>
        <w:numPr>
          <w:ilvl w:val="0"/>
          <w:numId w:val="94"/>
        </w:numPr>
        <w:spacing w:before="200"/>
      </w:pPr>
      <w:r>
        <w:t>Part A = 1.7% calculation - 20 years of LEO service</w:t>
      </w:r>
    </w:p>
    <w:p w14:paraId="70F1CBF3" w14:textId="77777777" w:rsidR="00E740D6" w:rsidRDefault="000061F9">
      <w:pPr>
        <w:numPr>
          <w:ilvl w:val="0"/>
          <w:numId w:val="94"/>
        </w:numPr>
        <w:spacing w:after="200"/>
      </w:pPr>
      <w:r>
        <w:t>Part B = 1% calculation - Remainder of years served*</w:t>
      </w:r>
    </w:p>
    <w:p w14:paraId="072A0EA9" w14:textId="77777777" w:rsidR="00E740D6" w:rsidRDefault="000061F9">
      <w:r>
        <w:t>*These may be LEO years, regular service years of military years that were bought back, but anything above the first 20 years that was served will go into this "Part B" 1% portion of the formula.</w:t>
      </w:r>
    </w:p>
    <w:p w14:paraId="738113BA" w14:textId="77777777" w:rsidR="00E740D6" w:rsidRDefault="00E740D6"/>
    <w:p w14:paraId="39DEB876" w14:textId="77777777" w:rsidR="00E740D6" w:rsidRDefault="000061F9">
      <w:pPr>
        <w:widowControl w:val="0"/>
      </w:pPr>
      <w:hyperlink r:id="rId801" w:anchor=":~:text=Your%20benefit%20was,exceeding%2020%20years">
        <w:r>
          <w:rPr>
            <w:color w:val="1155CC"/>
            <w:u w:val="single"/>
          </w:rPr>
          <w:t>Computation (opm.gov)</w:t>
        </w:r>
      </w:hyperlink>
    </w:p>
    <w:p w14:paraId="3057644E" w14:textId="77777777" w:rsidR="00E740D6" w:rsidRDefault="000061F9">
      <w:pPr>
        <w:pStyle w:val="Heading2"/>
        <w:widowControl w:val="0"/>
      </w:pPr>
      <w:bookmarkStart w:id="1848" w:name="_cvc8klf2d9io" w:colFirst="0" w:colLast="0"/>
      <w:bookmarkEnd w:id="1848"/>
      <w:r>
        <w:t>RETIREMENT DATE</w:t>
      </w:r>
    </w:p>
    <w:p w14:paraId="23AFCB38" w14:textId="77777777" w:rsidR="00E740D6" w:rsidRDefault="000061F9">
      <w:pPr>
        <w:pStyle w:val="Heading4"/>
        <w:spacing w:before="0"/>
      </w:pPr>
      <w:bookmarkStart w:id="1849" w:name="_ggdqaabzjm72" w:colFirst="0" w:colLast="0"/>
      <w:bookmarkEnd w:id="1849"/>
      <w:r>
        <w:t>Not Last Day Of The Month (if mandatory age)</w:t>
      </w:r>
    </w:p>
    <w:p w14:paraId="2A13F6BE" w14:textId="77777777" w:rsidR="00E740D6" w:rsidRDefault="000061F9">
      <w:pPr>
        <w:widowControl w:val="0"/>
      </w:pPr>
      <w:r>
        <w:t>Typically, FERS employees should retire on the last day of the month in order for their pension to begin right away. However, since this employee is retiring at their mandatory age (57), they are permitted to retire on their birthday and not wait until the end of the month. Their pension would begin accruing the very next day and payable the first day of the following month. Please remember that there will likely be a delay in actually receiving this pay, but it is payable and they’ll eventually get it.</w:t>
      </w:r>
    </w:p>
    <w:p w14:paraId="5AED90DE" w14:textId="77777777" w:rsidR="00E740D6" w:rsidRDefault="000061F9">
      <w:pPr>
        <w:pStyle w:val="Heading4"/>
        <w:spacing w:before="0"/>
      </w:pPr>
      <w:bookmarkStart w:id="1850" w:name="_lf06yacourw7" w:colFirst="0" w:colLast="0"/>
      <w:bookmarkEnd w:id="1850"/>
      <w:r>
        <w:t xml:space="preserve">LEO DOB Retirement </w:t>
      </w:r>
    </w:p>
    <w:p w14:paraId="66DB772D" w14:textId="77777777" w:rsidR="00E740D6" w:rsidRDefault="000061F9">
      <w:pPr>
        <w:pStyle w:val="Heading4"/>
        <w:spacing w:before="0"/>
      </w:pPr>
      <w:bookmarkStart w:id="1851" w:name="_dncdx19uoa" w:colFirst="0" w:colLast="0"/>
      <w:bookmarkEnd w:id="1851"/>
      <w:r>
        <w:t>(no need to wait for end of month)</w:t>
      </w:r>
    </w:p>
    <w:p w14:paraId="0C77F415" w14:textId="77777777" w:rsidR="00E740D6" w:rsidRDefault="000061F9">
      <w:r>
        <w:t xml:space="preserve">Since this FERS LEO is retiring at their </w:t>
      </w:r>
      <w:r>
        <w:rPr>
          <w:u w:val="single"/>
        </w:rPr>
        <w:t>mandatory retirement age</w:t>
      </w:r>
      <w:r>
        <w:t xml:space="preserve"> of 57, they are permitted to retire on their birthday (the</w:t>
      </w:r>
      <w:r>
        <w:t xml:space="preserve"> 9th</w:t>
      </w:r>
      <w:r>
        <w:t xml:space="preserve"> of the month) and their pension will begin accruing the very next day.</w:t>
      </w:r>
    </w:p>
    <w:p w14:paraId="70DB9155" w14:textId="77777777" w:rsidR="00E740D6" w:rsidRDefault="000061F9">
      <w:pPr>
        <w:spacing w:before="240"/>
      </w:pPr>
      <w:r>
        <w:t xml:space="preserve">Special Provision employees (Law Enforcement, Firefighters and Air Traffic Controllers) </w:t>
      </w:r>
      <w:r>
        <w:rPr>
          <w:u w:val="single"/>
        </w:rPr>
        <w:t>retiring under Mandatory retirement</w:t>
      </w:r>
      <w:r>
        <w:t xml:space="preserve"> (LEO/FF = age 57; ATC = 56) may retire on any day of the month and their pension will begin right away.</w:t>
      </w:r>
    </w:p>
    <w:p w14:paraId="32636390" w14:textId="77777777" w:rsidR="00E740D6" w:rsidRDefault="000061F9">
      <w:pPr>
        <w:spacing w:before="240"/>
      </w:pPr>
      <w:r>
        <w:t>Since this FERS LEO is retiring at their mandatory retirement age of 57, they are permitted to retire on their birthday (the 9th of the month) and their pension will begin accruing the very next day.</w:t>
      </w:r>
    </w:p>
    <w:p w14:paraId="29EF648E" w14:textId="77777777" w:rsidR="00E740D6" w:rsidRDefault="000061F9">
      <w:pPr>
        <w:pStyle w:val="Heading2"/>
        <w:spacing w:after="240"/>
      </w:pPr>
      <w:bookmarkStart w:id="1852" w:name="_jnlr37z6jryd" w:colFirst="0" w:colLast="0"/>
      <w:bookmarkEnd w:id="1852"/>
      <w:r>
        <w:t>RETIREMENT TYPE</w:t>
      </w:r>
    </w:p>
    <w:p w14:paraId="5FF15BDF" w14:textId="77777777" w:rsidR="00E740D6" w:rsidRDefault="000061F9">
      <w:pPr>
        <w:pStyle w:val="Heading4"/>
        <w:spacing w:before="0" w:after="0"/>
      </w:pPr>
      <w:bookmarkStart w:id="1853" w:name="_1hjydywhlmbe" w:colFirst="0" w:colLast="0"/>
      <w:bookmarkEnd w:id="1853"/>
      <w:r>
        <w:t>FERS-RAE</w:t>
      </w:r>
    </w:p>
    <w:p w14:paraId="495E745F" w14:textId="77777777" w:rsidR="00E740D6" w:rsidRDefault="000061F9">
      <w:r>
        <w:t>Because this employee is a special provision employee (LEO, ATC, FF), they also contribute an additional .5% for a total of 3.6%.</w:t>
      </w:r>
    </w:p>
    <w:p w14:paraId="47A32BBD" w14:textId="77777777" w:rsidR="00E740D6" w:rsidRDefault="000061F9">
      <w:pPr>
        <w:pStyle w:val="Heading4"/>
        <w:spacing w:before="0" w:after="0"/>
      </w:pPr>
      <w:bookmarkStart w:id="1854" w:name="_hdiu0lo6lwoa" w:colFirst="0" w:colLast="0"/>
      <w:bookmarkEnd w:id="1854"/>
      <w:r>
        <w:t>FERS-FRAE</w:t>
      </w:r>
    </w:p>
    <w:p w14:paraId="59D1D996" w14:textId="77777777" w:rsidR="00E740D6" w:rsidRDefault="000061F9">
      <w:r>
        <w:t>Because this employee is a special provision employee (LEO, ATC, FF), they also contribute an additional .5% for a total of 4.9%</w:t>
      </w:r>
    </w:p>
    <w:p w14:paraId="629526DB" w14:textId="77777777" w:rsidR="00E740D6" w:rsidRDefault="000061F9">
      <w:pPr>
        <w:pStyle w:val="Heading2"/>
      </w:pPr>
      <w:bookmarkStart w:id="1855" w:name="_y8edpnmhr8n2" w:colFirst="0" w:colLast="0"/>
      <w:bookmarkEnd w:id="1855"/>
      <w:r>
        <w:t>SCD NOT ON FF</w:t>
      </w:r>
    </w:p>
    <w:p w14:paraId="0F0097D2" w14:textId="77777777" w:rsidR="00E740D6" w:rsidRDefault="000061F9">
      <w:pPr>
        <w:pStyle w:val="Heading2"/>
      </w:pPr>
      <w:bookmarkStart w:id="1856" w:name="_akbq76u7pwto" w:colFirst="0" w:colLast="0"/>
      <w:bookmarkEnd w:id="1856"/>
      <w:r>
        <w:rPr>
          <w:noProof/>
        </w:rPr>
        <w:drawing>
          <wp:inline distT="114300" distB="114300" distL="114300" distR="114300" wp14:anchorId="43CA7C75" wp14:editId="4A15662D">
            <wp:extent cx="5943600" cy="3276600"/>
            <wp:effectExtent l="0" t="0" r="0" b="0"/>
            <wp:docPr id="4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802"/>
                    <a:srcRect/>
                    <a:stretch>
                      <a:fillRect/>
                    </a:stretch>
                  </pic:blipFill>
                  <pic:spPr>
                    <a:xfrm>
                      <a:off x="0" y="0"/>
                      <a:ext cx="5943600" cy="3276600"/>
                    </a:xfrm>
                    <a:prstGeom prst="rect">
                      <a:avLst/>
                    </a:prstGeom>
                    <a:ln/>
                  </pic:spPr>
                </pic:pic>
              </a:graphicData>
            </a:graphic>
          </wp:inline>
        </w:drawing>
      </w:r>
    </w:p>
    <w:p w14:paraId="24CD1B39" w14:textId="77777777" w:rsidR="00E740D6" w:rsidRDefault="000061F9">
      <w:pPr>
        <w:pStyle w:val="Heading4"/>
        <w:spacing w:before="0"/>
      </w:pPr>
      <w:bookmarkStart w:id="1857" w:name="_tmo03ertjvz8" w:colFirst="0" w:colLast="0"/>
      <w:bookmarkEnd w:id="1857"/>
      <w:r>
        <w:t>Verify With Certified Summary</w:t>
      </w:r>
    </w:p>
    <w:p w14:paraId="6B9A1B91" w14:textId="77777777" w:rsidR="00E740D6" w:rsidRDefault="000061F9">
      <w:r>
        <w:t>We highly recommend this employee complete a</w:t>
      </w:r>
      <w:hyperlink r:id="rId803" w:anchor="page=9">
        <w:r>
          <w:t xml:space="preserve"> </w:t>
        </w:r>
      </w:hyperlink>
      <w:hyperlink r:id="rId804" w:anchor="page=9">
        <w:r>
          <w:rPr>
            <w:color w:val="1155CC"/>
            <w:u w:val="single"/>
          </w:rPr>
          <w:t>Certified Summary of Federal Service (pages 9-10)</w:t>
        </w:r>
      </w:hyperlink>
      <w:r>
        <w:t xml:space="preserve"> to confirm their LEO SCD and verify they meet the 20-year requirement.</w:t>
      </w:r>
    </w:p>
    <w:p w14:paraId="12207CEB" w14:textId="77777777" w:rsidR="00E740D6" w:rsidRDefault="00E740D6"/>
    <w:p w14:paraId="036504F0" w14:textId="77777777" w:rsidR="00E740D6" w:rsidRDefault="000061F9">
      <w:pPr>
        <w:pStyle w:val="Heading4"/>
        <w:spacing w:before="0"/>
      </w:pPr>
      <w:bookmarkStart w:id="1858" w:name="_n7j2lojadgqg" w:colFirst="0" w:colLast="0"/>
      <w:bookmarkEnd w:id="1858"/>
      <w:r>
        <w:t>LEO SCD Not Complete</w:t>
      </w:r>
    </w:p>
    <w:p w14:paraId="557B1C31" w14:textId="77777777" w:rsidR="00E740D6" w:rsidRDefault="000061F9">
      <w:pPr>
        <w:widowControl w:val="0"/>
      </w:pPr>
      <w:r>
        <w:t xml:space="preserve">The full LEO SCD was not provided for this employee. Therefore, I have shown the LEO SCD as 4/30/1995 in the report. This provides the most conservative LEO SCD given that the actual SCD happened before this date. </w:t>
      </w:r>
    </w:p>
    <w:p w14:paraId="6EF555B2" w14:textId="77777777" w:rsidR="00E740D6" w:rsidRDefault="000061F9">
      <w:pPr>
        <w:pStyle w:val="Heading4"/>
      </w:pPr>
      <w:bookmarkStart w:id="1859" w:name="_s8c0vxiaig2f" w:colFirst="0" w:colLast="0"/>
      <w:bookmarkEnd w:id="1859"/>
      <w:r>
        <w:t>Entire Career Assumption</w:t>
      </w:r>
    </w:p>
    <w:p w14:paraId="54E57BF5" w14:textId="77777777" w:rsidR="00E740D6" w:rsidRDefault="000061F9">
      <w:r>
        <w:t xml:space="preserve">I have assumed that this employee has been a LEO for their entire federal career. If that is incorrect, we will need to revise this report as it may affect their eligibility and the calculation of the pension. </w:t>
      </w:r>
    </w:p>
    <w:p w14:paraId="02D14E3C" w14:textId="77777777" w:rsidR="00E740D6" w:rsidRDefault="000061F9">
      <w:r>
        <w:t>For the report, I have assumed that this employee has only been a Special Provisions employee in an LEO position since</w:t>
      </w:r>
      <w:r>
        <w:t xml:space="preserve"> 7/6/2008</w:t>
      </w:r>
      <w:r>
        <w:t>. This will show the most modest pension calculation. Of course, they may have been considered in an LEO position prior to this date. Please verify with the employee the date they became covered in the LEO position and then we can make any adjustment to the report that is needed! Therefore, I have adjusted the SCD ahead to 1/19/1987 as shown on the HR benefits estimate.</w:t>
      </w:r>
    </w:p>
    <w:p w14:paraId="32B2FA50" w14:textId="77777777" w:rsidR="00E740D6" w:rsidRDefault="000061F9">
      <w:pPr>
        <w:pStyle w:val="Heading4"/>
        <w:spacing w:before="0"/>
      </w:pPr>
      <w:bookmarkStart w:id="1860" w:name="_or9x9h6lauh0" w:colFirst="0" w:colLast="0"/>
      <w:bookmarkEnd w:id="1860"/>
      <w:r>
        <w:t>LEO Status Changed Later In Career</w:t>
      </w:r>
    </w:p>
    <w:p w14:paraId="1739907B" w14:textId="77777777" w:rsidR="00E740D6" w:rsidRDefault="000061F9">
      <w:r>
        <w:t xml:space="preserve">On the Fact Finder, you've indicated that this employee has an LEO SCD of </w:t>
      </w:r>
      <w:r>
        <w:t>1/21/1998</w:t>
      </w:r>
      <w:r>
        <w:t>. This assumes that they joined federal service immediately in a LEO position (which may or may not be true). I've run this report based on that assumption, but if he became a LEO later in his career, we may need to adjust this pension calculation. Likewise, his retirement eligibility may be affected as well.</w:t>
      </w:r>
      <w:r>
        <w:rPr>
          <w:color w:val="76923C"/>
        </w:rPr>
        <w:t xml:space="preserve"> </w:t>
      </w:r>
    </w:p>
    <w:p w14:paraId="166878C2" w14:textId="77777777" w:rsidR="00E740D6" w:rsidRDefault="000061F9">
      <w:pPr>
        <w:pStyle w:val="Heading2"/>
        <w:spacing w:after="0"/>
      </w:pPr>
      <w:bookmarkStart w:id="1861" w:name="_t6ol4v4m258k" w:colFirst="0" w:colLast="0"/>
      <w:bookmarkEnd w:id="1861"/>
      <w:r>
        <w:t>LEO STATUS NOT CLEAR</w:t>
      </w:r>
    </w:p>
    <w:p w14:paraId="40ED5530" w14:textId="77777777" w:rsidR="00E740D6" w:rsidRDefault="000061F9">
      <w:r>
        <w:t xml:space="preserve">Based on the employee's pay stub, the agency is not treating them as a LEO. On one hand, they are giving some special pay like a LEO. </w:t>
      </w:r>
      <w:r>
        <w:rPr>
          <w:color w:val="FF0000"/>
        </w:rPr>
        <w:t>On the other hand, the FERS retirement deductions they are taking from the pay is based on the percentage that a REGULAR employee would contribute (0.8% of pay vs 1.3% that is taken from LEOs). In order to be eligible for the LEO pension formula, they must complete 20 years as a LEO.  Also, they are clearly beyond the typical mandatory retirement age of 57, so there's something off with their scenario.  It's worth them getting to the bottom of this with their agency.</w:t>
      </w:r>
    </w:p>
    <w:p w14:paraId="6BE9DA71" w14:textId="77777777" w:rsidR="00E740D6" w:rsidRDefault="00E740D6"/>
    <w:p w14:paraId="056E1040" w14:textId="77777777" w:rsidR="00E740D6" w:rsidRDefault="000061F9">
      <w:pPr>
        <w:pStyle w:val="Heading2"/>
        <w:spacing w:before="120"/>
      </w:pPr>
      <w:bookmarkStart w:id="1862" w:name="_87mlhgis9s12" w:colFirst="0" w:colLast="0"/>
      <w:bookmarkEnd w:id="1862"/>
      <w:r>
        <w:t>SRS &amp; LEO’s</w:t>
      </w:r>
    </w:p>
    <w:p w14:paraId="6A7209A4" w14:textId="77777777" w:rsidR="00E740D6" w:rsidRDefault="000061F9">
      <w:pPr>
        <w:spacing w:before="120"/>
        <w:rPr>
          <w:color w:val="1F1F1F"/>
        </w:rPr>
      </w:pPr>
      <w:r>
        <w:rPr>
          <w:color w:val="1F1F1F"/>
        </w:rPr>
        <w:t xml:space="preserve">A Special Provisions Employee is immediately eligible for the SRS. </w:t>
      </w:r>
      <w:r>
        <w:t>However</w:t>
      </w:r>
      <w:r>
        <w:rPr>
          <w:color w:val="1F1F1F"/>
        </w:rPr>
        <w:t>, the Earnings Test will not apply until age 57. Therefore, if they're going to leave federal service and make a lot of money, tell them to do it before age 57.</w:t>
      </w:r>
    </w:p>
    <w:p w14:paraId="33E8C0BB" w14:textId="77777777" w:rsidR="00E740D6" w:rsidRDefault="000061F9">
      <w:pPr>
        <w:spacing w:before="120"/>
        <w:rPr>
          <w:color w:val="1F1F1F"/>
        </w:rPr>
      </w:pPr>
      <w:r>
        <w:rPr>
          <w:color w:val="1F1F1F"/>
        </w:rPr>
        <w:t>For 2026, the Special Retirement Supplement earnings test limit is $24,480.</w:t>
      </w:r>
      <w:r>
        <w:rPr>
          <w:color w:val="1F1F1F"/>
        </w:rPr>
        <w:t xml:space="preserve"> Keep in mind that only WAGES (from a job) are counted in this number, so it doesn't include things like the following:</w:t>
      </w:r>
    </w:p>
    <w:p w14:paraId="03368BD9" w14:textId="77777777" w:rsidR="00E740D6" w:rsidRDefault="000061F9">
      <w:pPr>
        <w:numPr>
          <w:ilvl w:val="0"/>
          <w:numId w:val="54"/>
        </w:numPr>
        <w:spacing w:before="240"/>
      </w:pPr>
      <w:r>
        <w:rPr>
          <w:color w:val="1F1F1F"/>
        </w:rPr>
        <w:t>FERS pension income</w:t>
      </w:r>
    </w:p>
    <w:p w14:paraId="5E9FA300" w14:textId="77777777" w:rsidR="00E740D6" w:rsidRDefault="000061F9">
      <w:pPr>
        <w:numPr>
          <w:ilvl w:val="0"/>
          <w:numId w:val="54"/>
        </w:numPr>
      </w:pPr>
      <w:r>
        <w:rPr>
          <w:color w:val="1F1F1F"/>
        </w:rPr>
        <w:t>The FERS supplement itself</w:t>
      </w:r>
    </w:p>
    <w:p w14:paraId="2D3D266C" w14:textId="77777777" w:rsidR="00E740D6" w:rsidRDefault="000061F9">
      <w:pPr>
        <w:numPr>
          <w:ilvl w:val="0"/>
          <w:numId w:val="54"/>
        </w:numPr>
      </w:pPr>
      <w:r>
        <w:rPr>
          <w:color w:val="1F1F1F"/>
        </w:rPr>
        <w:t>Investment Income</w:t>
      </w:r>
    </w:p>
    <w:p w14:paraId="1DF7CB89" w14:textId="77777777" w:rsidR="00E740D6" w:rsidRDefault="000061F9">
      <w:pPr>
        <w:numPr>
          <w:ilvl w:val="0"/>
          <w:numId w:val="54"/>
        </w:numPr>
      </w:pPr>
      <w:r>
        <w:rPr>
          <w:color w:val="1F1F1F"/>
        </w:rPr>
        <w:t>Distributions from TSP</w:t>
      </w:r>
    </w:p>
    <w:p w14:paraId="4648197E" w14:textId="77777777" w:rsidR="00E740D6" w:rsidRDefault="000061F9">
      <w:pPr>
        <w:numPr>
          <w:ilvl w:val="0"/>
          <w:numId w:val="54"/>
        </w:numPr>
      </w:pPr>
      <w:r>
        <w:rPr>
          <w:color w:val="1F1F1F"/>
        </w:rPr>
        <w:t>Distributions from IRAs</w:t>
      </w:r>
    </w:p>
    <w:p w14:paraId="5706BEA1" w14:textId="77777777" w:rsidR="00E740D6" w:rsidRDefault="000061F9">
      <w:pPr>
        <w:numPr>
          <w:ilvl w:val="0"/>
          <w:numId w:val="54"/>
        </w:numPr>
      </w:pPr>
      <w:r>
        <w:rPr>
          <w:color w:val="1F1F1F"/>
        </w:rPr>
        <w:t>Annual leave payment</w:t>
      </w:r>
    </w:p>
    <w:p w14:paraId="38CC07BF" w14:textId="77777777" w:rsidR="00E740D6" w:rsidRDefault="000061F9">
      <w:pPr>
        <w:numPr>
          <w:ilvl w:val="0"/>
          <w:numId w:val="54"/>
        </w:numPr>
        <w:spacing w:after="240"/>
      </w:pPr>
      <w:r>
        <w:rPr>
          <w:color w:val="1F1F1F"/>
        </w:rPr>
        <w:t>Rental income from real estate</w:t>
      </w:r>
    </w:p>
    <w:p w14:paraId="0651FB63" w14:textId="77777777" w:rsidR="00E740D6" w:rsidRDefault="000061F9">
      <w:pPr>
        <w:pStyle w:val="Heading4"/>
        <w:spacing w:before="120"/>
      </w:pPr>
      <w:bookmarkStart w:id="1863" w:name="_535t0d9keeau" w:colFirst="0" w:colLast="0"/>
      <w:bookmarkEnd w:id="1863"/>
      <w:r>
        <w:t>Subject To Earnings Test</w:t>
      </w:r>
    </w:p>
    <w:p w14:paraId="1225C601" w14:textId="77777777" w:rsidR="00E740D6" w:rsidRDefault="000061F9">
      <w:pPr>
        <w:spacing w:before="120"/>
      </w:pPr>
      <w:r>
        <w:t xml:space="preserve">This employee is a Special Provision Employee. Therefore, they are NOT subject to the earnings test until they reach their MRA of age </w:t>
      </w:r>
      <w:r>
        <w:t>57</w:t>
      </w:r>
      <w:r>
        <w:t xml:space="preserve">. They will receive the full SRS benefit until age </w:t>
      </w:r>
      <w:r>
        <w:t>57</w:t>
      </w:r>
      <w:r>
        <w:t xml:space="preserve">. Once they reach age </w:t>
      </w:r>
      <w:r>
        <w:t>57</w:t>
      </w:r>
      <w:r>
        <w:t>, the earnings test WILL apply based on earned income from that point until age 62.</w:t>
      </w:r>
    </w:p>
    <w:p w14:paraId="4E29E150" w14:textId="77777777" w:rsidR="00E740D6" w:rsidRDefault="00E740D6"/>
    <w:p w14:paraId="37B5A8CF" w14:textId="77777777" w:rsidR="00E740D6" w:rsidRDefault="000061F9">
      <w:pPr>
        <w:pStyle w:val="Heading2"/>
        <w:spacing w:before="120"/>
      </w:pPr>
      <w:bookmarkStart w:id="1864" w:name="_xkdcl94q78ng" w:colFirst="0" w:colLast="0"/>
      <w:bookmarkEnd w:id="1864"/>
      <w:r>
        <w:t>TSA PAY EQUITY PLAN</w:t>
      </w:r>
    </w:p>
    <w:p w14:paraId="4F19D282" w14:textId="77777777" w:rsidR="00E740D6" w:rsidRDefault="000061F9">
      <w:pPr>
        <w:pStyle w:val="Heading2"/>
        <w:spacing w:before="120"/>
      </w:pPr>
      <w:bookmarkStart w:id="1865" w:name="_fuj3bqillzso" w:colFirst="0" w:colLast="0"/>
      <w:bookmarkEnd w:id="1865"/>
      <w:r>
        <w:rPr>
          <w:noProof/>
        </w:rPr>
        <w:drawing>
          <wp:inline distT="114300" distB="114300" distL="114300" distR="114300" wp14:anchorId="31FDA5BD" wp14:editId="6ACC11E2">
            <wp:extent cx="4786313" cy="1679812"/>
            <wp:effectExtent l="0" t="0" r="0" b="0"/>
            <wp:docPr id="7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805"/>
                    <a:srcRect/>
                    <a:stretch>
                      <a:fillRect/>
                    </a:stretch>
                  </pic:blipFill>
                  <pic:spPr>
                    <a:xfrm>
                      <a:off x="0" y="0"/>
                      <a:ext cx="4786313" cy="1679812"/>
                    </a:xfrm>
                    <a:prstGeom prst="rect">
                      <a:avLst/>
                    </a:prstGeom>
                    <a:ln/>
                  </pic:spPr>
                </pic:pic>
              </a:graphicData>
            </a:graphic>
          </wp:inline>
        </w:drawing>
      </w:r>
    </w:p>
    <w:p w14:paraId="2CAD9FBE" w14:textId="77777777" w:rsidR="00E740D6" w:rsidRDefault="000061F9">
      <w:pPr>
        <w:pStyle w:val="Heading2"/>
        <w:spacing w:before="120"/>
      </w:pPr>
      <w:bookmarkStart w:id="1866" w:name="_uuhmkfc1rfri" w:colFirst="0" w:colLast="0"/>
      <w:bookmarkEnd w:id="1866"/>
      <w:r>
        <w:t>TSP (Special Provision)</w:t>
      </w:r>
    </w:p>
    <w:p w14:paraId="1BD5FFB0" w14:textId="77777777" w:rsidR="00E740D6" w:rsidRDefault="000061F9">
      <w:r>
        <w:t>*see below after “eCBPO” heading</w:t>
      </w:r>
    </w:p>
    <w:p w14:paraId="7BBEB73C" w14:textId="77777777" w:rsidR="00E740D6" w:rsidRDefault="000061F9">
      <w:pPr>
        <w:pStyle w:val="Heading2"/>
      </w:pPr>
      <w:bookmarkStart w:id="1867" w:name="_pxx31ajnfkz3" w:colFirst="0" w:colLast="0"/>
      <w:bookmarkEnd w:id="1867"/>
      <w:r>
        <w:t>0083 OFFICERS</w:t>
      </w:r>
    </w:p>
    <w:p w14:paraId="5E8870C1" w14:textId="77777777" w:rsidR="00E740D6" w:rsidRDefault="000061F9">
      <w:r>
        <w:t>While this employee may be authorized to carry a firearm, and perform duties of a traditional LEO, his pay stub does reflect he is not contributing to FERS as a traditional LEO. He contributes .8% as a regular employee and will follow the traditional rules for retirement.</w:t>
      </w:r>
    </w:p>
    <w:p w14:paraId="335A94F9" w14:textId="77777777" w:rsidR="00E740D6" w:rsidRDefault="000061F9">
      <w:r>
        <w:t>Officers classified as “0083s” in agencies like the Department of Defense and Armed Services, Veterans Affairs, FBI Police, U.S. Postal Police, Federal Protective Service, National Institute of Health, U.S. Mint, and the Bureau of Engraving and Printing are among those Federal officers who do not receive the same benefits as a "traditional" FERS special provisions employee.</w:t>
      </w:r>
    </w:p>
    <w:p w14:paraId="3511EDC6" w14:textId="77777777" w:rsidR="00E740D6" w:rsidRDefault="000061F9">
      <w:r>
        <w:t xml:space="preserve">In 2023, there was a bill introduced to Congress titled, "Law Enforcement Officers’ Equity Act" </w:t>
      </w:r>
      <w:hyperlink r:id="rId806">
        <w:r>
          <w:rPr>
            <w:color w:val="1155CC"/>
            <w:u w:val="single"/>
          </w:rPr>
          <w:t>(HERE)</w:t>
        </w:r>
      </w:hyperlink>
      <w:r>
        <w:t>, which, if passed, would change the requirements for this group of law enforcement officers to receive the same benefits as those classified as "traditional" special provision employees. However, no further action has been taken.</w:t>
      </w:r>
    </w:p>
    <w:p w14:paraId="0BDB8C31" w14:textId="77777777" w:rsidR="00E740D6" w:rsidRDefault="000061F9">
      <w:pPr>
        <w:pStyle w:val="Heading2"/>
      </w:pPr>
      <w:bookmarkStart w:id="1868" w:name="_ckvskwllpjl6" w:colFirst="0" w:colLast="0"/>
      <w:bookmarkEnd w:id="1868"/>
      <w:r>
        <w:t>FAIR RETIRE ACT</w:t>
      </w:r>
    </w:p>
    <w:p w14:paraId="009DDD51" w14:textId="77777777" w:rsidR="00E740D6" w:rsidRDefault="000061F9">
      <w:r>
        <w:t>2022</w:t>
      </w:r>
    </w:p>
    <w:p w14:paraId="434011AA" w14:textId="77777777" w:rsidR="00E740D6" w:rsidRDefault="000061F9">
      <w:hyperlink r:id="rId807" w:anchor=":~:text=Shown%20Here%3A-,Public%20Law%20No%3A%20117%2D225,(12%2F09%2F2022)&amp;text=This%20act%20allows%20disabled%20federal,they%20had%20not%20been%20disabled.">
        <w:r>
          <w:rPr>
            <w:color w:val="1155CC"/>
            <w:u w:val="single"/>
          </w:rPr>
          <w:t>H.R.521 - 117th Congress (2021-2022): First Responder Fair RETIRE Act | Congress.gov | Library of Congress</w:t>
        </w:r>
      </w:hyperlink>
    </w:p>
    <w:p w14:paraId="0BF28B2B" w14:textId="77777777" w:rsidR="00E740D6" w:rsidRDefault="000061F9">
      <w:hyperlink r:id="rId808">
        <w:r>
          <w:rPr>
            <w:color w:val="1155CC"/>
            <w:u w:val="single"/>
          </w:rPr>
          <w:t>Text of H.R. 521 (117th): First Responder Fair RETIRE Act (Passed Congress version) - GovTrack.us</w:t>
        </w:r>
      </w:hyperlink>
    </w:p>
    <w:p w14:paraId="72D1987B" w14:textId="77777777" w:rsidR="00E740D6" w:rsidRDefault="000061F9">
      <w:r>
        <w:t xml:space="preserve">Under this law, federal law enforcement officers who sustain permanent injuries on the job can transfer into a civilian position within their agency and retain their law enforcement </w:t>
      </w:r>
      <w:r>
        <w:rPr>
          <w:color w:val="336697"/>
          <w:sz w:val="48"/>
          <w:szCs w:val="48"/>
        </w:rPr>
        <w:t>-</w:t>
      </w:r>
      <w:r>
        <w:t>pension.</w:t>
      </w:r>
    </w:p>
    <w:p w14:paraId="6DD398CC" w14:textId="77777777" w:rsidR="00E740D6" w:rsidRDefault="000061F9">
      <w:pPr>
        <w:pStyle w:val="Title"/>
      </w:pPr>
      <w:bookmarkStart w:id="1869" w:name="_2xifn5izs8f2" w:colFirst="0" w:colLast="0"/>
      <w:bookmarkEnd w:id="1869"/>
      <w:r>
        <w:t>-------------------------</w:t>
      </w:r>
    </w:p>
    <w:p w14:paraId="6999BC86" w14:textId="77777777" w:rsidR="00E740D6" w:rsidRDefault="000061F9">
      <w:pPr>
        <w:pStyle w:val="Title"/>
        <w:spacing w:before="0"/>
      </w:pPr>
      <w:bookmarkStart w:id="1870" w:name="_dleo0j2cz7um" w:colFirst="0" w:colLast="0"/>
      <w:bookmarkEnd w:id="1870"/>
      <w:r>
        <w:t>-------------------------</w:t>
      </w:r>
    </w:p>
    <w:p w14:paraId="49E2489B" w14:textId="77777777" w:rsidR="00E740D6" w:rsidRDefault="000061F9">
      <w:pPr>
        <w:pStyle w:val="Title"/>
      </w:pPr>
      <w:bookmarkStart w:id="1871" w:name="_8u5gw9n7qi60" w:colFirst="0" w:colLast="0"/>
      <w:bookmarkEnd w:id="1871"/>
      <w:r>
        <w:t>FIREFIGHTER PAY</w:t>
      </w:r>
    </w:p>
    <w:p w14:paraId="090839AE" w14:textId="77777777" w:rsidR="00E740D6" w:rsidRDefault="000061F9">
      <w:r>
        <w:rPr>
          <w:b/>
          <w:bCs/>
        </w:rPr>
        <w:t>FIREFIGHTERS RECEIVE PREMIUM PAY DIFFERENTIAL AND NOT LEAP PAY</w:t>
      </w:r>
    </w:p>
    <w:p w14:paraId="1B9973BF" w14:textId="77777777" w:rsidR="00E740D6" w:rsidRDefault="000061F9">
      <w:pPr>
        <w:rPr>
          <w:color w:val="FF0000"/>
        </w:rPr>
      </w:pPr>
      <w:r>
        <w:rPr>
          <w:color w:val="FF0000"/>
        </w:rPr>
        <w:t>To calculate pay: 1.3 x 26 = amount to use in software</w:t>
      </w:r>
    </w:p>
    <w:p w14:paraId="68FA2E51" w14:textId="77777777" w:rsidR="00E740D6" w:rsidRDefault="000061F9">
      <w:pPr>
        <w:pStyle w:val="Heading4"/>
      </w:pPr>
      <w:bookmarkStart w:id="1872" w:name="_uek2nddkz8ba" w:colFirst="0" w:colLast="0"/>
      <w:bookmarkEnd w:id="1872"/>
      <w:r>
        <w:t>Note</w:t>
      </w:r>
    </w:p>
    <w:p w14:paraId="60CFC1A6" w14:textId="77777777" w:rsidR="00E740D6" w:rsidRDefault="000061F9">
      <w:pPr>
        <w:pStyle w:val="Heading2"/>
        <w:widowControl w:val="0"/>
        <w:spacing w:before="0" w:after="0"/>
        <w:rPr>
          <w:b/>
          <w:bCs/>
          <w:color w:val="222222"/>
          <w:sz w:val="20"/>
          <w:szCs w:val="20"/>
          <w:u w:val="single"/>
        </w:rPr>
      </w:pPr>
      <w:bookmarkStart w:id="1873" w:name="_z8kawbmc33ms" w:colFirst="0" w:colLast="0"/>
      <w:bookmarkEnd w:id="1873"/>
      <w:r>
        <w:rPr>
          <w:b/>
          <w:bCs/>
          <w:color w:val="222222"/>
          <w:sz w:val="20"/>
          <w:szCs w:val="20"/>
          <w:u w:val="single"/>
        </w:rPr>
        <w:t>ELIGIBILITY</w:t>
      </w:r>
    </w:p>
    <w:p w14:paraId="1D44F08C" w14:textId="77777777" w:rsidR="00E740D6" w:rsidRDefault="000061F9">
      <w:pPr>
        <w:widowControl w:val="0"/>
        <w:rPr>
          <w:color w:val="000000"/>
        </w:rPr>
      </w:pPr>
      <w:r>
        <w:t>Special Provision employees (Law Enforcement, Firefighters and Air Traffic Controllers) must serve at least 20 years of special time (or 25 years of special time if retiring under age 50). These 20/25 years do NOT include any military time, or regular CSRS/FERS time where they were not in a LEO/FF/ATC position. Please confirm that this employee meets this requirement. We have assumed that they have met the 20-year (or 25-year) requirement, but if they didn’t, we’ll need to revise the report as that may affe</w:t>
      </w:r>
      <w:r>
        <w:t xml:space="preserve">ct eligibility and the calculation of the pension. </w:t>
      </w:r>
      <w:r>
        <w:rPr>
          <w:color w:val="000000"/>
        </w:rPr>
        <w:t>Based on the FF start date the employee provided, it appears that this employee has met this requirement.</w:t>
      </w:r>
    </w:p>
    <w:p w14:paraId="78CCEC45" w14:textId="77777777" w:rsidR="00E740D6" w:rsidRDefault="00E740D6">
      <w:pPr>
        <w:widowControl w:val="0"/>
        <w:rPr>
          <w:color w:val="000000"/>
        </w:rPr>
      </w:pPr>
    </w:p>
    <w:p w14:paraId="689102DB" w14:textId="77777777" w:rsidR="00E740D6" w:rsidRDefault="000061F9">
      <w:pPr>
        <w:rPr>
          <w:color w:val="FF0000"/>
        </w:rPr>
      </w:pPr>
      <w:r>
        <w:rPr>
          <w:color w:val="FF0000"/>
        </w:rPr>
        <w:t xml:space="preserve">The Fact Finder did not include the FF start date. For future cases, you can help us confirm this employee has met eligibility standards by completing the "LEO/FF/ATC START DATE" box </w:t>
      </w:r>
      <w:r>
        <w:rPr>
          <w:color w:val="FF0000"/>
        </w:rPr>
        <w:t>on the Fact Finder. This tells us the day the employee became a special provision employee. In this case, we have assumed that this employee was hired directly into a FF position.</w:t>
      </w:r>
    </w:p>
    <w:p w14:paraId="1E278C10" w14:textId="77777777" w:rsidR="00E740D6" w:rsidRDefault="00E740D6">
      <w:pPr>
        <w:rPr>
          <w:color w:val="FF0000"/>
        </w:rPr>
      </w:pPr>
    </w:p>
    <w:p w14:paraId="6E3508FE" w14:textId="77777777" w:rsidR="00E740D6" w:rsidRDefault="00E740D6">
      <w:pPr>
        <w:rPr>
          <w:color w:val="FF0000"/>
        </w:rPr>
      </w:pPr>
    </w:p>
    <w:p w14:paraId="03A6E78C" w14:textId="77777777" w:rsidR="00E740D6" w:rsidRDefault="000061F9">
      <w:pPr>
        <w:pStyle w:val="Heading4"/>
        <w:spacing w:before="0"/>
      </w:pPr>
      <w:bookmarkStart w:id="1874" w:name="_xla34vsvjjbp" w:colFirst="0" w:colLast="0"/>
      <w:bookmarkEnd w:id="1874"/>
      <w:r>
        <w:t>PAY</w:t>
      </w:r>
    </w:p>
    <w:p w14:paraId="350D8F4C" w14:textId="77777777" w:rsidR="00E740D6" w:rsidRDefault="000061F9">
      <w:pPr>
        <w:spacing w:after="240"/>
      </w:pPr>
      <w:r>
        <w:t xml:space="preserve">The salary that you indicated on the Fact Finder did not include the employee’s Premium Pay. This is special pay that Firefighters have added to their salary and is used to determine their high-3 figure for retirement. I have adjusted the salary to </w:t>
      </w:r>
      <w:r>
        <w:t>$72,600</w:t>
      </w:r>
      <w:r>
        <w:t xml:space="preserve"> to account for the Premium Pay.</w:t>
      </w:r>
    </w:p>
    <w:p w14:paraId="643F1B3E" w14:textId="77777777" w:rsidR="00E740D6" w:rsidRDefault="000061F9">
      <w:pPr>
        <w:spacing w:before="240" w:after="240"/>
      </w:pPr>
      <w:r>
        <w:t xml:space="preserve">For the report, I have used the annual salary amount of </w:t>
      </w:r>
      <w:r>
        <w:t>$62,367</w:t>
      </w:r>
      <w:r>
        <w:t xml:space="preserve"> for this employee. This amount corresponds to the current FERS contribution and the FEGLI premium.</w:t>
      </w:r>
    </w:p>
    <w:p w14:paraId="6405020C" w14:textId="77777777" w:rsidR="00E740D6" w:rsidRDefault="000061F9">
      <w:pPr>
        <w:spacing w:before="240"/>
      </w:pPr>
      <w:r>
        <w:t xml:space="preserve">For the report, I have used the salary amount of </w:t>
      </w:r>
      <w:r>
        <w:t>$65,135</w:t>
      </w:r>
      <w:r>
        <w:t>. The calculation used to determine the amount of salary to use was: the employees hourly pay rate x the number of working hours in a year (2087), which translates to</w:t>
      </w:r>
      <w:r>
        <w:t>: 31.21 x 2087</w:t>
      </w:r>
      <w:r>
        <w:t xml:space="preserve">. Since the salary affects other benefits for the employee we can confirm this as the correct amount to use. </w:t>
      </w:r>
    </w:p>
    <w:p w14:paraId="2F2C6F1C" w14:textId="77777777" w:rsidR="00E740D6" w:rsidRDefault="000061F9">
      <w:pPr>
        <w:spacing w:before="240" w:after="240"/>
      </w:pPr>
      <w:r>
        <w:t xml:space="preserve">To get this amount I have used this formula: </w:t>
      </w:r>
      <w:r>
        <w:rPr>
          <w:u w:val="single"/>
        </w:rPr>
        <w:t>the employee's annual salary</w:t>
      </w:r>
      <w:r>
        <w:t xml:space="preserve"> x 125%. Which translates to: </w:t>
      </w:r>
      <w:r>
        <w:t>106,443</w:t>
      </w:r>
      <w:r>
        <w:t xml:space="preserve"> x 1.25. </w:t>
      </w:r>
    </w:p>
    <w:p w14:paraId="56AF5C76" w14:textId="77777777" w:rsidR="00E740D6" w:rsidRDefault="000061F9">
      <w:pPr>
        <w:pStyle w:val="Heading4"/>
      </w:pPr>
      <w:bookmarkStart w:id="1875" w:name="_fef6i5rlanxb" w:colFirst="0" w:colLast="0"/>
      <w:bookmarkEnd w:id="1875"/>
      <w:r>
        <w:t>Overtime Pay</w:t>
      </w:r>
    </w:p>
    <w:p w14:paraId="207B0C29" w14:textId="77777777" w:rsidR="00E740D6" w:rsidRDefault="000061F9">
      <w:r>
        <w:t>We have run this report as if this employee is NOT receiving any overtime because we won’t know (with certainty) what overtime they will be working when they retire from federal service. This will alter the high-3. Therefore, in the report, we show the “worst case” scenario of the employee not doing ANY overtime.</w:t>
      </w:r>
    </w:p>
    <w:p w14:paraId="2B8E4CF3" w14:textId="77777777" w:rsidR="00E740D6" w:rsidRDefault="000061F9">
      <w:pPr>
        <w:pStyle w:val="Heading4"/>
      </w:pPr>
      <w:bookmarkStart w:id="1876" w:name="_hir3n52gfmqu" w:colFirst="0" w:colLast="0"/>
      <w:bookmarkEnd w:id="1876"/>
      <w:r>
        <w:t>Seasonal Work</w:t>
      </w:r>
    </w:p>
    <w:p w14:paraId="0D2AC7C5" w14:textId="77777777" w:rsidR="00E740D6" w:rsidRDefault="000061F9">
      <w:r>
        <w:t xml:space="preserve">Firefighters can sometimes have seasonal work or simply a period where they are not in a paid status. Any non-pay service that is less than 6 months counts towards the computation of eligibility and pension purposes. </w:t>
      </w:r>
    </w:p>
    <w:p w14:paraId="3D3E7A9A" w14:textId="77777777" w:rsidR="00E740D6" w:rsidRDefault="000061F9">
      <w:pPr>
        <w:pStyle w:val="Heading4"/>
      </w:pPr>
      <w:bookmarkStart w:id="1877" w:name="_b2ed82dofqq6" w:colFirst="0" w:colLast="0"/>
      <w:bookmarkEnd w:id="1877"/>
      <w:r>
        <w:t>Subject To Earnings Test</w:t>
      </w:r>
    </w:p>
    <w:p w14:paraId="20F23BF7" w14:textId="77777777" w:rsidR="00E740D6" w:rsidRDefault="000061F9">
      <w:pPr>
        <w:spacing w:before="120"/>
      </w:pPr>
      <w:r>
        <w:t xml:space="preserve">This employee is a Special Provision Employee. Therefore, they are NOT subject to the earnings test until they reach their MRA of age </w:t>
      </w:r>
      <w:r>
        <w:t>57</w:t>
      </w:r>
      <w:r>
        <w:t xml:space="preserve">. They will receive the full SRS benefit until age </w:t>
      </w:r>
      <w:r>
        <w:t>57</w:t>
      </w:r>
      <w:r>
        <w:t xml:space="preserve">. Once they reach age </w:t>
      </w:r>
      <w:r>
        <w:t>57</w:t>
      </w:r>
      <w:r>
        <w:t>, the earnings test WILL apply based on earned income from that point until age 62.</w:t>
      </w:r>
    </w:p>
    <w:p w14:paraId="07F33A4A" w14:textId="77777777" w:rsidR="00E740D6" w:rsidRDefault="000061F9">
      <w:pPr>
        <w:pStyle w:val="Title"/>
      </w:pPr>
      <w:bookmarkStart w:id="1878" w:name="_t92h0lihtj54" w:colFirst="0" w:colLast="0"/>
      <w:bookmarkEnd w:id="1878"/>
      <w:r>
        <w:t>--------------------------</w:t>
      </w:r>
    </w:p>
    <w:p w14:paraId="190FEE45" w14:textId="77777777" w:rsidR="00E740D6" w:rsidRDefault="000061F9">
      <w:pPr>
        <w:pStyle w:val="Title"/>
        <w:spacing w:before="0"/>
      </w:pPr>
      <w:bookmarkStart w:id="1879" w:name="_973k7hir5w9m" w:colFirst="0" w:colLast="0"/>
      <w:bookmarkEnd w:id="1879"/>
      <w:r>
        <w:t>-------------------------</w:t>
      </w:r>
    </w:p>
    <w:p w14:paraId="13348830" w14:textId="77777777" w:rsidR="00E740D6" w:rsidRDefault="000061F9">
      <w:pPr>
        <w:pStyle w:val="Title"/>
        <w:keepNext w:val="0"/>
        <w:keepLines w:val="0"/>
        <w:widowControl w:val="0"/>
      </w:pPr>
      <w:bookmarkStart w:id="1880" w:name="_o2zpwaavwuho" w:colFirst="0" w:colLast="0"/>
      <w:bookmarkEnd w:id="1880"/>
      <w:r>
        <w:t>AIR TRAFFIC CONTROLLER</w:t>
      </w:r>
    </w:p>
    <w:p w14:paraId="615958FA" w14:textId="77777777" w:rsidR="00E740D6" w:rsidRDefault="000061F9">
      <w:pPr>
        <w:pStyle w:val="Heading4"/>
      </w:pPr>
      <w:bookmarkStart w:id="1881" w:name="_h0qkrnvn8fzn" w:colFirst="0" w:colLast="0"/>
      <w:bookmarkEnd w:id="1881"/>
      <w:r>
        <w:t>Note</w:t>
      </w:r>
    </w:p>
    <w:p w14:paraId="3BB749DC" w14:textId="77777777" w:rsidR="00E740D6" w:rsidRDefault="00E740D6">
      <w:pPr>
        <w:pStyle w:val="Heading2"/>
        <w:widowControl w:val="0"/>
        <w:spacing w:before="0" w:after="0"/>
        <w:rPr>
          <w:b/>
          <w:bCs/>
          <w:color w:val="222222"/>
          <w:sz w:val="22"/>
          <w:szCs w:val="22"/>
          <w:u w:val="single"/>
        </w:rPr>
      </w:pPr>
      <w:bookmarkStart w:id="1882" w:name="_rzvgvq6sq1ss" w:colFirst="0" w:colLast="0"/>
      <w:bookmarkEnd w:id="1882"/>
    </w:p>
    <w:p w14:paraId="01994B00" w14:textId="77777777" w:rsidR="00E740D6" w:rsidRDefault="000061F9">
      <w:pPr>
        <w:pStyle w:val="Heading2"/>
        <w:widowControl w:val="0"/>
        <w:spacing w:before="0" w:after="0"/>
        <w:rPr>
          <w:b/>
          <w:bCs/>
          <w:color w:val="222222"/>
          <w:sz w:val="20"/>
          <w:szCs w:val="20"/>
          <w:u w:val="single"/>
        </w:rPr>
      </w:pPr>
      <w:bookmarkStart w:id="1883" w:name="_i8i6rh2eah3k" w:colFirst="0" w:colLast="0"/>
      <w:bookmarkEnd w:id="1883"/>
      <w:r>
        <w:rPr>
          <w:b/>
          <w:bCs/>
          <w:color w:val="222222"/>
          <w:sz w:val="20"/>
          <w:szCs w:val="20"/>
          <w:u w:val="single"/>
        </w:rPr>
        <w:t>ELIGIBILITY</w:t>
      </w:r>
    </w:p>
    <w:p w14:paraId="70DEFCD0" w14:textId="77777777" w:rsidR="00E740D6" w:rsidRDefault="000061F9">
      <w:pPr>
        <w:pStyle w:val="Heading2"/>
        <w:widowControl w:val="0"/>
        <w:spacing w:before="0" w:after="0"/>
        <w:rPr>
          <w:sz w:val="20"/>
          <w:szCs w:val="20"/>
        </w:rPr>
      </w:pPr>
      <w:bookmarkStart w:id="1884" w:name="_npt7jh3qbunj" w:colFirst="0" w:colLast="0"/>
      <w:bookmarkEnd w:id="1884"/>
      <w:r>
        <w:rPr>
          <w:color w:val="222222"/>
          <w:sz w:val="20"/>
          <w:szCs w:val="20"/>
        </w:rPr>
        <w:t>Special Provision employees (Law Enforcement, Firefighters and Air Traffic Controllers) must serve at least 20 years of special time (or 25 years of special time if retiring under age 50). These 20/25 years do NOT include any military time, or regular CSRS/FERS time where they were not in a LEO/FF/ATC position. Please confirm that this employee meets this requirement. I have assumed that they have met the 20-year (or 25-year) requirement, but if they didn’t, we’ll need to revise the report as that may affec</w:t>
      </w:r>
      <w:r>
        <w:rPr>
          <w:color w:val="222222"/>
          <w:sz w:val="20"/>
          <w:szCs w:val="20"/>
        </w:rPr>
        <w:t xml:space="preserve">t eligibility and the calculation of the pension. </w:t>
      </w:r>
      <w:r>
        <w:rPr>
          <w:color w:val="000000"/>
          <w:sz w:val="20"/>
          <w:szCs w:val="20"/>
        </w:rPr>
        <w:t>Based on the ATC start date the employee provided, it appears that this employee has met this requirement.</w:t>
      </w:r>
    </w:p>
    <w:p w14:paraId="3595B226" w14:textId="77777777" w:rsidR="00E740D6" w:rsidRDefault="000061F9">
      <w:pPr>
        <w:pStyle w:val="Heading4"/>
      </w:pPr>
      <w:bookmarkStart w:id="1885" w:name="_7hyiuru5jnns" w:colFirst="0" w:colLast="0"/>
      <w:bookmarkEnd w:id="1885"/>
      <w:r>
        <w:t>Mandatory Retirement</w:t>
      </w:r>
    </w:p>
    <w:p w14:paraId="4AE0211D" w14:textId="77777777" w:rsidR="00E740D6" w:rsidRDefault="000061F9">
      <w:pPr>
        <w:widowControl w:val="0"/>
        <w:rPr>
          <w:color w:val="202124"/>
        </w:rPr>
      </w:pPr>
      <w:r>
        <w:rPr>
          <w:color w:val="202124"/>
        </w:rPr>
        <w:t>**</w:t>
      </w:r>
      <w:r>
        <w:rPr>
          <w:color w:val="202124"/>
        </w:rPr>
        <w:t>The mandatory separation is effective on the last day of the month in which the employee turns age 56.</w:t>
      </w:r>
    </w:p>
    <w:p w14:paraId="1363300D" w14:textId="77777777" w:rsidR="00E740D6" w:rsidRDefault="000061F9">
      <w:pPr>
        <w:widowControl w:val="0"/>
        <w:rPr>
          <w:color w:val="202124"/>
        </w:rPr>
      </w:pPr>
      <w:r>
        <w:rPr>
          <w:color w:val="202124"/>
        </w:rPr>
        <w:t>*Many ATC’s have been given waivers re: retirement age</w:t>
      </w:r>
    </w:p>
    <w:p w14:paraId="5F372662" w14:textId="77777777" w:rsidR="00E740D6" w:rsidRDefault="000061F9">
      <w:pPr>
        <w:widowControl w:val="0"/>
        <w:rPr>
          <w:color w:val="202124"/>
        </w:rPr>
      </w:pPr>
      <w:r>
        <w:rPr>
          <w:color w:val="202124"/>
        </w:rPr>
        <w:t>ATC’s cannot retire with a MRA+10 and be classified as an ATC also</w:t>
      </w:r>
    </w:p>
    <w:p w14:paraId="61C85843" w14:textId="77777777" w:rsidR="00E740D6" w:rsidRDefault="000061F9">
      <w:pPr>
        <w:widowControl w:val="0"/>
        <w:rPr>
          <w:color w:val="202124"/>
        </w:rPr>
      </w:pPr>
      <w:r>
        <w:rPr>
          <w:color w:val="202124"/>
        </w:rPr>
        <w:t>Even if they get a waiver they STILL need to meet the 20/25 years requirement to be fully-eligible.</w:t>
      </w:r>
    </w:p>
    <w:p w14:paraId="5DEEFA4C" w14:textId="77777777" w:rsidR="00E740D6" w:rsidRDefault="00E740D6">
      <w:pPr>
        <w:widowControl w:val="0"/>
        <w:rPr>
          <w:color w:val="202124"/>
        </w:rPr>
      </w:pPr>
    </w:p>
    <w:p w14:paraId="34052E65" w14:textId="77777777" w:rsidR="00E740D6" w:rsidRDefault="00E740D6">
      <w:pPr>
        <w:widowControl w:val="0"/>
        <w:rPr>
          <w:color w:val="202124"/>
        </w:rPr>
      </w:pPr>
    </w:p>
    <w:p w14:paraId="45D1AB0A" w14:textId="77777777" w:rsidR="00E740D6" w:rsidRDefault="00E740D6">
      <w:pPr>
        <w:widowControl w:val="0"/>
        <w:rPr>
          <w:color w:val="202124"/>
        </w:rPr>
      </w:pPr>
    </w:p>
    <w:p w14:paraId="179B6A03" w14:textId="77777777" w:rsidR="00E740D6" w:rsidRDefault="000061F9">
      <w:pPr>
        <w:widowControl w:val="0"/>
        <w:rPr>
          <w:color w:val="202124"/>
        </w:rPr>
      </w:pPr>
      <w:r>
        <w:rPr>
          <w:color w:val="202124"/>
        </w:rPr>
        <w:t xml:space="preserve">The mandatory separation is effective on the last day of the month in which the employee turns age 56. But many ATC's have been given waivers regarding this rule. We've assumed this employee HAS received this waiver and we've reflected the retirement age of </w:t>
      </w:r>
      <w:r>
        <w:rPr>
          <w:color w:val="202124"/>
        </w:rPr>
        <w:t>56y4m</w:t>
      </w:r>
      <w:r>
        <w:rPr>
          <w:color w:val="202124"/>
        </w:rPr>
        <w:t xml:space="preserve"> as requested.</w:t>
      </w:r>
    </w:p>
    <w:p w14:paraId="403EC497" w14:textId="77777777" w:rsidR="00E740D6" w:rsidRDefault="00E740D6">
      <w:pPr>
        <w:widowControl w:val="0"/>
        <w:rPr>
          <w:color w:val="202124"/>
        </w:rPr>
      </w:pPr>
    </w:p>
    <w:p w14:paraId="4308A3FB" w14:textId="77777777" w:rsidR="00E740D6" w:rsidRDefault="000061F9">
      <w:pPr>
        <w:widowControl w:val="0"/>
        <w:rPr>
          <w:color w:val="202124"/>
        </w:rPr>
      </w:pPr>
      <w:r>
        <w:rPr>
          <w:color w:val="202124"/>
        </w:rPr>
        <w:t>The mandatory separation is effective on the last day of the month in which the employee turns age 56. But many ATC's have been given waivers regarding this rule. Even if they get a waiver they STILL need to meet the 20/25 years requirement to be fully-eligible. Based on the information provided, it appears this employee WILL MEET this requirement. We've assumed this employee HAS received this waiver and we've reflected a retirement age of their MRA (age 57). Please let us know if you'd like a revision.</w:t>
      </w:r>
    </w:p>
    <w:p w14:paraId="3D87A6D4" w14:textId="77777777" w:rsidR="00E740D6" w:rsidRDefault="000061F9">
      <w:pPr>
        <w:widowControl w:val="0"/>
        <w:rPr>
          <w:color w:val="202124"/>
        </w:rPr>
      </w:pPr>
      <w:r>
        <w:t xml:space="preserve">Generally, under the special provision rules, an ATC is subject to the mandatory retirement age (56). But many ATC's have been given waivers regarding this rule. </w:t>
      </w:r>
      <w:r>
        <w:rPr>
          <w:color w:val="202124"/>
        </w:rPr>
        <w:t>Even if they get a waiver they STILL need to meet the 20/25 years requirement to be fully-eligible. Based on the information provided, it appears this employee WILL MEET this requirement.</w:t>
      </w:r>
    </w:p>
    <w:p w14:paraId="1817FA45" w14:textId="77777777" w:rsidR="00E740D6" w:rsidRDefault="000061F9">
      <w:pPr>
        <w:pStyle w:val="Heading4"/>
        <w:keepNext w:val="0"/>
        <w:keepLines w:val="0"/>
        <w:widowControl w:val="0"/>
        <w:spacing w:line="240" w:lineRule="auto"/>
        <w:rPr>
          <w:color w:val="FF0000"/>
          <w:sz w:val="30"/>
          <w:szCs w:val="30"/>
        </w:rPr>
      </w:pPr>
      <w:bookmarkStart w:id="1886" w:name="_7uy057qj9fww" w:colFirst="0" w:colLast="0"/>
      <w:bookmarkEnd w:id="1886"/>
      <w:r>
        <w:rPr>
          <w:color w:val="FF0000"/>
          <w:sz w:val="30"/>
          <w:szCs w:val="30"/>
        </w:rPr>
        <w:t xml:space="preserve">Vision 100 </w:t>
      </w:r>
    </w:p>
    <w:p w14:paraId="6AE8E814" w14:textId="77777777" w:rsidR="00E740D6" w:rsidRDefault="000061F9">
      <w:pPr>
        <w:pStyle w:val="Heading4"/>
        <w:keepNext w:val="0"/>
        <w:keepLines w:val="0"/>
        <w:widowControl w:val="0"/>
        <w:spacing w:line="240" w:lineRule="auto"/>
        <w:rPr>
          <w:color w:val="FF0000"/>
          <w:sz w:val="30"/>
          <w:szCs w:val="30"/>
        </w:rPr>
      </w:pPr>
      <w:bookmarkStart w:id="1887" w:name="_xxjy9urjfkxf" w:colFirst="0" w:colLast="0"/>
      <w:bookmarkEnd w:id="1887"/>
      <w:r>
        <w:rPr>
          <w:color w:val="FF0000"/>
          <w:sz w:val="30"/>
          <w:szCs w:val="30"/>
        </w:rPr>
        <w:t xml:space="preserve">Eligibility </w:t>
      </w:r>
    </w:p>
    <w:p w14:paraId="041C3E41" w14:textId="77777777" w:rsidR="00E740D6" w:rsidRDefault="000061F9">
      <w:pPr>
        <w:keepNext/>
      </w:pPr>
      <w:r>
        <w:t>Must meet these three conditions for a Vision 100 retirement:</w:t>
      </w:r>
    </w:p>
    <w:p w14:paraId="4A8D082C" w14:textId="77777777" w:rsidR="00E740D6" w:rsidRDefault="000061F9">
      <w:pPr>
        <w:keepNext/>
        <w:numPr>
          <w:ilvl w:val="0"/>
          <w:numId w:val="59"/>
        </w:numPr>
      </w:pPr>
      <w:r>
        <w:t>30 years of creditable FERS service</w:t>
      </w:r>
    </w:p>
    <w:p w14:paraId="1F7F618B" w14:textId="77777777" w:rsidR="00E740D6" w:rsidRDefault="000061F9">
      <w:pPr>
        <w:keepNext/>
        <w:numPr>
          <w:ilvl w:val="0"/>
          <w:numId w:val="59"/>
        </w:numPr>
      </w:pPr>
      <w:r>
        <w:t>At least 5 years of Air Traffic Controller frontline service</w:t>
      </w:r>
    </w:p>
    <w:p w14:paraId="74CDD800" w14:textId="77777777" w:rsidR="00E740D6" w:rsidRDefault="000061F9">
      <w:pPr>
        <w:keepNext/>
        <w:numPr>
          <w:ilvl w:val="0"/>
          <w:numId w:val="59"/>
        </w:numPr>
      </w:pPr>
      <w:r>
        <w:t>Reached their MRA (based on the year they were born)</w:t>
      </w:r>
    </w:p>
    <w:p w14:paraId="17E47548" w14:textId="77777777" w:rsidR="00E740D6" w:rsidRDefault="000061F9">
      <w:pPr>
        <w:pStyle w:val="Heading4"/>
        <w:rPr>
          <w:color w:val="FF0000"/>
          <w:sz w:val="30"/>
          <w:szCs w:val="30"/>
        </w:rPr>
      </w:pPr>
      <w:bookmarkStart w:id="1888" w:name="_lqz9l8pp1x1o" w:colFirst="0" w:colLast="0"/>
      <w:bookmarkEnd w:id="1888"/>
      <w:r>
        <w:rPr>
          <w:color w:val="FF0000"/>
          <w:sz w:val="30"/>
          <w:szCs w:val="30"/>
        </w:rPr>
        <w:t>VISION 100</w:t>
      </w:r>
    </w:p>
    <w:p w14:paraId="3274199B" w14:textId="77777777" w:rsidR="00E740D6" w:rsidRDefault="000061F9">
      <w:pPr>
        <w:pStyle w:val="Heading4"/>
        <w:rPr>
          <w:color w:val="FF0000"/>
          <w:sz w:val="30"/>
          <w:szCs w:val="30"/>
        </w:rPr>
      </w:pPr>
      <w:bookmarkStart w:id="1889" w:name="_kmhh2dn89ou9" w:colFirst="0" w:colLast="0"/>
      <w:bookmarkEnd w:id="1889"/>
      <w:r>
        <w:rPr>
          <w:color w:val="FF0000"/>
          <w:sz w:val="30"/>
          <w:szCs w:val="30"/>
        </w:rPr>
        <w:t xml:space="preserve">If Criteria Met - </w:t>
      </w:r>
      <w:r>
        <w:rPr>
          <w:color w:val="FF0000"/>
          <w:sz w:val="30"/>
          <w:szCs w:val="30"/>
        </w:rPr>
        <w:t>Flag For Chris** To Prepare - Manual Calculations</w:t>
      </w:r>
    </w:p>
    <w:p w14:paraId="2B072FF8" w14:textId="77777777" w:rsidR="00E740D6" w:rsidRDefault="000061F9">
      <w:pPr>
        <w:pStyle w:val="Heading4"/>
        <w:widowControl w:val="0"/>
        <w:spacing w:before="120"/>
      </w:pPr>
      <w:bookmarkStart w:id="1890" w:name="_3gq1tngarnqq" w:colFirst="0" w:colLast="0"/>
      <w:bookmarkEnd w:id="1890"/>
      <w:r>
        <w:t>Note</w:t>
      </w:r>
    </w:p>
    <w:p w14:paraId="4DC7FCB5" w14:textId="77777777" w:rsidR="00E740D6" w:rsidRDefault="000061F9">
      <w:pPr>
        <w:pBdr>
          <w:bottom w:val="none" w:sz="0" w:space="6" w:color="auto"/>
        </w:pBdr>
        <w:spacing w:before="120" w:line="288" w:lineRule="auto"/>
        <w:rPr>
          <w:color w:val="33292D"/>
        </w:rPr>
      </w:pPr>
      <w:r>
        <w:rPr>
          <w:color w:val="33292D"/>
        </w:rPr>
        <w:t>Air Traffic Controllers (ATCs) enjoy somewhat different retirement benefits when compared to regular federal employees, and can receive an even higher pension due to a provision of law called "Vision 100".  Here are the highlights as to how they are different:</w:t>
      </w:r>
    </w:p>
    <w:p w14:paraId="0C368DC3" w14:textId="77777777" w:rsidR="00E740D6" w:rsidRDefault="000061F9">
      <w:pPr>
        <w:pBdr>
          <w:bottom w:val="none" w:sz="0" w:space="6" w:color="auto"/>
        </w:pBdr>
        <w:spacing w:before="120" w:line="288" w:lineRule="auto"/>
        <w:rPr>
          <w:color w:val="33292D"/>
        </w:rPr>
      </w:pPr>
      <w:r>
        <w:rPr>
          <w:b/>
          <w:bCs/>
          <w:color w:val="33292D"/>
          <w:u w:val="single"/>
        </w:rPr>
        <w:t>Normal ATC retirement:</w:t>
      </w:r>
      <w:r>
        <w:rPr>
          <w:color w:val="33292D"/>
        </w:rPr>
        <w:t xml:space="preserve"> Up to 20 years of ATC time is calculated at the 1.7% rate, and the remainder of their years (ATC, regular, or military years) are calculated at the 1.0% rate. They receive COLAs starting right away.</w:t>
      </w:r>
    </w:p>
    <w:p w14:paraId="23E93BCC" w14:textId="77777777" w:rsidR="00E740D6" w:rsidRDefault="000061F9">
      <w:pPr>
        <w:pBdr>
          <w:bottom w:val="none" w:sz="0" w:space="6" w:color="auto"/>
        </w:pBdr>
        <w:spacing w:before="120" w:line="288" w:lineRule="auto"/>
        <w:rPr>
          <w:color w:val="33292D"/>
        </w:rPr>
      </w:pPr>
      <w:r>
        <w:rPr>
          <w:b/>
          <w:bCs/>
          <w:color w:val="33292D"/>
          <w:u w:val="single"/>
        </w:rPr>
        <w:t>Vision 100 ATC retirement:</w:t>
      </w:r>
      <w:r>
        <w:rPr>
          <w:b/>
          <w:bCs/>
          <w:color w:val="33292D"/>
        </w:rPr>
        <w:t xml:space="preserve"> </w:t>
      </w:r>
      <w:r>
        <w:rPr>
          <w:color w:val="33292D"/>
        </w:rPr>
        <w:t>All ATC years (front line and second line years) are calculated at the 1.7% rate, and the remainder of their regular or military years are calculated at the 1.0% rate.  They will not receive COLAs until turning age 62.</w:t>
      </w:r>
    </w:p>
    <w:p w14:paraId="45A7BF4D" w14:textId="77777777" w:rsidR="00E740D6" w:rsidRDefault="000061F9">
      <w:pPr>
        <w:pBdr>
          <w:bottom w:val="none" w:sz="0" w:space="6" w:color="auto"/>
        </w:pBdr>
        <w:spacing w:before="120" w:line="288" w:lineRule="auto"/>
        <w:rPr>
          <w:color w:val="33292D"/>
        </w:rPr>
      </w:pPr>
      <w:r>
        <w:rPr>
          <w:color w:val="33292D"/>
        </w:rPr>
        <w:t>To qualify under Vision 100 rules, the following criteria must be met:</w:t>
      </w:r>
    </w:p>
    <w:p w14:paraId="4F62BDAB" w14:textId="77777777" w:rsidR="00E740D6" w:rsidRDefault="000061F9">
      <w:pPr>
        <w:numPr>
          <w:ilvl w:val="0"/>
          <w:numId w:val="46"/>
        </w:numPr>
        <w:ind w:left="940"/>
        <w:rPr>
          <w:color w:val="33292D"/>
        </w:rPr>
      </w:pPr>
      <w:r>
        <w:rPr>
          <w:color w:val="434343"/>
        </w:rPr>
        <w:t>Reached minimum retirement age</w:t>
      </w:r>
    </w:p>
    <w:p w14:paraId="1A133B04" w14:textId="77777777" w:rsidR="00E740D6" w:rsidRDefault="000061F9">
      <w:pPr>
        <w:numPr>
          <w:ilvl w:val="0"/>
          <w:numId w:val="46"/>
        </w:numPr>
        <w:ind w:left="940"/>
        <w:rPr>
          <w:color w:val="33292D"/>
        </w:rPr>
      </w:pPr>
      <w:r>
        <w:rPr>
          <w:color w:val="33292D"/>
        </w:rPr>
        <w:t>30 years of creditable service</w:t>
      </w:r>
    </w:p>
    <w:p w14:paraId="6ECBBF86" w14:textId="77777777" w:rsidR="00E740D6" w:rsidRDefault="000061F9">
      <w:pPr>
        <w:numPr>
          <w:ilvl w:val="0"/>
          <w:numId w:val="46"/>
        </w:numPr>
        <w:ind w:left="940"/>
        <w:rPr>
          <w:color w:val="33292D"/>
        </w:rPr>
      </w:pPr>
      <w:r>
        <w:rPr>
          <w:color w:val="33292D"/>
        </w:rPr>
        <w:t>At least 5 years of Air Traffic Controller frontline service*</w:t>
      </w:r>
      <w:r>
        <w:rPr>
          <w:color w:val="33292D"/>
        </w:rPr>
        <w:br/>
        <w:t xml:space="preserve"> </w:t>
      </w:r>
    </w:p>
    <w:p w14:paraId="197F64EE" w14:textId="77777777" w:rsidR="00E740D6" w:rsidRDefault="000061F9">
      <w:pPr>
        <w:spacing w:after="320" w:line="288" w:lineRule="auto"/>
        <w:rPr>
          <w:color w:val="33292D"/>
        </w:rPr>
      </w:pPr>
      <w:r>
        <w:rPr>
          <w:color w:val="33292D"/>
        </w:rPr>
        <w:t>* We have no way of knowing how much front line ATC service an employee has by looking at their paystub, so it is important to confirm that they meet these vital criteria to qualify.</w:t>
      </w:r>
    </w:p>
    <w:p w14:paraId="474FABA5" w14:textId="77777777" w:rsidR="00E740D6" w:rsidRDefault="000061F9">
      <w:pPr>
        <w:spacing w:after="320" w:line="288" w:lineRule="auto"/>
        <w:rPr>
          <w:b/>
          <w:bCs/>
          <w:color w:val="333333"/>
          <w:u w:val="single"/>
        </w:rPr>
      </w:pPr>
      <w:r>
        <w:rPr>
          <w:b/>
          <w:bCs/>
          <w:color w:val="333333"/>
          <w:u w:val="single"/>
        </w:rPr>
        <w:t>NON-VISION 100:</w:t>
      </w:r>
    </w:p>
    <w:p w14:paraId="5678A0B9" w14:textId="77777777" w:rsidR="00E740D6" w:rsidRDefault="000061F9">
      <w:pPr>
        <w:rPr>
          <w:color w:val="333333"/>
        </w:rPr>
      </w:pPr>
      <w:r>
        <w:rPr>
          <w:color w:val="333333"/>
        </w:rPr>
        <w:t>Only 20 of his years are calculated at the higher 1.7% rate and the rest are at the 1.0% rate.</w:t>
      </w:r>
    </w:p>
    <w:p w14:paraId="6CBAB37E" w14:textId="77777777" w:rsidR="00E740D6" w:rsidRDefault="000061F9">
      <w:pPr>
        <w:spacing w:after="280"/>
        <w:rPr>
          <w:color w:val="333333"/>
        </w:rPr>
      </w:pPr>
      <w:r>
        <w:rPr>
          <w:color w:val="333333"/>
        </w:rPr>
        <w:t>If he takes the regular (non-Vision 100) retirement, his pension starts receiving COLAs right away.</w:t>
      </w:r>
    </w:p>
    <w:p w14:paraId="5184E441" w14:textId="77777777" w:rsidR="00E740D6" w:rsidRDefault="000061F9">
      <w:pPr>
        <w:spacing w:after="280"/>
        <w:rPr>
          <w:color w:val="333333"/>
        </w:rPr>
      </w:pPr>
      <w:r>
        <w:rPr>
          <w:noProof/>
          <w:color w:val="333333"/>
        </w:rPr>
        <w:drawing>
          <wp:inline distT="114300" distB="114300" distL="114300" distR="114300" wp14:anchorId="31D6FD38" wp14:editId="1FBD1966">
            <wp:extent cx="1404938" cy="1250887"/>
            <wp:effectExtent l="0" t="0" r="0" b="0"/>
            <wp:docPr id="5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809"/>
                    <a:srcRect/>
                    <a:stretch>
                      <a:fillRect/>
                    </a:stretch>
                  </pic:blipFill>
                  <pic:spPr>
                    <a:xfrm>
                      <a:off x="0" y="0"/>
                      <a:ext cx="1404938" cy="1250887"/>
                    </a:xfrm>
                    <a:prstGeom prst="rect">
                      <a:avLst/>
                    </a:prstGeom>
                    <a:ln/>
                  </pic:spPr>
                </pic:pic>
              </a:graphicData>
            </a:graphic>
          </wp:inline>
        </w:drawing>
      </w:r>
    </w:p>
    <w:p w14:paraId="723578A3" w14:textId="77777777" w:rsidR="00E740D6" w:rsidRDefault="000061F9">
      <w:pPr>
        <w:rPr>
          <w:b/>
          <w:bCs/>
          <w:u w:val="single"/>
        </w:rPr>
      </w:pPr>
      <w:r>
        <w:rPr>
          <w:b/>
          <w:bCs/>
          <w:u w:val="single"/>
        </w:rPr>
        <w:t>VISION 100:</w:t>
      </w:r>
    </w:p>
    <w:p w14:paraId="0861FC0E" w14:textId="77777777" w:rsidR="00E740D6" w:rsidRDefault="000061F9">
      <w:r>
        <w:t>All of his years are calculated at the higher 1.7% rate.</w:t>
      </w:r>
    </w:p>
    <w:p w14:paraId="320F5BDC" w14:textId="77777777" w:rsidR="00E740D6" w:rsidRDefault="000061F9">
      <w:pPr>
        <w:spacing w:after="280"/>
      </w:pPr>
      <w:r>
        <w:t>If he takes the Vision 100 retirement, his pension doesn't begin to receive COLAs until age 62.</w:t>
      </w:r>
    </w:p>
    <w:p w14:paraId="1243D84C" w14:textId="77777777" w:rsidR="00E740D6" w:rsidRDefault="000061F9">
      <w:pPr>
        <w:spacing w:after="280" w:line="240" w:lineRule="auto"/>
        <w:rPr>
          <w:color w:val="33292D"/>
        </w:rPr>
      </w:pPr>
      <w:r>
        <w:rPr>
          <w:noProof/>
          <w:color w:val="33292D"/>
        </w:rPr>
        <w:drawing>
          <wp:inline distT="114300" distB="114300" distL="114300" distR="114300" wp14:anchorId="34841F8B" wp14:editId="4BBAE7E5">
            <wp:extent cx="1667600" cy="1300163"/>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10"/>
                    <a:srcRect/>
                    <a:stretch>
                      <a:fillRect/>
                    </a:stretch>
                  </pic:blipFill>
                  <pic:spPr>
                    <a:xfrm>
                      <a:off x="0" y="0"/>
                      <a:ext cx="1667600" cy="1300163"/>
                    </a:xfrm>
                    <a:prstGeom prst="rect">
                      <a:avLst/>
                    </a:prstGeom>
                    <a:ln/>
                  </pic:spPr>
                </pic:pic>
              </a:graphicData>
            </a:graphic>
          </wp:inline>
        </w:drawing>
      </w:r>
    </w:p>
    <w:p w14:paraId="4FCD9920" w14:textId="77777777" w:rsidR="00E740D6" w:rsidRDefault="000061F9">
      <w:pPr>
        <w:pStyle w:val="Title"/>
      </w:pPr>
      <w:bookmarkStart w:id="1891" w:name="_y40sb2v8o5ik" w:colFirst="0" w:colLast="0"/>
      <w:bookmarkEnd w:id="1891"/>
      <w:r>
        <w:t>--------------------------</w:t>
      </w:r>
    </w:p>
    <w:p w14:paraId="1D783F56" w14:textId="77777777" w:rsidR="00E740D6" w:rsidRDefault="000061F9">
      <w:pPr>
        <w:pStyle w:val="Title"/>
        <w:spacing w:before="0"/>
      </w:pPr>
      <w:bookmarkStart w:id="1892" w:name="_5t3lutfc1mn4" w:colFirst="0" w:colLast="0"/>
      <w:bookmarkEnd w:id="1892"/>
      <w:r>
        <w:t>-------------------------</w:t>
      </w:r>
    </w:p>
    <w:p w14:paraId="2922907F" w14:textId="77777777" w:rsidR="00E740D6" w:rsidRDefault="000061F9">
      <w:pPr>
        <w:pStyle w:val="Title"/>
      </w:pPr>
      <w:bookmarkStart w:id="1893" w:name="_tuf4k6gw1z02" w:colFirst="0" w:colLast="0"/>
      <w:bookmarkEnd w:id="1893"/>
      <w:r>
        <w:t>CUSTOMS AND BORDER PROTECTION</w:t>
      </w:r>
    </w:p>
    <w:p w14:paraId="2E0E3234" w14:textId="77777777" w:rsidR="00E740D6" w:rsidRDefault="000061F9">
      <w:pPr>
        <w:pStyle w:val="Title"/>
      </w:pPr>
      <w:bookmarkStart w:id="1894" w:name="_l2o7jgmeyzv2" w:colFirst="0" w:colLast="0"/>
      <w:bookmarkEnd w:id="1894"/>
      <w:r>
        <w:t>(CBPO)</w:t>
      </w:r>
    </w:p>
    <w:p w14:paraId="71A8B51A" w14:textId="77777777" w:rsidR="00E740D6" w:rsidRDefault="00E740D6">
      <w:pPr>
        <w:pStyle w:val="Heading2"/>
        <w:spacing w:before="0" w:after="0"/>
      </w:pPr>
      <w:bookmarkStart w:id="1895" w:name="_l91it4wxn7gh" w:colFirst="0" w:colLast="0"/>
      <w:bookmarkEnd w:id="1895"/>
    </w:p>
    <w:p w14:paraId="703899D5" w14:textId="77777777" w:rsidR="00E740D6" w:rsidRDefault="000061F9">
      <w:r>
        <w:rPr>
          <w:noProof/>
        </w:rPr>
        <w:drawing>
          <wp:inline distT="114300" distB="114300" distL="114300" distR="114300" wp14:anchorId="5C5F1235" wp14:editId="464A692C">
            <wp:extent cx="3336230" cy="1281113"/>
            <wp:effectExtent l="0" t="0" r="0" b="0"/>
            <wp:docPr id="4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811"/>
                    <a:srcRect/>
                    <a:stretch>
                      <a:fillRect/>
                    </a:stretch>
                  </pic:blipFill>
                  <pic:spPr>
                    <a:xfrm>
                      <a:off x="0" y="0"/>
                      <a:ext cx="3336230" cy="1281113"/>
                    </a:xfrm>
                    <a:prstGeom prst="rect">
                      <a:avLst/>
                    </a:prstGeom>
                    <a:ln/>
                  </pic:spPr>
                </pic:pic>
              </a:graphicData>
            </a:graphic>
          </wp:inline>
        </w:drawing>
      </w:r>
    </w:p>
    <w:p w14:paraId="46727617" w14:textId="77777777" w:rsidR="00E740D6" w:rsidRDefault="000061F9">
      <w:r>
        <w:rPr>
          <w:noProof/>
        </w:rPr>
        <w:drawing>
          <wp:inline distT="114300" distB="114300" distL="114300" distR="114300" wp14:anchorId="2FB1A8BC" wp14:editId="4DA2EF6A">
            <wp:extent cx="3204656" cy="1500188"/>
            <wp:effectExtent l="0" t="0" r="0" b="0"/>
            <wp:docPr id="8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812"/>
                    <a:srcRect/>
                    <a:stretch>
                      <a:fillRect/>
                    </a:stretch>
                  </pic:blipFill>
                  <pic:spPr>
                    <a:xfrm>
                      <a:off x="0" y="0"/>
                      <a:ext cx="3204656" cy="1500188"/>
                    </a:xfrm>
                    <a:prstGeom prst="rect">
                      <a:avLst/>
                    </a:prstGeom>
                    <a:ln/>
                  </pic:spPr>
                </pic:pic>
              </a:graphicData>
            </a:graphic>
          </wp:inline>
        </w:drawing>
      </w:r>
    </w:p>
    <w:p w14:paraId="302937FC" w14:textId="77777777" w:rsidR="00E740D6" w:rsidRDefault="000061F9">
      <w:pPr>
        <w:pStyle w:val="Heading2"/>
        <w:widowControl w:val="0"/>
        <w:spacing w:after="0"/>
      </w:pPr>
      <w:bookmarkStart w:id="1896" w:name="_1eocgtq50pu2" w:colFirst="0" w:colLast="0"/>
      <w:bookmarkEnd w:id="1896"/>
      <w:r>
        <w:t>ELIGIBILITY</w:t>
      </w:r>
    </w:p>
    <w:p w14:paraId="38557A0A" w14:textId="77777777" w:rsidR="00E740D6" w:rsidRDefault="000061F9">
      <w:pPr>
        <w:pStyle w:val="Heading4"/>
      </w:pPr>
      <w:bookmarkStart w:id="1897" w:name="_y5jjnjg04ba4" w:colFirst="0" w:colLast="0"/>
      <w:bookmarkEnd w:id="1897"/>
      <w:r>
        <w:t>Group 1 &amp; 3 CBPO LEO’s</w:t>
      </w:r>
    </w:p>
    <w:p w14:paraId="4237B404" w14:textId="77777777" w:rsidR="00E740D6" w:rsidRDefault="000061F9">
      <w:pPr>
        <w:pStyle w:val="Heading4"/>
      </w:pPr>
      <w:bookmarkStart w:id="1898" w:name="_doolios3nh0r" w:colFirst="0" w:colLast="0"/>
      <w:bookmarkEnd w:id="1898"/>
      <w:r>
        <w:t>Note/Eligibility</w:t>
      </w:r>
    </w:p>
    <w:p w14:paraId="6E01C3E2" w14:textId="77777777" w:rsidR="00E740D6" w:rsidRDefault="000061F9">
      <w:pPr>
        <w:rPr>
          <w:b/>
          <w:bCs/>
          <w:color w:val="FF0000"/>
          <w:u w:val="single"/>
        </w:rPr>
      </w:pPr>
      <w:r>
        <w:rPr>
          <w:b/>
          <w:bCs/>
          <w:u w:val="single"/>
        </w:rPr>
        <w:t xml:space="preserve">ELIGIBILITY </w:t>
      </w:r>
      <w:r>
        <w:rPr>
          <w:b/>
          <w:bCs/>
          <w:color w:val="FF0000"/>
          <w:u w:val="single"/>
        </w:rPr>
        <w:t>(GROUP 1 &amp; 3 CBPOs)</w:t>
      </w:r>
    </w:p>
    <w:p w14:paraId="54C4AB6A" w14:textId="77777777" w:rsidR="00E740D6" w:rsidRDefault="000061F9">
      <w:pPr>
        <w:rPr>
          <w:color w:val="000000"/>
        </w:rPr>
      </w:pPr>
      <w:r>
        <w:t>Special Provision employees (Law Enforcement, Firefighters and Air Traffic Controllers) must serve at least 20 years of special time (or 25 years of special time if retiring under age 50). These 20/25 years do NOT include any military time, or regular CSRS/FERS time where they were not in a LEO/FF/ATC position. Please confirm that this employee meets this requirement. We have assumed that they have met the 20-year (or 25-year) requirement, but if they didn’t, we’ll need to revise the report as that may affe</w:t>
      </w:r>
      <w:r>
        <w:t xml:space="preserve">ct eligibility and the calculation of the pension. </w:t>
      </w:r>
      <w:r>
        <w:rPr>
          <w:color w:val="000000"/>
        </w:rPr>
        <w:t>Based on the LEO start date the employee provided, it appears that this employee has met this requirement.</w:t>
      </w:r>
    </w:p>
    <w:p w14:paraId="17F0D428" w14:textId="77777777" w:rsidR="00E740D6" w:rsidRDefault="00E740D6">
      <w:pPr>
        <w:rPr>
          <w:color w:val="000000"/>
        </w:rPr>
      </w:pPr>
    </w:p>
    <w:p w14:paraId="0D07C36C" w14:textId="77777777" w:rsidR="00E740D6" w:rsidRDefault="000061F9">
      <w:r>
        <w:rPr>
          <w:color w:val="FF0000"/>
        </w:rPr>
        <w:t>You can help us to know for sure by completing the "LEO/FF/ATC SCD" box on the Fact Finder.  This tells us the day the employee became a special provision employee. In this case, we have assumed that this employee was hired directly into a LEO position.</w:t>
      </w:r>
    </w:p>
    <w:p w14:paraId="7DE0C53F" w14:textId="77777777" w:rsidR="00E740D6" w:rsidRDefault="000061F9">
      <w:pPr>
        <w:pStyle w:val="Heading2"/>
        <w:widowControl w:val="0"/>
        <w:spacing w:after="0"/>
      </w:pPr>
      <w:bookmarkStart w:id="1899" w:name="_gy5v5u7k9bys" w:colFirst="0" w:colLast="0"/>
      <w:bookmarkEnd w:id="1899"/>
      <w:r>
        <w:t>PAY</w:t>
      </w:r>
    </w:p>
    <w:p w14:paraId="32FBF8E0" w14:textId="77777777" w:rsidR="00E740D6" w:rsidRDefault="000061F9">
      <w:pPr>
        <w:pStyle w:val="Heading4"/>
        <w:widowControl w:val="0"/>
        <w:spacing w:after="0"/>
      </w:pPr>
      <w:bookmarkStart w:id="1900" w:name="_o997128ed1ln" w:colFirst="0" w:colLast="0"/>
      <w:bookmarkEnd w:id="1900"/>
      <w:r>
        <w:t>Group 1 &amp; 2 - OT Pay</w:t>
      </w:r>
    </w:p>
    <w:p w14:paraId="07876DF0" w14:textId="77777777" w:rsidR="00E740D6" w:rsidRDefault="000061F9">
      <w:pPr>
        <w:rPr>
          <w:b/>
          <w:bCs/>
          <w:u w:val="single"/>
        </w:rPr>
      </w:pPr>
      <w:r>
        <w:rPr>
          <w:b/>
          <w:bCs/>
          <w:u w:val="single"/>
        </w:rPr>
        <w:t>PAY (Group 1/2 CBPO’s if No AUO or 25% additional indicated)</w:t>
      </w:r>
    </w:p>
    <w:p w14:paraId="71914B61" w14:textId="77777777" w:rsidR="00E740D6" w:rsidRDefault="000061F9">
      <w:r>
        <w:t>We have run this report as if this employee is NOT receiving any CBPO overtime because we won’t know (with certainty) what overtime they will be working when they retire from federal service. This will alter the high-3. Therefore, in the report, we show the “worst case” scenario of the employee not doing ANY overtime.</w:t>
      </w:r>
    </w:p>
    <w:p w14:paraId="6E05B51B" w14:textId="77777777" w:rsidR="00E740D6" w:rsidRDefault="000061F9">
      <w:pPr>
        <w:rPr>
          <w:color w:val="FF0000"/>
        </w:rPr>
      </w:pPr>
      <w:r>
        <w:rPr>
          <w:color w:val="FF0000"/>
        </w:rPr>
        <w:t xml:space="preserve">I have used the salary of </w:t>
      </w:r>
      <w:r>
        <w:rPr>
          <w:color w:val="FF0000"/>
        </w:rPr>
        <w:t>$104,500</w:t>
      </w:r>
      <w:r>
        <w:rPr>
          <w:color w:val="FF0000"/>
        </w:rPr>
        <w:t xml:space="preserve"> to account for the LEAP/AUO. While this is not the full 25%, it is consistent with the amount that</w:t>
      </w:r>
      <w:r>
        <w:rPr>
          <w:color w:val="FF0000"/>
        </w:rPr>
        <w:t xml:space="preserve"> they are c</w:t>
      </w:r>
      <w:r>
        <w:rPr>
          <w:color w:val="FF0000"/>
        </w:rPr>
        <w:t>ontributing to FERS.</w:t>
      </w:r>
    </w:p>
    <w:p w14:paraId="6C01CA29" w14:textId="77777777" w:rsidR="00E740D6" w:rsidRDefault="000061F9">
      <w:pPr>
        <w:pStyle w:val="Heading4"/>
        <w:spacing w:before="0" w:after="0"/>
      </w:pPr>
      <w:bookmarkStart w:id="1901" w:name="_njfrd2s3wwmn" w:colFirst="0" w:colLast="0"/>
      <w:bookmarkEnd w:id="1901"/>
      <w:r>
        <w:t>Group 3 Determination</w:t>
      </w:r>
    </w:p>
    <w:p w14:paraId="1BB582C1" w14:textId="77777777" w:rsidR="00E740D6" w:rsidRDefault="000061F9">
      <w:r>
        <w:t>REGULAR LEO ELIGIBILITY RULES APPLY (20 YEARS)</w:t>
      </w:r>
    </w:p>
    <w:p w14:paraId="1D65E355" w14:textId="77777777" w:rsidR="00E740D6" w:rsidRDefault="000061F9">
      <w:pPr>
        <w:rPr>
          <w:b/>
          <w:bCs/>
        </w:rPr>
      </w:pPr>
      <w:r>
        <w:t xml:space="preserve">       </w:t>
      </w:r>
      <w:r>
        <w:rPr>
          <w:b/>
          <w:bCs/>
        </w:rPr>
        <w:t>CBPO’s hired AFTER 7/6/2008</w:t>
      </w:r>
    </w:p>
    <w:p w14:paraId="68CEF6B6" w14:textId="77777777" w:rsidR="00E740D6" w:rsidRDefault="000061F9">
      <w:r>
        <w:t xml:space="preserve">       Hired under regular LEO rules</w:t>
      </w:r>
    </w:p>
    <w:p w14:paraId="66DBA537" w14:textId="77777777" w:rsidR="00E740D6" w:rsidRDefault="000061F9">
      <w:r>
        <w:t xml:space="preserve">       Cannot be over age 57 @ retirement</w:t>
      </w:r>
    </w:p>
    <w:p w14:paraId="135E2DE9" w14:textId="77777777" w:rsidR="00E740D6" w:rsidRDefault="000061F9">
      <w:pPr>
        <w:pStyle w:val="Heading4"/>
        <w:spacing w:after="0"/>
      </w:pPr>
      <w:bookmarkStart w:id="1902" w:name="_bbn89w8uxm54" w:colFirst="0" w:colLast="0"/>
      <w:bookmarkEnd w:id="1902"/>
      <w:r>
        <w:rPr>
          <w:u w:val="single"/>
        </w:rPr>
        <w:t>PAY</w:t>
      </w:r>
      <w:r>
        <w:t xml:space="preserve"> (If AUO or 25% additional indicated on paystub)</w:t>
      </w:r>
    </w:p>
    <w:p w14:paraId="1F1411F2" w14:textId="77777777" w:rsidR="00E740D6" w:rsidRDefault="000061F9">
      <w:pPr>
        <w:pStyle w:val="Heading3"/>
        <w:spacing w:before="0" w:after="0"/>
        <w:rPr>
          <w:b w:val="0"/>
          <w:bCs w:val="0"/>
          <w:color w:val="000000"/>
          <w:sz w:val="20"/>
          <w:szCs w:val="20"/>
        </w:rPr>
      </w:pPr>
      <w:bookmarkStart w:id="1903" w:name="_vncffel1fi65" w:colFirst="0" w:colLast="0"/>
      <w:bookmarkEnd w:id="1903"/>
      <w:r>
        <w:rPr>
          <w:b w:val="0"/>
          <w:bCs w:val="0"/>
          <w:color w:val="000000"/>
          <w:sz w:val="20"/>
          <w:szCs w:val="20"/>
        </w:rPr>
        <w:t>The salary that you indicated on the fact finder did not include the employees Law Enforcement Availability Pay (LEAP) or Administratively Uncontrollable Overtime (AUO). This is typically a 25% kicker to their salary and is used to determine their high-3 average for retirement. I have adjusted the salary to $</w:t>
      </w:r>
      <w:r>
        <w:rPr>
          <w:b w:val="0"/>
          <w:bCs w:val="0"/>
          <w:color w:val="000000"/>
          <w:sz w:val="20"/>
          <w:szCs w:val="20"/>
        </w:rPr>
        <w:t>116,235</w:t>
      </w:r>
      <w:r>
        <w:rPr>
          <w:b w:val="0"/>
          <w:bCs w:val="0"/>
          <w:color w:val="000000"/>
          <w:sz w:val="20"/>
          <w:szCs w:val="20"/>
        </w:rPr>
        <w:t xml:space="preserve"> to account for the LEAP/AUO.</w:t>
      </w:r>
    </w:p>
    <w:p w14:paraId="600143A2" w14:textId="77777777" w:rsidR="00E740D6" w:rsidRDefault="000061F9">
      <w:pPr>
        <w:pStyle w:val="Heading4"/>
        <w:spacing w:after="0"/>
      </w:pPr>
      <w:bookmarkStart w:id="1904" w:name="_8dj2s34mm120" w:colFirst="0" w:colLast="0"/>
      <w:bookmarkEnd w:id="1904"/>
      <w:r>
        <w:t>Pay Cap</w:t>
      </w:r>
    </w:p>
    <w:p w14:paraId="2B8C8C13" w14:textId="77777777" w:rsidR="00E740D6" w:rsidRDefault="000061F9">
      <w:pPr>
        <w:rPr>
          <w:color w:val="FF0000"/>
        </w:rPr>
      </w:pPr>
      <w:r>
        <w:t>This employee receives Law Enforcement Availability Pay (LEAP) or Administratively Uncontrollable Overtime (AUO).  This is typically a 25% kicker to their salary and is used to determine their high-3 average for retirement. I have used the salary of</w:t>
      </w:r>
      <w:r>
        <w:t xml:space="preserve"> $172,500</w:t>
      </w:r>
      <w:r>
        <w:t xml:space="preserve"> to account for the LEAP/AUO. </w:t>
      </w:r>
      <w:r>
        <w:rPr>
          <w:color w:val="FF0000"/>
        </w:rPr>
        <w:t>Since they are at the pay cap, they do not get the full 25%.</w:t>
      </w:r>
    </w:p>
    <w:p w14:paraId="49E66FCC" w14:textId="77777777" w:rsidR="00E740D6" w:rsidRDefault="000061F9">
      <w:pPr>
        <w:pStyle w:val="Heading4"/>
      </w:pPr>
      <w:bookmarkStart w:id="1905" w:name="_b05enm5viamd" w:colFirst="0" w:colLast="0"/>
      <w:bookmarkEnd w:id="1905"/>
      <w:r>
        <w:t>Overtime Pay</w:t>
      </w:r>
    </w:p>
    <w:p w14:paraId="285BB61C" w14:textId="77777777" w:rsidR="00E740D6" w:rsidRDefault="000061F9">
      <w:r>
        <w:t>We have run this report as if this employee is NOT receiving any overtime because we won’t know (with certainty) what overtime they will be working when they retire from federal service. This will alter the high-3. Therefore, in the report, we show the “worst case” scenario of the employee not doing ANY overtime.</w:t>
      </w:r>
    </w:p>
    <w:p w14:paraId="61661135" w14:textId="77777777" w:rsidR="00E740D6" w:rsidRDefault="00E740D6">
      <w:pPr>
        <w:widowControl w:val="0"/>
      </w:pPr>
    </w:p>
    <w:p w14:paraId="23AF1192" w14:textId="77777777" w:rsidR="00E740D6" w:rsidRDefault="000061F9">
      <w:pPr>
        <w:pStyle w:val="Heading4"/>
        <w:widowControl w:val="0"/>
      </w:pPr>
      <w:bookmarkStart w:id="1906" w:name="_amicrfomqx04" w:colFirst="0" w:colLast="0"/>
      <w:bookmarkEnd w:id="1906"/>
      <w:r>
        <w:t>Using OT</w:t>
      </w:r>
    </w:p>
    <w:p w14:paraId="0E41D66C" w14:textId="77777777" w:rsidR="00E740D6" w:rsidRDefault="000061F9">
      <w:pPr>
        <w:widowControl w:val="0"/>
        <w:rPr>
          <w:color w:val="FF0000"/>
        </w:rPr>
      </w:pPr>
      <w:r>
        <w:t xml:space="preserve">The ability to use "up to </w:t>
      </w:r>
      <w:r>
        <w:t>$22,500</w:t>
      </w:r>
      <w:r>
        <w:t xml:space="preserve"> of overtime" is typically reserved for the LEO side of CBP. </w:t>
      </w:r>
    </w:p>
    <w:p w14:paraId="0ECBB28C" w14:textId="77777777" w:rsidR="00E740D6" w:rsidRDefault="000061F9">
      <w:pPr>
        <w:pStyle w:val="Heading1"/>
        <w:spacing w:after="0"/>
      </w:pPr>
      <w:bookmarkStart w:id="1907" w:name="_oppr3qw7qazn" w:colFirst="0" w:colLast="0"/>
      <w:bookmarkEnd w:id="1907"/>
      <w:r>
        <w:t>HIGH-3</w:t>
      </w:r>
    </w:p>
    <w:p w14:paraId="378D5903" w14:textId="77777777" w:rsidR="00E740D6" w:rsidRDefault="000061F9">
      <w:r>
        <w:t>We have used the high-3 you provided (and that is in the agency's report). This is based on some special pay that they receive.</w:t>
      </w:r>
    </w:p>
    <w:p w14:paraId="449C8BC0" w14:textId="77777777" w:rsidR="00E740D6" w:rsidRDefault="000061F9">
      <w:pPr>
        <w:pStyle w:val="Heading1"/>
        <w:widowControl w:val="0"/>
        <w:spacing w:after="0"/>
      </w:pPr>
      <w:bookmarkStart w:id="1908" w:name="_d9acywsoxjqu" w:colFirst="0" w:colLast="0"/>
      <w:bookmarkEnd w:id="1908"/>
      <w:r>
        <w:t>FEGLI</w:t>
      </w:r>
    </w:p>
    <w:p w14:paraId="44AA1F6A" w14:textId="77777777" w:rsidR="00E740D6" w:rsidRDefault="000061F9">
      <w:pPr>
        <w:pStyle w:val="Heading4"/>
        <w:widowControl w:val="0"/>
        <w:spacing w:after="0"/>
      </w:pPr>
      <w:bookmarkStart w:id="1909" w:name="_dyvauafkd2x1" w:colFirst="0" w:colLast="0"/>
      <w:bookmarkEnd w:id="1909"/>
      <w:r>
        <w:t>Higher Than Normal</w:t>
      </w:r>
    </w:p>
    <w:p w14:paraId="4D83F71B" w14:textId="77777777" w:rsidR="00E740D6" w:rsidRDefault="000061F9">
      <w:pPr>
        <w:widowControl w:val="0"/>
        <w:rPr>
          <w:b/>
          <w:bCs/>
          <w:u w:val="single"/>
        </w:rPr>
      </w:pPr>
      <w:r>
        <w:rPr>
          <w:b/>
          <w:bCs/>
          <w:u w:val="single"/>
        </w:rPr>
        <w:t xml:space="preserve">FEGLI </w:t>
      </w:r>
    </w:p>
    <w:p w14:paraId="5AAB993A" w14:textId="77777777" w:rsidR="00E740D6" w:rsidRDefault="000061F9">
      <w:pPr>
        <w:widowControl w:val="0"/>
        <w:rPr>
          <w:color w:val="FF0000"/>
        </w:rPr>
      </w:pPr>
      <w:r>
        <w:t>You'll notice that the FEGLI coverage is a little higher than normal for their salary. This happens with CBPOs based on some of the special pay they receive.</w:t>
      </w:r>
    </w:p>
    <w:p w14:paraId="04223EC9" w14:textId="77777777" w:rsidR="00E740D6" w:rsidRDefault="000061F9">
      <w:pPr>
        <w:spacing w:before="240"/>
      </w:pPr>
      <w:r>
        <w:t>As a CBPO, they'll receive slightly more FEGLI coverage than the average employee. That has been accounted for in this report.</w:t>
      </w:r>
    </w:p>
    <w:p w14:paraId="30CF4A09" w14:textId="77777777" w:rsidR="00E740D6" w:rsidRDefault="000061F9">
      <w:pPr>
        <w:spacing w:before="240"/>
        <w:rPr>
          <w:b/>
          <w:bCs/>
          <w:u w:val="single"/>
        </w:rPr>
      </w:pPr>
      <w:r>
        <w:t>You'll also notice slightly higher coverage than normally allowed. This is due to the special pay received by CBPOs.</w:t>
      </w:r>
    </w:p>
    <w:p w14:paraId="1B580AC5" w14:textId="77777777" w:rsidR="00E740D6" w:rsidRDefault="000061F9">
      <w:r>
        <w:t>CBPO employees receive a slightly higher amount of FEGLI coverage than normal employees, so you will see that reflected in the report.</w:t>
      </w:r>
    </w:p>
    <w:p w14:paraId="1BA1F6B1" w14:textId="77777777" w:rsidR="00E740D6" w:rsidRDefault="000061F9">
      <w:pPr>
        <w:pStyle w:val="Heading4"/>
        <w:spacing w:before="0"/>
      </w:pPr>
      <w:bookmarkStart w:id="1910" w:name="_o6pi5up1y3gr" w:colFirst="0" w:colLast="0"/>
      <w:bookmarkEnd w:id="1910"/>
      <w:r>
        <w:t>Not FEGLI</w:t>
      </w:r>
    </w:p>
    <w:p w14:paraId="2F81B6F3" w14:textId="77777777" w:rsidR="00E740D6" w:rsidRDefault="000061F9">
      <w:pPr>
        <w:pStyle w:val="Heading2"/>
        <w:spacing w:before="0"/>
        <w:rPr>
          <w:sz w:val="30"/>
          <w:szCs w:val="30"/>
        </w:rPr>
      </w:pPr>
      <w:bookmarkStart w:id="1911" w:name="_f2tbe6rnwysv" w:colFirst="0" w:colLast="0"/>
      <w:bookmarkEnd w:id="1911"/>
      <w:r>
        <w:rPr>
          <w:color w:val="222222"/>
          <w:sz w:val="20"/>
          <w:szCs w:val="20"/>
        </w:rPr>
        <w:t>The $</w:t>
      </w:r>
      <w:r>
        <w:rPr>
          <w:color w:val="222222"/>
          <w:sz w:val="20"/>
          <w:szCs w:val="20"/>
        </w:rPr>
        <w:t xml:space="preserve">1.50 </w:t>
      </w:r>
      <w:r>
        <w:rPr>
          <w:color w:val="222222"/>
          <w:sz w:val="20"/>
          <w:szCs w:val="20"/>
        </w:rPr>
        <w:t>"LIFE INS-COVERAGE$" premium on the Fact Finder is NOT FEGLI coverage. This is a commercial product and is not included in the report.</w:t>
      </w:r>
    </w:p>
    <w:p w14:paraId="1E54492B" w14:textId="77777777" w:rsidR="00E740D6" w:rsidRDefault="000061F9">
      <w:pPr>
        <w:pStyle w:val="Heading1"/>
        <w:widowControl w:val="0"/>
        <w:spacing w:after="0"/>
      </w:pPr>
      <w:bookmarkStart w:id="1912" w:name="_5s1g9sff5kov" w:colFirst="0" w:colLast="0"/>
      <w:bookmarkEnd w:id="1912"/>
      <w:r>
        <w:t>CONTRADICTORY INFORMATION</w:t>
      </w:r>
    </w:p>
    <w:p w14:paraId="2287B5A3" w14:textId="77777777" w:rsidR="00E740D6" w:rsidRDefault="00E740D6">
      <w:pPr>
        <w:widowControl w:val="0"/>
        <w:spacing w:line="240" w:lineRule="auto"/>
      </w:pPr>
    </w:p>
    <w:p w14:paraId="4B4FFED6" w14:textId="77777777" w:rsidR="00E740D6" w:rsidRDefault="000061F9">
      <w:pPr>
        <w:widowControl w:val="0"/>
        <w:spacing w:line="240" w:lineRule="auto"/>
        <w:rPr>
          <w:color w:val="FF0000"/>
        </w:rPr>
      </w:pPr>
      <w:r>
        <w:rPr>
          <w:color w:val="FF0000"/>
        </w:rPr>
        <w:t>There is some contradictory information on the Fact Finder regarding this employee’s LEO service.</w:t>
      </w:r>
    </w:p>
    <w:p w14:paraId="56F042AA" w14:textId="77777777" w:rsidR="00E740D6" w:rsidRDefault="00E740D6">
      <w:pPr>
        <w:widowControl w:val="0"/>
        <w:spacing w:line="240" w:lineRule="auto"/>
        <w:rPr>
          <w:color w:val="FF0000"/>
        </w:rPr>
      </w:pPr>
    </w:p>
    <w:p w14:paraId="5A3A5550" w14:textId="77777777" w:rsidR="00E740D6" w:rsidRDefault="000061F9">
      <w:pPr>
        <w:widowControl w:val="0"/>
        <w:spacing w:line="240" w:lineRule="auto"/>
        <w:rPr>
          <w:color w:val="FF0000"/>
        </w:rPr>
      </w:pPr>
      <w:r>
        <w:rPr>
          <w:color w:val="FF0000"/>
        </w:rPr>
        <w:t>For this report, we have assumed that the 11/2006 LEO date is the correct date which means they will follow normal LEO rules for retirement.</w:t>
      </w:r>
    </w:p>
    <w:p w14:paraId="0AE7CAF0" w14:textId="77777777" w:rsidR="00E740D6" w:rsidRDefault="00E740D6">
      <w:pPr>
        <w:widowControl w:val="0"/>
        <w:spacing w:line="240" w:lineRule="auto"/>
        <w:rPr>
          <w:color w:val="FF0000"/>
        </w:rPr>
      </w:pPr>
    </w:p>
    <w:p w14:paraId="796109BD" w14:textId="77777777" w:rsidR="00E740D6" w:rsidRDefault="000061F9">
      <w:pPr>
        <w:widowControl w:val="0"/>
        <w:spacing w:line="240" w:lineRule="auto"/>
        <w:rPr>
          <w:color w:val="FF0000"/>
        </w:rPr>
      </w:pPr>
      <w:r>
        <w:rPr>
          <w:color w:val="FF0000"/>
        </w:rPr>
        <w:t>If it turns out that they were NOT a LEO until the CBPO position converted in 7/2008, it will drastically change their eligibility and the calculation of the pension. I highly encourage you to contact the employee PRIOR to your appointment to clarify this issue. We can revise the report accordingly.</w:t>
      </w:r>
    </w:p>
    <w:p w14:paraId="1ABF8C7A" w14:textId="77777777" w:rsidR="00E740D6" w:rsidRDefault="00E740D6">
      <w:pPr>
        <w:widowControl w:val="0"/>
        <w:spacing w:line="240" w:lineRule="auto"/>
        <w:rPr>
          <w:color w:val="FF0000"/>
        </w:rPr>
      </w:pPr>
    </w:p>
    <w:p w14:paraId="417CDEB1" w14:textId="77777777" w:rsidR="00E740D6" w:rsidRDefault="000061F9">
      <w:pPr>
        <w:widowControl w:val="0"/>
        <w:spacing w:line="240" w:lineRule="auto"/>
        <w:rPr>
          <w:color w:val="FF0000"/>
        </w:rPr>
      </w:pPr>
      <w:r>
        <w:rPr>
          <w:color w:val="FF0000"/>
        </w:rPr>
        <w:t xml:space="preserve">On the Fact Finder for Customs and Border Protection Officers, please indicate the scenario which applies. </w:t>
      </w:r>
    </w:p>
    <w:p w14:paraId="6E77F2E1" w14:textId="77777777" w:rsidR="00E740D6" w:rsidRDefault="00E740D6"/>
    <w:p w14:paraId="0AADA5FE" w14:textId="77777777" w:rsidR="00E740D6" w:rsidRDefault="00E740D6"/>
    <w:p w14:paraId="42C5A550" w14:textId="77777777" w:rsidR="00E740D6" w:rsidRDefault="000061F9">
      <w:pPr>
        <w:pStyle w:val="Heading2"/>
        <w:spacing w:before="0" w:after="0"/>
      </w:pPr>
      <w:bookmarkStart w:id="1913" w:name="_33wubl31wonn" w:colFirst="0" w:colLast="0"/>
      <w:bookmarkEnd w:id="1913"/>
      <w:r>
        <w:rPr>
          <w:noProof/>
        </w:rPr>
        <w:drawing>
          <wp:inline distT="114300" distB="114300" distL="114300" distR="114300" wp14:anchorId="7EC79B68" wp14:editId="4AA1E62F">
            <wp:extent cx="2928938" cy="2626493"/>
            <wp:effectExtent l="0" t="0" r="0" b="0"/>
            <wp:docPr id="6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813"/>
                    <a:srcRect/>
                    <a:stretch>
                      <a:fillRect/>
                    </a:stretch>
                  </pic:blipFill>
                  <pic:spPr>
                    <a:xfrm>
                      <a:off x="0" y="0"/>
                      <a:ext cx="2928938" cy="2626493"/>
                    </a:xfrm>
                    <a:prstGeom prst="rect">
                      <a:avLst/>
                    </a:prstGeom>
                    <a:ln/>
                  </pic:spPr>
                </pic:pic>
              </a:graphicData>
            </a:graphic>
          </wp:inline>
        </w:drawing>
      </w:r>
    </w:p>
    <w:p w14:paraId="3363D610" w14:textId="77777777" w:rsidR="00E740D6" w:rsidRDefault="000061F9">
      <w:pPr>
        <w:rPr>
          <w:b/>
          <w:bCs/>
          <w:u w:val="single"/>
        </w:rPr>
      </w:pPr>
      <w:r>
        <w:rPr>
          <w:b/>
          <w:bCs/>
          <w:u w:val="single"/>
        </w:rPr>
        <w:t>LEO START DATE (CONFLICTING DATA)</w:t>
      </w:r>
    </w:p>
    <w:p w14:paraId="18180226" w14:textId="77777777" w:rsidR="00E740D6" w:rsidRDefault="000061F9">
      <w:r>
        <w:t>We have conflicting data on the Fact Finder regarding this employees’ LEO service. Given that they are age 67, they are clearly beyond the typical mandatory LEO retirement age of 57. Therefore, we have assumed that they first became a LEO when the CBPO position converted in 7/2008. We can revise this information if you can get clarification from the employee.</w:t>
      </w:r>
    </w:p>
    <w:p w14:paraId="6C173994" w14:textId="77777777" w:rsidR="00E740D6" w:rsidRDefault="00E740D6"/>
    <w:p w14:paraId="5208D16F" w14:textId="77777777" w:rsidR="00E740D6" w:rsidRDefault="000061F9">
      <w:r>
        <w:rPr>
          <w:noProof/>
        </w:rPr>
        <w:drawing>
          <wp:inline distT="114300" distB="114300" distL="114300" distR="114300" wp14:anchorId="4008673A" wp14:editId="1D6CE0DB">
            <wp:extent cx="4897330" cy="4748213"/>
            <wp:effectExtent l="0" t="0" r="0" b="0"/>
            <wp:docPr id="65"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814"/>
                    <a:srcRect/>
                    <a:stretch>
                      <a:fillRect/>
                    </a:stretch>
                  </pic:blipFill>
                  <pic:spPr>
                    <a:xfrm>
                      <a:off x="0" y="0"/>
                      <a:ext cx="4897330" cy="4748213"/>
                    </a:xfrm>
                    <a:prstGeom prst="rect">
                      <a:avLst/>
                    </a:prstGeom>
                    <a:ln/>
                  </pic:spPr>
                </pic:pic>
              </a:graphicData>
            </a:graphic>
          </wp:inline>
        </w:drawing>
      </w:r>
    </w:p>
    <w:p w14:paraId="3757741B" w14:textId="77777777" w:rsidR="00E740D6" w:rsidRDefault="00E740D6"/>
    <w:p w14:paraId="310DEF0D" w14:textId="77777777" w:rsidR="00E740D6" w:rsidRDefault="000061F9">
      <w:r>
        <w:t>LEO SCD is 2/11/2008 (This would be Group 1)</w:t>
      </w:r>
    </w:p>
    <w:p w14:paraId="7E9884E2" w14:textId="77777777" w:rsidR="00E740D6" w:rsidRDefault="000061F9">
      <w:pPr>
        <w:pStyle w:val="Heading2"/>
        <w:spacing w:before="0" w:after="0"/>
      </w:pPr>
      <w:bookmarkStart w:id="1914" w:name="_nurp86q89x9t" w:colFirst="0" w:colLast="0"/>
      <w:bookmarkEnd w:id="1914"/>
      <w:r>
        <w:rPr>
          <w:noProof/>
        </w:rPr>
        <w:drawing>
          <wp:inline distT="114300" distB="114300" distL="114300" distR="114300" wp14:anchorId="74FB01A7" wp14:editId="5C7B6A8A">
            <wp:extent cx="3162300" cy="3476625"/>
            <wp:effectExtent l="0" t="0" r="0" b="0"/>
            <wp:docPr id="5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815"/>
                    <a:srcRect/>
                    <a:stretch>
                      <a:fillRect/>
                    </a:stretch>
                  </pic:blipFill>
                  <pic:spPr>
                    <a:xfrm>
                      <a:off x="0" y="0"/>
                      <a:ext cx="3162300" cy="3476625"/>
                    </a:xfrm>
                    <a:prstGeom prst="rect">
                      <a:avLst/>
                    </a:prstGeom>
                    <a:ln/>
                  </pic:spPr>
                </pic:pic>
              </a:graphicData>
            </a:graphic>
          </wp:inline>
        </w:drawing>
      </w:r>
    </w:p>
    <w:p w14:paraId="3C2ED706" w14:textId="77777777" w:rsidR="00E740D6" w:rsidRDefault="00E740D6"/>
    <w:p w14:paraId="6BFBE402" w14:textId="77777777" w:rsidR="00E740D6" w:rsidRDefault="000061F9">
      <w:pPr>
        <w:keepNext/>
        <w:rPr>
          <w:b/>
          <w:bCs/>
          <w:u w:val="single"/>
        </w:rPr>
      </w:pPr>
      <w:r>
        <w:rPr>
          <w:b/>
          <w:bCs/>
          <w:u w:val="single"/>
        </w:rPr>
        <w:t>CONFLICTING INFORMATION</w:t>
      </w:r>
    </w:p>
    <w:p w14:paraId="396710F8" w14:textId="77777777" w:rsidR="00E740D6" w:rsidRDefault="000061F9">
      <w:pPr>
        <w:keepNext/>
        <w:widowControl w:val="0"/>
        <w:spacing w:line="240" w:lineRule="auto"/>
      </w:pPr>
      <w:r>
        <w:t xml:space="preserve">There is some conflicting information regarding this employee's CBPO classification. For this report, we have assumed that the </w:t>
      </w:r>
      <w:r>
        <w:t>4/1/2007</w:t>
      </w:r>
      <w:r>
        <w:t xml:space="preserve"> LEO date is the correct date - which means they will follow normal LEO rules for retirement (and not eCBPO retirement rules). </w:t>
      </w:r>
    </w:p>
    <w:p w14:paraId="4202D7D4" w14:textId="77777777" w:rsidR="00E740D6" w:rsidRDefault="00E740D6">
      <w:pPr>
        <w:keepNext/>
        <w:widowControl w:val="0"/>
        <w:spacing w:line="240" w:lineRule="auto"/>
      </w:pPr>
    </w:p>
    <w:p w14:paraId="021EC2C6" w14:textId="77777777" w:rsidR="00E740D6" w:rsidRDefault="000061F9">
      <w:pPr>
        <w:rPr>
          <w:b/>
          <w:bCs/>
          <w:u w:val="single"/>
        </w:rPr>
      </w:pPr>
      <w:r>
        <w:t>We highly recommend she contact HR and complete a</w:t>
      </w:r>
      <w:hyperlink r:id="rId816" w:anchor="page=9">
        <w:r>
          <w:t xml:space="preserve"> </w:t>
        </w:r>
      </w:hyperlink>
      <w:hyperlink r:id="rId817" w:anchor="page=9">
        <w:r>
          <w:rPr>
            <w:color w:val="1155CC"/>
            <w:u w:val="single"/>
          </w:rPr>
          <w:t>Certified Summary of Federal Service (pages 9-10)</w:t>
        </w:r>
      </w:hyperlink>
      <w:r>
        <w:t xml:space="preserve"> to ensure we know how their LEO time is classified and to get verification she can retire on the day she desires. For now, the report will show a "fully-eligible" retirement scenario at age 60.</w:t>
      </w:r>
    </w:p>
    <w:p w14:paraId="7122E8D7" w14:textId="77777777" w:rsidR="00E740D6" w:rsidRDefault="000061F9">
      <w:pPr>
        <w:pStyle w:val="Heading1"/>
        <w:spacing w:before="0" w:after="0"/>
      </w:pPr>
      <w:bookmarkStart w:id="1915" w:name="_cze48au26v22" w:colFirst="0" w:colLast="0"/>
      <w:bookmarkEnd w:id="1915"/>
      <w:r>
        <w:t>NOT CBPO/NORMAL LEO</w:t>
      </w:r>
    </w:p>
    <w:p w14:paraId="634B61D0" w14:textId="77777777" w:rsidR="00E740D6" w:rsidRDefault="000061F9">
      <w:r>
        <w:t>This employee is NOT a Customs and Border Protection Officer. He is a normal LEO with Immigration and Customs Enforcement.</w:t>
      </w:r>
    </w:p>
    <w:p w14:paraId="5DF45415" w14:textId="77777777" w:rsidR="00E740D6" w:rsidRDefault="00E740D6"/>
    <w:p w14:paraId="014A9C93" w14:textId="77777777" w:rsidR="00E740D6" w:rsidRDefault="000061F9">
      <w:pPr>
        <w:keepNext/>
        <w:widowControl w:val="0"/>
      </w:pPr>
      <w:r>
        <w:t xml:space="preserve">For this report, we have assumed that the </w:t>
      </w:r>
      <w:r>
        <w:t>4/1/2007</w:t>
      </w:r>
      <w:r>
        <w:t xml:space="preserve"> LEO date is the correct date - which means they will follow normal LEO rules for retirement (and not eCBPO retirement rules). </w:t>
      </w:r>
    </w:p>
    <w:p w14:paraId="266558F1" w14:textId="77777777" w:rsidR="00E740D6" w:rsidRDefault="000061F9">
      <w:pPr>
        <w:pStyle w:val="Heading1"/>
        <w:spacing w:before="0" w:after="0"/>
      </w:pPr>
      <w:bookmarkStart w:id="1916" w:name="_agkp7tw3o7kc" w:colFirst="0" w:colLast="0"/>
      <w:bookmarkEnd w:id="1916"/>
      <w:r>
        <w:t>SICK LEAVE/CALCULATION</w:t>
      </w:r>
    </w:p>
    <w:p w14:paraId="1911EF78" w14:textId="77777777" w:rsidR="00E740D6" w:rsidRDefault="000061F9">
      <w:r>
        <w:t>Sick leave for an eCBPO/CBPO is the same as everyone else. The exception being, their sick leave will be calculated at the higher 1.7% formula.</w:t>
      </w:r>
    </w:p>
    <w:p w14:paraId="601C8C5F" w14:textId="77777777" w:rsidR="00E740D6" w:rsidRDefault="000061F9">
      <w:pPr>
        <w:pStyle w:val="Heading4"/>
        <w:spacing w:before="120"/>
      </w:pPr>
      <w:bookmarkStart w:id="1917" w:name="_2ryayt5zx291" w:colFirst="0" w:colLast="0"/>
      <w:bookmarkEnd w:id="1917"/>
      <w:r>
        <w:t>Subject To Earnings Test</w:t>
      </w:r>
    </w:p>
    <w:p w14:paraId="4241FC6E" w14:textId="77777777" w:rsidR="00E740D6" w:rsidRDefault="000061F9">
      <w:pPr>
        <w:spacing w:before="120"/>
      </w:pPr>
      <w:r>
        <w:t xml:space="preserve">This employee is a Special Provision Employee. Therefore, they are NOT subject to the earnings test until they reach their MRA of age </w:t>
      </w:r>
      <w:r>
        <w:t>57</w:t>
      </w:r>
      <w:r>
        <w:t xml:space="preserve">. They will receive the full SRS benefit until age </w:t>
      </w:r>
      <w:r>
        <w:t>57</w:t>
      </w:r>
      <w:r>
        <w:t xml:space="preserve">. Once they reach age </w:t>
      </w:r>
      <w:r>
        <w:t>57</w:t>
      </w:r>
      <w:r>
        <w:t>, the earnings test WILL apply based on earned income from that point until age 62.</w:t>
      </w:r>
    </w:p>
    <w:p w14:paraId="787DD6EF" w14:textId="77777777" w:rsidR="00E740D6" w:rsidRDefault="000061F9">
      <w:pPr>
        <w:pStyle w:val="Title"/>
      </w:pPr>
      <w:bookmarkStart w:id="1918" w:name="_88uv8guov3hz" w:colFirst="0" w:colLast="0"/>
      <w:bookmarkEnd w:id="1918"/>
      <w:r>
        <w:t>--------------------------</w:t>
      </w:r>
    </w:p>
    <w:p w14:paraId="0EAB79E6" w14:textId="77777777" w:rsidR="00E740D6" w:rsidRDefault="000061F9">
      <w:pPr>
        <w:pStyle w:val="Title"/>
        <w:spacing w:before="0"/>
      </w:pPr>
      <w:bookmarkStart w:id="1919" w:name="_w6z8mj5lm2sw" w:colFirst="0" w:colLast="0"/>
      <w:bookmarkEnd w:id="1919"/>
      <w:r>
        <w:t>-------------------------</w:t>
      </w:r>
    </w:p>
    <w:p w14:paraId="637035C2" w14:textId="77777777" w:rsidR="00E740D6" w:rsidRDefault="000061F9">
      <w:pPr>
        <w:pStyle w:val="Title"/>
        <w:spacing w:before="0" w:after="0"/>
      </w:pPr>
      <w:bookmarkStart w:id="1920" w:name="_rh8hc45ts61w" w:colFirst="0" w:colLast="0"/>
      <w:bookmarkEnd w:id="1920"/>
      <w:r>
        <w:t xml:space="preserve">eCBPO NOTE (GROUP 2) </w:t>
      </w:r>
    </w:p>
    <w:p w14:paraId="62CB3F12" w14:textId="77777777" w:rsidR="00E740D6" w:rsidRDefault="00E740D6">
      <w:pPr>
        <w:pStyle w:val="Heading4"/>
        <w:spacing w:before="0" w:after="0"/>
      </w:pPr>
      <w:bookmarkStart w:id="1921" w:name="_dpb34z6zjdfl" w:colFirst="0" w:colLast="0"/>
      <w:bookmarkEnd w:id="1921"/>
    </w:p>
    <w:p w14:paraId="2A3F8F73" w14:textId="77777777" w:rsidR="00E740D6" w:rsidRDefault="000061F9">
      <w:r>
        <w:t>*select “eCBPO” in software/save/add “Law Enforcement” special provisions option and applicable LEO SCD date</w:t>
      </w:r>
    </w:p>
    <w:p w14:paraId="636EF68F" w14:textId="77777777" w:rsidR="00E740D6" w:rsidRDefault="00E740D6"/>
    <w:p w14:paraId="32F5A63D" w14:textId="77777777" w:rsidR="00E740D6" w:rsidRDefault="000061F9">
      <w:pPr>
        <w:pStyle w:val="Title"/>
      </w:pPr>
      <w:bookmarkStart w:id="1922" w:name="_xcmy8wow9je8" w:colFirst="0" w:colLast="0"/>
      <w:bookmarkEnd w:id="1922"/>
      <w:r>
        <w:t>ELIGIBILITY FLOW CHART</w:t>
      </w:r>
    </w:p>
    <w:p w14:paraId="14F74748" w14:textId="77777777" w:rsidR="00E740D6" w:rsidRDefault="00E740D6"/>
    <w:p w14:paraId="6D7655D1" w14:textId="77777777" w:rsidR="00E740D6" w:rsidRDefault="00E740D6"/>
    <w:p w14:paraId="6FC729C2" w14:textId="77777777" w:rsidR="00E740D6" w:rsidRDefault="000061F9">
      <w:pPr>
        <w:pStyle w:val="Heading4"/>
      </w:pPr>
      <w:bookmarkStart w:id="1923" w:name="_5lj4laxraaod" w:colFirst="0" w:colLast="0"/>
      <w:bookmarkEnd w:id="1923"/>
      <w:r>
        <w:rPr>
          <w:rFonts w:ascii="Arial" w:eastAsia="Arial" w:hAnsi="Arial" w:cs="Arial"/>
          <w:noProof/>
          <w:color w:val="222222"/>
          <w:sz w:val="22"/>
          <w:szCs w:val="22"/>
        </w:rPr>
        <mc:AlternateContent>
          <mc:Choice Requires="wpg">
            <w:drawing>
              <wp:inline distT="114300" distB="114300" distL="114300" distR="114300" wp14:anchorId="05B3082D" wp14:editId="404D6A3C">
                <wp:extent cx="6157913" cy="8393413"/>
                <wp:effectExtent l="0" t="0" r="0" b="0"/>
                <wp:docPr id="1" name="Group 1"/>
                <wp:cNvGraphicFramePr/>
                <a:graphic xmlns:a="http://schemas.openxmlformats.org/drawingml/2006/main">
                  <a:graphicData uri="http://schemas.microsoft.com/office/word/2010/wordprocessingGroup">
                    <wpg:wgp>
                      <wpg:cNvGrpSpPr/>
                      <wpg:grpSpPr>
                        <a:xfrm>
                          <a:off x="0" y="0"/>
                          <a:ext cx="6157913" cy="8393413"/>
                          <a:chOff x="515175" y="168700"/>
                          <a:chExt cx="3363500" cy="4585050"/>
                        </a:xfrm>
                      </wpg:grpSpPr>
                      <wps:wsp>
                        <wps:cNvPr id="7316155" name="Straight Arrow Connector 7316155"/>
                        <wps:cNvCnPr/>
                        <wps:spPr>
                          <a:xfrm flipH="1">
                            <a:off x="1131625" y="813600"/>
                            <a:ext cx="450300" cy="210000"/>
                          </a:xfrm>
                          <a:prstGeom prst="straightConnector1">
                            <a:avLst/>
                          </a:prstGeom>
                          <a:noFill/>
                          <a:ln w="9525" cap="flat" cmpd="sng">
                            <a:solidFill>
                              <a:srgbClr val="000000"/>
                            </a:solidFill>
                            <a:prstDash val="solid"/>
                            <a:round/>
                            <a:headEnd type="none" w="med" len="med"/>
                            <a:tailEnd type="none" w="med" len="med"/>
                          </a:ln>
                        </wps:spPr>
                        <wps:bodyPr/>
                      </wps:wsp>
                      <wps:wsp>
                        <wps:cNvPr id="1004409359" name="Straight Arrow Connector 1004409359"/>
                        <wps:cNvCnPr/>
                        <wps:spPr>
                          <a:xfrm>
                            <a:off x="2106375" y="813600"/>
                            <a:ext cx="450300" cy="210000"/>
                          </a:xfrm>
                          <a:prstGeom prst="straightConnector1">
                            <a:avLst/>
                          </a:prstGeom>
                          <a:noFill/>
                          <a:ln w="9525" cap="flat" cmpd="sng">
                            <a:solidFill>
                              <a:srgbClr val="000000"/>
                            </a:solidFill>
                            <a:prstDash val="solid"/>
                            <a:round/>
                            <a:headEnd type="none" w="med" len="med"/>
                            <a:tailEnd type="none" w="med" len="med"/>
                          </a:ln>
                        </wps:spPr>
                        <wps:bodyPr/>
                      </wps:wsp>
                      <wps:wsp>
                        <wps:cNvPr id="740584763" name="Straight Arrow Connector 740584763"/>
                        <wps:cNvCnPr/>
                        <wps:spPr>
                          <a:xfrm>
                            <a:off x="1838550" y="464150"/>
                            <a:ext cx="0" cy="214200"/>
                          </a:xfrm>
                          <a:prstGeom prst="straightConnector1">
                            <a:avLst/>
                          </a:prstGeom>
                          <a:noFill/>
                          <a:ln w="9525" cap="flat" cmpd="sng">
                            <a:solidFill>
                              <a:srgbClr val="000000"/>
                            </a:solidFill>
                            <a:prstDash val="solid"/>
                            <a:round/>
                            <a:headEnd type="none" w="med" len="med"/>
                            <a:tailEnd type="none" w="med" len="med"/>
                          </a:ln>
                        </wps:spPr>
                        <wps:bodyPr/>
                      </wps:wsp>
                      <wps:wsp>
                        <wps:cNvPr id="1837168092" name="Straight Arrow Connector 1837168092"/>
                        <wps:cNvCnPr/>
                        <wps:spPr>
                          <a:xfrm>
                            <a:off x="2545850" y="1216200"/>
                            <a:ext cx="0" cy="214200"/>
                          </a:xfrm>
                          <a:prstGeom prst="straightConnector1">
                            <a:avLst/>
                          </a:prstGeom>
                          <a:noFill/>
                          <a:ln w="9525" cap="flat" cmpd="sng">
                            <a:solidFill>
                              <a:srgbClr val="000000"/>
                            </a:solidFill>
                            <a:prstDash val="solid"/>
                            <a:round/>
                            <a:headEnd type="none" w="med" len="med"/>
                            <a:tailEnd type="none" w="med" len="med"/>
                          </a:ln>
                        </wps:spPr>
                        <wps:bodyPr/>
                      </wps:wsp>
                      <wps:wsp>
                        <wps:cNvPr id="452924762" name="Straight Arrow Connector 452924762"/>
                        <wps:cNvCnPr/>
                        <wps:spPr>
                          <a:xfrm>
                            <a:off x="2545900" y="1737025"/>
                            <a:ext cx="0" cy="214200"/>
                          </a:xfrm>
                          <a:prstGeom prst="straightConnector1">
                            <a:avLst/>
                          </a:prstGeom>
                          <a:noFill/>
                          <a:ln w="9525" cap="flat" cmpd="sng">
                            <a:solidFill>
                              <a:srgbClr val="000000"/>
                            </a:solidFill>
                            <a:prstDash val="solid"/>
                            <a:round/>
                            <a:headEnd type="none" w="med" len="med"/>
                            <a:tailEnd type="none" w="med" len="med"/>
                          </a:ln>
                        </wps:spPr>
                        <wps:bodyPr/>
                      </wps:wsp>
                      <wps:wsp>
                        <wps:cNvPr id="581224968" name="Straight Arrow Connector 581224968"/>
                        <wps:cNvCnPr/>
                        <wps:spPr>
                          <a:xfrm>
                            <a:off x="2545900" y="2808025"/>
                            <a:ext cx="0" cy="214200"/>
                          </a:xfrm>
                          <a:prstGeom prst="straightConnector1">
                            <a:avLst/>
                          </a:prstGeom>
                          <a:noFill/>
                          <a:ln w="9525" cap="flat" cmpd="sng">
                            <a:solidFill>
                              <a:srgbClr val="000000"/>
                            </a:solidFill>
                            <a:prstDash val="solid"/>
                            <a:round/>
                            <a:headEnd type="none" w="med" len="med"/>
                            <a:tailEnd type="none" w="med" len="med"/>
                          </a:ln>
                        </wps:spPr>
                        <wps:bodyPr/>
                      </wps:wsp>
                      <wps:wsp>
                        <wps:cNvPr id="482362916" name="Straight Arrow Connector 482362916"/>
                        <wps:cNvCnPr/>
                        <wps:spPr>
                          <a:xfrm>
                            <a:off x="2777050" y="3260300"/>
                            <a:ext cx="450300" cy="210000"/>
                          </a:xfrm>
                          <a:prstGeom prst="straightConnector1">
                            <a:avLst/>
                          </a:prstGeom>
                          <a:noFill/>
                          <a:ln w="9525" cap="flat" cmpd="sng">
                            <a:solidFill>
                              <a:srgbClr val="000000"/>
                            </a:solidFill>
                            <a:prstDash val="solid"/>
                            <a:round/>
                            <a:headEnd type="none" w="med" len="med"/>
                            <a:tailEnd type="none" w="med" len="med"/>
                          </a:ln>
                        </wps:spPr>
                        <wps:bodyPr/>
                      </wps:wsp>
                      <wps:wsp>
                        <wps:cNvPr id="1680867562" name="Straight Arrow Connector 1680867562"/>
                        <wps:cNvCnPr/>
                        <wps:spPr>
                          <a:xfrm flipH="1">
                            <a:off x="1838550" y="3260300"/>
                            <a:ext cx="450300" cy="210000"/>
                          </a:xfrm>
                          <a:prstGeom prst="straightConnector1">
                            <a:avLst/>
                          </a:prstGeom>
                          <a:noFill/>
                          <a:ln w="9525" cap="flat" cmpd="sng">
                            <a:solidFill>
                              <a:srgbClr val="000000"/>
                            </a:solidFill>
                            <a:prstDash val="solid"/>
                            <a:round/>
                            <a:headEnd type="none" w="med" len="med"/>
                            <a:tailEnd type="none" w="med" len="med"/>
                          </a:ln>
                        </wps:spPr>
                        <wps:bodyPr/>
                      </wps:wsp>
                      <wps:wsp>
                        <wps:cNvPr id="886106368" name="Rectangle: Rounded Corners 886106368"/>
                        <wps:cNvSpPr/>
                        <wps:spPr>
                          <a:xfrm>
                            <a:off x="1418244" y="171050"/>
                            <a:ext cx="840600" cy="293100"/>
                          </a:xfrm>
                          <a:prstGeom prst="roundRect">
                            <a:avLst>
                              <a:gd name="adj" fmla="val 16667"/>
                            </a:avLst>
                          </a:prstGeom>
                          <a:solidFill>
                            <a:srgbClr val="CFE2F3"/>
                          </a:solidFill>
                          <a:ln w="4650" cap="flat" cmpd="sng">
                            <a:solidFill>
                              <a:srgbClr val="000000"/>
                            </a:solidFill>
                            <a:prstDash val="solid"/>
                            <a:round/>
                            <a:headEnd type="none" w="sm" len="sm"/>
                            <a:tailEnd type="none" w="sm" len="sm"/>
                          </a:ln>
                        </wps:spPr>
                        <wps:txbx>
                          <w:txbxContent>
                            <w:p w14:paraId="6865CABF" w14:textId="77777777" w:rsidR="00E740D6" w:rsidRDefault="000061F9">
                              <w:pPr>
                                <w:spacing w:line="240" w:lineRule="auto"/>
                                <w:jc w:val="center"/>
                                <w:textDirection w:val="btLr"/>
                              </w:pPr>
                              <w:r>
                                <w:rPr>
                                  <w:rFonts w:ascii="Arial" w:eastAsia="Arial" w:hAnsi="Arial" w:cs="Arial"/>
                                  <w:color w:val="000000"/>
                                  <w:sz w:val="13"/>
                                </w:rPr>
                                <w:t>eCBPO</w:t>
                              </w:r>
                            </w:p>
                          </w:txbxContent>
                        </wps:txbx>
                        <wps:bodyPr spcFirstLastPara="1" wrap="square" lIns="44725" tIns="44725" rIns="44725" bIns="44725" anchor="ctr" anchorCtr="0">
                          <a:noAutofit/>
                        </wps:bodyPr>
                      </wps:wsp>
                      <wps:wsp>
                        <wps:cNvPr id="1248756465" name="Rectangle 1248756465"/>
                        <wps:cNvSpPr/>
                        <wps:spPr>
                          <a:xfrm>
                            <a:off x="1944094" y="1023607"/>
                            <a:ext cx="1203600" cy="192600"/>
                          </a:xfrm>
                          <a:prstGeom prst="rect">
                            <a:avLst/>
                          </a:prstGeom>
                          <a:solidFill>
                            <a:srgbClr val="CFE2F3"/>
                          </a:solidFill>
                          <a:ln w="4650" cap="flat" cmpd="sng">
                            <a:solidFill>
                              <a:srgbClr val="000000"/>
                            </a:solidFill>
                            <a:prstDash val="solid"/>
                            <a:round/>
                            <a:headEnd type="none" w="sm" len="sm"/>
                            <a:tailEnd type="none" w="sm" len="sm"/>
                          </a:ln>
                        </wps:spPr>
                        <wps:txbx>
                          <w:txbxContent>
                            <w:p w14:paraId="779F956B" w14:textId="77777777" w:rsidR="00E740D6" w:rsidRDefault="00E740D6">
                              <w:pPr>
                                <w:spacing w:line="240" w:lineRule="auto"/>
                                <w:jc w:val="center"/>
                                <w:textDirection w:val="btLr"/>
                              </w:pPr>
                            </w:p>
                            <w:p w14:paraId="40341578" w14:textId="77777777" w:rsidR="00E740D6" w:rsidRDefault="000061F9">
                              <w:pPr>
                                <w:spacing w:line="240" w:lineRule="auto"/>
                                <w:jc w:val="center"/>
                                <w:textDirection w:val="btLr"/>
                              </w:pPr>
                              <w:r>
                                <w:rPr>
                                  <w:rFonts w:ascii="Arial" w:eastAsia="Arial" w:hAnsi="Arial" w:cs="Arial"/>
                                  <w:color w:val="000000"/>
                                  <w:sz w:val="13"/>
                                </w:rPr>
                                <w:t>NO</w:t>
                              </w:r>
                            </w:p>
                            <w:p w14:paraId="29287024" w14:textId="77777777" w:rsidR="00E740D6" w:rsidRDefault="00E740D6">
                              <w:pPr>
                                <w:spacing w:line="240" w:lineRule="auto"/>
                                <w:jc w:val="center"/>
                                <w:textDirection w:val="btLr"/>
                              </w:pPr>
                            </w:p>
                          </w:txbxContent>
                        </wps:txbx>
                        <wps:bodyPr spcFirstLastPara="1" wrap="square" lIns="44725" tIns="44725" rIns="44725" bIns="44725" anchor="ctr" anchorCtr="0">
                          <a:noAutofit/>
                        </wps:bodyPr>
                      </wps:wsp>
                      <wps:wsp>
                        <wps:cNvPr id="965168326" name="Rectangle 965168326"/>
                        <wps:cNvSpPr/>
                        <wps:spPr>
                          <a:xfrm>
                            <a:off x="517525" y="1023600"/>
                            <a:ext cx="1228200" cy="1427700"/>
                          </a:xfrm>
                          <a:prstGeom prst="rect">
                            <a:avLst/>
                          </a:prstGeom>
                          <a:solidFill>
                            <a:srgbClr val="CFE2F3"/>
                          </a:solidFill>
                          <a:ln w="4650" cap="flat" cmpd="sng">
                            <a:solidFill>
                              <a:srgbClr val="000000"/>
                            </a:solidFill>
                            <a:prstDash val="solid"/>
                            <a:round/>
                            <a:headEnd type="none" w="sm" len="sm"/>
                            <a:tailEnd type="none" w="sm" len="sm"/>
                          </a:ln>
                        </wps:spPr>
                        <wps:txbx>
                          <w:txbxContent>
                            <w:p w14:paraId="5EBFBE35" w14:textId="77777777" w:rsidR="00E740D6" w:rsidRDefault="000061F9">
                              <w:pPr>
                                <w:spacing w:line="240" w:lineRule="auto"/>
                                <w:jc w:val="center"/>
                                <w:textDirection w:val="btLr"/>
                              </w:pPr>
                              <w:r>
                                <w:rPr>
                                  <w:rFonts w:ascii="Arial" w:eastAsia="Arial" w:hAnsi="Arial" w:cs="Arial"/>
                                  <w:color w:val="000000"/>
                                  <w:sz w:val="13"/>
                                </w:rPr>
                                <w:br/>
                                <w:t>YES</w:t>
                              </w:r>
                            </w:p>
                            <w:p w14:paraId="7CF0F2BB" w14:textId="77777777" w:rsidR="00E740D6" w:rsidRDefault="00E740D6">
                              <w:pPr>
                                <w:spacing w:line="240" w:lineRule="auto"/>
                                <w:jc w:val="center"/>
                                <w:textDirection w:val="btLr"/>
                              </w:pPr>
                            </w:p>
                            <w:p w14:paraId="429CFD53" w14:textId="77777777" w:rsidR="00E740D6" w:rsidRDefault="000061F9">
                              <w:pPr>
                                <w:spacing w:line="240" w:lineRule="auto"/>
                                <w:textDirection w:val="btLr"/>
                              </w:pPr>
                              <w:r>
                                <w:rPr>
                                  <w:rFonts w:ascii="Arial" w:eastAsia="Arial" w:hAnsi="Arial" w:cs="Arial"/>
                                  <w:color w:val="000000"/>
                                  <w:sz w:val="11"/>
                                </w:rPr>
                                <w:t>Meets at least ONE of these rules:</w:t>
                              </w:r>
                            </w:p>
                            <w:p w14:paraId="1BAF29B4" w14:textId="77777777" w:rsidR="00E740D6" w:rsidRDefault="000061F9">
                              <w:pPr>
                                <w:spacing w:line="240" w:lineRule="auto"/>
                                <w:ind w:left="88" w:firstLine="44"/>
                                <w:textDirection w:val="btLr"/>
                              </w:pPr>
                              <w:r>
                                <w:rPr>
                                  <w:rFonts w:ascii="Arial" w:eastAsia="Arial" w:hAnsi="Arial" w:cs="Arial"/>
                                  <w:color w:val="000000"/>
                                  <w:sz w:val="11"/>
                                </w:rPr>
                                <w:t xml:space="preserve">age 50 with 20 years of LEO time (on/after 7/6/2008), </w:t>
                              </w:r>
                            </w:p>
                            <w:p w14:paraId="29DF9BFC" w14:textId="77777777" w:rsidR="00E740D6" w:rsidRDefault="000061F9">
                              <w:pPr>
                                <w:spacing w:line="240" w:lineRule="auto"/>
                                <w:ind w:left="88" w:firstLine="44"/>
                                <w:textDirection w:val="btLr"/>
                              </w:pPr>
                              <w:r>
                                <w:rPr>
                                  <w:rFonts w:ascii="Arial" w:eastAsia="Arial" w:hAnsi="Arial" w:cs="Arial"/>
                                  <w:color w:val="000000"/>
                                  <w:sz w:val="11"/>
                                </w:rPr>
                                <w:t>any age with 25 years of LEO time (on/after 7/6/2008)</w:t>
                              </w:r>
                            </w:p>
                            <w:p w14:paraId="026FD1DE" w14:textId="77777777" w:rsidR="00E740D6" w:rsidRDefault="00E740D6">
                              <w:pPr>
                                <w:spacing w:line="240" w:lineRule="auto"/>
                                <w:textDirection w:val="btLr"/>
                              </w:pPr>
                            </w:p>
                            <w:p w14:paraId="16D2D16C" w14:textId="77777777" w:rsidR="00E740D6" w:rsidRDefault="000061F9">
                              <w:pPr>
                                <w:spacing w:line="240" w:lineRule="auto"/>
                                <w:jc w:val="center"/>
                                <w:textDirection w:val="btLr"/>
                              </w:pPr>
                              <w:r>
                                <w:rPr>
                                  <w:rFonts w:ascii="Arial" w:eastAsia="Arial" w:hAnsi="Arial" w:cs="Arial"/>
                                  <w:color w:val="000000"/>
                                  <w:sz w:val="11"/>
                                </w:rPr>
                                <w:t>*************</w:t>
                              </w:r>
                            </w:p>
                            <w:p w14:paraId="30B8D050" w14:textId="77777777" w:rsidR="00E740D6" w:rsidRDefault="00E740D6">
                              <w:pPr>
                                <w:spacing w:line="240" w:lineRule="auto"/>
                                <w:textDirection w:val="btLr"/>
                              </w:pPr>
                            </w:p>
                            <w:p w14:paraId="3D1C60C2" w14:textId="77777777" w:rsidR="00E740D6" w:rsidRDefault="000061F9">
                              <w:pPr>
                                <w:spacing w:line="240" w:lineRule="auto"/>
                                <w:textDirection w:val="btLr"/>
                              </w:pPr>
                              <w:r>
                                <w:rPr>
                                  <w:rFonts w:ascii="Arial" w:eastAsia="Arial" w:hAnsi="Arial" w:cs="Arial"/>
                                  <w:color w:val="000000"/>
                                  <w:sz w:val="11"/>
                                </w:rPr>
                                <w:t>PENSION CALCULATION:</w:t>
                              </w:r>
                            </w:p>
                            <w:p w14:paraId="04B8C833" w14:textId="77777777" w:rsidR="00E740D6" w:rsidRDefault="000061F9">
                              <w:pPr>
                                <w:spacing w:line="240" w:lineRule="auto"/>
                                <w:textDirection w:val="btLr"/>
                              </w:pPr>
                              <w:r>
                                <w:rPr>
                                  <w:rFonts w:ascii="Arial" w:eastAsia="Arial" w:hAnsi="Arial" w:cs="Arial"/>
                                  <w:color w:val="000000"/>
                                  <w:sz w:val="11"/>
                                </w:rPr>
                                <w:t>(A normal LEO pension)</w:t>
                              </w:r>
                            </w:p>
                            <w:p w14:paraId="3FE4F836" w14:textId="77777777" w:rsidR="00E740D6" w:rsidRDefault="000061F9">
                              <w:pPr>
                                <w:spacing w:line="240" w:lineRule="auto"/>
                                <w:textDirection w:val="btLr"/>
                              </w:pPr>
                              <w:r>
                                <w:rPr>
                                  <w:rFonts w:ascii="Arial" w:eastAsia="Arial" w:hAnsi="Arial" w:cs="Arial"/>
                                  <w:color w:val="000000"/>
                                  <w:sz w:val="11"/>
                                </w:rPr>
                                <w:br/>
                                <w:t>First 20 years @ 1.7% and all other service + SL at 1.0%</w:t>
                              </w:r>
                            </w:p>
                            <w:p w14:paraId="4E13057C" w14:textId="77777777" w:rsidR="00E740D6" w:rsidRDefault="00E740D6">
                              <w:pPr>
                                <w:spacing w:line="240" w:lineRule="auto"/>
                                <w:jc w:val="center"/>
                                <w:textDirection w:val="btLr"/>
                              </w:pPr>
                            </w:p>
                          </w:txbxContent>
                        </wps:txbx>
                        <wps:bodyPr spcFirstLastPara="1" wrap="square" lIns="44725" tIns="44725" rIns="44725" bIns="44725" anchor="ctr" anchorCtr="0">
                          <a:noAutofit/>
                        </wps:bodyPr>
                      </wps:wsp>
                      <wps:wsp>
                        <wps:cNvPr id="505990231" name="Diamond 505990231"/>
                        <wps:cNvSpPr/>
                        <wps:spPr>
                          <a:xfrm>
                            <a:off x="1944094" y="1413916"/>
                            <a:ext cx="1203600" cy="323100"/>
                          </a:xfrm>
                          <a:prstGeom prst="diamond">
                            <a:avLst/>
                          </a:prstGeom>
                          <a:solidFill>
                            <a:srgbClr val="CFE2F3"/>
                          </a:solidFill>
                          <a:ln w="4650" cap="flat" cmpd="sng">
                            <a:solidFill>
                              <a:srgbClr val="000000"/>
                            </a:solidFill>
                            <a:prstDash val="solid"/>
                            <a:round/>
                            <a:headEnd type="none" w="sm" len="sm"/>
                            <a:tailEnd type="none" w="sm" len="sm"/>
                          </a:ln>
                        </wps:spPr>
                        <wps:txbx>
                          <w:txbxContent>
                            <w:p w14:paraId="33796E88" w14:textId="77777777" w:rsidR="00E740D6" w:rsidRDefault="000061F9">
                              <w:pPr>
                                <w:spacing w:line="240" w:lineRule="auto"/>
                                <w:ind w:left="-220" w:right="-302" w:hanging="220"/>
                                <w:jc w:val="center"/>
                                <w:textDirection w:val="btLr"/>
                              </w:pPr>
                              <w:r>
                                <w:rPr>
                                  <w:rFonts w:ascii="Arial" w:eastAsia="Arial" w:hAnsi="Arial" w:cs="Arial"/>
                                  <w:color w:val="000000"/>
                                  <w:sz w:val="13"/>
                                </w:rPr>
                                <w:t>Meet Regular elig?</w:t>
                              </w:r>
                            </w:p>
                          </w:txbxContent>
                        </wps:txbx>
                        <wps:bodyPr spcFirstLastPara="1" wrap="square" lIns="44725" tIns="44725" rIns="44725" bIns="44725" anchor="ctr" anchorCtr="0">
                          <a:noAutofit/>
                        </wps:bodyPr>
                      </wps:wsp>
                      <wps:wsp>
                        <wps:cNvPr id="1653699861" name="Rectangle 1653699861"/>
                        <wps:cNvSpPr/>
                        <wps:spPr>
                          <a:xfrm>
                            <a:off x="1931748" y="1934977"/>
                            <a:ext cx="1228200" cy="925200"/>
                          </a:xfrm>
                          <a:prstGeom prst="rect">
                            <a:avLst/>
                          </a:prstGeom>
                          <a:solidFill>
                            <a:srgbClr val="CFE2F3"/>
                          </a:solidFill>
                          <a:ln w="4650" cap="flat" cmpd="sng">
                            <a:solidFill>
                              <a:srgbClr val="000000"/>
                            </a:solidFill>
                            <a:prstDash val="solid"/>
                            <a:round/>
                            <a:headEnd type="none" w="sm" len="sm"/>
                            <a:tailEnd type="none" w="sm" len="sm"/>
                          </a:ln>
                        </wps:spPr>
                        <wps:txbx>
                          <w:txbxContent>
                            <w:p w14:paraId="088083AA" w14:textId="77777777" w:rsidR="00E740D6" w:rsidRDefault="000061F9">
                              <w:pPr>
                                <w:spacing w:line="240" w:lineRule="auto"/>
                                <w:jc w:val="center"/>
                                <w:textDirection w:val="btLr"/>
                              </w:pPr>
                              <w:r>
                                <w:rPr>
                                  <w:rFonts w:ascii="Arial" w:eastAsia="Arial" w:hAnsi="Arial" w:cs="Arial"/>
                                  <w:color w:val="000000"/>
                                  <w:sz w:val="11"/>
                                </w:rPr>
                                <w:br/>
                              </w:r>
                              <w:r>
                                <w:rPr>
                                  <w:rFonts w:ascii="Arial" w:eastAsia="Arial" w:hAnsi="Arial" w:cs="Arial"/>
                                  <w:color w:val="000000"/>
                                  <w:sz w:val="13"/>
                                </w:rPr>
                                <w:t>YES</w:t>
                              </w:r>
                            </w:p>
                            <w:p w14:paraId="4547C848" w14:textId="77777777" w:rsidR="00E740D6" w:rsidRDefault="00E740D6">
                              <w:pPr>
                                <w:spacing w:line="240" w:lineRule="auto"/>
                                <w:jc w:val="center"/>
                                <w:textDirection w:val="btLr"/>
                              </w:pPr>
                            </w:p>
                            <w:p w14:paraId="6DDB3C7C" w14:textId="77777777" w:rsidR="00E740D6" w:rsidRDefault="000061F9">
                              <w:pPr>
                                <w:spacing w:line="240" w:lineRule="auto"/>
                                <w:textDirection w:val="btLr"/>
                              </w:pPr>
                              <w:r>
                                <w:rPr>
                                  <w:rFonts w:ascii="Arial" w:eastAsia="Arial" w:hAnsi="Arial" w:cs="Arial"/>
                                  <w:color w:val="000000"/>
                                  <w:sz w:val="11"/>
                                </w:rPr>
                                <w:t>Meets at least ONE of these rules:</w:t>
                              </w:r>
                            </w:p>
                            <w:p w14:paraId="0EAC4215" w14:textId="77777777" w:rsidR="00E740D6" w:rsidRDefault="000061F9">
                              <w:pPr>
                                <w:spacing w:line="240" w:lineRule="auto"/>
                                <w:ind w:left="88" w:firstLine="44"/>
                                <w:textDirection w:val="btLr"/>
                              </w:pPr>
                              <w:r>
                                <w:rPr>
                                  <w:rFonts w:ascii="Arial" w:eastAsia="Arial" w:hAnsi="Arial" w:cs="Arial"/>
                                  <w:color w:val="000000"/>
                                  <w:sz w:val="11"/>
                                </w:rPr>
                                <w:t xml:space="preserve">Age 62 with 5 years, </w:t>
                              </w:r>
                            </w:p>
                            <w:p w14:paraId="016FDBCD" w14:textId="77777777" w:rsidR="00E740D6" w:rsidRDefault="000061F9">
                              <w:pPr>
                                <w:spacing w:line="240" w:lineRule="auto"/>
                                <w:ind w:left="88" w:firstLine="44"/>
                                <w:textDirection w:val="btLr"/>
                              </w:pPr>
                              <w:r>
                                <w:rPr>
                                  <w:rFonts w:ascii="Arial" w:eastAsia="Arial" w:hAnsi="Arial" w:cs="Arial"/>
                                  <w:color w:val="000000"/>
                                  <w:sz w:val="11"/>
                                </w:rPr>
                                <w:t xml:space="preserve">Age 60 with 20 years, </w:t>
                              </w:r>
                            </w:p>
                            <w:p w14:paraId="3B4FF57B" w14:textId="77777777" w:rsidR="00E740D6" w:rsidRDefault="000061F9">
                              <w:pPr>
                                <w:spacing w:line="240" w:lineRule="auto"/>
                                <w:ind w:left="88" w:firstLine="44"/>
                                <w:textDirection w:val="btLr"/>
                              </w:pPr>
                              <w:r>
                                <w:rPr>
                                  <w:rFonts w:ascii="Arial" w:eastAsia="Arial" w:hAnsi="Arial" w:cs="Arial"/>
                                  <w:color w:val="000000"/>
                                  <w:sz w:val="11"/>
                                </w:rPr>
                                <w:t>MRA with 30 years</w:t>
                              </w:r>
                            </w:p>
                            <w:p w14:paraId="05893765" w14:textId="77777777" w:rsidR="00E740D6" w:rsidRDefault="000061F9">
                              <w:pPr>
                                <w:spacing w:line="240" w:lineRule="auto"/>
                                <w:ind w:left="88" w:firstLine="44"/>
                                <w:textDirection w:val="btLr"/>
                              </w:pPr>
                              <w:r>
                                <w:rPr>
                                  <w:rFonts w:ascii="Arial" w:eastAsia="Arial" w:hAnsi="Arial" w:cs="Arial"/>
                                  <w:color w:val="000000"/>
                                  <w:sz w:val="11"/>
                                </w:rPr>
                                <w:t>MRA with 10+ years</w:t>
                              </w:r>
                            </w:p>
                            <w:p w14:paraId="7C1ED61C" w14:textId="77777777" w:rsidR="00E740D6" w:rsidRDefault="00E740D6">
                              <w:pPr>
                                <w:spacing w:line="240" w:lineRule="auto"/>
                                <w:textDirection w:val="btLr"/>
                              </w:pPr>
                            </w:p>
                            <w:p w14:paraId="4608E7C2" w14:textId="77777777" w:rsidR="00E740D6" w:rsidRDefault="000061F9">
                              <w:pPr>
                                <w:spacing w:line="240" w:lineRule="auto"/>
                                <w:ind w:left="-44" w:hanging="44"/>
                                <w:textDirection w:val="btLr"/>
                              </w:pPr>
                              <w:r>
                                <w:rPr>
                                  <w:rFonts w:ascii="Arial" w:eastAsia="Arial" w:hAnsi="Arial" w:cs="Arial"/>
                                  <w:color w:val="000000"/>
                                  <w:sz w:val="11"/>
                                </w:rPr>
                                <w:t>NOTE: There is no requirement for any specific amount of LEO years</w:t>
                              </w:r>
                            </w:p>
                            <w:p w14:paraId="5EAFD36B" w14:textId="77777777" w:rsidR="00E740D6" w:rsidRDefault="00E740D6">
                              <w:pPr>
                                <w:spacing w:line="240" w:lineRule="auto"/>
                                <w:ind w:left="-44" w:hanging="44"/>
                                <w:jc w:val="center"/>
                                <w:textDirection w:val="btLr"/>
                              </w:pPr>
                            </w:p>
                          </w:txbxContent>
                        </wps:txbx>
                        <wps:bodyPr spcFirstLastPara="1" wrap="square" lIns="44725" tIns="44725" rIns="44725" bIns="44725" anchor="ctr" anchorCtr="0">
                          <a:noAutofit/>
                        </wps:bodyPr>
                      </wps:wsp>
                      <wps:wsp>
                        <wps:cNvPr id="1507025560" name="Diamond 1507025560"/>
                        <wps:cNvSpPr/>
                        <wps:spPr>
                          <a:xfrm>
                            <a:off x="1944094" y="3022216"/>
                            <a:ext cx="1203600" cy="323100"/>
                          </a:xfrm>
                          <a:prstGeom prst="diamond">
                            <a:avLst/>
                          </a:prstGeom>
                          <a:solidFill>
                            <a:srgbClr val="CFE2F3"/>
                          </a:solidFill>
                          <a:ln w="4650" cap="flat" cmpd="sng">
                            <a:solidFill>
                              <a:srgbClr val="000000"/>
                            </a:solidFill>
                            <a:prstDash val="solid"/>
                            <a:round/>
                            <a:headEnd type="none" w="sm" len="sm"/>
                            <a:tailEnd type="none" w="sm" len="sm"/>
                          </a:ln>
                        </wps:spPr>
                        <wps:txbx>
                          <w:txbxContent>
                            <w:p w14:paraId="53FCE628" w14:textId="77777777" w:rsidR="00E740D6" w:rsidRDefault="000061F9">
                              <w:pPr>
                                <w:spacing w:line="240" w:lineRule="auto"/>
                                <w:ind w:left="-220" w:right="-302" w:hanging="220"/>
                                <w:jc w:val="center"/>
                                <w:textDirection w:val="btLr"/>
                              </w:pPr>
                              <w:r>
                                <w:rPr>
                                  <w:rFonts w:ascii="Arial" w:eastAsia="Arial" w:hAnsi="Arial" w:cs="Arial"/>
                                  <w:color w:val="000000"/>
                                  <w:sz w:val="13"/>
                                </w:rPr>
                                <w:t xml:space="preserve">Meet 62 </w:t>
                              </w:r>
                              <w:r>
                                <w:rPr>
                                  <w:rFonts w:ascii="Arial" w:eastAsia="Arial" w:hAnsi="Arial" w:cs="Arial"/>
                                  <w:color w:val="000000"/>
                                  <w:sz w:val="13"/>
                                  <w:u w:val="single"/>
                                </w:rPr>
                                <w:t>AND</w:t>
                              </w:r>
                              <w:r>
                                <w:rPr>
                                  <w:rFonts w:ascii="Arial" w:eastAsia="Arial" w:hAnsi="Arial" w:cs="Arial"/>
                                  <w:color w:val="000000"/>
                                  <w:sz w:val="13"/>
                                </w:rPr>
                                <w:t xml:space="preserve"> 20?</w:t>
                              </w:r>
                            </w:p>
                          </w:txbxContent>
                        </wps:txbx>
                        <wps:bodyPr spcFirstLastPara="1" wrap="square" lIns="44725" tIns="44725" rIns="44725" bIns="44725" anchor="ctr" anchorCtr="0">
                          <a:noAutofit/>
                        </wps:bodyPr>
                      </wps:wsp>
                      <wps:wsp>
                        <wps:cNvPr id="21375344" name="Rectangle 21375344"/>
                        <wps:cNvSpPr/>
                        <wps:spPr>
                          <a:xfrm>
                            <a:off x="2648125" y="3459000"/>
                            <a:ext cx="1228200" cy="1292400"/>
                          </a:xfrm>
                          <a:prstGeom prst="rect">
                            <a:avLst/>
                          </a:prstGeom>
                          <a:solidFill>
                            <a:srgbClr val="CFE2F3"/>
                          </a:solidFill>
                          <a:ln w="4650" cap="flat" cmpd="sng">
                            <a:solidFill>
                              <a:srgbClr val="000000"/>
                            </a:solidFill>
                            <a:prstDash val="solid"/>
                            <a:round/>
                            <a:headEnd type="none" w="sm" len="sm"/>
                            <a:tailEnd type="none" w="sm" len="sm"/>
                          </a:ln>
                        </wps:spPr>
                        <wps:txbx>
                          <w:txbxContent>
                            <w:p w14:paraId="7F78EFA3" w14:textId="77777777" w:rsidR="00E740D6" w:rsidRDefault="000061F9">
                              <w:pPr>
                                <w:spacing w:line="240" w:lineRule="auto"/>
                                <w:jc w:val="center"/>
                                <w:textDirection w:val="btLr"/>
                              </w:pPr>
                              <w:r>
                                <w:rPr>
                                  <w:rFonts w:ascii="Arial" w:eastAsia="Arial" w:hAnsi="Arial" w:cs="Arial"/>
                                  <w:color w:val="000000"/>
                                  <w:sz w:val="11"/>
                                </w:rPr>
                                <w:t>NO</w:t>
                              </w:r>
                            </w:p>
                            <w:p w14:paraId="5D8E2FDB" w14:textId="77777777" w:rsidR="00E740D6" w:rsidRDefault="00E740D6">
                              <w:pPr>
                                <w:spacing w:line="240" w:lineRule="auto"/>
                                <w:jc w:val="center"/>
                                <w:textDirection w:val="btLr"/>
                              </w:pPr>
                            </w:p>
                            <w:p w14:paraId="32CED746" w14:textId="77777777" w:rsidR="00E740D6" w:rsidRDefault="000061F9">
                              <w:pPr>
                                <w:spacing w:line="240" w:lineRule="auto"/>
                                <w:jc w:val="center"/>
                                <w:textDirection w:val="btLr"/>
                              </w:pPr>
                              <w:r>
                                <w:rPr>
                                  <w:rFonts w:ascii="Arial" w:eastAsia="Arial" w:hAnsi="Arial" w:cs="Arial"/>
                                  <w:color w:val="000000"/>
                                  <w:sz w:val="11"/>
                                </w:rPr>
                                <w:t>*************</w:t>
                              </w:r>
                            </w:p>
                            <w:p w14:paraId="442575CA" w14:textId="77777777" w:rsidR="00E740D6" w:rsidRDefault="00E740D6">
                              <w:pPr>
                                <w:spacing w:line="240" w:lineRule="auto"/>
                                <w:jc w:val="center"/>
                                <w:textDirection w:val="btLr"/>
                              </w:pPr>
                            </w:p>
                            <w:p w14:paraId="6C24ACA8" w14:textId="77777777" w:rsidR="00E740D6" w:rsidRDefault="000061F9">
                              <w:pPr>
                                <w:spacing w:line="240" w:lineRule="auto"/>
                                <w:textDirection w:val="btLr"/>
                              </w:pPr>
                              <w:r>
                                <w:rPr>
                                  <w:rFonts w:ascii="Arial" w:eastAsia="Arial" w:hAnsi="Arial" w:cs="Arial"/>
                                  <w:color w:val="000000"/>
                                  <w:sz w:val="11"/>
                                </w:rPr>
                                <w:t>PENSION CALCULATION:</w:t>
                              </w:r>
                            </w:p>
                            <w:p w14:paraId="5600A6E9" w14:textId="77777777" w:rsidR="00E740D6" w:rsidRDefault="000061F9">
                              <w:pPr>
                                <w:spacing w:line="240" w:lineRule="auto"/>
                                <w:textDirection w:val="btLr"/>
                              </w:pPr>
                              <w:r>
                                <w:rPr>
                                  <w:rFonts w:ascii="Arial" w:eastAsia="Arial" w:hAnsi="Arial" w:cs="Arial"/>
                                  <w:color w:val="000000"/>
                                  <w:sz w:val="11"/>
                                </w:rPr>
                                <w:br/>
                                <w:t>Up to 20 years LEO time @ 1.7% and all other service + SL at 1.0%</w:t>
                              </w:r>
                            </w:p>
                            <w:p w14:paraId="7210187A" w14:textId="77777777" w:rsidR="00E740D6" w:rsidRDefault="00E740D6">
                              <w:pPr>
                                <w:spacing w:line="240" w:lineRule="auto"/>
                                <w:textDirection w:val="btLr"/>
                              </w:pPr>
                            </w:p>
                            <w:p w14:paraId="6E87E65F" w14:textId="77777777" w:rsidR="00E740D6" w:rsidRDefault="000061F9">
                              <w:pPr>
                                <w:spacing w:line="240" w:lineRule="auto"/>
                                <w:textDirection w:val="btLr"/>
                              </w:pPr>
                              <w:r>
                                <w:rPr>
                                  <w:rFonts w:ascii="Arial" w:eastAsia="Arial" w:hAnsi="Arial" w:cs="Arial"/>
                                  <w:color w:val="000000"/>
                                  <w:sz w:val="11"/>
                                </w:rPr>
                                <w:t>NOTE: If they only meet MRA+10 rules, the MRA+10 penalty will apply.</w:t>
                              </w:r>
                            </w:p>
                            <w:p w14:paraId="6E9DB3A2" w14:textId="77777777" w:rsidR="00E740D6" w:rsidRDefault="00E740D6">
                              <w:pPr>
                                <w:spacing w:line="240" w:lineRule="auto"/>
                                <w:jc w:val="center"/>
                                <w:textDirection w:val="btLr"/>
                              </w:pPr>
                            </w:p>
                          </w:txbxContent>
                        </wps:txbx>
                        <wps:bodyPr spcFirstLastPara="1" wrap="square" lIns="44725" tIns="44725" rIns="44725" bIns="44725" anchor="ctr" anchorCtr="0">
                          <a:noAutofit/>
                        </wps:bodyPr>
                      </wps:wsp>
                      <wps:wsp>
                        <wps:cNvPr id="501592743" name="Rectangle 501592743"/>
                        <wps:cNvSpPr/>
                        <wps:spPr>
                          <a:xfrm>
                            <a:off x="1203428" y="3459001"/>
                            <a:ext cx="1228200" cy="1292400"/>
                          </a:xfrm>
                          <a:prstGeom prst="rect">
                            <a:avLst/>
                          </a:prstGeom>
                          <a:solidFill>
                            <a:srgbClr val="CFE2F3"/>
                          </a:solidFill>
                          <a:ln w="4650" cap="flat" cmpd="sng">
                            <a:solidFill>
                              <a:srgbClr val="000000"/>
                            </a:solidFill>
                            <a:prstDash val="solid"/>
                            <a:round/>
                            <a:headEnd type="none" w="sm" len="sm"/>
                            <a:tailEnd type="none" w="sm" len="sm"/>
                          </a:ln>
                        </wps:spPr>
                        <wps:txbx>
                          <w:txbxContent>
                            <w:p w14:paraId="53364B2E" w14:textId="77777777" w:rsidR="00E740D6" w:rsidRDefault="000061F9">
                              <w:pPr>
                                <w:spacing w:line="240" w:lineRule="auto"/>
                                <w:jc w:val="center"/>
                                <w:textDirection w:val="btLr"/>
                              </w:pPr>
                              <w:r>
                                <w:rPr>
                                  <w:rFonts w:ascii="Arial" w:eastAsia="Arial" w:hAnsi="Arial" w:cs="Arial"/>
                                  <w:color w:val="000000"/>
                                  <w:sz w:val="13"/>
                                </w:rPr>
                                <w:br/>
                                <w:t>YES</w:t>
                              </w:r>
                            </w:p>
                            <w:p w14:paraId="64EEF47B" w14:textId="77777777" w:rsidR="00E740D6" w:rsidRDefault="00E740D6">
                              <w:pPr>
                                <w:spacing w:line="240" w:lineRule="auto"/>
                                <w:jc w:val="center"/>
                                <w:textDirection w:val="btLr"/>
                              </w:pPr>
                            </w:p>
                            <w:p w14:paraId="3E260B8B" w14:textId="77777777" w:rsidR="00E740D6" w:rsidRDefault="000061F9">
                              <w:pPr>
                                <w:spacing w:line="240" w:lineRule="auto"/>
                                <w:textDirection w:val="btLr"/>
                              </w:pPr>
                              <w:r>
                                <w:rPr>
                                  <w:rFonts w:ascii="Arial" w:eastAsia="Arial" w:hAnsi="Arial" w:cs="Arial"/>
                                  <w:color w:val="000000"/>
                                  <w:sz w:val="11"/>
                                </w:rPr>
                                <w:t>Meets BOTH of these rules:</w:t>
                              </w:r>
                            </w:p>
                            <w:p w14:paraId="5495ACCF" w14:textId="77777777" w:rsidR="00E740D6" w:rsidRDefault="000061F9">
                              <w:pPr>
                                <w:spacing w:line="240" w:lineRule="auto"/>
                                <w:ind w:left="88" w:firstLine="44"/>
                                <w:textDirection w:val="btLr"/>
                              </w:pPr>
                              <w:r>
                                <w:rPr>
                                  <w:rFonts w:ascii="Arial" w:eastAsia="Arial" w:hAnsi="Arial" w:cs="Arial"/>
                                  <w:color w:val="000000"/>
                                  <w:sz w:val="11"/>
                                </w:rPr>
                                <w:t>age 62</w:t>
                              </w:r>
                            </w:p>
                            <w:p w14:paraId="0D136ED3" w14:textId="77777777" w:rsidR="00E740D6" w:rsidRDefault="000061F9">
                              <w:pPr>
                                <w:spacing w:line="240" w:lineRule="auto"/>
                                <w:ind w:left="88" w:firstLine="44"/>
                                <w:textDirection w:val="btLr"/>
                              </w:pPr>
                              <w:r>
                                <w:rPr>
                                  <w:rFonts w:ascii="Arial" w:eastAsia="Arial" w:hAnsi="Arial" w:cs="Arial"/>
                                  <w:color w:val="000000"/>
                                  <w:sz w:val="11"/>
                                </w:rPr>
                                <w:t>at least 20 years of total service (non-LEO, LEO and sick leave)</w:t>
                              </w:r>
                            </w:p>
                            <w:p w14:paraId="3D8F3E2A" w14:textId="77777777" w:rsidR="00E740D6" w:rsidRDefault="00E740D6">
                              <w:pPr>
                                <w:spacing w:line="240" w:lineRule="auto"/>
                                <w:textDirection w:val="btLr"/>
                              </w:pPr>
                            </w:p>
                            <w:p w14:paraId="3B509CDC" w14:textId="77777777" w:rsidR="00E740D6" w:rsidRDefault="000061F9">
                              <w:pPr>
                                <w:spacing w:line="240" w:lineRule="auto"/>
                                <w:jc w:val="center"/>
                                <w:textDirection w:val="btLr"/>
                              </w:pPr>
                              <w:r>
                                <w:rPr>
                                  <w:rFonts w:ascii="Arial" w:eastAsia="Arial" w:hAnsi="Arial" w:cs="Arial"/>
                                  <w:color w:val="000000"/>
                                  <w:sz w:val="11"/>
                                </w:rPr>
                                <w:t>*************</w:t>
                              </w:r>
                            </w:p>
                            <w:p w14:paraId="1E9E8854" w14:textId="77777777" w:rsidR="00E740D6" w:rsidRDefault="00E740D6">
                              <w:pPr>
                                <w:spacing w:line="240" w:lineRule="auto"/>
                                <w:textDirection w:val="btLr"/>
                              </w:pPr>
                            </w:p>
                            <w:p w14:paraId="42E0C147" w14:textId="77777777" w:rsidR="00E740D6" w:rsidRDefault="000061F9">
                              <w:pPr>
                                <w:spacing w:line="240" w:lineRule="auto"/>
                                <w:textDirection w:val="btLr"/>
                              </w:pPr>
                              <w:r>
                                <w:rPr>
                                  <w:rFonts w:ascii="Arial" w:eastAsia="Arial" w:hAnsi="Arial" w:cs="Arial"/>
                                  <w:color w:val="000000"/>
                                  <w:sz w:val="11"/>
                                </w:rPr>
                                <w:t>PENSION CALCULATION:</w:t>
                              </w:r>
                            </w:p>
                            <w:p w14:paraId="43639490" w14:textId="77777777" w:rsidR="00E740D6" w:rsidRDefault="000061F9">
                              <w:pPr>
                                <w:spacing w:line="240" w:lineRule="auto"/>
                                <w:textDirection w:val="btLr"/>
                              </w:pPr>
                              <w:r>
                                <w:rPr>
                                  <w:rFonts w:ascii="Arial" w:eastAsia="Arial" w:hAnsi="Arial" w:cs="Arial"/>
                                  <w:color w:val="000000"/>
                                  <w:sz w:val="11"/>
                                </w:rPr>
                                <w:br/>
                                <w:t>Up to 20 years LEO time @ 1.7% and all other service + SL at 1.1%</w:t>
                              </w:r>
                            </w:p>
                            <w:p w14:paraId="5E4734FF" w14:textId="77777777" w:rsidR="00E740D6" w:rsidRDefault="00E740D6">
                              <w:pPr>
                                <w:spacing w:line="240" w:lineRule="auto"/>
                                <w:jc w:val="center"/>
                                <w:textDirection w:val="btLr"/>
                              </w:pPr>
                            </w:p>
                          </w:txbxContent>
                        </wps:txbx>
                        <wps:bodyPr spcFirstLastPara="1" wrap="square" lIns="44725" tIns="44725" rIns="44725" bIns="44725" anchor="ctr" anchorCtr="0">
                          <a:noAutofit/>
                        </wps:bodyPr>
                      </wps:wsp>
                      <wps:wsp>
                        <wps:cNvPr id="1856852241" name="Diamond 1856852241"/>
                        <wps:cNvSpPr/>
                        <wps:spPr>
                          <a:xfrm>
                            <a:off x="1236739" y="582313"/>
                            <a:ext cx="1203600" cy="323100"/>
                          </a:xfrm>
                          <a:prstGeom prst="diamond">
                            <a:avLst/>
                          </a:prstGeom>
                          <a:solidFill>
                            <a:srgbClr val="CFE2F3"/>
                          </a:solidFill>
                          <a:ln w="4650" cap="flat" cmpd="sng">
                            <a:solidFill>
                              <a:srgbClr val="000000"/>
                            </a:solidFill>
                            <a:prstDash val="solid"/>
                            <a:round/>
                            <a:headEnd type="none" w="sm" len="sm"/>
                            <a:tailEnd type="none" w="sm" len="sm"/>
                          </a:ln>
                        </wps:spPr>
                        <wps:txbx>
                          <w:txbxContent>
                            <w:p w14:paraId="784E7056" w14:textId="77777777" w:rsidR="00E740D6" w:rsidRDefault="000061F9">
                              <w:pPr>
                                <w:spacing w:line="240" w:lineRule="auto"/>
                                <w:ind w:left="-264" w:right="-214" w:hanging="264"/>
                                <w:jc w:val="center"/>
                                <w:textDirection w:val="btLr"/>
                              </w:pPr>
                              <w:r>
                                <w:rPr>
                                  <w:rFonts w:ascii="Arial" w:eastAsia="Arial" w:hAnsi="Arial" w:cs="Arial"/>
                                  <w:color w:val="000000"/>
                                  <w:sz w:val="13"/>
                                </w:rPr>
                                <w:t>Meet LEO elig?</w:t>
                              </w:r>
                            </w:p>
                          </w:txbxContent>
                        </wps:txbx>
                        <wps:bodyPr spcFirstLastPara="1" wrap="square" lIns="44725" tIns="44725" rIns="44725" bIns="44725" anchor="ctr" anchorCtr="0">
                          <a:noAutofit/>
                        </wps:bodyPr>
                      </wps:wsp>
                    </wpg:wgp>
                  </a:graphicData>
                </a:graphic>
              </wp:inline>
            </w:drawing>
          </mc:Choice>
          <mc:Fallback>
            <w:pict>
              <v:group w14:anchorId="05B3082D" id="Group 1" o:spid="_x0000_s1026" style="width:484.9pt;height:660.9pt;mso-position-horizontal-relative:char;mso-position-vertical-relative:line" coordorigin="5151,1687" coordsize="33635,45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">
                <v:shapetype id="_x0000_t32" coordsize="21600,21600" o:spt="32" o:oned="t" path="m,l21600,21600e" filled="f">
                  <v:path arrowok="t" fillok="f" o:connecttype="none"/>
                  <o:lock v:ext="edit" shapetype="t"/>
                </v:shapetype>
                <v:shape id="Straight Arrow Connector 7316155" o:spid="_x0000_s1027" type="#_x0000_t32" style="position:absolute;left:11316;top:8136;width:4503;height:21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"/>
                <v:shape id="Straight Arrow Connector 1004409359" o:spid="_x0000_s1028" type="#_x0000_t32" style="position:absolute;left:21063;top:8136;width:4503;height:21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"/>
                <v:shape id="Straight Arrow Connector 740584763" o:spid="_x0000_s1029" type="#_x0000_t32" style="position:absolute;left:18385;top:4641;width:0;height:21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"/>
                <v:shape id="Straight Arrow Connector 1837168092" o:spid="_x0000_s1030" type="#_x0000_t32" style="position:absolute;left:25458;top:12162;width:0;height:21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"/>
                <v:shape id="Straight Arrow Connector 452924762" o:spid="_x0000_s1031" type="#_x0000_t32" style="position:absolute;left:25459;top:17370;width:0;height:21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"/>
                <v:shape id="Straight Arrow Connector 581224968" o:spid="_x0000_s1032" type="#_x0000_t32" style="position:absolute;left:25459;top:28080;width:0;height:21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"/>
                <v:shape id="Straight Arrow Connector 482362916" o:spid="_x0000_s1033" type="#_x0000_t32" style="position:absolute;left:27770;top:32603;width:4503;height:21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"/>
                <v:shape id="Straight Arrow Connector 1680867562" o:spid="_x0000_s1034" type="#_x0000_t32" style="position:absolute;left:18385;top:32603;width:4503;height:21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"/>
                <v:roundrect id="Rectangle: Rounded Corners 886106368" o:spid="_x0000_s1035" style="position:absolute;left:14182;top:1710;width:8406;height:29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" fillcolor="#cfe2f3" strokeweight=".1292mm">
                  <v:stroke startarrowwidth="narrow" startarrowlength="short" endarrowwidth="narrow" endarrowlength="short"/>
                  <v:textbox inset="1.2424mm,1.2424mm,1.2424mm,1.2424mm">
                    <w:txbxContent>
                      <w:p w14:paraId="6865CABF" w14:textId="77777777" w:rsidR="00E740D6" w:rsidRDefault="000061F9">
                        <w:pPr>
                          <w:spacing w:line="240" w:lineRule="auto"/>
                          <w:jc w:val="center"/>
                          <w:textDirection w:val="btLr"/>
                        </w:pPr>
                        <w:r>
                          <w:rPr>
                            <w:rFonts w:ascii="Arial" w:eastAsia="Arial" w:hAnsi="Arial" w:cs="Arial"/>
                            <w:color w:val="000000"/>
                            <w:sz w:val="13"/>
                          </w:rPr>
                          <w:t>eCBPO</w:t>
                        </w:r>
                      </w:p>
                    </w:txbxContent>
                  </v:textbox>
                </v:roundrect>
                <v:rect id="Rectangle 1248756465" o:spid="_x0000_s1036" style="position:absolute;left:19440;top:10236;width:12036;height:19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" fillcolor="#cfe2f3" strokeweight=".1292mm">
                  <v:stroke startarrowwidth="narrow" startarrowlength="short" endarrowwidth="narrow" endarrowlength="short" joinstyle="round"/>
                  <v:textbox inset="1.2424mm,1.2424mm,1.2424mm,1.2424mm">
                    <w:txbxContent>
                      <w:p w14:paraId="779F956B" w14:textId="77777777" w:rsidR="00E740D6" w:rsidRDefault="00E740D6">
                        <w:pPr>
                          <w:spacing w:line="240" w:lineRule="auto"/>
                          <w:jc w:val="center"/>
                          <w:textDirection w:val="btLr"/>
                        </w:pPr>
                      </w:p>
                      <w:p w14:paraId="40341578" w14:textId="77777777" w:rsidR="00E740D6" w:rsidRDefault="000061F9">
                        <w:pPr>
                          <w:spacing w:line="240" w:lineRule="auto"/>
                          <w:jc w:val="center"/>
                          <w:textDirection w:val="btLr"/>
                        </w:pPr>
                        <w:r>
                          <w:rPr>
                            <w:rFonts w:ascii="Arial" w:eastAsia="Arial" w:hAnsi="Arial" w:cs="Arial"/>
                            <w:color w:val="000000"/>
                            <w:sz w:val="13"/>
                          </w:rPr>
                          <w:t>NO</w:t>
                        </w:r>
                      </w:p>
                      <w:p w14:paraId="29287024" w14:textId="77777777" w:rsidR="00E740D6" w:rsidRDefault="00E740D6">
                        <w:pPr>
                          <w:spacing w:line="240" w:lineRule="auto"/>
                          <w:jc w:val="center"/>
                          <w:textDirection w:val="btLr"/>
                        </w:pPr>
                      </w:p>
                    </w:txbxContent>
                  </v:textbox>
                </v:rect>
                <v:rect id="Rectangle 965168326" o:spid="_x0000_s1037" style="position:absolute;left:5175;top:10236;width:12282;height:14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" fillcolor="#cfe2f3" strokeweight=".1292mm">
                  <v:stroke startarrowwidth="narrow" startarrowlength="short" endarrowwidth="narrow" endarrowlength="short" joinstyle="round"/>
                  <v:textbox inset="1.2424mm,1.2424mm,1.2424mm,1.2424mm">
                    <w:txbxContent>
                      <w:p w14:paraId="5EBFBE35" w14:textId="77777777" w:rsidR="00E740D6" w:rsidRDefault="000061F9">
                        <w:pPr>
                          <w:spacing w:line="240" w:lineRule="auto"/>
                          <w:jc w:val="center"/>
                          <w:textDirection w:val="btLr"/>
                        </w:pPr>
                        <w:r>
                          <w:rPr>
                            <w:rFonts w:ascii="Arial" w:eastAsia="Arial" w:hAnsi="Arial" w:cs="Arial"/>
                            <w:color w:val="000000"/>
                            <w:sz w:val="13"/>
                          </w:rPr>
                          <w:br/>
                          <w:t>YES</w:t>
                        </w:r>
                      </w:p>
                      <w:p w14:paraId="7CF0F2BB" w14:textId="77777777" w:rsidR="00E740D6" w:rsidRDefault="00E740D6">
                        <w:pPr>
                          <w:spacing w:line="240" w:lineRule="auto"/>
                          <w:jc w:val="center"/>
                          <w:textDirection w:val="btLr"/>
                        </w:pPr>
                      </w:p>
                      <w:p w14:paraId="429CFD53" w14:textId="77777777" w:rsidR="00E740D6" w:rsidRDefault="000061F9">
                        <w:pPr>
                          <w:spacing w:line="240" w:lineRule="auto"/>
                          <w:textDirection w:val="btLr"/>
                        </w:pPr>
                        <w:r>
                          <w:rPr>
                            <w:rFonts w:ascii="Arial" w:eastAsia="Arial" w:hAnsi="Arial" w:cs="Arial"/>
                            <w:color w:val="000000"/>
                            <w:sz w:val="11"/>
                          </w:rPr>
                          <w:t>Meets at least ONE of these rules:</w:t>
                        </w:r>
                      </w:p>
                      <w:p w14:paraId="1BAF29B4" w14:textId="77777777" w:rsidR="00E740D6" w:rsidRDefault="000061F9">
                        <w:pPr>
                          <w:spacing w:line="240" w:lineRule="auto"/>
                          <w:ind w:left="88" w:firstLine="44"/>
                          <w:textDirection w:val="btLr"/>
                        </w:pPr>
                        <w:r>
                          <w:rPr>
                            <w:rFonts w:ascii="Arial" w:eastAsia="Arial" w:hAnsi="Arial" w:cs="Arial"/>
                            <w:color w:val="000000"/>
                            <w:sz w:val="11"/>
                          </w:rPr>
                          <w:t xml:space="preserve">age 50 with 20 years of LEO time (on/after 7/6/2008), </w:t>
                        </w:r>
                      </w:p>
                      <w:p w14:paraId="29DF9BFC" w14:textId="77777777" w:rsidR="00E740D6" w:rsidRDefault="000061F9">
                        <w:pPr>
                          <w:spacing w:line="240" w:lineRule="auto"/>
                          <w:ind w:left="88" w:firstLine="44"/>
                          <w:textDirection w:val="btLr"/>
                        </w:pPr>
                        <w:r>
                          <w:rPr>
                            <w:rFonts w:ascii="Arial" w:eastAsia="Arial" w:hAnsi="Arial" w:cs="Arial"/>
                            <w:color w:val="000000"/>
                            <w:sz w:val="11"/>
                          </w:rPr>
                          <w:t>any age with 25 years of LEO time (on/after 7/6/2008)</w:t>
                        </w:r>
                      </w:p>
                      <w:p w14:paraId="026FD1DE" w14:textId="77777777" w:rsidR="00E740D6" w:rsidRDefault="00E740D6">
                        <w:pPr>
                          <w:spacing w:line="240" w:lineRule="auto"/>
                          <w:textDirection w:val="btLr"/>
                        </w:pPr>
                      </w:p>
                      <w:p w14:paraId="16D2D16C" w14:textId="77777777" w:rsidR="00E740D6" w:rsidRDefault="000061F9">
                        <w:pPr>
                          <w:spacing w:line="240" w:lineRule="auto"/>
                          <w:jc w:val="center"/>
                          <w:textDirection w:val="btLr"/>
                        </w:pPr>
                        <w:r>
                          <w:rPr>
                            <w:rFonts w:ascii="Arial" w:eastAsia="Arial" w:hAnsi="Arial" w:cs="Arial"/>
                            <w:color w:val="000000"/>
                            <w:sz w:val="11"/>
                          </w:rPr>
                          <w:t>*************</w:t>
                        </w:r>
                      </w:p>
                      <w:p w14:paraId="30B8D050" w14:textId="77777777" w:rsidR="00E740D6" w:rsidRDefault="00E740D6">
                        <w:pPr>
                          <w:spacing w:line="240" w:lineRule="auto"/>
                          <w:textDirection w:val="btLr"/>
                        </w:pPr>
                      </w:p>
                      <w:p w14:paraId="3D1C60C2" w14:textId="77777777" w:rsidR="00E740D6" w:rsidRDefault="000061F9">
                        <w:pPr>
                          <w:spacing w:line="240" w:lineRule="auto"/>
                          <w:textDirection w:val="btLr"/>
                        </w:pPr>
                        <w:r>
                          <w:rPr>
                            <w:rFonts w:ascii="Arial" w:eastAsia="Arial" w:hAnsi="Arial" w:cs="Arial"/>
                            <w:color w:val="000000"/>
                            <w:sz w:val="11"/>
                          </w:rPr>
                          <w:t>PENSION CALCULATION:</w:t>
                        </w:r>
                      </w:p>
                      <w:p w14:paraId="04B8C833" w14:textId="77777777" w:rsidR="00E740D6" w:rsidRDefault="000061F9">
                        <w:pPr>
                          <w:spacing w:line="240" w:lineRule="auto"/>
                          <w:textDirection w:val="btLr"/>
                        </w:pPr>
                        <w:r>
                          <w:rPr>
                            <w:rFonts w:ascii="Arial" w:eastAsia="Arial" w:hAnsi="Arial" w:cs="Arial"/>
                            <w:color w:val="000000"/>
                            <w:sz w:val="11"/>
                          </w:rPr>
                          <w:t>(A normal LEO pension)</w:t>
                        </w:r>
                      </w:p>
                      <w:p w14:paraId="3FE4F836" w14:textId="77777777" w:rsidR="00E740D6" w:rsidRDefault="000061F9">
                        <w:pPr>
                          <w:spacing w:line="240" w:lineRule="auto"/>
                          <w:textDirection w:val="btLr"/>
                        </w:pPr>
                        <w:r>
                          <w:rPr>
                            <w:rFonts w:ascii="Arial" w:eastAsia="Arial" w:hAnsi="Arial" w:cs="Arial"/>
                            <w:color w:val="000000"/>
                            <w:sz w:val="11"/>
                          </w:rPr>
                          <w:br/>
                          <w:t>First 20 years @ 1.7% and all other service + SL at 1.0%</w:t>
                        </w:r>
                      </w:p>
                      <w:p w14:paraId="4E13057C" w14:textId="77777777" w:rsidR="00E740D6" w:rsidRDefault="00E740D6">
                        <w:pPr>
                          <w:spacing w:line="240" w:lineRule="auto"/>
                          <w:jc w:val="center"/>
                          <w:textDirection w:val="btLr"/>
                        </w:pPr>
                      </w:p>
                    </w:txbxContent>
                  </v:textbox>
                </v:rect>
                <v:shapetype id="_x0000_t4" coordsize="21600,21600" o:spt="4" path="m10800,l,10800,10800,21600,21600,10800xe">
                  <v:stroke joinstyle="miter"/>
                  <v:path gradientshapeok="t" o:connecttype="rect" textboxrect="5400,5400,16200,16200"/>
                </v:shapetype>
                <v:shape id="Diamond 505990231" o:spid="_x0000_s1038" type="#_x0000_t4" style="position:absolute;left:19440;top:14139;width:12036;height:3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" fillcolor="#cfe2f3" strokeweight=".1292mm">
                  <v:stroke startarrowwidth="narrow" startarrowlength="short" endarrowwidth="narrow" endarrowlength="short" joinstyle="round"/>
                  <v:textbox inset="1.2424mm,1.2424mm,1.2424mm,1.2424mm">
                    <w:txbxContent>
                      <w:p w14:paraId="33796E88" w14:textId="77777777" w:rsidR="00E740D6" w:rsidRDefault="000061F9">
                        <w:pPr>
                          <w:spacing w:line="240" w:lineRule="auto"/>
                          <w:ind w:left="-220" w:right="-302" w:hanging="220"/>
                          <w:jc w:val="center"/>
                          <w:textDirection w:val="btLr"/>
                        </w:pPr>
                        <w:r>
                          <w:rPr>
                            <w:rFonts w:ascii="Arial" w:eastAsia="Arial" w:hAnsi="Arial" w:cs="Arial"/>
                            <w:color w:val="000000"/>
                            <w:sz w:val="13"/>
                          </w:rPr>
                          <w:t>Meet Regular elig?</w:t>
                        </w:r>
                      </w:p>
                    </w:txbxContent>
                  </v:textbox>
                </v:shape>
                <v:rect id="Rectangle 1653699861" o:spid="_x0000_s1039" style="position:absolute;left:19317;top:19349;width:12282;height:9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" fillcolor="#cfe2f3" strokeweight=".1292mm">
                  <v:stroke startarrowwidth="narrow" startarrowlength="short" endarrowwidth="narrow" endarrowlength="short" joinstyle="round"/>
                  <v:textbox inset="1.2424mm,1.2424mm,1.2424mm,1.2424mm">
                    <w:txbxContent>
                      <w:p w14:paraId="088083AA" w14:textId="77777777" w:rsidR="00E740D6" w:rsidRDefault="000061F9">
                        <w:pPr>
                          <w:spacing w:line="240" w:lineRule="auto"/>
                          <w:jc w:val="center"/>
                          <w:textDirection w:val="btLr"/>
                        </w:pPr>
                        <w:r>
                          <w:rPr>
                            <w:rFonts w:ascii="Arial" w:eastAsia="Arial" w:hAnsi="Arial" w:cs="Arial"/>
                            <w:color w:val="000000"/>
                            <w:sz w:val="11"/>
                          </w:rPr>
                          <w:br/>
                        </w:r>
                        <w:r>
                          <w:rPr>
                            <w:rFonts w:ascii="Arial" w:eastAsia="Arial" w:hAnsi="Arial" w:cs="Arial"/>
                            <w:color w:val="000000"/>
                            <w:sz w:val="13"/>
                          </w:rPr>
                          <w:t>YES</w:t>
                        </w:r>
                      </w:p>
                      <w:p w14:paraId="4547C848" w14:textId="77777777" w:rsidR="00E740D6" w:rsidRDefault="00E740D6">
                        <w:pPr>
                          <w:spacing w:line="240" w:lineRule="auto"/>
                          <w:jc w:val="center"/>
                          <w:textDirection w:val="btLr"/>
                        </w:pPr>
                      </w:p>
                      <w:p w14:paraId="6DDB3C7C" w14:textId="77777777" w:rsidR="00E740D6" w:rsidRDefault="000061F9">
                        <w:pPr>
                          <w:spacing w:line="240" w:lineRule="auto"/>
                          <w:textDirection w:val="btLr"/>
                        </w:pPr>
                        <w:r>
                          <w:rPr>
                            <w:rFonts w:ascii="Arial" w:eastAsia="Arial" w:hAnsi="Arial" w:cs="Arial"/>
                            <w:color w:val="000000"/>
                            <w:sz w:val="11"/>
                          </w:rPr>
                          <w:t>Meets at least ONE of these rules:</w:t>
                        </w:r>
                      </w:p>
                      <w:p w14:paraId="0EAC4215" w14:textId="77777777" w:rsidR="00E740D6" w:rsidRDefault="000061F9">
                        <w:pPr>
                          <w:spacing w:line="240" w:lineRule="auto"/>
                          <w:ind w:left="88" w:firstLine="44"/>
                          <w:textDirection w:val="btLr"/>
                        </w:pPr>
                        <w:r>
                          <w:rPr>
                            <w:rFonts w:ascii="Arial" w:eastAsia="Arial" w:hAnsi="Arial" w:cs="Arial"/>
                            <w:color w:val="000000"/>
                            <w:sz w:val="11"/>
                          </w:rPr>
                          <w:t xml:space="preserve">Age 62 with 5 years, </w:t>
                        </w:r>
                      </w:p>
                      <w:p w14:paraId="016FDBCD" w14:textId="77777777" w:rsidR="00E740D6" w:rsidRDefault="000061F9">
                        <w:pPr>
                          <w:spacing w:line="240" w:lineRule="auto"/>
                          <w:ind w:left="88" w:firstLine="44"/>
                          <w:textDirection w:val="btLr"/>
                        </w:pPr>
                        <w:r>
                          <w:rPr>
                            <w:rFonts w:ascii="Arial" w:eastAsia="Arial" w:hAnsi="Arial" w:cs="Arial"/>
                            <w:color w:val="000000"/>
                            <w:sz w:val="11"/>
                          </w:rPr>
                          <w:t xml:space="preserve">Age 60 with 20 years, </w:t>
                        </w:r>
                      </w:p>
                      <w:p w14:paraId="3B4FF57B" w14:textId="77777777" w:rsidR="00E740D6" w:rsidRDefault="000061F9">
                        <w:pPr>
                          <w:spacing w:line="240" w:lineRule="auto"/>
                          <w:ind w:left="88" w:firstLine="44"/>
                          <w:textDirection w:val="btLr"/>
                        </w:pPr>
                        <w:r>
                          <w:rPr>
                            <w:rFonts w:ascii="Arial" w:eastAsia="Arial" w:hAnsi="Arial" w:cs="Arial"/>
                            <w:color w:val="000000"/>
                            <w:sz w:val="11"/>
                          </w:rPr>
                          <w:t>MRA with 30 years</w:t>
                        </w:r>
                      </w:p>
                      <w:p w14:paraId="05893765" w14:textId="77777777" w:rsidR="00E740D6" w:rsidRDefault="000061F9">
                        <w:pPr>
                          <w:spacing w:line="240" w:lineRule="auto"/>
                          <w:ind w:left="88" w:firstLine="44"/>
                          <w:textDirection w:val="btLr"/>
                        </w:pPr>
                        <w:r>
                          <w:rPr>
                            <w:rFonts w:ascii="Arial" w:eastAsia="Arial" w:hAnsi="Arial" w:cs="Arial"/>
                            <w:color w:val="000000"/>
                            <w:sz w:val="11"/>
                          </w:rPr>
                          <w:t>MRA with 10+ years</w:t>
                        </w:r>
                      </w:p>
                      <w:p w14:paraId="7C1ED61C" w14:textId="77777777" w:rsidR="00E740D6" w:rsidRDefault="00E740D6">
                        <w:pPr>
                          <w:spacing w:line="240" w:lineRule="auto"/>
                          <w:textDirection w:val="btLr"/>
                        </w:pPr>
                      </w:p>
                      <w:p w14:paraId="4608E7C2" w14:textId="77777777" w:rsidR="00E740D6" w:rsidRDefault="000061F9">
                        <w:pPr>
                          <w:spacing w:line="240" w:lineRule="auto"/>
                          <w:ind w:left="-44" w:hanging="44"/>
                          <w:textDirection w:val="btLr"/>
                        </w:pPr>
                        <w:r>
                          <w:rPr>
                            <w:rFonts w:ascii="Arial" w:eastAsia="Arial" w:hAnsi="Arial" w:cs="Arial"/>
                            <w:color w:val="000000"/>
                            <w:sz w:val="11"/>
                          </w:rPr>
                          <w:t>NOTE: There is no requirement for any specific amount of LEO years</w:t>
                        </w:r>
                      </w:p>
                      <w:p w14:paraId="5EAFD36B" w14:textId="77777777" w:rsidR="00E740D6" w:rsidRDefault="00E740D6">
                        <w:pPr>
                          <w:spacing w:line="240" w:lineRule="auto"/>
                          <w:ind w:left="-44" w:hanging="44"/>
                          <w:jc w:val="center"/>
                          <w:textDirection w:val="btLr"/>
                        </w:pPr>
                      </w:p>
                    </w:txbxContent>
                  </v:textbox>
                </v:rect>
                <v:shape id="Diamond 1507025560" o:spid="_x0000_s1040" type="#_x0000_t4" style="position:absolute;left:19440;top:30222;width:12036;height:3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" fillcolor="#cfe2f3" strokeweight=".1292mm">
                  <v:stroke startarrowwidth="narrow" startarrowlength="short" endarrowwidth="narrow" endarrowlength="short" joinstyle="round"/>
                  <v:textbox inset="1.2424mm,1.2424mm,1.2424mm,1.2424mm">
                    <w:txbxContent>
                      <w:p w14:paraId="53FCE628" w14:textId="77777777" w:rsidR="00E740D6" w:rsidRDefault="000061F9">
                        <w:pPr>
                          <w:spacing w:line="240" w:lineRule="auto"/>
                          <w:ind w:left="-220" w:right="-302" w:hanging="220"/>
                          <w:jc w:val="center"/>
                          <w:textDirection w:val="btLr"/>
                        </w:pPr>
                        <w:r>
                          <w:rPr>
                            <w:rFonts w:ascii="Arial" w:eastAsia="Arial" w:hAnsi="Arial" w:cs="Arial"/>
                            <w:color w:val="000000"/>
                            <w:sz w:val="13"/>
                          </w:rPr>
                          <w:t xml:space="preserve">Meet 62 </w:t>
                        </w:r>
                        <w:r>
                          <w:rPr>
                            <w:rFonts w:ascii="Arial" w:eastAsia="Arial" w:hAnsi="Arial" w:cs="Arial"/>
                            <w:color w:val="000000"/>
                            <w:sz w:val="13"/>
                            <w:u w:val="single"/>
                          </w:rPr>
                          <w:t>AND</w:t>
                        </w:r>
                        <w:r>
                          <w:rPr>
                            <w:rFonts w:ascii="Arial" w:eastAsia="Arial" w:hAnsi="Arial" w:cs="Arial"/>
                            <w:color w:val="000000"/>
                            <w:sz w:val="13"/>
                          </w:rPr>
                          <w:t xml:space="preserve"> 20?</w:t>
                        </w:r>
                      </w:p>
                    </w:txbxContent>
                  </v:textbox>
                </v:shape>
                <v:rect id="Rectangle 21375344" o:spid="_x0000_s1041" style="position:absolute;left:26481;top:34590;width:12282;height:129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" fillcolor="#cfe2f3" strokeweight=".1292mm">
                  <v:stroke startarrowwidth="narrow" startarrowlength="short" endarrowwidth="narrow" endarrowlength="short" joinstyle="round"/>
                  <v:textbox inset="1.2424mm,1.2424mm,1.2424mm,1.2424mm">
                    <w:txbxContent>
                      <w:p w14:paraId="7F78EFA3" w14:textId="77777777" w:rsidR="00E740D6" w:rsidRDefault="000061F9">
                        <w:pPr>
                          <w:spacing w:line="240" w:lineRule="auto"/>
                          <w:jc w:val="center"/>
                          <w:textDirection w:val="btLr"/>
                        </w:pPr>
                        <w:r>
                          <w:rPr>
                            <w:rFonts w:ascii="Arial" w:eastAsia="Arial" w:hAnsi="Arial" w:cs="Arial"/>
                            <w:color w:val="000000"/>
                            <w:sz w:val="11"/>
                          </w:rPr>
                          <w:t>NO</w:t>
                        </w:r>
                      </w:p>
                      <w:p w14:paraId="5D8E2FDB" w14:textId="77777777" w:rsidR="00E740D6" w:rsidRDefault="00E740D6">
                        <w:pPr>
                          <w:spacing w:line="240" w:lineRule="auto"/>
                          <w:jc w:val="center"/>
                          <w:textDirection w:val="btLr"/>
                        </w:pPr>
                      </w:p>
                      <w:p w14:paraId="32CED746" w14:textId="77777777" w:rsidR="00E740D6" w:rsidRDefault="000061F9">
                        <w:pPr>
                          <w:spacing w:line="240" w:lineRule="auto"/>
                          <w:jc w:val="center"/>
                          <w:textDirection w:val="btLr"/>
                        </w:pPr>
                        <w:r>
                          <w:rPr>
                            <w:rFonts w:ascii="Arial" w:eastAsia="Arial" w:hAnsi="Arial" w:cs="Arial"/>
                            <w:color w:val="000000"/>
                            <w:sz w:val="11"/>
                          </w:rPr>
                          <w:t>*************</w:t>
                        </w:r>
                      </w:p>
                      <w:p w14:paraId="442575CA" w14:textId="77777777" w:rsidR="00E740D6" w:rsidRDefault="00E740D6">
                        <w:pPr>
                          <w:spacing w:line="240" w:lineRule="auto"/>
                          <w:jc w:val="center"/>
                          <w:textDirection w:val="btLr"/>
                        </w:pPr>
                      </w:p>
                      <w:p w14:paraId="6C24ACA8" w14:textId="77777777" w:rsidR="00E740D6" w:rsidRDefault="000061F9">
                        <w:pPr>
                          <w:spacing w:line="240" w:lineRule="auto"/>
                          <w:textDirection w:val="btLr"/>
                        </w:pPr>
                        <w:r>
                          <w:rPr>
                            <w:rFonts w:ascii="Arial" w:eastAsia="Arial" w:hAnsi="Arial" w:cs="Arial"/>
                            <w:color w:val="000000"/>
                            <w:sz w:val="11"/>
                          </w:rPr>
                          <w:t>PENSION CALCULATION:</w:t>
                        </w:r>
                      </w:p>
                      <w:p w14:paraId="5600A6E9" w14:textId="77777777" w:rsidR="00E740D6" w:rsidRDefault="000061F9">
                        <w:pPr>
                          <w:spacing w:line="240" w:lineRule="auto"/>
                          <w:textDirection w:val="btLr"/>
                        </w:pPr>
                        <w:r>
                          <w:rPr>
                            <w:rFonts w:ascii="Arial" w:eastAsia="Arial" w:hAnsi="Arial" w:cs="Arial"/>
                            <w:color w:val="000000"/>
                            <w:sz w:val="11"/>
                          </w:rPr>
                          <w:br/>
                          <w:t>Up to 20 years LEO time @ 1.7% and all other service + SL at 1.0%</w:t>
                        </w:r>
                      </w:p>
                      <w:p w14:paraId="7210187A" w14:textId="77777777" w:rsidR="00E740D6" w:rsidRDefault="00E740D6">
                        <w:pPr>
                          <w:spacing w:line="240" w:lineRule="auto"/>
                          <w:textDirection w:val="btLr"/>
                        </w:pPr>
                      </w:p>
                      <w:p w14:paraId="6E87E65F" w14:textId="77777777" w:rsidR="00E740D6" w:rsidRDefault="000061F9">
                        <w:pPr>
                          <w:spacing w:line="240" w:lineRule="auto"/>
                          <w:textDirection w:val="btLr"/>
                        </w:pPr>
                        <w:r>
                          <w:rPr>
                            <w:rFonts w:ascii="Arial" w:eastAsia="Arial" w:hAnsi="Arial" w:cs="Arial"/>
                            <w:color w:val="000000"/>
                            <w:sz w:val="11"/>
                          </w:rPr>
                          <w:t>NOTE: If they only meet MRA+10 rules, the MRA+10 penalty will apply.</w:t>
                        </w:r>
                      </w:p>
                      <w:p w14:paraId="6E9DB3A2" w14:textId="77777777" w:rsidR="00E740D6" w:rsidRDefault="00E740D6">
                        <w:pPr>
                          <w:spacing w:line="240" w:lineRule="auto"/>
                          <w:jc w:val="center"/>
                          <w:textDirection w:val="btLr"/>
                        </w:pPr>
                      </w:p>
                    </w:txbxContent>
                  </v:textbox>
                </v:rect>
                <v:rect id="Rectangle 501592743" o:spid="_x0000_s1042" style="position:absolute;left:12034;top:34590;width:12282;height:129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" fillcolor="#cfe2f3" strokeweight=".1292mm">
                  <v:stroke startarrowwidth="narrow" startarrowlength="short" endarrowwidth="narrow" endarrowlength="short" joinstyle="round"/>
                  <v:textbox inset="1.2424mm,1.2424mm,1.2424mm,1.2424mm">
                    <w:txbxContent>
                      <w:p w14:paraId="53364B2E" w14:textId="77777777" w:rsidR="00E740D6" w:rsidRDefault="000061F9">
                        <w:pPr>
                          <w:spacing w:line="240" w:lineRule="auto"/>
                          <w:jc w:val="center"/>
                          <w:textDirection w:val="btLr"/>
                        </w:pPr>
                        <w:r>
                          <w:rPr>
                            <w:rFonts w:ascii="Arial" w:eastAsia="Arial" w:hAnsi="Arial" w:cs="Arial"/>
                            <w:color w:val="000000"/>
                            <w:sz w:val="13"/>
                          </w:rPr>
                          <w:br/>
                          <w:t>YES</w:t>
                        </w:r>
                      </w:p>
                      <w:p w14:paraId="64EEF47B" w14:textId="77777777" w:rsidR="00E740D6" w:rsidRDefault="00E740D6">
                        <w:pPr>
                          <w:spacing w:line="240" w:lineRule="auto"/>
                          <w:jc w:val="center"/>
                          <w:textDirection w:val="btLr"/>
                        </w:pPr>
                      </w:p>
                      <w:p w14:paraId="3E260B8B" w14:textId="77777777" w:rsidR="00E740D6" w:rsidRDefault="000061F9">
                        <w:pPr>
                          <w:spacing w:line="240" w:lineRule="auto"/>
                          <w:textDirection w:val="btLr"/>
                        </w:pPr>
                        <w:r>
                          <w:rPr>
                            <w:rFonts w:ascii="Arial" w:eastAsia="Arial" w:hAnsi="Arial" w:cs="Arial"/>
                            <w:color w:val="000000"/>
                            <w:sz w:val="11"/>
                          </w:rPr>
                          <w:t>Meets BOTH of these rules:</w:t>
                        </w:r>
                      </w:p>
                      <w:p w14:paraId="5495ACCF" w14:textId="77777777" w:rsidR="00E740D6" w:rsidRDefault="000061F9">
                        <w:pPr>
                          <w:spacing w:line="240" w:lineRule="auto"/>
                          <w:ind w:left="88" w:firstLine="44"/>
                          <w:textDirection w:val="btLr"/>
                        </w:pPr>
                        <w:r>
                          <w:rPr>
                            <w:rFonts w:ascii="Arial" w:eastAsia="Arial" w:hAnsi="Arial" w:cs="Arial"/>
                            <w:color w:val="000000"/>
                            <w:sz w:val="11"/>
                          </w:rPr>
                          <w:t>age 62</w:t>
                        </w:r>
                      </w:p>
                      <w:p w14:paraId="0D136ED3" w14:textId="77777777" w:rsidR="00E740D6" w:rsidRDefault="000061F9">
                        <w:pPr>
                          <w:spacing w:line="240" w:lineRule="auto"/>
                          <w:ind w:left="88" w:firstLine="44"/>
                          <w:textDirection w:val="btLr"/>
                        </w:pPr>
                        <w:r>
                          <w:rPr>
                            <w:rFonts w:ascii="Arial" w:eastAsia="Arial" w:hAnsi="Arial" w:cs="Arial"/>
                            <w:color w:val="000000"/>
                            <w:sz w:val="11"/>
                          </w:rPr>
                          <w:t>at least 20 years of total service (non-LEO, LEO and sick leave)</w:t>
                        </w:r>
                      </w:p>
                      <w:p w14:paraId="3D8F3E2A" w14:textId="77777777" w:rsidR="00E740D6" w:rsidRDefault="00E740D6">
                        <w:pPr>
                          <w:spacing w:line="240" w:lineRule="auto"/>
                          <w:textDirection w:val="btLr"/>
                        </w:pPr>
                      </w:p>
                      <w:p w14:paraId="3B509CDC" w14:textId="77777777" w:rsidR="00E740D6" w:rsidRDefault="000061F9">
                        <w:pPr>
                          <w:spacing w:line="240" w:lineRule="auto"/>
                          <w:jc w:val="center"/>
                          <w:textDirection w:val="btLr"/>
                        </w:pPr>
                        <w:r>
                          <w:rPr>
                            <w:rFonts w:ascii="Arial" w:eastAsia="Arial" w:hAnsi="Arial" w:cs="Arial"/>
                            <w:color w:val="000000"/>
                            <w:sz w:val="11"/>
                          </w:rPr>
                          <w:t>*************</w:t>
                        </w:r>
                      </w:p>
                      <w:p w14:paraId="1E9E8854" w14:textId="77777777" w:rsidR="00E740D6" w:rsidRDefault="00E740D6">
                        <w:pPr>
                          <w:spacing w:line="240" w:lineRule="auto"/>
                          <w:textDirection w:val="btLr"/>
                        </w:pPr>
                      </w:p>
                      <w:p w14:paraId="42E0C147" w14:textId="77777777" w:rsidR="00E740D6" w:rsidRDefault="000061F9">
                        <w:pPr>
                          <w:spacing w:line="240" w:lineRule="auto"/>
                          <w:textDirection w:val="btLr"/>
                        </w:pPr>
                        <w:r>
                          <w:rPr>
                            <w:rFonts w:ascii="Arial" w:eastAsia="Arial" w:hAnsi="Arial" w:cs="Arial"/>
                            <w:color w:val="000000"/>
                            <w:sz w:val="11"/>
                          </w:rPr>
                          <w:t>PENSION CALCULATION:</w:t>
                        </w:r>
                      </w:p>
                      <w:p w14:paraId="43639490" w14:textId="77777777" w:rsidR="00E740D6" w:rsidRDefault="000061F9">
                        <w:pPr>
                          <w:spacing w:line="240" w:lineRule="auto"/>
                          <w:textDirection w:val="btLr"/>
                        </w:pPr>
                        <w:r>
                          <w:rPr>
                            <w:rFonts w:ascii="Arial" w:eastAsia="Arial" w:hAnsi="Arial" w:cs="Arial"/>
                            <w:color w:val="000000"/>
                            <w:sz w:val="11"/>
                          </w:rPr>
                          <w:br/>
                          <w:t>Up to 20 years LEO time @ 1.7% and all other service + SL at 1.1%</w:t>
                        </w:r>
                      </w:p>
                      <w:p w14:paraId="5E4734FF" w14:textId="77777777" w:rsidR="00E740D6" w:rsidRDefault="00E740D6">
                        <w:pPr>
                          <w:spacing w:line="240" w:lineRule="auto"/>
                          <w:jc w:val="center"/>
                          <w:textDirection w:val="btLr"/>
                        </w:pPr>
                      </w:p>
                    </w:txbxContent>
                  </v:textbox>
                </v:rect>
                <v:shape id="Diamond 1856852241" o:spid="_x0000_s1043" type="#_x0000_t4" style="position:absolute;left:12367;top:5823;width:12036;height:3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" fillcolor="#cfe2f3" strokeweight=".1292mm">
                  <v:stroke startarrowwidth="narrow" startarrowlength="short" endarrowwidth="narrow" endarrowlength="short" joinstyle="round"/>
                  <v:textbox inset="1.2424mm,1.2424mm,1.2424mm,1.2424mm">
                    <w:txbxContent>
                      <w:p w14:paraId="784E7056" w14:textId="77777777" w:rsidR="00E740D6" w:rsidRDefault="000061F9">
                        <w:pPr>
                          <w:spacing w:line="240" w:lineRule="auto"/>
                          <w:ind w:left="-264" w:right="-214" w:hanging="264"/>
                          <w:jc w:val="center"/>
                          <w:textDirection w:val="btLr"/>
                        </w:pPr>
                        <w:r>
                          <w:rPr>
                            <w:rFonts w:ascii="Arial" w:eastAsia="Arial" w:hAnsi="Arial" w:cs="Arial"/>
                            <w:color w:val="000000"/>
                            <w:sz w:val="13"/>
                          </w:rPr>
                          <w:t>Meet LEO elig?</w:t>
                        </w:r>
                      </w:p>
                    </w:txbxContent>
                  </v:textbox>
                </v:shape>
                <w10:anchorlock/>
              </v:group>
            </w:pict>
          </mc:Fallback>
        </mc:AlternateContent>
      </w:r>
    </w:p>
    <w:p w14:paraId="4699FAFA" w14:textId="77777777" w:rsidR="00E740D6" w:rsidRDefault="00E740D6">
      <w:pPr>
        <w:pStyle w:val="Heading4"/>
        <w:spacing w:before="0" w:after="0"/>
      </w:pPr>
      <w:bookmarkStart w:id="1924" w:name="_txjsl25gt1ad" w:colFirst="0" w:colLast="0"/>
      <w:bookmarkEnd w:id="1924"/>
    </w:p>
    <w:p w14:paraId="1C3E1A45" w14:textId="77777777" w:rsidR="00E740D6" w:rsidRDefault="00E740D6">
      <w:pPr>
        <w:pStyle w:val="Heading4"/>
        <w:spacing w:before="0" w:after="0"/>
      </w:pPr>
      <w:bookmarkStart w:id="1925" w:name="_38eamu50onk6" w:colFirst="0" w:colLast="0"/>
      <w:bookmarkEnd w:id="1925"/>
    </w:p>
    <w:p w14:paraId="15828D8E" w14:textId="77777777" w:rsidR="00E740D6" w:rsidRDefault="00E740D6">
      <w:pPr>
        <w:pStyle w:val="Heading4"/>
        <w:spacing w:before="0" w:after="0"/>
      </w:pPr>
      <w:bookmarkStart w:id="1926" w:name="_z52n5g481wc" w:colFirst="0" w:colLast="0"/>
      <w:bookmarkEnd w:id="1926"/>
    </w:p>
    <w:p w14:paraId="4C7D34CF" w14:textId="77777777" w:rsidR="00E740D6" w:rsidRDefault="000061F9">
      <w:pPr>
        <w:pStyle w:val="Heading4"/>
        <w:spacing w:before="0" w:after="0"/>
      </w:pPr>
      <w:bookmarkStart w:id="1927" w:name="_52265ysjee39" w:colFirst="0" w:colLast="0"/>
      <w:bookmarkEnd w:id="1927"/>
      <w:r>
        <w:t>Note</w:t>
      </w:r>
    </w:p>
    <w:p w14:paraId="7A5FDA30" w14:textId="77777777" w:rsidR="00E740D6" w:rsidRDefault="000061F9">
      <w:pPr>
        <w:spacing w:line="240" w:lineRule="auto"/>
        <w:rPr>
          <w:b/>
          <w:bCs/>
          <w:u w:val="single"/>
        </w:rPr>
      </w:pPr>
      <w:r>
        <w:rPr>
          <w:b/>
          <w:bCs/>
          <w:u w:val="single"/>
        </w:rPr>
        <w:t>CUSTOMS AND BORDER PROTECTION OFFICER</w:t>
      </w:r>
    </w:p>
    <w:p w14:paraId="4A426058" w14:textId="77777777" w:rsidR="00E740D6" w:rsidRDefault="000061F9">
      <w:pPr>
        <w:spacing w:line="240" w:lineRule="auto"/>
      </w:pPr>
      <w:r>
        <w:t>Based on the information you provided, it appears that this employee is a Customs and Border Protection Officer who was employed as a CBPO when the position changed from a non-LEO category to a LEO category on 7/6/2008. These are called “</w:t>
      </w:r>
      <w:hyperlink r:id="rId818">
        <w:r>
          <w:rPr>
            <w:color w:val="1155CC"/>
            <w:u w:val="single"/>
          </w:rPr>
          <w:t>Enhanced Customs and Border Protection</w:t>
        </w:r>
      </w:hyperlink>
      <w:r>
        <w:t>” (or “eCBPO for short). These employees are NOT subject to the "mandatory retirement age" of 57 (like a typical LEO would be) and they follow different eligibility and pension rules as outlined below:</w:t>
      </w:r>
    </w:p>
    <w:p w14:paraId="6F76E203" w14:textId="77777777" w:rsidR="00E740D6" w:rsidRDefault="00E740D6">
      <w:pPr>
        <w:spacing w:line="240" w:lineRule="auto"/>
      </w:pPr>
    </w:p>
    <w:p w14:paraId="3EC98952" w14:textId="77777777" w:rsidR="00E740D6" w:rsidRDefault="000061F9">
      <w:pPr>
        <w:spacing w:line="240" w:lineRule="auto"/>
        <w:ind w:left="600"/>
      </w:pPr>
      <w:r>
        <w:rPr>
          <w:u w:val="single"/>
        </w:rPr>
        <w:t>ELIGIBILITY</w:t>
      </w:r>
      <w:r>
        <w:t>: These employees will follow regular (non-LEO) eligibility requirements until such time that they meet normal LEO eligibility requirements. Once any of these combinations are met, they are eligible to retire and draw an immediate pension:</w:t>
      </w:r>
    </w:p>
    <w:p w14:paraId="54A5EEEC" w14:textId="77777777" w:rsidR="00E740D6" w:rsidRDefault="000061F9">
      <w:pPr>
        <w:numPr>
          <w:ilvl w:val="0"/>
          <w:numId w:val="26"/>
        </w:numPr>
        <w:spacing w:before="200" w:line="240" w:lineRule="auto"/>
        <w:ind w:left="1540"/>
      </w:pPr>
      <w:r>
        <w:rPr>
          <w:u w:val="single"/>
        </w:rPr>
        <w:t>Full Regular eligibility</w:t>
      </w:r>
      <w:r>
        <w:t>: Age and service requirements of 62/5, 60/20 or MRA/30.  These years of service do NOT have to be LEO service.</w:t>
      </w:r>
    </w:p>
    <w:p w14:paraId="7CCBAF4B" w14:textId="77777777" w:rsidR="00E740D6" w:rsidRDefault="000061F9">
      <w:pPr>
        <w:numPr>
          <w:ilvl w:val="0"/>
          <w:numId w:val="26"/>
        </w:numPr>
        <w:spacing w:after="200" w:line="240" w:lineRule="auto"/>
        <w:ind w:left="1540"/>
      </w:pPr>
      <w:r>
        <w:rPr>
          <w:u w:val="single"/>
        </w:rPr>
        <w:t>Full LEO eligibility</w:t>
      </w:r>
      <w:r>
        <w:t xml:space="preserve">: Age and service requirements of 50/20 or Any/25.  These years of service DO have to be LEO service.  </w:t>
      </w:r>
    </w:p>
    <w:p w14:paraId="2D10CF1A" w14:textId="77777777" w:rsidR="00E740D6" w:rsidRDefault="00E740D6">
      <w:pPr>
        <w:spacing w:line="240" w:lineRule="auto"/>
      </w:pPr>
    </w:p>
    <w:p w14:paraId="78E5DFD9" w14:textId="77777777" w:rsidR="00E740D6" w:rsidRDefault="000061F9">
      <w:pPr>
        <w:spacing w:line="240" w:lineRule="auto"/>
        <w:ind w:left="600"/>
      </w:pPr>
      <w:r>
        <w:rPr>
          <w:u w:val="single"/>
        </w:rPr>
        <w:t>PENSION CALCULATION</w:t>
      </w:r>
      <w:r>
        <w:t>: Their pension will be calculated based on whether they met the full LEO eligibility requirements (above) or not:</w:t>
      </w:r>
    </w:p>
    <w:p w14:paraId="25C98C02" w14:textId="77777777" w:rsidR="00E740D6" w:rsidRDefault="000061F9">
      <w:pPr>
        <w:numPr>
          <w:ilvl w:val="0"/>
          <w:numId w:val="109"/>
        </w:numPr>
        <w:spacing w:before="200" w:line="240" w:lineRule="auto"/>
        <w:ind w:left="1540"/>
      </w:pPr>
      <w:r>
        <w:t xml:space="preserve">For someone who </w:t>
      </w:r>
      <w:r>
        <w:rPr>
          <w:u w:val="single"/>
        </w:rPr>
        <w:t>DOES</w:t>
      </w:r>
      <w:r>
        <w:t xml:space="preserve"> meet full LEO eligibility requirements, the first 20 years of LEO service will be calculated using the 1.7% factor. Any remaining years will be calculated using the 1.0% calculation.</w:t>
      </w:r>
    </w:p>
    <w:p w14:paraId="400CEC16" w14:textId="77777777" w:rsidR="00E740D6" w:rsidRDefault="000061F9">
      <w:pPr>
        <w:numPr>
          <w:ilvl w:val="0"/>
          <w:numId w:val="109"/>
        </w:numPr>
        <w:spacing w:line="240" w:lineRule="auto"/>
        <w:ind w:left="1540"/>
      </w:pPr>
      <w:r>
        <w:t xml:space="preserve">For someone who </w:t>
      </w:r>
      <w:r>
        <w:rPr>
          <w:u w:val="single"/>
        </w:rPr>
        <w:t>DOES NOT</w:t>
      </w:r>
      <w:r>
        <w:t xml:space="preserve"> meet full LEO eligibility requirements, up to the first 20 years of their LEO service will be calculated using the 1.7% factor. Any remaining years will be calculated as follows:</w:t>
      </w:r>
    </w:p>
    <w:p w14:paraId="4AC9ED25" w14:textId="77777777" w:rsidR="00E740D6" w:rsidRDefault="000061F9">
      <w:pPr>
        <w:numPr>
          <w:ilvl w:val="1"/>
          <w:numId w:val="109"/>
        </w:numPr>
        <w:spacing w:line="240" w:lineRule="auto"/>
        <w:ind w:left="2260"/>
      </w:pPr>
      <w:r>
        <w:t>using the 1.1% factor if they DO meet the "age 62 with 20 total years" requirement, or</w:t>
      </w:r>
    </w:p>
    <w:p w14:paraId="3F9B8686" w14:textId="77777777" w:rsidR="00E740D6" w:rsidRDefault="000061F9">
      <w:pPr>
        <w:numPr>
          <w:ilvl w:val="1"/>
          <w:numId w:val="109"/>
        </w:numPr>
        <w:spacing w:after="200" w:line="240" w:lineRule="auto"/>
        <w:ind w:left="2260"/>
      </w:pPr>
      <w:r>
        <w:t xml:space="preserve">using the 1.0% factor if they DO NOT meet the "age 62 with 20 total years" requirement. </w:t>
      </w:r>
    </w:p>
    <w:p w14:paraId="4C84939A" w14:textId="77777777" w:rsidR="00E740D6" w:rsidRDefault="000061F9">
      <w:pPr>
        <w:pStyle w:val="Heading4"/>
      </w:pPr>
      <w:bookmarkStart w:id="1928" w:name="_msw07lqlw9hh" w:colFirst="0" w:colLast="0"/>
      <w:bookmarkEnd w:id="1928"/>
      <w:r>
        <w:t>Can Add If Not Eligible At The Requested Date</w:t>
      </w:r>
    </w:p>
    <w:p w14:paraId="151F5B62" w14:textId="77777777" w:rsidR="00E740D6" w:rsidRDefault="000061F9">
      <w:r>
        <w:t>The retirement age you've requested is 56.  However, based on the CBPO rules, it appears that he is not eligible to retire at that time.  We have run the report based on the earliest eligible time (when he reaches MRA with 30 years).  If he believes he is entitled to retire earlier, please have him provide specific documentation from his agency that permits this.</w:t>
      </w:r>
    </w:p>
    <w:p w14:paraId="6F01694F" w14:textId="77777777" w:rsidR="00E740D6" w:rsidRDefault="000061F9">
      <w:pPr>
        <w:pStyle w:val="Heading4"/>
      </w:pPr>
      <w:bookmarkStart w:id="1929" w:name="_x925x32k6f9s" w:colFirst="0" w:colLast="0"/>
      <w:bookmarkEnd w:id="1929"/>
      <w:r>
        <w:t>eCBPO (Advisor Explanation)</w:t>
      </w:r>
    </w:p>
    <w:p w14:paraId="2431EA12" w14:textId="77777777" w:rsidR="00E740D6" w:rsidRDefault="000061F9">
      <w:r>
        <w:t>You mentioned "eCBPO" service, so we wanted to explain what that is. CBPOs were not always considered LEOs. It wasn't until 7/6/2008 that the CBPO position became categorized as a LEO position.</w:t>
      </w:r>
    </w:p>
    <w:p w14:paraId="29ED7D72" w14:textId="77777777" w:rsidR="00E740D6" w:rsidRDefault="000061F9">
      <w:r>
        <w:t>However, they had to address the employees who were already in that position at that time (many of whom were hired at an older age and would not meet the normal required 20 years of service by the time they hit mandatory retirement age).  So they made some special rules for these employees (again, those in a CBPO position BEFORE the position became a LEO position).  Here's a synopsis:</w:t>
      </w:r>
    </w:p>
    <w:p w14:paraId="16F24E24" w14:textId="77777777" w:rsidR="00E740D6" w:rsidRDefault="000061F9">
      <w:pPr>
        <w:numPr>
          <w:ilvl w:val="0"/>
          <w:numId w:val="50"/>
        </w:numPr>
      </w:pPr>
      <w:r>
        <w:t>They follow normal FERS eligibility rules (62/5, 60/20 or MRA/30)</w:t>
      </w:r>
    </w:p>
    <w:p w14:paraId="68AC78BE" w14:textId="77777777" w:rsidR="00E740D6" w:rsidRDefault="000061F9">
      <w:pPr>
        <w:numPr>
          <w:ilvl w:val="0"/>
          <w:numId w:val="50"/>
        </w:numPr>
      </w:pPr>
      <w:r>
        <w:t>They are NOT subject to Mandatory Retirement Age</w:t>
      </w:r>
    </w:p>
    <w:p w14:paraId="3BA0FDAC" w14:textId="77777777" w:rsidR="00E740D6" w:rsidRDefault="000061F9">
      <w:pPr>
        <w:numPr>
          <w:ilvl w:val="0"/>
          <w:numId w:val="50"/>
        </w:numPr>
      </w:pPr>
      <w:r>
        <w:t>They are NOT required to have 20 years of LEO time to get the LEO pension</w:t>
      </w:r>
    </w:p>
    <w:p w14:paraId="2A30717F" w14:textId="77777777" w:rsidR="00E740D6" w:rsidRDefault="000061F9">
      <w:pPr>
        <w:numPr>
          <w:ilvl w:val="0"/>
          <w:numId w:val="50"/>
        </w:numPr>
      </w:pPr>
      <w:r>
        <w:t>Any years of LEO time they had (from 7/6/2008 forward) are calculated using the higher LEO pension formula</w:t>
      </w:r>
    </w:p>
    <w:p w14:paraId="1F7EEFF4" w14:textId="77777777" w:rsidR="00E740D6" w:rsidRDefault="000061F9">
      <w:pPr>
        <w:numPr>
          <w:ilvl w:val="0"/>
          <w:numId w:val="50"/>
        </w:numPr>
      </w:pPr>
      <w:r>
        <w:t>Any years of service time they had (prior to 7/6/2008) are calculated using the 1.0% FERS formula</w:t>
      </w:r>
    </w:p>
    <w:p w14:paraId="63C81CCF" w14:textId="77777777" w:rsidR="00E740D6" w:rsidRDefault="00E740D6">
      <w:pPr>
        <w:widowControl w:val="0"/>
        <w:spacing w:line="240" w:lineRule="auto"/>
        <w:ind w:left="720"/>
      </w:pPr>
    </w:p>
    <w:p w14:paraId="0F0621BF" w14:textId="77777777" w:rsidR="00E740D6" w:rsidRDefault="000061F9">
      <w:pPr>
        <w:pStyle w:val="Heading2"/>
        <w:widowControl w:val="0"/>
      </w:pPr>
      <w:bookmarkStart w:id="1930" w:name="_klw2o2bmsn8h" w:colFirst="0" w:colLast="0"/>
      <w:bookmarkEnd w:id="1930"/>
      <w:r>
        <w:rPr>
          <w:noProof/>
        </w:rPr>
        <w:drawing>
          <wp:inline distT="114300" distB="114300" distL="114300" distR="114300" wp14:anchorId="74F14900" wp14:editId="678A7098">
            <wp:extent cx="4376738" cy="2160313"/>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19"/>
                    <a:srcRect/>
                    <a:stretch>
                      <a:fillRect/>
                    </a:stretch>
                  </pic:blipFill>
                  <pic:spPr>
                    <a:xfrm>
                      <a:off x="0" y="0"/>
                      <a:ext cx="4376738" cy="2160313"/>
                    </a:xfrm>
                    <a:prstGeom prst="rect">
                      <a:avLst/>
                    </a:prstGeom>
                    <a:ln/>
                  </pic:spPr>
                </pic:pic>
              </a:graphicData>
            </a:graphic>
          </wp:inline>
        </w:drawing>
      </w:r>
    </w:p>
    <w:p w14:paraId="7949491E" w14:textId="77777777" w:rsidR="00E740D6" w:rsidRDefault="000061F9">
      <w:pPr>
        <w:pStyle w:val="Heading1"/>
        <w:widowControl w:val="0"/>
        <w:spacing w:after="0"/>
      </w:pPr>
      <w:bookmarkStart w:id="1931" w:name="_5iq6pz87xf67" w:colFirst="0" w:colLast="0"/>
      <w:bookmarkEnd w:id="1931"/>
      <w:r>
        <w:t>FEGLI</w:t>
      </w:r>
    </w:p>
    <w:p w14:paraId="0B86EE9A" w14:textId="77777777" w:rsidR="00E740D6" w:rsidRDefault="000061F9">
      <w:pPr>
        <w:pStyle w:val="Heading4"/>
        <w:widowControl w:val="0"/>
        <w:spacing w:after="0"/>
      </w:pPr>
      <w:bookmarkStart w:id="1932" w:name="_bevgwe32mmce" w:colFirst="0" w:colLast="0"/>
      <w:bookmarkEnd w:id="1932"/>
      <w:r>
        <w:t>Higher Than Normal</w:t>
      </w:r>
    </w:p>
    <w:p w14:paraId="527C303C" w14:textId="77777777" w:rsidR="00E740D6" w:rsidRDefault="000061F9">
      <w:pPr>
        <w:widowControl w:val="0"/>
        <w:rPr>
          <w:b/>
          <w:bCs/>
          <w:u w:val="single"/>
        </w:rPr>
      </w:pPr>
      <w:r>
        <w:rPr>
          <w:b/>
          <w:bCs/>
          <w:u w:val="single"/>
        </w:rPr>
        <w:t xml:space="preserve">FEGLI </w:t>
      </w:r>
    </w:p>
    <w:p w14:paraId="015340AC" w14:textId="77777777" w:rsidR="00E740D6" w:rsidRDefault="000061F9">
      <w:r>
        <w:t>You'll notice that the FEGLI coverage is a little higher than normal for their salary. This happens with eCBPO’s based on some of the special pay they receive.</w:t>
      </w:r>
    </w:p>
    <w:p w14:paraId="71E4B5E9" w14:textId="77777777" w:rsidR="00E740D6" w:rsidRDefault="000061F9">
      <w:pPr>
        <w:pStyle w:val="Heading4"/>
      </w:pPr>
      <w:bookmarkStart w:id="1933" w:name="_ow8dr8mrktqr" w:colFirst="0" w:colLast="0"/>
      <w:bookmarkEnd w:id="1933"/>
      <w:r>
        <w:t>Not FEGLI</w:t>
      </w:r>
    </w:p>
    <w:p w14:paraId="6E23AB05" w14:textId="77777777" w:rsidR="00E740D6" w:rsidRDefault="000061F9">
      <w:pPr>
        <w:pStyle w:val="Heading2"/>
        <w:rPr>
          <w:sz w:val="30"/>
          <w:szCs w:val="30"/>
        </w:rPr>
      </w:pPr>
      <w:bookmarkStart w:id="1934" w:name="_g5w4sh6ueve3" w:colFirst="0" w:colLast="0"/>
      <w:bookmarkEnd w:id="1934"/>
      <w:r>
        <w:rPr>
          <w:color w:val="222222"/>
          <w:sz w:val="20"/>
          <w:szCs w:val="20"/>
        </w:rPr>
        <w:t>The $</w:t>
      </w:r>
      <w:r>
        <w:rPr>
          <w:color w:val="222222"/>
          <w:sz w:val="20"/>
          <w:szCs w:val="20"/>
        </w:rPr>
        <w:t xml:space="preserve">1.50 </w:t>
      </w:r>
      <w:r>
        <w:rPr>
          <w:color w:val="222222"/>
          <w:sz w:val="20"/>
          <w:szCs w:val="20"/>
        </w:rPr>
        <w:t>"LIFE INS-COVERAGE$" premium on the Fact Finder is NOT FEGLI coverage. This is a commercial product and is not included in the report.</w:t>
      </w:r>
    </w:p>
    <w:p w14:paraId="6964E277" w14:textId="77777777" w:rsidR="00E740D6" w:rsidRDefault="000061F9">
      <w:pPr>
        <w:pStyle w:val="Heading1"/>
        <w:widowControl w:val="0"/>
        <w:spacing w:after="0"/>
      </w:pPr>
      <w:bookmarkStart w:id="1935" w:name="_oo9w29emwhbu" w:colFirst="0" w:colLast="0"/>
      <w:bookmarkEnd w:id="1935"/>
      <w:r>
        <w:t>PAY</w:t>
      </w:r>
    </w:p>
    <w:p w14:paraId="5E50CE9D" w14:textId="77777777" w:rsidR="00E740D6" w:rsidRDefault="000061F9">
      <w:pPr>
        <w:pStyle w:val="Heading4"/>
      </w:pPr>
      <w:bookmarkStart w:id="1936" w:name="_v9ft2f3od9s2" w:colFirst="0" w:colLast="0"/>
      <w:bookmarkEnd w:id="1936"/>
      <w:r>
        <w:t>Overtime</w:t>
      </w:r>
    </w:p>
    <w:p w14:paraId="5D133FA4" w14:textId="77777777" w:rsidR="00E740D6" w:rsidRDefault="000061F9">
      <w:pPr>
        <w:rPr>
          <w:b/>
          <w:bCs/>
          <w:u w:val="single"/>
        </w:rPr>
      </w:pPr>
      <w:r>
        <w:rPr>
          <w:b/>
          <w:bCs/>
          <w:u w:val="single"/>
        </w:rPr>
        <w:t xml:space="preserve">PAY </w:t>
      </w:r>
    </w:p>
    <w:p w14:paraId="467D51EA" w14:textId="77777777" w:rsidR="00E740D6" w:rsidRDefault="000061F9">
      <w:r>
        <w:t>We have run this report as if this employee is NOT receiving any CBPO overtime because we won’t know (with certainty) what overtime they will be working when they retire from federal service. This will alter the high-3. Therefore, in the report, we show the “worst case” scenario of the employee not doing ANY overtime.</w:t>
      </w:r>
    </w:p>
    <w:p w14:paraId="50BC67F5" w14:textId="77777777" w:rsidR="00E740D6" w:rsidRDefault="000061F9">
      <w:pPr>
        <w:pStyle w:val="Heading1"/>
        <w:spacing w:before="0" w:after="0"/>
      </w:pPr>
      <w:bookmarkStart w:id="1937" w:name="_2xk4gpuzpx0z" w:colFirst="0" w:colLast="0"/>
      <w:bookmarkEnd w:id="1937"/>
      <w:r>
        <w:t>SICK LEAVE/CALCULATION</w:t>
      </w:r>
    </w:p>
    <w:p w14:paraId="66ECF5B2" w14:textId="77777777" w:rsidR="00E740D6" w:rsidRDefault="000061F9">
      <w:r>
        <w:t>Sick leave for an eCBPO/CBPO is the same as everyone else. The exception being, their sick leave will be calculated at the higher 1.7% formula.</w:t>
      </w:r>
    </w:p>
    <w:p w14:paraId="2B9AA9BF" w14:textId="77777777" w:rsidR="00E740D6" w:rsidRDefault="000061F9">
      <w:pPr>
        <w:pStyle w:val="Title"/>
      </w:pPr>
      <w:bookmarkStart w:id="1938" w:name="_k44f40m2f6g7" w:colFirst="0" w:colLast="0"/>
      <w:bookmarkEnd w:id="1938"/>
      <w:r>
        <w:t>-------------------------</w:t>
      </w:r>
    </w:p>
    <w:p w14:paraId="676ED66E" w14:textId="77777777" w:rsidR="00E740D6" w:rsidRDefault="00E740D6"/>
    <w:p w14:paraId="22253632" w14:textId="77777777" w:rsidR="00E740D6" w:rsidRDefault="00E740D6">
      <w:pPr>
        <w:spacing w:before="120"/>
      </w:pPr>
    </w:p>
    <w:p w14:paraId="089CD5CA" w14:textId="77777777" w:rsidR="00E740D6" w:rsidRDefault="000061F9">
      <w:pPr>
        <w:pStyle w:val="Title"/>
        <w:rPr>
          <w:b/>
          <w:bCs/>
          <w:sz w:val="28"/>
          <w:szCs w:val="28"/>
        </w:rPr>
      </w:pPr>
      <w:bookmarkStart w:id="1939" w:name="_wmeqfs8j4dh9" w:colFirst="0" w:colLast="0"/>
      <w:bookmarkEnd w:id="1939"/>
      <w:r>
        <w:t>-------------------------</w:t>
      </w:r>
    </w:p>
    <w:p w14:paraId="03C24DA6" w14:textId="77777777" w:rsidR="00E740D6" w:rsidRDefault="000061F9">
      <w:pPr>
        <w:pStyle w:val="Title"/>
        <w:spacing w:after="280"/>
      </w:pPr>
      <w:bookmarkStart w:id="1940" w:name="_bqbbh6uzs9m8" w:colFirst="0" w:colLast="0"/>
      <w:bookmarkEnd w:id="1940"/>
      <w:r>
        <w:t>COVERED/NON-COVERED SPECIAL PROVISION CATEGORIES (for FERS LEO Pension Calculation)</w:t>
      </w:r>
    </w:p>
    <w:p w14:paraId="502993AC" w14:textId="77777777" w:rsidR="00E740D6" w:rsidRDefault="000061F9">
      <w:pPr>
        <w:pStyle w:val="Heading4"/>
      </w:pPr>
      <w:bookmarkStart w:id="1941" w:name="_jroigmjptkj0" w:colFirst="0" w:colLast="0"/>
      <w:bookmarkEnd w:id="1941"/>
      <w:r>
        <w:t>Covered LEO Positions</w:t>
      </w:r>
    </w:p>
    <w:p w14:paraId="66131A6E" w14:textId="77777777" w:rsidR="00E740D6" w:rsidRDefault="000061F9">
      <w:r>
        <w:t>Positions that typically qualify as Law Enforcement Officer Positions under the Civil Service Retirement System (CSRS) and the Federal Employees' Retirement System (FERS)</w:t>
      </w:r>
    </w:p>
    <w:p w14:paraId="05E9CBDA" w14:textId="77777777" w:rsidR="00E740D6" w:rsidRDefault="000061F9">
      <w:r>
        <w:t>Border Patrol agents; Correctional Officers or Prison Support Staff working for Bureau of the Prisons, and Federal Prison Industries, Inc.; employees of the Public Health Service assigned to the Bureau of the Prisons, or Federal Prison Industries, Inc.; or civilian employees in the field service at the Army or Navy disciplinary barracks or at confinement facilities operated by any of the armed forces who are engaged in the detention of prisoners (i.e., Prison Correctional Officers, and employees in frequent</w:t>
      </w:r>
      <w:r>
        <w:t xml:space="preserve"> direct contact with prisoners); Criminal Investigators;</w:t>
      </w:r>
    </w:p>
    <w:p w14:paraId="753E0E28" w14:textId="77777777" w:rsidR="00E740D6" w:rsidRDefault="000061F9">
      <w:r>
        <w:t>Customs Investigators; Deputy U.S. Marshals; FBI special agents; Federal Probation and Parole Officers; Instructors at the Federal Law Enforcement Training Center(FLETC) (covered as secondary LEO positions); Law Enforcement Park Rangers; Office of the Inspector General investigators in various agencies; Park Police (Only if covered under FERS); Secret Service Agents (Only if covered under FERS); Secret Service Uniformed Division (Only if covered under FERS); TSA Federal Air Marshals; U.S. Marshals.</w:t>
      </w:r>
    </w:p>
    <w:p w14:paraId="68B21BED" w14:textId="77777777" w:rsidR="00E740D6" w:rsidRDefault="000061F9">
      <w:pPr>
        <w:pStyle w:val="Heading4"/>
      </w:pPr>
      <w:bookmarkStart w:id="1942" w:name="_axdx583agqf4" w:colFirst="0" w:colLast="0"/>
      <w:bookmarkEnd w:id="1942"/>
      <w:r>
        <w:t>Non-Covered LEO Positions</w:t>
      </w:r>
    </w:p>
    <w:p w14:paraId="13E635A2" w14:textId="77777777" w:rsidR="00E740D6" w:rsidRDefault="000061F9">
      <w:r>
        <w:t>Non - Covered Law Enforcement Officer's Occupation</w:t>
      </w:r>
    </w:p>
    <w:p w14:paraId="01A435DD" w14:textId="77777777" w:rsidR="00E740D6" w:rsidRDefault="000061F9">
      <w:r>
        <w:t>Positions that typically do not qualify As Law Enforcement Officer Positions under the Civil Service Retirement System (CSRS) and the Federal Employees' Retirement System (FERS)</w:t>
      </w:r>
    </w:p>
    <w:p w14:paraId="13B300A2" w14:textId="77777777" w:rsidR="00E740D6" w:rsidRDefault="000061F9">
      <w:r>
        <w:t>Assistant U.S. Attorneys;</w:t>
      </w:r>
    </w:p>
    <w:p w14:paraId="552BF3CF" w14:textId="77777777" w:rsidR="00E740D6" w:rsidRDefault="000061F9">
      <w:r>
        <w:t>Bureau of Engraving and Printing Police;</w:t>
      </w:r>
    </w:p>
    <w:p w14:paraId="123530F2" w14:textId="77777777" w:rsidR="00E740D6" w:rsidRDefault="000061F9">
      <w:r>
        <w:t>DEA Diversion Investigators;</w:t>
      </w:r>
    </w:p>
    <w:p w14:paraId="1DA35C87" w14:textId="77777777" w:rsidR="00E740D6" w:rsidRDefault="000061F9">
      <w:r>
        <w:t>DHS Federal Protective Service;</w:t>
      </w:r>
    </w:p>
    <w:p w14:paraId="1F216BC1" w14:textId="77777777" w:rsidR="00E740D6" w:rsidRDefault="000061F9">
      <w:r>
        <w:t>DOD Police;</w:t>
      </w:r>
    </w:p>
    <w:p w14:paraId="602F943E" w14:textId="77777777" w:rsidR="00E740D6" w:rsidRDefault="000061F9">
      <w:r>
        <w:t>GPO Police;</w:t>
      </w:r>
    </w:p>
    <w:p w14:paraId="1C56F328" w14:textId="77777777" w:rsidR="00E740D6" w:rsidRDefault="000061F9">
      <w:r>
        <w:t>Guards at Government buildings or other facilities;</w:t>
      </w:r>
    </w:p>
    <w:p w14:paraId="4EBAF6D5" w14:textId="77777777" w:rsidR="00E740D6" w:rsidRDefault="000061F9">
      <w:r>
        <w:t>IRS Revenue Officers;</w:t>
      </w:r>
    </w:p>
    <w:p w14:paraId="759C3725" w14:textId="77777777" w:rsidR="00E740D6" w:rsidRDefault="000061F9">
      <w:r>
        <w:t>Mint Police;</w:t>
      </w:r>
    </w:p>
    <w:p w14:paraId="04FC8A9E" w14:textId="77777777" w:rsidR="00E740D6" w:rsidRDefault="000061F9">
      <w:r>
        <w:t>Secret Service Special Officers;</w:t>
      </w:r>
    </w:p>
    <w:p w14:paraId="675E92C2" w14:textId="77777777" w:rsidR="00E740D6" w:rsidRDefault="000061F9">
      <w:r>
        <w:t>VA Police.</w:t>
      </w:r>
    </w:p>
    <w:p w14:paraId="323101A2" w14:textId="77777777" w:rsidR="00E740D6" w:rsidRDefault="000061F9">
      <w:pPr>
        <w:pStyle w:val="Title"/>
      </w:pPr>
      <w:bookmarkStart w:id="1943" w:name="_7tr4ia4j5tyy" w:colFirst="0" w:colLast="0"/>
      <w:bookmarkEnd w:id="1943"/>
      <w:r>
        <w:t>--------------------------</w:t>
      </w:r>
    </w:p>
    <w:p w14:paraId="1D185F92" w14:textId="77777777" w:rsidR="00E740D6" w:rsidRDefault="000061F9">
      <w:pPr>
        <w:pStyle w:val="Title"/>
      </w:pPr>
      <w:bookmarkStart w:id="1944" w:name="_5p24ypjtwxcl" w:colFirst="0" w:colLast="0"/>
      <w:bookmarkEnd w:id="1944"/>
      <w:r>
        <w:t>--------------------------</w:t>
      </w:r>
    </w:p>
    <w:p w14:paraId="4B1734F6" w14:textId="77777777" w:rsidR="00E740D6" w:rsidRDefault="000061F9">
      <w:pPr>
        <w:pStyle w:val="Title"/>
        <w:spacing w:after="280"/>
      </w:pPr>
      <w:bookmarkStart w:id="1945" w:name="_45gww2bcmgrn" w:colFirst="0" w:colLast="0"/>
      <w:bookmarkEnd w:id="1945"/>
      <w:r>
        <w:t>PENTAGON POLICE/PENTAGON POLICE FORCE</w:t>
      </w:r>
    </w:p>
    <w:p w14:paraId="5457A1CD" w14:textId="77777777" w:rsidR="00E740D6" w:rsidRDefault="000061F9">
      <w:hyperlink r:id="rId820">
        <w:r>
          <w:rPr>
            <w:color w:val="1155CC"/>
            <w:u w:val="single"/>
          </w:rPr>
          <w:t>https://www.opm.gov/policy-data-oversight/pay-leave/reference-materials/reports/federallawenforcement.pdf</w:t>
        </w:r>
      </w:hyperlink>
    </w:p>
    <w:p w14:paraId="40E7068C" w14:textId="77777777" w:rsidR="00E740D6" w:rsidRDefault="000061F9">
      <w:pPr>
        <w:pStyle w:val="Title"/>
      </w:pPr>
      <w:bookmarkStart w:id="1946" w:name="_48ow7l2e2ria" w:colFirst="0" w:colLast="0"/>
      <w:bookmarkEnd w:id="1946"/>
      <w:r>
        <w:t>--------------------------</w:t>
      </w:r>
    </w:p>
    <w:p w14:paraId="79F2F0DD" w14:textId="77777777" w:rsidR="00E740D6" w:rsidRDefault="000061F9">
      <w:pPr>
        <w:pStyle w:val="Title"/>
      </w:pPr>
      <w:bookmarkStart w:id="1947" w:name="_2jahh34j9gqm" w:colFirst="0" w:colLast="0"/>
      <w:bookmarkEnd w:id="1947"/>
      <w:r>
        <w:t>--------------------------</w:t>
      </w:r>
    </w:p>
    <w:p w14:paraId="780F3D7A" w14:textId="77777777" w:rsidR="00E740D6" w:rsidRDefault="000061F9">
      <w:pPr>
        <w:pStyle w:val="Title"/>
      </w:pPr>
      <w:bookmarkStart w:id="1948" w:name="_te2sr1xupfpu" w:colFirst="0" w:colLast="0"/>
      <w:bookmarkEnd w:id="1948"/>
      <w:r>
        <w:t>CONGRESSIONAL EMPLOYEES</w:t>
      </w:r>
    </w:p>
    <w:p w14:paraId="7BB66070" w14:textId="77777777" w:rsidR="00E740D6" w:rsidRDefault="000061F9">
      <w:r>
        <w:t>*Internal note - enter as “LEO” in software</w:t>
      </w:r>
    </w:p>
    <w:p w14:paraId="1E9E90EA" w14:textId="77777777" w:rsidR="00E740D6" w:rsidRDefault="000061F9">
      <w:r>
        <w:t>Paid 1x Month - convert premium deductions on pay stub: premium amount divided by 12, x 26 = new premiums to use for the report.</w:t>
      </w:r>
    </w:p>
    <w:p w14:paraId="442A2DF6" w14:textId="77777777" w:rsidR="00E740D6" w:rsidRDefault="000061F9">
      <w:r>
        <w:t xml:space="preserve">If paid monthly we need to figure out the bi-weekly equivalent. Take the monthly premium and multiply by 12 (to get the annual premium), then divide by 26. </w:t>
      </w:r>
    </w:p>
    <w:p w14:paraId="2131FEC0" w14:textId="77777777" w:rsidR="00E740D6" w:rsidRDefault="00E740D6"/>
    <w:p w14:paraId="1606D110" w14:textId="77777777" w:rsidR="00E740D6" w:rsidRDefault="000061F9">
      <w:pPr>
        <w:rPr>
          <w:color w:val="FF0000"/>
        </w:rPr>
      </w:pPr>
      <w:r>
        <w:rPr>
          <w:color w:val="FF0000"/>
        </w:rPr>
        <w:t>Congressional employees do not have to get 20 years to get the higher 1.7% payout.  They get that 1.7% calculation for UP TO 20 years of congressional time.</w:t>
      </w:r>
    </w:p>
    <w:p w14:paraId="1E8F06F7" w14:textId="77777777" w:rsidR="00E740D6" w:rsidRDefault="000061F9">
      <w:pPr>
        <w:pStyle w:val="Heading4"/>
        <w:spacing w:after="0"/>
      </w:pPr>
      <w:bookmarkStart w:id="1949" w:name="_yyp26scdm2yy" w:colFirst="0" w:colLast="0"/>
      <w:bookmarkEnd w:id="1949"/>
      <w:r>
        <w:t>Pension Calculation</w:t>
      </w:r>
    </w:p>
    <w:p w14:paraId="700AF563" w14:textId="77777777" w:rsidR="00E740D6" w:rsidRDefault="000061F9">
      <w:r>
        <w:t xml:space="preserve">This employee is a Congressional employee. The first 20 years are calculated like a Law Enforcement Officer (1.7% rate) for pension purposes. The years above 20 are calculated at the normal 1% rate. </w:t>
      </w:r>
    </w:p>
    <w:p w14:paraId="6F74D7FD" w14:textId="77777777" w:rsidR="00E740D6" w:rsidRDefault="000061F9">
      <w:pPr>
        <w:pStyle w:val="Heading4"/>
        <w:spacing w:before="240" w:after="240"/>
      </w:pPr>
      <w:bookmarkStart w:id="1950" w:name="_gwjltm3d0uc8" w:colFirst="0" w:colLast="0"/>
      <w:bookmarkEnd w:id="1950"/>
      <w:r>
        <w:t>Do NOT Have To Meet 20 Year Threshold For Calculation</w:t>
      </w:r>
    </w:p>
    <w:p w14:paraId="708EFD04" w14:textId="77777777" w:rsidR="00E740D6" w:rsidRDefault="000061F9">
      <w:pPr>
        <w:spacing w:before="240" w:after="240"/>
      </w:pPr>
      <w:r>
        <w:t>We have made an assumption that this employee will have at least 20 years of Congressional service when they retire. Those first 20 years are calculated like a Law Enforcement Officer for pension purposes. The years above 20 are calculated at the normal 1% rate. If it turns out that they had LESS than 20 years of Congressional service, we will need to revise this report.</w:t>
      </w:r>
    </w:p>
    <w:p w14:paraId="388D8940" w14:textId="77777777" w:rsidR="00E740D6" w:rsidRDefault="000061F9">
      <w:pPr>
        <w:pStyle w:val="Heading4"/>
      </w:pPr>
      <w:bookmarkStart w:id="1951" w:name="_alamfy3g8env" w:colFirst="0" w:colLast="0"/>
      <w:bookmarkEnd w:id="1951"/>
      <w:r>
        <w:t>SRS</w:t>
      </w:r>
    </w:p>
    <w:p w14:paraId="28D72D66" w14:textId="77777777" w:rsidR="00E740D6" w:rsidRDefault="000061F9">
      <w:r>
        <w:t>Members of Congress are eligible to begin the Special Retirement Supplement at age 50, with 20 years of service or their MRA with 25 years of service.</w:t>
      </w:r>
    </w:p>
    <w:p w14:paraId="61F57107" w14:textId="77777777" w:rsidR="00E740D6" w:rsidRDefault="000061F9">
      <w:pPr>
        <w:pStyle w:val="Heading4"/>
      </w:pPr>
      <w:bookmarkStart w:id="1952" w:name="_a8h74kl2lgr" w:colFirst="0" w:colLast="0"/>
      <w:bookmarkEnd w:id="1952"/>
      <w:r>
        <w:t>Monthly Pay Stubs</w:t>
      </w:r>
    </w:p>
    <w:p w14:paraId="1FFE049E" w14:textId="77777777" w:rsidR="00E740D6" w:rsidRDefault="000061F9">
      <w:r>
        <w:t>Congressional employees have pay stubs in monthly increments instead of bi-weekly like a normal employee. However, our report still shows a 26 pay period layout, so I don't want that to throw you off.</w:t>
      </w:r>
    </w:p>
    <w:p w14:paraId="6F03EA87" w14:textId="77777777" w:rsidR="00E740D6" w:rsidRDefault="00E740D6"/>
    <w:p w14:paraId="044921AD" w14:textId="77777777" w:rsidR="00E740D6" w:rsidRDefault="000061F9">
      <w:pPr>
        <w:rPr>
          <w:color w:val="202124"/>
        </w:rPr>
      </w:pPr>
      <w:r>
        <w:rPr>
          <w:color w:val="202124"/>
        </w:rPr>
        <w:t xml:space="preserve">Under both CSRS and FERS, Members of Congress are </w:t>
      </w:r>
      <w:r>
        <w:rPr>
          <w:b/>
          <w:bCs/>
          <w:color w:val="202124"/>
        </w:rPr>
        <w:t>eligible for a pension at the age of 62 if they have completed at least five years of service</w:t>
      </w:r>
      <w:r>
        <w:rPr>
          <w:color w:val="202124"/>
        </w:rPr>
        <w:t>. Members are eligible for a pension at age 50 if they have completed 20 years of service, or at any age after completing 25 years of service.</w:t>
      </w:r>
    </w:p>
    <w:p w14:paraId="049D9B3B" w14:textId="77777777" w:rsidR="00E740D6" w:rsidRDefault="00E740D6">
      <w:pPr>
        <w:rPr>
          <w:color w:val="202124"/>
        </w:rPr>
      </w:pPr>
    </w:p>
    <w:p w14:paraId="2D58CE72" w14:textId="77777777" w:rsidR="00E740D6" w:rsidRDefault="000061F9">
      <w:pPr>
        <w:rPr>
          <w:color w:val="202124"/>
        </w:rPr>
      </w:pPr>
      <w:r>
        <w:rPr>
          <w:color w:val="202124"/>
        </w:rPr>
        <w:t>Under both CSRS and FERS, Members of Congress are eligible for a pension at the age of 62 if they have completed at least 5 years of service. Members are eligible for a pension at age 50 if they have completed 20 years of service, or at any age after completing 25 years of service. The amount of the pension depends on length of service (as measured in months) and the average of the highest three years of salary.</w:t>
      </w:r>
    </w:p>
    <w:p w14:paraId="42F4C51A" w14:textId="77777777" w:rsidR="00E740D6" w:rsidRDefault="000061F9">
      <w:pPr>
        <w:pStyle w:val="Title"/>
      </w:pPr>
      <w:bookmarkStart w:id="1953" w:name="_qbxbqtd2iff6" w:colFirst="0" w:colLast="0"/>
      <w:bookmarkEnd w:id="1953"/>
      <w:r>
        <w:t>--------------------------</w:t>
      </w:r>
    </w:p>
    <w:p w14:paraId="433A608B" w14:textId="77777777" w:rsidR="00E740D6" w:rsidRDefault="000061F9">
      <w:pPr>
        <w:pStyle w:val="Title"/>
      </w:pPr>
      <w:bookmarkStart w:id="1954" w:name="_41djumawf8jp" w:colFirst="0" w:colLast="0"/>
      <w:bookmarkEnd w:id="1954"/>
      <w:r>
        <w:t>--------------------------</w:t>
      </w:r>
    </w:p>
    <w:p w14:paraId="31969621" w14:textId="77777777" w:rsidR="00E740D6" w:rsidRDefault="000061F9">
      <w:pPr>
        <w:pStyle w:val="Title"/>
        <w:spacing w:after="240"/>
      </w:pPr>
      <w:bookmarkStart w:id="1955" w:name="_hnwob7qokguu" w:colFirst="0" w:colLast="0"/>
      <w:bookmarkEnd w:id="1955"/>
      <w:r>
        <w:t>SENATE PENSION CALCULATION</w:t>
      </w:r>
    </w:p>
    <w:p w14:paraId="790A3D76" w14:textId="77777777" w:rsidR="00E740D6" w:rsidRDefault="000061F9">
      <w:pPr>
        <w:rPr>
          <w:b/>
          <w:bCs/>
          <w:u w:val="single"/>
        </w:rPr>
      </w:pPr>
      <w:r>
        <w:rPr>
          <w:b/>
          <w:bCs/>
          <w:u w:val="single"/>
        </w:rPr>
        <w:t>PENSION - US SENATE</w:t>
      </w:r>
    </w:p>
    <w:p w14:paraId="18E4D107" w14:textId="77777777" w:rsidR="00E740D6" w:rsidRDefault="000061F9">
      <w:r>
        <w:t>We have made an assumption that this employee will have at least 20 years of Congressional service when they retire (based on the information provided). Those first 20 years are calculated like a Law Enforcement Officer for pension purposes. The years above 20 are calculated at the normal 1% rate.</w:t>
      </w:r>
    </w:p>
    <w:p w14:paraId="1D33C872" w14:textId="77777777" w:rsidR="00E740D6" w:rsidRDefault="00E740D6"/>
    <w:p w14:paraId="669D7B27" w14:textId="77777777" w:rsidR="00E740D6" w:rsidRDefault="000061F9">
      <w:r>
        <w:t>The Senate has 24 pay periods each year (vs. 26 pay periods). Therefore, we've had to convert all of the figures (like premiums, TSP contributions, etc.) to the 26 pay period calculations.</w:t>
      </w:r>
    </w:p>
    <w:p w14:paraId="428A7AC8" w14:textId="77777777" w:rsidR="00E740D6" w:rsidRDefault="000061F9">
      <w:pPr>
        <w:pStyle w:val="Heading4"/>
        <w:spacing w:after="0"/>
      </w:pPr>
      <w:bookmarkStart w:id="1956" w:name="_tydpeim9yc59" w:colFirst="0" w:colLast="0"/>
      <w:bookmarkEnd w:id="1956"/>
      <w:r>
        <w:t>Adjustment Calculations</w:t>
      </w:r>
    </w:p>
    <w:p w14:paraId="55952EE9" w14:textId="77777777" w:rsidR="00E740D6" w:rsidRDefault="000061F9">
      <w:r>
        <w:t xml:space="preserve">To adjust for 24 pay periods: </w:t>
      </w:r>
    </w:p>
    <w:p w14:paraId="57357BD5" w14:textId="77777777" w:rsidR="00E740D6" w:rsidRDefault="000061F9">
      <w:r>
        <w:t>TSP contribution - reduce contribution on pay stub by 7.6%</w:t>
      </w:r>
    </w:p>
    <w:p w14:paraId="39DC7664" w14:textId="77777777" w:rsidR="00E740D6" w:rsidRDefault="000061F9">
      <w:r>
        <w:t>FEHB/FEGLI - reduce contributions on pay stub by 7.7%</w:t>
      </w:r>
    </w:p>
    <w:p w14:paraId="59B6B644" w14:textId="77777777" w:rsidR="00E740D6" w:rsidRDefault="000061F9">
      <w:pPr>
        <w:pStyle w:val="Title"/>
      </w:pPr>
      <w:bookmarkStart w:id="1957" w:name="_kwybw8kzvnbm" w:colFirst="0" w:colLast="0"/>
      <w:bookmarkEnd w:id="1957"/>
      <w:r>
        <w:t>--------------------------</w:t>
      </w:r>
    </w:p>
    <w:p w14:paraId="517B23AC" w14:textId="77777777" w:rsidR="00E740D6" w:rsidRDefault="000061F9">
      <w:pPr>
        <w:pStyle w:val="Title"/>
      </w:pPr>
      <w:bookmarkStart w:id="1958" w:name="_xpbprojcbpws" w:colFirst="0" w:colLast="0"/>
      <w:bookmarkEnd w:id="1958"/>
      <w:r>
        <w:t>--------------------------</w:t>
      </w:r>
    </w:p>
    <w:p w14:paraId="7C145692" w14:textId="77777777" w:rsidR="00E740D6" w:rsidRDefault="000061F9">
      <w:pPr>
        <w:pStyle w:val="Title"/>
      </w:pPr>
      <w:bookmarkStart w:id="1959" w:name="_8mh8kc5czgrr" w:colFirst="0" w:colLast="0"/>
      <w:bookmarkEnd w:id="1959"/>
      <w:r>
        <w:t>UNIVERSITY EMPLOYEE/</w:t>
      </w:r>
    </w:p>
    <w:p w14:paraId="334A1E1E" w14:textId="77777777" w:rsidR="00E740D6" w:rsidRDefault="000061F9">
      <w:pPr>
        <w:pStyle w:val="Title"/>
      </w:pPr>
      <w:bookmarkStart w:id="1960" w:name="_rb5zcktphv4s" w:colFirst="0" w:colLast="0"/>
      <w:bookmarkEnd w:id="1960"/>
      <w:r>
        <w:t>CO-OP SERVICE</w:t>
      </w:r>
    </w:p>
    <w:p w14:paraId="3D724123" w14:textId="77777777" w:rsidR="00E740D6" w:rsidRDefault="000061F9">
      <w:pPr>
        <w:rPr>
          <w:b/>
          <w:bCs/>
        </w:rPr>
      </w:pPr>
      <w:r>
        <w:rPr>
          <w:b/>
          <w:bCs/>
        </w:rPr>
        <w:t>*Will need to adjust TSP/FEGLI/FEHB contributions to reflect 26 pay periods and not the monthly amount on the pay stub.</w:t>
      </w:r>
    </w:p>
    <w:p w14:paraId="6339A631" w14:textId="77777777" w:rsidR="00E740D6" w:rsidRDefault="000061F9">
      <w:pPr>
        <w:spacing w:after="120" w:line="240" w:lineRule="auto"/>
        <w:rPr>
          <w:b/>
          <w:bCs/>
          <w:sz w:val="18"/>
          <w:szCs w:val="18"/>
        </w:rPr>
      </w:pPr>
      <w:r>
        <w:t>Take the monthly premium and multiply by 12 (to get the annual premium), then divide by 26</w:t>
      </w:r>
    </w:p>
    <w:p w14:paraId="35A994C5" w14:textId="77777777" w:rsidR="00E740D6" w:rsidRDefault="00E740D6">
      <w:pPr>
        <w:rPr>
          <w:b/>
          <w:bCs/>
        </w:rPr>
      </w:pPr>
    </w:p>
    <w:p w14:paraId="45BD23C8" w14:textId="77777777" w:rsidR="00E740D6" w:rsidRDefault="000061F9">
      <w:pPr>
        <w:rPr>
          <w:b/>
          <w:bCs/>
          <w:u w:val="single"/>
        </w:rPr>
      </w:pPr>
      <w:r>
        <w:rPr>
          <w:b/>
          <w:bCs/>
          <w:u w:val="single"/>
        </w:rPr>
        <w:t>CO-OP EMPLOYEE</w:t>
      </w:r>
    </w:p>
    <w:p w14:paraId="04127DCF" w14:textId="77777777" w:rsidR="00E740D6" w:rsidRDefault="000061F9">
      <w:r>
        <w:t>This employee is considered a Co-Op employee, with both the University of Tennessee and the federal government at the same time. The university offers certain benefits which are unique to the university itself and will not be included in this report. Only federal benefits will be reflected in this report.</w:t>
      </w:r>
    </w:p>
    <w:p w14:paraId="547132FC" w14:textId="77777777" w:rsidR="00E740D6" w:rsidRDefault="00E740D6"/>
    <w:p w14:paraId="15BDBDA6" w14:textId="77777777" w:rsidR="00E740D6" w:rsidRDefault="000061F9">
      <w:r>
        <w:t>It is also important to point out that the pay stub provided is MONTHLY, so we have adjusted any of the premiums/benefits to the BI-WEEKLY format.</w:t>
      </w:r>
    </w:p>
    <w:p w14:paraId="2B214373" w14:textId="77777777" w:rsidR="00E740D6" w:rsidRDefault="00E740D6"/>
    <w:p w14:paraId="36256AD2" w14:textId="77777777" w:rsidR="00E740D6" w:rsidRDefault="000061F9">
      <w:pPr>
        <w:rPr>
          <w:b/>
          <w:bCs/>
          <w:u w:val="single"/>
        </w:rPr>
      </w:pPr>
      <w:r>
        <w:rPr>
          <w:b/>
          <w:bCs/>
          <w:u w:val="single"/>
        </w:rPr>
        <w:t>PAY PERIODS</w:t>
      </w:r>
    </w:p>
    <w:p w14:paraId="547FBE2C" w14:textId="77777777" w:rsidR="00E740D6" w:rsidRDefault="000061F9">
      <w:r>
        <w:t>We have used your converted "24 pay period" amounts for this report.</w:t>
      </w:r>
    </w:p>
    <w:p w14:paraId="43AF8D8D" w14:textId="77777777" w:rsidR="00E740D6" w:rsidRDefault="000061F9">
      <w:pPr>
        <w:pStyle w:val="Heading4"/>
        <w:rPr>
          <w:u w:val="single"/>
        </w:rPr>
      </w:pPr>
      <w:bookmarkStart w:id="1961" w:name="_mzvp0wyyb38i" w:colFirst="0" w:colLast="0"/>
      <w:bookmarkEnd w:id="1961"/>
      <w:r>
        <w:t xml:space="preserve">Monthly To Per Pay Period Conversion Formula </w:t>
      </w:r>
      <w:r>
        <w:rPr>
          <w:u w:val="single"/>
        </w:rPr>
        <w:t>(</w:t>
      </w:r>
      <w:r>
        <w:rPr>
          <w:color w:val="FF0000"/>
          <w:u w:val="single"/>
        </w:rPr>
        <w:t>For Us</w:t>
      </w:r>
      <w:r>
        <w:rPr>
          <w:u w:val="single"/>
        </w:rPr>
        <w:t>)</w:t>
      </w:r>
    </w:p>
    <w:p w14:paraId="40D645D2" w14:textId="77777777" w:rsidR="00E740D6" w:rsidRDefault="000061F9">
      <w:r>
        <w:t>If the monthly FLTCIP premium is $144.33/mo, then we need to figure out the bi-weekly equivalent. Take the monthly premium and multiply by 12 (to get the annual premium), then divide by 26. So instead of $72.16/pp that you had in the software, it would be $66.61/pp.</w:t>
      </w:r>
    </w:p>
    <w:p w14:paraId="77415CD5" w14:textId="77777777" w:rsidR="00E740D6" w:rsidRDefault="000061F9">
      <w:pPr>
        <w:pStyle w:val="Heading4"/>
      </w:pPr>
      <w:bookmarkStart w:id="1962" w:name="_dj0401jklm3" w:colFirst="0" w:colLast="0"/>
      <w:bookmarkEnd w:id="1962"/>
      <w:r>
        <w:t>Pay - How To Determine Salary</w:t>
      </w:r>
    </w:p>
    <w:p w14:paraId="21934587" w14:textId="77777777" w:rsidR="00E740D6" w:rsidRDefault="000061F9">
      <w:r>
        <w:t>Use the current amounts below and multiply by 12 to arrive at the annual salary.</w:t>
      </w:r>
    </w:p>
    <w:p w14:paraId="29DF001F" w14:textId="77777777" w:rsidR="00E740D6" w:rsidRDefault="000061F9">
      <w:pPr>
        <w:pStyle w:val="Heading4"/>
      </w:pPr>
      <w:bookmarkStart w:id="1963" w:name="_iras1v44jh1b" w:colFirst="0" w:colLast="0"/>
      <w:bookmarkEnd w:id="1963"/>
      <w:r>
        <w:rPr>
          <w:noProof/>
        </w:rPr>
        <w:drawing>
          <wp:inline distT="114300" distB="114300" distL="114300" distR="114300" wp14:anchorId="450E7121" wp14:editId="5616C6C5">
            <wp:extent cx="5943600" cy="1778000"/>
            <wp:effectExtent l="0" t="0" r="0" b="0"/>
            <wp:docPr id="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21"/>
                    <a:srcRect/>
                    <a:stretch>
                      <a:fillRect/>
                    </a:stretch>
                  </pic:blipFill>
                  <pic:spPr>
                    <a:xfrm>
                      <a:off x="0" y="0"/>
                      <a:ext cx="5943600" cy="1778000"/>
                    </a:xfrm>
                    <a:prstGeom prst="rect">
                      <a:avLst/>
                    </a:prstGeom>
                    <a:ln/>
                  </pic:spPr>
                </pic:pic>
              </a:graphicData>
            </a:graphic>
          </wp:inline>
        </w:drawing>
      </w:r>
    </w:p>
    <w:p w14:paraId="6B1461F4" w14:textId="77777777" w:rsidR="00E740D6" w:rsidRDefault="000061F9">
      <w:pPr>
        <w:pStyle w:val="Heading4"/>
      </w:pPr>
      <w:bookmarkStart w:id="1964" w:name="_zdf8y1jye39d" w:colFirst="0" w:colLast="0"/>
      <w:bookmarkEnd w:id="1964"/>
      <w:r>
        <w:t>Non-Deduction/Co-Op</w:t>
      </w:r>
    </w:p>
    <w:p w14:paraId="07FEAC6E" w14:textId="77777777" w:rsidR="00E740D6" w:rsidRDefault="000061F9">
      <w:r>
        <w:t>It is possible that the co-op service you mention was considered "non-deduction" service and may not count for retirement purposes. To know for sure, this employe</w:t>
      </w:r>
      <w:r>
        <w:t>e s</w:t>
      </w:r>
      <w:r>
        <w:t xml:space="preserve">hould complete the </w:t>
      </w:r>
      <w:hyperlink r:id="rId822" w:anchor="page=9">
        <w:r>
          <w:rPr>
            <w:color w:val="1155CC"/>
          </w:rPr>
          <w:t>Certified Summary (pages 9-10)</w:t>
        </w:r>
      </w:hyperlink>
      <w:r>
        <w:t>.</w:t>
      </w:r>
    </w:p>
    <w:p w14:paraId="5029A2E5" w14:textId="77777777" w:rsidR="00E740D6" w:rsidRDefault="000061F9">
      <w:r>
        <w:t>For now, I have not made any adjustment to that service (meaning, that time is included in the pension calculation in this report).</w:t>
      </w:r>
    </w:p>
    <w:p w14:paraId="685B081A" w14:textId="77777777" w:rsidR="00E740D6" w:rsidRDefault="000061F9">
      <w:pPr>
        <w:pStyle w:val="Title"/>
      </w:pPr>
      <w:bookmarkStart w:id="1965" w:name="_wtwa1ev1pxmx" w:colFirst="0" w:colLast="0"/>
      <w:bookmarkEnd w:id="1965"/>
      <w:r>
        <w:t>--------------------------</w:t>
      </w:r>
    </w:p>
    <w:p w14:paraId="0752B048" w14:textId="77777777" w:rsidR="00E740D6" w:rsidRDefault="000061F9">
      <w:pPr>
        <w:pStyle w:val="Title"/>
      </w:pPr>
      <w:bookmarkStart w:id="1966" w:name="_sdifplmqmbzv" w:colFirst="0" w:colLast="0"/>
      <w:bookmarkEnd w:id="1966"/>
      <w:r>
        <w:t>--------------------------</w:t>
      </w:r>
    </w:p>
    <w:p w14:paraId="0A415DAD" w14:textId="77777777" w:rsidR="00E740D6" w:rsidRDefault="000061F9">
      <w:pPr>
        <w:pStyle w:val="Title"/>
      </w:pPr>
      <w:bookmarkStart w:id="1967" w:name="_ml0aybgi15h3" w:colFirst="0" w:colLast="0"/>
      <w:bookmarkEnd w:id="1967"/>
      <w:r>
        <w:t>FDIC/FEDERAL RESERVE</w:t>
      </w:r>
    </w:p>
    <w:p w14:paraId="08B36D13" w14:textId="77777777" w:rsidR="00E740D6" w:rsidRDefault="000061F9">
      <w:pPr>
        <w:rPr>
          <w:b/>
          <w:bCs/>
          <w:u w:val="single"/>
        </w:rPr>
      </w:pPr>
      <w:r>
        <w:rPr>
          <w:b/>
          <w:bCs/>
          <w:u w:val="single"/>
        </w:rPr>
        <w:t>FDIC EMPLOYEE</w:t>
      </w:r>
    </w:p>
    <w:p w14:paraId="666C205B" w14:textId="77777777" w:rsidR="00E740D6" w:rsidRDefault="000061F9">
      <w:r>
        <w:t xml:space="preserve">This employee is with the FDIC that has its own unique twist on government benefits. You can read more about it by </w:t>
      </w:r>
      <w:hyperlink r:id="rId823">
        <w:r>
          <w:rPr>
            <w:color w:val="1155CC"/>
            <w:u w:val="single"/>
          </w:rPr>
          <w:t>CLICKING HERE</w:t>
        </w:r>
      </w:hyperlink>
      <w:r>
        <w:t>.</w:t>
      </w:r>
    </w:p>
    <w:p w14:paraId="5D223493" w14:textId="77777777" w:rsidR="00E740D6" w:rsidRDefault="000061F9">
      <w:pPr>
        <w:pStyle w:val="Heading4"/>
        <w:spacing w:after="0"/>
      </w:pPr>
      <w:bookmarkStart w:id="1968" w:name="_im9nr9fobin9" w:colFirst="0" w:colLast="0"/>
      <w:bookmarkEnd w:id="1968"/>
      <w:r>
        <w:t>401k For FDIC</w:t>
      </w:r>
    </w:p>
    <w:p w14:paraId="0447CC5D" w14:textId="77777777" w:rsidR="00E740D6" w:rsidRDefault="000061F9">
      <w:pPr>
        <w:keepLines/>
        <w:widowControl w:val="0"/>
      </w:pPr>
      <w:r>
        <w:t xml:space="preserve">This employee not only has the TSP, but they also have the FDIC 401(k) plan. You can see more of the plan details (that is quite different from the TSP) by </w:t>
      </w:r>
      <w:hyperlink r:id="rId824">
        <w:r>
          <w:rPr>
            <w:color w:val="1155CC"/>
            <w:u w:val="single"/>
          </w:rPr>
          <w:t>CLICKING HERE</w:t>
        </w:r>
      </w:hyperlink>
      <w:r>
        <w:t xml:space="preserve"> under the “Retirement and Savings” heading. The 401(k) matches dollar-for-dollar up to 5%. </w:t>
      </w:r>
      <w:r>
        <w:rPr>
          <w:color w:val="FF0000"/>
        </w:rPr>
        <w:t>We're only able to show the TSP (not the 401(k)) in this report.</w:t>
      </w:r>
    </w:p>
    <w:p w14:paraId="5177C0E9" w14:textId="77777777" w:rsidR="00E740D6" w:rsidRDefault="000061F9">
      <w:pPr>
        <w:pStyle w:val="Heading4"/>
        <w:spacing w:after="0"/>
      </w:pPr>
      <w:bookmarkStart w:id="1969" w:name="_ue1avbh6lndv" w:colFirst="0" w:colLast="0"/>
      <w:bookmarkEnd w:id="1969"/>
      <w:r>
        <w:t>FEGLI For FDIC</w:t>
      </w:r>
    </w:p>
    <w:p w14:paraId="7A307C2A" w14:textId="77777777" w:rsidR="00E740D6" w:rsidRDefault="000061F9">
      <w:r>
        <w:rPr>
          <w:b/>
          <w:bCs/>
        </w:rPr>
        <w:t>(FDIC)</w:t>
      </w:r>
      <w:r>
        <w:t xml:space="preserve"> Since there are NO line items with “FEGLI” in the description, we can conclude this employee does NOT have FEGLI coverage. We have assumed the </w:t>
      </w:r>
      <w:r>
        <w:t>$13.62</w:t>
      </w:r>
      <w:r>
        <w:t xml:space="preserve"> figure on this employee’s pay stub is for the life insurance offered through the FDIC choice program (not FEGLI).</w:t>
      </w:r>
    </w:p>
    <w:p w14:paraId="31184913" w14:textId="77777777" w:rsidR="00E740D6" w:rsidRDefault="00E740D6"/>
    <w:p w14:paraId="0BB83473" w14:textId="77777777" w:rsidR="00E740D6" w:rsidRDefault="000061F9">
      <w:r>
        <w:t>Since there are NO line items with “FEGLI” in the description, we can confirm this employee does NOT have FEGLI coverage. The life insurance premiums on the pay stub are offered through the FDIC choice program (not FEGLI). Please</w:t>
      </w:r>
      <w:hyperlink r:id="rId825" w:anchor="cfbp">
        <w:r>
          <w:t xml:space="preserve"> </w:t>
        </w:r>
      </w:hyperlink>
      <w:hyperlink r:id="rId826" w:anchor="cfbp">
        <w:r>
          <w:rPr>
            <w:color w:val="1155CC"/>
            <w:u w:val="single"/>
          </w:rPr>
          <w:t>CLICK HERE</w:t>
        </w:r>
      </w:hyperlink>
      <w:r>
        <w:t xml:space="preserve"> to review that program information.</w:t>
      </w:r>
    </w:p>
    <w:p w14:paraId="34C0CB63" w14:textId="77777777" w:rsidR="00E740D6" w:rsidRDefault="000061F9">
      <w:pPr>
        <w:pStyle w:val="Title"/>
      </w:pPr>
      <w:bookmarkStart w:id="1970" w:name="_aaw58g7011f" w:colFirst="0" w:colLast="0"/>
      <w:bookmarkEnd w:id="1970"/>
      <w:r>
        <w:t>NCUA EMPLOYEE (National Credit Union Administration)</w:t>
      </w:r>
    </w:p>
    <w:p w14:paraId="634763DD" w14:textId="77777777" w:rsidR="00E740D6" w:rsidRDefault="000061F9">
      <w:r>
        <w:t xml:space="preserve">This employee is with the NCUA that has its own unique twist on government benefits.  You can read more about it by </w:t>
      </w:r>
      <w:hyperlink r:id="rId827">
        <w:r>
          <w:rPr>
            <w:color w:val="1155CC"/>
            <w:u w:val="single"/>
          </w:rPr>
          <w:t>CLICKING HERE</w:t>
        </w:r>
      </w:hyperlink>
      <w:r>
        <w:t>.</w:t>
      </w:r>
    </w:p>
    <w:p w14:paraId="44CEF964" w14:textId="77777777" w:rsidR="00E740D6" w:rsidRDefault="000061F9">
      <w:pPr>
        <w:pStyle w:val="Title"/>
      </w:pPr>
      <w:bookmarkStart w:id="1971" w:name="_rj8fufrpykou" w:colFirst="0" w:colLast="0"/>
      <w:bookmarkEnd w:id="1971"/>
      <w:r>
        <w:t>OCC-COMPTROLLER OF THE CURRENCY</w:t>
      </w:r>
    </w:p>
    <w:p w14:paraId="53423E94" w14:textId="77777777" w:rsidR="00E740D6" w:rsidRDefault="000061F9">
      <w:r>
        <w:t>This employee works for the Office Of The Comptroller Of The Currency (OCC). These employees have some different benefits from other agencies.</w:t>
      </w:r>
    </w:p>
    <w:p w14:paraId="2F679805" w14:textId="77777777" w:rsidR="00E740D6" w:rsidRDefault="000061F9">
      <w:pPr>
        <w:pStyle w:val="Heading4"/>
      </w:pPr>
      <w:bookmarkStart w:id="1972" w:name="_fzfzejn0guk8" w:colFirst="0" w:colLast="0"/>
      <w:bookmarkEnd w:id="1972"/>
      <w:r>
        <w:t>Benefit Information</w:t>
      </w:r>
    </w:p>
    <w:p w14:paraId="343FD301" w14:textId="77777777" w:rsidR="00E740D6" w:rsidRDefault="000061F9">
      <w:hyperlink r:id="rId828">
        <w:r>
          <w:rPr>
            <w:color w:val="1155CC"/>
            <w:u w:val="single"/>
          </w:rPr>
          <w:t>OCC Careers Home page</w:t>
        </w:r>
      </w:hyperlink>
    </w:p>
    <w:p w14:paraId="0F8EA961" w14:textId="77777777" w:rsidR="00E740D6" w:rsidRDefault="000061F9">
      <w:pPr>
        <w:pStyle w:val="Heading4"/>
      </w:pPr>
      <w:bookmarkStart w:id="1973" w:name="_4xzgtdecytl7" w:colFirst="0" w:colLast="0"/>
      <w:bookmarkEnd w:id="1973"/>
      <w:r>
        <w:t>401(k) Plan</w:t>
      </w:r>
    </w:p>
    <w:p w14:paraId="6F04A3CF" w14:textId="77777777" w:rsidR="00E740D6" w:rsidRDefault="000061F9">
      <w:r>
        <w:t xml:space="preserve">The OCC 401(k) Plan is a tax-deferred retirement savings and investment plan for OCC employees. Eligible employees can save and invest through a pretax account, and/or a Roth or non-Roth Voluntary After-Tax account. </w:t>
      </w:r>
    </w:p>
    <w:p w14:paraId="200D3789" w14:textId="77777777" w:rsidR="00E740D6" w:rsidRDefault="000061F9">
      <w:r>
        <w:t xml:space="preserve">Employees receive a discretionary biweekly OCC contribution up to 4 percent of adjusted base salary and can receive up to 1 percent of salary in matching contributions. Employees may contribute up to the IRS combined TSP and 401(k) annual elective deferral limit. </w:t>
      </w:r>
    </w:p>
    <w:p w14:paraId="361835A6" w14:textId="77777777" w:rsidR="00E740D6" w:rsidRDefault="000061F9">
      <w:r>
        <w:t xml:space="preserve">Limits vary from year to year and more information can be found on the IRS web page </w:t>
      </w:r>
      <w:hyperlink r:id="rId829">
        <w:r>
          <w:rPr>
            <w:color w:val="1155CC"/>
            <w:u w:val="single"/>
          </w:rPr>
          <w:t>HERE</w:t>
        </w:r>
      </w:hyperlink>
      <w:r>
        <w:t xml:space="preserve">. </w:t>
      </w:r>
    </w:p>
    <w:p w14:paraId="59CEE198" w14:textId="77777777" w:rsidR="00E740D6" w:rsidRDefault="000061F9">
      <w:pPr>
        <w:pStyle w:val="Heading4"/>
      </w:pPr>
      <w:bookmarkStart w:id="1974" w:name="_81gdk8l0otvv" w:colFirst="0" w:colLast="0"/>
      <w:bookmarkEnd w:id="1974"/>
      <w:r>
        <w:t>FEHB</w:t>
      </w:r>
    </w:p>
    <w:p w14:paraId="70B15836" w14:textId="77777777" w:rsidR="00E740D6" w:rsidRDefault="000061F9">
      <w:r>
        <w:t>The OCC pays an additional amount per pay period toward employees’ FEHB premiums (in addition to paying for dental and vision coverage). Part-time employees receive prorated subsidies.</w:t>
      </w:r>
    </w:p>
    <w:p w14:paraId="5E920135" w14:textId="77777777" w:rsidR="00E740D6" w:rsidRDefault="000061F9">
      <w:pPr>
        <w:pStyle w:val="Heading4"/>
      </w:pPr>
      <w:bookmarkStart w:id="1975" w:name="_sq9ifyi02k16" w:colFirst="0" w:colLast="0"/>
      <w:bookmarkEnd w:id="1975"/>
      <w:r>
        <w:t>Dental/Vision</w:t>
      </w:r>
    </w:p>
    <w:p w14:paraId="2245362E" w14:textId="77777777" w:rsidR="00E740D6" w:rsidRDefault="000061F9">
      <w:r>
        <w:t>Employees and their families receive dental and vision coverage at no cost.</w:t>
      </w:r>
    </w:p>
    <w:p w14:paraId="543C5A14" w14:textId="77777777" w:rsidR="00E740D6" w:rsidRDefault="000061F9">
      <w:pPr>
        <w:pStyle w:val="Heading4"/>
      </w:pPr>
      <w:bookmarkStart w:id="1976" w:name="_owbk2024dmm5" w:colFirst="0" w:colLast="0"/>
      <w:bookmarkEnd w:id="1976"/>
      <w:r>
        <w:t>Pay/Senior Executive Service (SES)</w:t>
      </w:r>
    </w:p>
    <w:p w14:paraId="2A58832A" w14:textId="77777777" w:rsidR="00E740D6" w:rsidRDefault="000061F9">
      <w:pPr>
        <w:rPr>
          <w:b/>
          <w:bCs/>
          <w:u w:val="single"/>
        </w:rPr>
      </w:pPr>
      <w:r>
        <w:t xml:space="preserve">Unlike most civilian federal agencies, the OCC does not follow the </w:t>
      </w:r>
      <w:hyperlink r:id="rId830">
        <w:r>
          <w:rPr>
            <w:color w:val="1155CC"/>
            <w:u w:val="single"/>
          </w:rPr>
          <w:t>General Schedule (GS)</w:t>
        </w:r>
      </w:hyperlink>
      <w:r>
        <w:t xml:space="preserve"> Pay Scale. The </w:t>
      </w:r>
      <w:hyperlink r:id="rId831">
        <w:r>
          <w:rPr>
            <w:color w:val="1155CC"/>
            <w:u w:val="single"/>
          </w:rPr>
          <w:t>General Schedule has 15 grades</w:t>
        </w:r>
      </w:hyperlink>
      <w:r>
        <w:t>—GS-1 to GS-15—and the Senior Executive Service (SES). The OCC’s Compensation Program, the NB Pay Plan, consists of nine pay bands.</w:t>
      </w:r>
      <w:r>
        <w:rPr>
          <w:b/>
          <w:bCs/>
          <w:u w:val="single"/>
        </w:rPr>
        <w:t xml:space="preserve">   </w:t>
      </w:r>
    </w:p>
    <w:p w14:paraId="20ACAA31" w14:textId="77777777" w:rsidR="00E740D6" w:rsidRDefault="000061F9">
      <w:pPr>
        <w:pStyle w:val="Title"/>
      </w:pPr>
      <w:bookmarkStart w:id="1977" w:name="_7oywy776ewis" w:colFirst="0" w:colLast="0"/>
      <w:bookmarkEnd w:id="1977"/>
      <w:r>
        <w:t>------------------------</w:t>
      </w:r>
    </w:p>
    <w:p w14:paraId="1B09DBAA" w14:textId="77777777" w:rsidR="00E740D6" w:rsidRDefault="000061F9">
      <w:pPr>
        <w:pStyle w:val="Title"/>
      </w:pPr>
      <w:bookmarkStart w:id="1978" w:name="_vp63h73lb3nk" w:colFirst="0" w:colLast="0"/>
      <w:bookmarkEnd w:id="1978"/>
      <w:r>
        <w:t>--------------------------</w:t>
      </w:r>
    </w:p>
    <w:p w14:paraId="643CD5A2" w14:textId="77777777" w:rsidR="00E740D6" w:rsidRDefault="000061F9">
      <w:pPr>
        <w:pStyle w:val="Title"/>
      </w:pPr>
      <w:bookmarkStart w:id="1979" w:name="_yn05xdazs7fz" w:colFirst="0" w:colLast="0"/>
      <w:bookmarkEnd w:id="1979"/>
      <w:r>
        <w:t>APP REVIEW</w:t>
      </w:r>
    </w:p>
    <w:p w14:paraId="0CDC8FA1" w14:textId="77777777" w:rsidR="00E740D6" w:rsidRDefault="000061F9">
      <w:pPr>
        <w:pStyle w:val="Title"/>
      </w:pPr>
      <w:bookmarkStart w:id="1980" w:name="_xcw1phoxmy7" w:colFirst="0" w:colLast="0"/>
      <w:bookmarkEnd w:id="1980"/>
      <w:r>
        <w:t>RETIREMENT APP NOTES</w:t>
      </w:r>
    </w:p>
    <w:p w14:paraId="047EDCEC" w14:textId="77777777" w:rsidR="00E740D6" w:rsidRDefault="000061F9">
      <w:pPr>
        <w:spacing w:before="240" w:after="240"/>
      </w:pPr>
      <w:r>
        <w:t>Upon review of this application, all items appear to be in order.</w:t>
      </w:r>
    </w:p>
    <w:p w14:paraId="11EDFD83" w14:textId="77777777" w:rsidR="00E740D6" w:rsidRDefault="000061F9">
      <w:pPr>
        <w:spacing w:before="240" w:after="240"/>
      </w:pPr>
      <w:r>
        <w:t>Upon review of this application, please review some items which need attention:</w:t>
      </w:r>
    </w:p>
    <w:p w14:paraId="722351C5" w14:textId="77777777" w:rsidR="00E740D6" w:rsidRDefault="000061F9">
      <w:pPr>
        <w:spacing w:before="240" w:after="240"/>
      </w:pPr>
      <w:r>
        <w:t>Be sure to include applicable documentation as requested by OPM when submitting the retirement application package.</w:t>
      </w:r>
    </w:p>
    <w:p w14:paraId="5004E1D6" w14:textId="77777777" w:rsidR="00E740D6" w:rsidRDefault="000061F9">
      <w:r>
        <w:t>As of how this form is filled out currently, OPM may delay the processing of this application because:</w:t>
      </w:r>
    </w:p>
    <w:p w14:paraId="66589E8A" w14:textId="77777777" w:rsidR="00E740D6" w:rsidRDefault="00E740D6"/>
    <w:p w14:paraId="70C6FF21" w14:textId="77777777" w:rsidR="00E740D6" w:rsidRDefault="000061F9">
      <w:r>
        <w:t>The employee should be sure to sign and date where indicated and provide notary details and dates where requested. They should also attach any documents as requested on the forms.</w:t>
      </w:r>
    </w:p>
    <w:p w14:paraId="1D367D84" w14:textId="77777777" w:rsidR="00E740D6" w:rsidRDefault="000061F9">
      <w:pPr>
        <w:spacing w:before="240" w:after="240"/>
      </w:pPr>
      <w:r>
        <w:t>Review of this retirement application does not constitute ProFeds endorsing, verifying or approving of benefit choices made on this application. We are simply providing feedback to ensure the employee submits a complete retirement application to HR so that the processing time is minimal once it reaches OPM. We have assumed that the financial consequences of their decisions have been addressed.</w:t>
      </w:r>
    </w:p>
    <w:p w14:paraId="4E79F36A" w14:textId="77777777" w:rsidR="00E740D6" w:rsidRDefault="000061F9">
      <w:pPr>
        <w:pStyle w:val="Heading4"/>
      </w:pPr>
      <w:bookmarkStart w:id="1981" w:name="_br1jqhfxs1jj" w:colFirst="0" w:colLast="0"/>
      <w:bookmarkEnd w:id="1981"/>
      <w:r>
        <w:t>Where to send it?</w:t>
      </w:r>
    </w:p>
    <w:p w14:paraId="377C07C5" w14:textId="77777777" w:rsidR="00E740D6" w:rsidRDefault="000061F9">
      <w:r>
        <w:rPr>
          <w:color w:val="202124"/>
        </w:rPr>
        <w:t>While someone is still working, they always submit their paperwork to their personnel office.</w:t>
      </w:r>
    </w:p>
    <w:p w14:paraId="2C42D760" w14:textId="77777777" w:rsidR="00E740D6" w:rsidRDefault="000061F9">
      <w:pPr>
        <w:spacing w:before="240" w:after="240"/>
      </w:pPr>
      <w:hyperlink r:id="rId832">
        <w:r>
          <w:rPr>
            <w:color w:val="1155CC"/>
            <w:u w:val="single"/>
          </w:rPr>
          <w:t>How to Deal With OPM's Delay in Retirement Application Processing (myfederalretirement.com)</w:t>
        </w:r>
      </w:hyperlink>
    </w:p>
    <w:p w14:paraId="1B4D4A4E" w14:textId="77777777" w:rsidR="00E740D6" w:rsidRDefault="000061F9">
      <w:pPr>
        <w:spacing w:after="240"/>
        <w:rPr>
          <w:b/>
          <w:bCs/>
        </w:rPr>
      </w:pPr>
      <w:r>
        <w:rPr>
          <w:b/>
          <w:bCs/>
        </w:rPr>
        <w:t>**For US - A retirement app must be accompanied with a FEGLI CONTINUATION OF COVERAGE FORM - if not, coverage will default (to something they are probably not wanting).</w:t>
      </w:r>
    </w:p>
    <w:p w14:paraId="7F28504C" w14:textId="77777777" w:rsidR="00E740D6" w:rsidRDefault="000061F9">
      <w:pPr>
        <w:pStyle w:val="Title"/>
      </w:pPr>
      <w:bookmarkStart w:id="1982" w:name="_8iktso6jj84k" w:colFirst="0" w:colLast="0"/>
      <w:bookmarkEnd w:id="1982"/>
      <w:r>
        <w:t>RETIREMENT PROCESS</w:t>
      </w:r>
    </w:p>
    <w:p w14:paraId="489D7C21" w14:textId="77777777" w:rsidR="00E740D6" w:rsidRDefault="000061F9">
      <w:pPr>
        <w:pStyle w:val="Heading4"/>
      </w:pPr>
      <w:bookmarkStart w:id="1983" w:name="_pj5cmenbnb3u" w:colFirst="0" w:colLast="0"/>
      <w:bookmarkEnd w:id="1983"/>
      <w:r>
        <w:t>Applying For Retirement/FedImpact Webinar</w:t>
      </w:r>
    </w:p>
    <w:p w14:paraId="5CAFD607" w14:textId="77777777" w:rsidR="00E740D6" w:rsidRDefault="000061F9">
      <w:hyperlink r:id="rId833">
        <w:r>
          <w:rPr>
            <w:color w:val="1155CC"/>
            <w:u w:val="single"/>
          </w:rPr>
          <w:t>Webinar Replay: Applying for Federal Retirement (fedimpact.com)</w:t>
        </w:r>
      </w:hyperlink>
    </w:p>
    <w:p w14:paraId="60B2B4CA" w14:textId="77777777" w:rsidR="00E740D6" w:rsidRDefault="000061F9">
      <w:pPr>
        <w:pStyle w:val="Heading4"/>
      </w:pPr>
      <w:bookmarkStart w:id="1984" w:name="_ao0rkkbm9n8o" w:colFirst="0" w:colLast="0"/>
      <w:bookmarkEnd w:id="1984"/>
      <w:r>
        <w:t>How To</w:t>
      </w:r>
    </w:p>
    <w:p w14:paraId="42CE98F4" w14:textId="77777777" w:rsidR="00E740D6" w:rsidRDefault="000061F9">
      <w:r>
        <w:t>Every agency/office runs their retirement process a little differently. To be clear, we want to lay out this process so there's no confusion on who is doing what and roughly how long it will take them.</w:t>
      </w:r>
    </w:p>
    <w:p w14:paraId="0ACE8DE1" w14:textId="77777777" w:rsidR="00E740D6" w:rsidRDefault="000061F9">
      <w:pPr>
        <w:numPr>
          <w:ilvl w:val="0"/>
          <w:numId w:val="91"/>
        </w:numPr>
        <w:spacing w:before="240"/>
      </w:pPr>
      <w:r>
        <w:t>STEP 1: Employee completes their retirement application</w:t>
      </w:r>
    </w:p>
    <w:p w14:paraId="31259DEC" w14:textId="77777777" w:rsidR="00E740D6" w:rsidRDefault="000061F9">
      <w:pPr>
        <w:numPr>
          <w:ilvl w:val="0"/>
          <w:numId w:val="91"/>
        </w:numPr>
        <w:spacing w:before="240"/>
      </w:pPr>
      <w:r>
        <w:t>STEP 2: They submit that application to their HR (most HR's ask for this ~6 months in advance of the planned retirement date)</w:t>
      </w:r>
    </w:p>
    <w:p w14:paraId="0B282E85" w14:textId="77777777" w:rsidR="00E740D6" w:rsidRDefault="000061F9">
      <w:pPr>
        <w:numPr>
          <w:ilvl w:val="0"/>
          <w:numId w:val="91"/>
        </w:numPr>
        <w:spacing w:before="240"/>
      </w:pPr>
      <w:r>
        <w:t>STEP 3: Retirement date arrives and HR forwards completed application to OPM</w:t>
      </w:r>
    </w:p>
    <w:p w14:paraId="1F8D583E" w14:textId="77777777" w:rsidR="00E740D6" w:rsidRDefault="000061F9">
      <w:pPr>
        <w:numPr>
          <w:ilvl w:val="0"/>
          <w:numId w:val="91"/>
        </w:numPr>
        <w:spacing w:before="240"/>
      </w:pPr>
      <w:r>
        <w:t>STEP 4: OPM begins their review/approval process (this can take 9-12 months)</w:t>
      </w:r>
    </w:p>
    <w:p w14:paraId="0C7F17A5" w14:textId="77777777" w:rsidR="00E740D6" w:rsidRDefault="000061F9">
      <w:pPr>
        <w:widowControl w:val="0"/>
        <w:spacing w:before="240"/>
      </w:pPr>
      <w:r>
        <w:t xml:space="preserve">It is worth noting that submitting the application to HR sooner doesn't make it get to OPM sooner. It just gives HR the time they need to make sure the application is correct before it is sent to OPM.  </w:t>
      </w:r>
    </w:p>
    <w:p w14:paraId="02BAD59C" w14:textId="77777777" w:rsidR="00E740D6" w:rsidRDefault="000061F9">
      <w:pPr>
        <w:pStyle w:val="Heading4"/>
      </w:pPr>
      <w:bookmarkStart w:id="1985" w:name="_84n19jbtndqp" w:colFirst="0" w:colLast="0"/>
      <w:bookmarkEnd w:id="1985"/>
      <w:r>
        <w:t>Application For Retirement</w:t>
      </w:r>
    </w:p>
    <w:p w14:paraId="54A16BC8" w14:textId="77777777" w:rsidR="00E740D6" w:rsidRDefault="000061F9">
      <w:hyperlink r:id="rId834">
        <w:r>
          <w:rPr>
            <w:color w:val="1155CC"/>
            <w:u w:val="single"/>
          </w:rPr>
          <w:t>Standard Form (SF) 3107: Application For Immediate Retirement</w:t>
        </w:r>
      </w:hyperlink>
    </w:p>
    <w:p w14:paraId="4FB0B4A5" w14:textId="77777777" w:rsidR="00E740D6" w:rsidRDefault="000061F9">
      <w:pPr>
        <w:pStyle w:val="Heading4"/>
      </w:pPr>
      <w:bookmarkStart w:id="1986" w:name="_pqjkcy664v63" w:colFirst="0" w:colLast="0"/>
      <w:bookmarkEnd w:id="1986"/>
      <w:r>
        <w:t>Application For Postponed/Deferred Retirement</w:t>
      </w:r>
    </w:p>
    <w:p w14:paraId="490EF861" w14:textId="77777777" w:rsidR="00E740D6" w:rsidRDefault="000061F9">
      <w:hyperlink r:id="rId835">
        <w:r>
          <w:rPr>
            <w:color w:val="1155CC"/>
            <w:u w:val="single"/>
          </w:rPr>
          <w:t>Printing H:\FORMFLOW\FORMS\RI92-019.FRP</w:t>
        </w:r>
      </w:hyperlink>
    </w:p>
    <w:p w14:paraId="5E5B844B" w14:textId="77777777" w:rsidR="00E740D6" w:rsidRDefault="000061F9">
      <w:pPr>
        <w:pStyle w:val="Heading4"/>
      </w:pPr>
      <w:bookmarkStart w:id="1987" w:name="_y5cfxdxshfu3" w:colFirst="0" w:colLast="0"/>
      <w:bookmarkEnd w:id="1987"/>
      <w:r>
        <w:t>Withdrawing Application</w:t>
      </w:r>
    </w:p>
    <w:p w14:paraId="77EF1007" w14:textId="77777777" w:rsidR="00E740D6" w:rsidRDefault="000061F9">
      <w:r>
        <w:t xml:space="preserve">Anyone can retract their retirement application before OPM processes it.  </w:t>
      </w:r>
    </w:p>
    <w:p w14:paraId="2946D421" w14:textId="77777777" w:rsidR="00E740D6" w:rsidRDefault="000061F9">
      <w:pPr>
        <w:pStyle w:val="Heading4"/>
      </w:pPr>
      <w:bookmarkStart w:id="1988" w:name="_zcwwowebhz11" w:colFirst="0" w:colLast="0"/>
      <w:bookmarkEnd w:id="1988"/>
      <w:r>
        <w:t>Timeframe/Processing (as of 7/2025)</w:t>
      </w:r>
    </w:p>
    <w:p w14:paraId="1D44CBEF" w14:textId="77777777" w:rsidR="00E740D6" w:rsidRDefault="000061F9">
      <w:hyperlink r:id="rId836">
        <w:r>
          <w:rPr>
            <w:color w:val="1155CC"/>
            <w:u w:val="single"/>
          </w:rPr>
          <w:t xml:space="preserve">OPM Retirement Backlog Grows 22% In June Amid Claims Surge | </w:t>
        </w:r>
      </w:hyperlink>
      <w:hyperlink r:id="rId837">
        <w:r>
          <w:rPr>
            <w:color w:val="1155CC"/>
            <w:u w:val="single"/>
          </w:rPr>
          <w:t>FedSmith.com</w:t>
        </w:r>
      </w:hyperlink>
    </w:p>
    <w:p w14:paraId="73505069" w14:textId="77777777" w:rsidR="00E740D6" w:rsidRDefault="000061F9">
      <w:pPr>
        <w:pStyle w:val="Heading4"/>
      </w:pPr>
      <w:bookmarkStart w:id="1989" w:name="_m8xejmzh7119" w:colFirst="0" w:colLast="0"/>
      <w:bookmarkEnd w:id="1989"/>
      <w:r>
        <w:t>OPM/Quick Guides</w:t>
      </w:r>
    </w:p>
    <w:p w14:paraId="6B29BC03" w14:textId="77777777" w:rsidR="00E740D6" w:rsidRDefault="000061F9">
      <w:pPr>
        <w:spacing w:before="200" w:after="200"/>
      </w:pPr>
      <w:hyperlink r:id="rId838">
        <w:r>
          <w:rPr>
            <w:color w:val="1155CC"/>
            <w:u w:val="single"/>
          </w:rPr>
          <w:t>Retirement Quick Guide</w:t>
        </w:r>
      </w:hyperlink>
    </w:p>
    <w:p w14:paraId="3B1EA046" w14:textId="77777777" w:rsidR="00E740D6" w:rsidRDefault="000061F9">
      <w:pPr>
        <w:spacing w:before="200" w:after="200"/>
      </w:pPr>
      <w:hyperlink r:id="rId839">
        <w:r>
          <w:rPr>
            <w:color w:val="1155CC"/>
            <w:u w:val="single"/>
          </w:rPr>
          <w:t>OPM Guide to Federal Retirement Processing</w:t>
        </w:r>
      </w:hyperlink>
    </w:p>
    <w:p w14:paraId="20F76789" w14:textId="77777777" w:rsidR="00E740D6" w:rsidRDefault="000061F9">
      <w:pPr>
        <w:pStyle w:val="Title"/>
      </w:pPr>
      <w:bookmarkStart w:id="1990" w:name="_p9z5aynij7c7" w:colFirst="0" w:colLast="0"/>
      <w:bookmarkEnd w:id="1990"/>
      <w:r>
        <w:t>-------------------------</w:t>
      </w:r>
    </w:p>
    <w:p w14:paraId="4E4BBEE5" w14:textId="77777777" w:rsidR="00E740D6" w:rsidRDefault="000061F9">
      <w:pPr>
        <w:pStyle w:val="Title"/>
      </w:pPr>
      <w:bookmarkStart w:id="1991" w:name="_13rl73ortcd1" w:colFirst="0" w:colLast="0"/>
      <w:bookmarkEnd w:id="1991"/>
      <w:r>
        <w:t>COMPETITIVE vs EXCEPTED SERVICE</w:t>
      </w:r>
    </w:p>
    <w:p w14:paraId="4AE74603" w14:textId="77777777" w:rsidR="00E740D6" w:rsidRDefault="000061F9">
      <w:hyperlink r:id="rId840">
        <w:r>
          <w:rPr>
            <w:color w:val="1155CC"/>
            <w:u w:val="single"/>
          </w:rPr>
          <w:t>https://www.fedsmith.com/2014/11/28/federal-job-classifications-competitive-vs-excepted/</w:t>
        </w:r>
      </w:hyperlink>
    </w:p>
    <w:p w14:paraId="2575AD5E" w14:textId="77777777" w:rsidR="00E740D6" w:rsidRDefault="000061F9">
      <w:hyperlink r:id="rId841">
        <w:r>
          <w:rPr>
            <w:color w:val="1155CC"/>
            <w:u w:val="single"/>
          </w:rPr>
          <w:t>Competitive Service Vs. Excepted Service: What's The Difference? | FedSmith.com</w:t>
        </w:r>
      </w:hyperlink>
    </w:p>
    <w:p w14:paraId="2E88C58B" w14:textId="77777777" w:rsidR="00E740D6" w:rsidRDefault="000061F9">
      <w:hyperlink r:id="rId842">
        <w:r>
          <w:rPr>
            <w:color w:val="1155CC"/>
            <w:u w:val="single"/>
          </w:rPr>
          <w:t>Policy, Data, Oversight - OPM.gov</w:t>
        </w:r>
      </w:hyperlink>
    </w:p>
    <w:p w14:paraId="500F2988" w14:textId="77777777" w:rsidR="00E740D6" w:rsidRDefault="000061F9">
      <w:pPr>
        <w:pStyle w:val="Title"/>
      </w:pPr>
      <w:bookmarkStart w:id="1992" w:name="_j5gdyykpoa4z" w:colFirst="0" w:colLast="0"/>
      <w:bookmarkEnd w:id="1992"/>
      <w:r>
        <w:t>--------------------------</w:t>
      </w:r>
    </w:p>
    <w:p w14:paraId="70B91D8C" w14:textId="77777777" w:rsidR="00E740D6" w:rsidRDefault="000061F9">
      <w:pPr>
        <w:pStyle w:val="Title"/>
      </w:pPr>
      <w:bookmarkStart w:id="1993" w:name="_t7x9i0ixj8bh" w:colFirst="0" w:colLast="0"/>
      <w:bookmarkEnd w:id="1993"/>
      <w:r>
        <w:t>SCREEN CAPTURE REFERENCES</w:t>
      </w:r>
    </w:p>
    <w:p w14:paraId="08AF6738" w14:textId="77777777" w:rsidR="00E740D6" w:rsidRDefault="000061F9">
      <w:r>
        <w:t>Wrong FEGLI premium used:</w:t>
      </w:r>
    </w:p>
    <w:p w14:paraId="4C177D6D" w14:textId="77777777" w:rsidR="00E740D6" w:rsidRDefault="000061F9">
      <w:pPr>
        <w:pStyle w:val="Title"/>
      </w:pPr>
      <w:bookmarkStart w:id="1994" w:name="_21pmo6y6x8sm" w:colFirst="0" w:colLast="0"/>
      <w:bookmarkEnd w:id="1994"/>
      <w:r>
        <w:rPr>
          <w:noProof/>
        </w:rPr>
        <w:drawing>
          <wp:inline distT="114300" distB="114300" distL="114300" distR="114300" wp14:anchorId="42D44DDB" wp14:editId="65BB9FAD">
            <wp:extent cx="4033838" cy="1003977"/>
            <wp:effectExtent l="0" t="0" r="0" b="0"/>
            <wp:docPr id="6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843"/>
                    <a:srcRect/>
                    <a:stretch>
                      <a:fillRect/>
                    </a:stretch>
                  </pic:blipFill>
                  <pic:spPr>
                    <a:xfrm>
                      <a:off x="0" y="0"/>
                      <a:ext cx="4033838" cy="1003977"/>
                    </a:xfrm>
                    <a:prstGeom prst="rect">
                      <a:avLst/>
                    </a:prstGeom>
                    <a:ln/>
                  </pic:spPr>
                </pic:pic>
              </a:graphicData>
            </a:graphic>
          </wp:inline>
        </w:drawing>
      </w:r>
    </w:p>
    <w:p w14:paraId="3C338D46" w14:textId="77777777" w:rsidR="00E740D6" w:rsidRDefault="00E740D6"/>
    <w:p w14:paraId="20BF85A2" w14:textId="77777777" w:rsidR="00E740D6" w:rsidRDefault="000061F9">
      <w:r>
        <w:t>Wrong FEHB premium used:</w:t>
      </w:r>
    </w:p>
    <w:p w14:paraId="6E764B1A" w14:textId="77777777" w:rsidR="00E740D6" w:rsidRDefault="000061F9">
      <w:pPr>
        <w:pStyle w:val="Title"/>
      </w:pPr>
      <w:bookmarkStart w:id="1995" w:name="_4iihmo9rbc83" w:colFirst="0" w:colLast="0"/>
      <w:bookmarkEnd w:id="1995"/>
      <w:r>
        <w:rPr>
          <w:noProof/>
        </w:rPr>
        <w:drawing>
          <wp:inline distT="114300" distB="114300" distL="114300" distR="114300" wp14:anchorId="69E996DF" wp14:editId="414DDFD9">
            <wp:extent cx="3462338" cy="1255860"/>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44"/>
                    <a:srcRect/>
                    <a:stretch>
                      <a:fillRect/>
                    </a:stretch>
                  </pic:blipFill>
                  <pic:spPr>
                    <a:xfrm>
                      <a:off x="0" y="0"/>
                      <a:ext cx="3462338" cy="1255860"/>
                    </a:xfrm>
                    <a:prstGeom prst="rect">
                      <a:avLst/>
                    </a:prstGeom>
                    <a:ln/>
                  </pic:spPr>
                </pic:pic>
              </a:graphicData>
            </a:graphic>
          </wp:inline>
        </w:drawing>
      </w:r>
    </w:p>
    <w:p w14:paraId="4B2C0793" w14:textId="77777777" w:rsidR="00E740D6" w:rsidRDefault="00E740D6"/>
    <w:p w14:paraId="732B783A" w14:textId="77777777" w:rsidR="00E740D6" w:rsidRDefault="000061F9">
      <w:r>
        <w:t>Coverage Dropped:</w:t>
      </w:r>
    </w:p>
    <w:p w14:paraId="65B04380" w14:textId="77777777" w:rsidR="00E740D6" w:rsidRDefault="000061F9">
      <w:r>
        <w:rPr>
          <w:noProof/>
        </w:rPr>
        <w:drawing>
          <wp:inline distT="114300" distB="114300" distL="114300" distR="114300" wp14:anchorId="639164D1" wp14:editId="5BD58FB9">
            <wp:extent cx="3900488" cy="1472544"/>
            <wp:effectExtent l="0" t="0" r="0" b="0"/>
            <wp:docPr id="72"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845"/>
                    <a:srcRect/>
                    <a:stretch>
                      <a:fillRect/>
                    </a:stretch>
                  </pic:blipFill>
                  <pic:spPr>
                    <a:xfrm>
                      <a:off x="0" y="0"/>
                      <a:ext cx="3900488" cy="1472544"/>
                    </a:xfrm>
                    <a:prstGeom prst="rect">
                      <a:avLst/>
                    </a:prstGeom>
                    <a:ln/>
                  </pic:spPr>
                </pic:pic>
              </a:graphicData>
            </a:graphic>
          </wp:inline>
        </w:drawing>
      </w:r>
    </w:p>
    <w:p w14:paraId="361A7E36" w14:textId="77777777" w:rsidR="00E740D6" w:rsidRDefault="00E740D6"/>
    <w:p w14:paraId="3168A8FF" w14:textId="77777777" w:rsidR="00E740D6" w:rsidRDefault="000061F9">
      <w:r>
        <w:t>Wrong Vision premium used:</w:t>
      </w:r>
    </w:p>
    <w:p w14:paraId="17280E23" w14:textId="77777777" w:rsidR="00E740D6" w:rsidRDefault="000061F9">
      <w:r>
        <w:rPr>
          <w:noProof/>
        </w:rPr>
        <w:drawing>
          <wp:inline distT="114300" distB="114300" distL="114300" distR="114300" wp14:anchorId="2AF79855" wp14:editId="779BAC79">
            <wp:extent cx="4286250" cy="923925"/>
            <wp:effectExtent l="0" t="0" r="0" b="0"/>
            <wp:docPr id="4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46"/>
                    <a:srcRect/>
                    <a:stretch>
                      <a:fillRect/>
                    </a:stretch>
                  </pic:blipFill>
                  <pic:spPr>
                    <a:xfrm>
                      <a:off x="0" y="0"/>
                      <a:ext cx="4286250" cy="923925"/>
                    </a:xfrm>
                    <a:prstGeom prst="rect">
                      <a:avLst/>
                    </a:prstGeom>
                    <a:ln/>
                  </pic:spPr>
                </pic:pic>
              </a:graphicData>
            </a:graphic>
          </wp:inline>
        </w:drawing>
      </w:r>
    </w:p>
    <w:p w14:paraId="76B323D6" w14:textId="77777777" w:rsidR="00E740D6" w:rsidRDefault="00E740D6"/>
    <w:p w14:paraId="5172C1C0" w14:textId="77777777" w:rsidR="00E740D6" w:rsidRDefault="00E740D6"/>
    <w:p w14:paraId="3A7FCA14" w14:textId="77777777" w:rsidR="00E740D6" w:rsidRDefault="000061F9">
      <w:r>
        <w:t>SS - Not Complete:</w:t>
      </w:r>
    </w:p>
    <w:p w14:paraId="5378273F" w14:textId="77777777" w:rsidR="00E740D6" w:rsidRDefault="000061F9">
      <w:r>
        <w:rPr>
          <w:noProof/>
        </w:rPr>
        <w:drawing>
          <wp:inline distT="114300" distB="114300" distL="114300" distR="114300" wp14:anchorId="2A34959F" wp14:editId="3E5CAB63">
            <wp:extent cx="4791075" cy="1066800"/>
            <wp:effectExtent l="0" t="0" r="0" b="0"/>
            <wp:docPr id="4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47"/>
                    <a:srcRect/>
                    <a:stretch>
                      <a:fillRect/>
                    </a:stretch>
                  </pic:blipFill>
                  <pic:spPr>
                    <a:xfrm>
                      <a:off x="0" y="0"/>
                      <a:ext cx="4791075" cy="1066800"/>
                    </a:xfrm>
                    <a:prstGeom prst="rect">
                      <a:avLst/>
                    </a:prstGeom>
                    <a:ln/>
                  </pic:spPr>
                </pic:pic>
              </a:graphicData>
            </a:graphic>
          </wp:inline>
        </w:drawing>
      </w:r>
    </w:p>
    <w:p w14:paraId="43868EC0" w14:textId="77777777" w:rsidR="00E740D6" w:rsidRDefault="00E740D6"/>
    <w:p w14:paraId="1C1F470D" w14:textId="77777777" w:rsidR="00E740D6" w:rsidRDefault="000061F9">
      <w:r>
        <w:t>SS - No age for start:</w:t>
      </w:r>
    </w:p>
    <w:p w14:paraId="76F57564" w14:textId="77777777" w:rsidR="00E740D6" w:rsidRDefault="000061F9">
      <w:r>
        <w:rPr>
          <w:noProof/>
        </w:rPr>
        <w:drawing>
          <wp:inline distT="114300" distB="114300" distL="114300" distR="114300" wp14:anchorId="0427B867" wp14:editId="02DA0D2E">
            <wp:extent cx="5257800" cy="1247775"/>
            <wp:effectExtent l="0" t="0" r="0" b="0"/>
            <wp:docPr id="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848"/>
                    <a:srcRect/>
                    <a:stretch>
                      <a:fillRect/>
                    </a:stretch>
                  </pic:blipFill>
                  <pic:spPr>
                    <a:xfrm>
                      <a:off x="0" y="0"/>
                      <a:ext cx="5257800" cy="1247775"/>
                    </a:xfrm>
                    <a:prstGeom prst="rect">
                      <a:avLst/>
                    </a:prstGeom>
                    <a:ln/>
                  </pic:spPr>
                </pic:pic>
              </a:graphicData>
            </a:graphic>
          </wp:inline>
        </w:drawing>
      </w:r>
    </w:p>
    <w:p w14:paraId="41A57BF5" w14:textId="77777777" w:rsidR="00E740D6" w:rsidRDefault="000061F9">
      <w:r>
        <w:t>Wrong TSP contribution used:</w:t>
      </w:r>
    </w:p>
    <w:p w14:paraId="04913EF3" w14:textId="77777777" w:rsidR="00E740D6" w:rsidRDefault="000061F9">
      <w:r>
        <w:rPr>
          <w:noProof/>
        </w:rPr>
        <w:drawing>
          <wp:inline distT="114300" distB="114300" distL="114300" distR="114300" wp14:anchorId="02385550" wp14:editId="462D8900">
            <wp:extent cx="3605213" cy="1365003"/>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49"/>
                    <a:srcRect/>
                    <a:stretch>
                      <a:fillRect/>
                    </a:stretch>
                  </pic:blipFill>
                  <pic:spPr>
                    <a:xfrm>
                      <a:off x="0" y="0"/>
                      <a:ext cx="3605213" cy="1365003"/>
                    </a:xfrm>
                    <a:prstGeom prst="rect">
                      <a:avLst/>
                    </a:prstGeom>
                    <a:ln/>
                  </pic:spPr>
                </pic:pic>
              </a:graphicData>
            </a:graphic>
          </wp:inline>
        </w:drawing>
      </w:r>
    </w:p>
    <w:p w14:paraId="532894B1" w14:textId="77777777" w:rsidR="00E740D6" w:rsidRDefault="00E740D6"/>
    <w:p w14:paraId="56DD2EC7" w14:textId="77777777" w:rsidR="00E740D6" w:rsidRDefault="000061F9">
      <w:r>
        <w:t>Redirection of wrong TSP contribution used:</w:t>
      </w:r>
    </w:p>
    <w:p w14:paraId="7E587862" w14:textId="77777777" w:rsidR="00E740D6" w:rsidRDefault="000061F9">
      <w:r>
        <w:rPr>
          <w:noProof/>
        </w:rPr>
        <w:drawing>
          <wp:inline distT="114300" distB="114300" distL="114300" distR="114300" wp14:anchorId="5BED928B" wp14:editId="441BD6FB">
            <wp:extent cx="4960533" cy="2090738"/>
            <wp:effectExtent l="0" t="0" r="0" b="0"/>
            <wp:docPr id="8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850"/>
                    <a:srcRect/>
                    <a:stretch>
                      <a:fillRect/>
                    </a:stretch>
                  </pic:blipFill>
                  <pic:spPr>
                    <a:xfrm>
                      <a:off x="0" y="0"/>
                      <a:ext cx="4960533" cy="2090738"/>
                    </a:xfrm>
                    <a:prstGeom prst="rect">
                      <a:avLst/>
                    </a:prstGeom>
                    <a:ln/>
                  </pic:spPr>
                </pic:pic>
              </a:graphicData>
            </a:graphic>
          </wp:inline>
        </w:drawing>
      </w:r>
    </w:p>
    <w:p w14:paraId="230F3D9E" w14:textId="77777777" w:rsidR="00E740D6" w:rsidRDefault="00E740D6"/>
    <w:p w14:paraId="1ABB8D2C" w14:textId="77777777" w:rsidR="00E740D6" w:rsidRDefault="000061F9">
      <w:r>
        <w:t>TSP Future Allocations Wrong (used current allocation):</w:t>
      </w:r>
    </w:p>
    <w:p w14:paraId="2823A25C" w14:textId="77777777" w:rsidR="00E740D6" w:rsidRDefault="000061F9">
      <w:r>
        <w:rPr>
          <w:noProof/>
        </w:rPr>
        <w:drawing>
          <wp:inline distT="114300" distB="114300" distL="114300" distR="114300" wp14:anchorId="7B133804" wp14:editId="2B58F3AE">
            <wp:extent cx="3745159" cy="2224088"/>
            <wp:effectExtent l="0" t="0" r="0" b="0"/>
            <wp:docPr id="5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851"/>
                    <a:srcRect/>
                    <a:stretch>
                      <a:fillRect/>
                    </a:stretch>
                  </pic:blipFill>
                  <pic:spPr>
                    <a:xfrm>
                      <a:off x="0" y="0"/>
                      <a:ext cx="3745159" cy="2224088"/>
                    </a:xfrm>
                    <a:prstGeom prst="rect">
                      <a:avLst/>
                    </a:prstGeom>
                    <a:ln/>
                  </pic:spPr>
                </pic:pic>
              </a:graphicData>
            </a:graphic>
          </wp:inline>
        </w:drawing>
      </w:r>
    </w:p>
    <w:p w14:paraId="7A1860EF" w14:textId="77777777" w:rsidR="00E740D6" w:rsidRDefault="000061F9">
      <w:r>
        <w:t>I have used the contribution allocation found on the TSP statement to illustrate how all NEW CONTRIBUTIONS will be allocated going forward. These percentages can be calculated as follows:</w:t>
      </w:r>
    </w:p>
    <w:p w14:paraId="144BB5E6" w14:textId="77777777" w:rsidR="00E740D6" w:rsidRDefault="00E740D6"/>
    <w:p w14:paraId="378E02CF" w14:textId="77777777" w:rsidR="00E740D6" w:rsidRDefault="000061F9">
      <w:r>
        <w:t>Look for the total dollars contributed for this period on the TSP statement. For this case, the total dollars are $9,004.56. Of that amount, $1,800.81 was directed toward the G Fund. $1,800.81 of $9,004.56 = 20%</w:t>
      </w:r>
    </w:p>
    <w:p w14:paraId="5E0E9943" w14:textId="77777777" w:rsidR="00E740D6" w:rsidRDefault="000061F9">
      <w:r>
        <w:t>C Fund: $5,402.94 of $9,004.56 = 60%</w:t>
      </w:r>
    </w:p>
    <w:p w14:paraId="711A85EA" w14:textId="77777777" w:rsidR="00E740D6" w:rsidRDefault="000061F9">
      <w:r>
        <w:t>S Fund: $1,800.81 of $9,004.56 = 20%</w:t>
      </w:r>
    </w:p>
    <w:p w14:paraId="21905566" w14:textId="77777777" w:rsidR="00E740D6" w:rsidRDefault="000061F9">
      <w:r>
        <w:t>These are the percentages to include on the Fact Finder.</w:t>
      </w:r>
    </w:p>
    <w:p w14:paraId="3928F968" w14:textId="77777777" w:rsidR="00E740D6" w:rsidRDefault="000061F9">
      <w:r>
        <w:rPr>
          <w:noProof/>
        </w:rPr>
        <w:drawing>
          <wp:inline distT="114300" distB="114300" distL="114300" distR="114300" wp14:anchorId="0E89285D" wp14:editId="3EDE3C92">
            <wp:extent cx="4291013" cy="200054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52"/>
                    <a:srcRect/>
                    <a:stretch>
                      <a:fillRect/>
                    </a:stretch>
                  </pic:blipFill>
                  <pic:spPr>
                    <a:xfrm>
                      <a:off x="0" y="0"/>
                      <a:ext cx="4291013" cy="2000540"/>
                    </a:xfrm>
                    <a:prstGeom prst="rect">
                      <a:avLst/>
                    </a:prstGeom>
                    <a:ln/>
                  </pic:spPr>
                </pic:pic>
              </a:graphicData>
            </a:graphic>
          </wp:inline>
        </w:drawing>
      </w:r>
    </w:p>
    <w:p w14:paraId="73F4CBF7" w14:textId="77777777" w:rsidR="00E740D6" w:rsidRDefault="000061F9">
      <w:pPr>
        <w:pStyle w:val="Title"/>
      </w:pPr>
      <w:bookmarkStart w:id="1996" w:name="_rlx411pcmjt3" w:colFirst="0" w:colLast="0"/>
      <w:bookmarkEnd w:id="1996"/>
      <w:r>
        <w:t>------------------------</w:t>
      </w:r>
    </w:p>
    <w:p w14:paraId="1141C3FC" w14:textId="77777777" w:rsidR="00E740D6" w:rsidRDefault="000061F9">
      <w:pPr>
        <w:pStyle w:val="Title"/>
      </w:pPr>
      <w:bookmarkStart w:id="1997" w:name="_k98tbmvzasma" w:colFirst="0" w:colLast="0"/>
      <w:bookmarkEnd w:id="1997"/>
      <w:r>
        <w:t>DOGE TOPIC</w:t>
      </w:r>
    </w:p>
    <w:p w14:paraId="23085AC3" w14:textId="77777777" w:rsidR="00E740D6" w:rsidRDefault="000061F9">
      <w:hyperlink r:id="rId853">
        <w:r>
          <w:rPr>
            <w:color w:val="1155CC"/>
            <w:u w:val="single"/>
          </w:rPr>
          <w:t>What Federal Employees Should Know About DOGE | FedSmith.com</w:t>
        </w:r>
      </w:hyperlink>
    </w:p>
    <w:p w14:paraId="128EB7DF" w14:textId="77777777" w:rsidR="00E740D6" w:rsidRDefault="000061F9">
      <w:hyperlink r:id="rId854">
        <w:r>
          <w:rPr>
            <w:color w:val="1155CC"/>
            <w:u w:val="single"/>
          </w:rPr>
          <w:t>Telework In Crosshairs After DOGE Meeting | FedSmith.com</w:t>
        </w:r>
      </w:hyperlink>
    </w:p>
    <w:p w14:paraId="08308F00" w14:textId="77777777" w:rsidR="00E740D6" w:rsidRDefault="000061F9">
      <w:pPr>
        <w:pStyle w:val="Title"/>
      </w:pPr>
      <w:bookmarkStart w:id="1998" w:name="_5272hz81s8c" w:colFirst="0" w:colLast="0"/>
      <w:bookmarkEnd w:id="1998"/>
      <w:r>
        <w:t>--------------------------</w:t>
      </w:r>
    </w:p>
    <w:p w14:paraId="49EAB430" w14:textId="77777777" w:rsidR="00E740D6" w:rsidRDefault="000061F9">
      <w:pPr>
        <w:pStyle w:val="Title"/>
      </w:pPr>
      <w:bookmarkStart w:id="1999" w:name="_13tu3n25a6ly" w:colFirst="0" w:colLast="0"/>
      <w:bookmarkEnd w:id="1999"/>
      <w:r>
        <w:t>TSP MONIES RELEASED/DIFFICULTY</w:t>
      </w:r>
    </w:p>
    <w:p w14:paraId="4C0F7053" w14:textId="77777777" w:rsidR="00E740D6" w:rsidRDefault="000061F9">
      <w:pPr>
        <w:keepLines/>
        <w:widowControl w:val="0"/>
      </w:pPr>
      <w:r>
        <w:t>I was attempting to contact TSP to get resolution to this matter (or at least know who to address this to), but TSP has been a complete mess with the temporary shutdown. They are going to be flooded with problems now that the "new" TSP login site is up and feds are having a hard time setting up their new login credentials.</w:t>
      </w:r>
    </w:p>
    <w:p w14:paraId="075506A8" w14:textId="77777777" w:rsidR="00E740D6" w:rsidRDefault="000061F9">
      <w:pPr>
        <w:keepLines/>
        <w:widowControl w:val="0"/>
      </w:pPr>
      <w:r>
        <w:t>Given what you have tried already, I suggest involving this employee's congressional representative. We try to reserve this option for when we really need it, and this appears to be one of those times.</w:t>
      </w:r>
    </w:p>
    <w:p w14:paraId="63ED2116" w14:textId="77777777" w:rsidR="00E740D6" w:rsidRDefault="000061F9">
      <w:pPr>
        <w:keepLines/>
        <w:widowControl w:val="0"/>
      </w:pPr>
      <w:r>
        <w:t>Since he is in Helena, AR, it will be Rick Crawford's office. I've drafted the body of the message for them to use (see below). The highlighted areas need to be confirmed/updated.</w:t>
      </w:r>
    </w:p>
    <w:p w14:paraId="1B1B42D4" w14:textId="77777777" w:rsidR="00E740D6" w:rsidRDefault="000061F9">
      <w:pPr>
        <w:keepLines/>
        <w:widowControl w:val="0"/>
      </w:pPr>
      <w:r>
        <w:t>Go here to submit the message:</w:t>
      </w:r>
      <w:hyperlink r:id="rId855">
        <w:r>
          <w:rPr>
            <w:color w:val="1155CC"/>
            <w:u w:val="single"/>
          </w:rPr>
          <w:t>https://crawford.house.gov/contact</w:t>
        </w:r>
      </w:hyperlink>
    </w:p>
    <w:p w14:paraId="7FDF7FD3" w14:textId="77777777" w:rsidR="00E740D6" w:rsidRDefault="000061F9">
      <w:pPr>
        <w:keepLines/>
        <w:widowControl w:val="0"/>
        <w:rPr>
          <w:b/>
          <w:bCs/>
          <w:u w:val="single"/>
        </w:rPr>
      </w:pPr>
      <w:r>
        <w:rPr>
          <w:b/>
          <w:bCs/>
          <w:u w:val="single"/>
        </w:rPr>
        <w:t xml:space="preserve">Category (dropdown menu): </w:t>
      </w:r>
    </w:p>
    <w:p w14:paraId="3C37C66D" w14:textId="77777777" w:rsidR="00E740D6" w:rsidRDefault="000061F9">
      <w:pPr>
        <w:keepLines/>
        <w:widowControl w:val="0"/>
      </w:pPr>
      <w:r>
        <w:t>"Government Operations and Politics"</w:t>
      </w:r>
    </w:p>
    <w:p w14:paraId="42C41857" w14:textId="77777777" w:rsidR="00E740D6" w:rsidRDefault="000061F9">
      <w:pPr>
        <w:keepLines/>
        <w:widowControl w:val="0"/>
        <w:rPr>
          <w:b/>
          <w:bCs/>
          <w:u w:val="single"/>
        </w:rPr>
      </w:pPr>
      <w:r>
        <w:rPr>
          <w:b/>
          <w:bCs/>
          <w:u w:val="single"/>
        </w:rPr>
        <w:t xml:space="preserve">Subject Line: </w:t>
      </w:r>
    </w:p>
    <w:p w14:paraId="77E6AC27" w14:textId="77777777" w:rsidR="00E740D6" w:rsidRDefault="000061F9">
      <w:pPr>
        <w:keepLines/>
        <w:widowControl w:val="0"/>
      </w:pPr>
      <w:r>
        <w:t>Government Thrift Savings Plan</w:t>
      </w:r>
    </w:p>
    <w:p w14:paraId="6767393F" w14:textId="77777777" w:rsidR="00E740D6" w:rsidRDefault="000061F9">
      <w:pPr>
        <w:keepNext/>
        <w:widowControl w:val="0"/>
        <w:spacing w:before="200"/>
        <w:rPr>
          <w:b/>
          <w:bCs/>
          <w:u w:val="single"/>
        </w:rPr>
      </w:pPr>
      <w:r>
        <w:rPr>
          <w:b/>
          <w:bCs/>
          <w:u w:val="single"/>
        </w:rPr>
        <w:t>Text:</w:t>
      </w:r>
    </w:p>
    <w:p w14:paraId="7E0C0112" w14:textId="77777777" w:rsidR="00E740D6" w:rsidRDefault="000061F9">
      <w:pPr>
        <w:keepNext/>
        <w:widowControl w:val="0"/>
        <w:spacing w:before="200"/>
      </w:pPr>
      <w:r>
        <w:t>The Honorable Rick Crawford</w:t>
      </w:r>
    </w:p>
    <w:p w14:paraId="2D9211EA" w14:textId="77777777" w:rsidR="00E740D6" w:rsidRDefault="000061F9">
      <w:pPr>
        <w:keepNext/>
        <w:widowControl w:val="0"/>
        <w:spacing w:before="200"/>
      </w:pPr>
      <w:r>
        <w:t>U.S. House of Representatives</w:t>
      </w:r>
    </w:p>
    <w:p w14:paraId="57C619F2" w14:textId="77777777" w:rsidR="00E740D6" w:rsidRDefault="000061F9">
      <w:pPr>
        <w:keepNext/>
        <w:widowControl w:val="0"/>
        <w:spacing w:before="200"/>
      </w:pPr>
      <w:r>
        <w:t>Washington, DC 20510</w:t>
      </w:r>
    </w:p>
    <w:p w14:paraId="65DE2DE1" w14:textId="77777777" w:rsidR="00E740D6" w:rsidRDefault="00E740D6">
      <w:pPr>
        <w:keepLines/>
        <w:widowControl w:val="0"/>
      </w:pPr>
    </w:p>
    <w:p w14:paraId="17931032" w14:textId="77777777" w:rsidR="00E740D6" w:rsidRDefault="000061F9">
      <w:pPr>
        <w:keepLines/>
        <w:widowControl w:val="0"/>
      </w:pPr>
      <w:r>
        <w:t>Dear Representative Crawford:</w:t>
      </w:r>
    </w:p>
    <w:p w14:paraId="7FE10083" w14:textId="77777777" w:rsidR="00E740D6" w:rsidRDefault="000061F9">
      <w:pPr>
        <w:keepLines/>
        <w:widowControl w:val="0"/>
      </w:pPr>
      <w:r>
        <w:t xml:space="preserve">As a constituent and retired federal employee, I am writing to you for assistance in withdrawing funds from my Thrift Savings Plan.  I have exhausted all measures to request funds to be distributed to me, but have been unsuccessful.  </w:t>
      </w:r>
    </w:p>
    <w:p w14:paraId="75DDA430" w14:textId="77777777" w:rsidR="00E740D6" w:rsidRDefault="000061F9">
      <w:pPr>
        <w:keepLines/>
        <w:widowControl w:val="0"/>
      </w:pPr>
      <w:r>
        <w:t xml:space="preserve">When I originally requested a withdrawal from the TSP on </w:t>
      </w:r>
      <w:r>
        <w:t>DATE</w:t>
      </w:r>
      <w:r>
        <w:t>, I was told that the TSP has me listed as a FERS retiree, but I am actually a CSRS retiree.  At the request of TSP, I have contacted my federal agency (</w:t>
      </w:r>
      <w:r>
        <w:t>AGENCY NAME</w:t>
      </w:r>
      <w:r>
        <w:t xml:space="preserve">) to resubmit this information to the TSP (which they did on </w:t>
      </w:r>
      <w:r>
        <w:t>DATE)</w:t>
      </w:r>
      <w:r>
        <w:t>, but the TSP still refuses to release my money.</w:t>
      </w:r>
    </w:p>
    <w:p w14:paraId="52F0B65B" w14:textId="77777777" w:rsidR="00E740D6" w:rsidRDefault="000061F9">
      <w:pPr>
        <w:keepLines/>
        <w:widowControl w:val="0"/>
      </w:pPr>
      <w:r>
        <w:t>I would be happy to provide your office copies of the request I have submitted to the TSP, but I'm not permitted to attach anything to this form on your website.</w:t>
      </w:r>
    </w:p>
    <w:p w14:paraId="779090B4" w14:textId="77777777" w:rsidR="00E740D6" w:rsidRDefault="000061F9">
      <w:pPr>
        <w:keepLines/>
        <w:widowControl w:val="0"/>
      </w:pPr>
      <w:r>
        <w:t xml:space="preserve">I am very grateful for any assistance your office could offer to help resolve this matter and I thank you in advance for your help.  I can be reached by phone at </w:t>
      </w:r>
      <w:r>
        <w:t>PHONE NUMBER</w:t>
      </w:r>
      <w:r>
        <w:t xml:space="preserve"> or by email at </w:t>
      </w:r>
      <w:r>
        <w:t>EMAIL ADDRESS</w:t>
      </w:r>
      <w:r>
        <w:t>.</w:t>
      </w:r>
    </w:p>
    <w:p w14:paraId="000C4CD2" w14:textId="77777777" w:rsidR="00E740D6" w:rsidRDefault="00E740D6">
      <w:pPr>
        <w:keepLines/>
        <w:widowControl w:val="0"/>
      </w:pPr>
    </w:p>
    <w:p w14:paraId="72EBB87A" w14:textId="77777777" w:rsidR="00E740D6" w:rsidRDefault="000061F9">
      <w:pPr>
        <w:keepLines/>
        <w:widowControl w:val="0"/>
      </w:pPr>
      <w:r>
        <w:t>Sincerely,</w:t>
      </w:r>
    </w:p>
    <w:p w14:paraId="58111642" w14:textId="77777777" w:rsidR="00E740D6" w:rsidRDefault="000061F9">
      <w:pPr>
        <w:keepLines/>
        <w:widowControl w:val="0"/>
      </w:pPr>
      <w:r>
        <w:t>Robert Goodson</w:t>
      </w:r>
    </w:p>
    <w:p w14:paraId="228FC5DC" w14:textId="77777777" w:rsidR="00E740D6" w:rsidRDefault="000061F9">
      <w:pPr>
        <w:pStyle w:val="Title"/>
      </w:pPr>
      <w:bookmarkStart w:id="2000" w:name="_m58rbts5yvyd" w:colFirst="0" w:colLast="0"/>
      <w:bookmarkEnd w:id="2000"/>
      <w:r>
        <w:t>--------------------------</w:t>
      </w:r>
    </w:p>
    <w:p w14:paraId="00A64146" w14:textId="77777777" w:rsidR="00E740D6" w:rsidRDefault="000061F9">
      <w:pPr>
        <w:pStyle w:val="Title"/>
      </w:pPr>
      <w:bookmarkStart w:id="2001" w:name="_j8uwu02416v2" w:colFirst="0" w:colLast="0"/>
      <w:bookmarkEnd w:id="2001"/>
      <w:r>
        <w:t>DOGE/REPLY/FORK IN THE ROAD EMAIL</w:t>
      </w:r>
    </w:p>
    <w:p w14:paraId="0522BE53" w14:textId="77777777" w:rsidR="00E740D6" w:rsidRDefault="000061F9">
      <w:pPr>
        <w:pStyle w:val="Heading2"/>
        <w:spacing w:before="0" w:after="0"/>
        <w:rPr>
          <w:color w:val="222222"/>
          <w:sz w:val="20"/>
          <w:szCs w:val="20"/>
        </w:rPr>
      </w:pPr>
      <w:r>
        <w:rPr>
          <w:color w:val="222222"/>
          <w:sz w:val="20"/>
          <w:szCs w:val="20"/>
        </w:rPr>
        <w:t xml:space="preserve">Thank you for your email...we are aware of this email sent to some Feds last evening. </w:t>
      </w:r>
    </w:p>
    <w:p w14:paraId="20EC29DB" w14:textId="77777777" w:rsidR="00E740D6" w:rsidRDefault="000061F9">
      <w:pPr>
        <w:pStyle w:val="Heading2"/>
        <w:spacing w:before="0" w:after="0"/>
        <w:rPr>
          <w:color w:val="222222"/>
          <w:sz w:val="20"/>
          <w:szCs w:val="20"/>
        </w:rPr>
      </w:pPr>
      <w:bookmarkStart w:id="2002" w:name="_3v5mrhflrjbx" w:colFirst="0" w:colLast="0"/>
      <w:bookmarkEnd w:id="2002"/>
      <w:r>
        <w:rPr>
          <w:color w:val="222222"/>
          <w:sz w:val="20"/>
          <w:szCs w:val="20"/>
        </w:rPr>
        <w:t xml:space="preserve">This is an evolving issue and Chris will be covering this, along with topics regarding the DOGE Workforce Reduction in her FedImpact Webinar TOMORROW, Thursday January 30 at 1:00pm CT, titled - Preparing For The DOGE Workforce Reductions. We strongly encourage you to tune in. Please reference your ProFeds Monday Memo (from 1/27) for details and the link to this FedImpact Webinar. </w:t>
      </w:r>
    </w:p>
    <w:p w14:paraId="1F0E8245" w14:textId="77777777" w:rsidR="00E740D6" w:rsidRDefault="000061F9">
      <w:r>
        <w:t>*for reference - mass email was sent to all PF Members (1/29/2025 am)</w:t>
      </w:r>
    </w:p>
    <w:p w14:paraId="0AA8651A" w14:textId="77777777" w:rsidR="00E740D6" w:rsidRDefault="000061F9">
      <w:r>
        <w:t xml:space="preserve">New Updated FAQ (1/31/2025) </w:t>
      </w:r>
      <w:hyperlink r:id="rId856">
        <w:r>
          <w:rPr>
            <w:color w:val="1155CC"/>
            <w:u w:val="single"/>
          </w:rPr>
          <w:t>Frequently Asked Questions</w:t>
        </w:r>
      </w:hyperlink>
    </w:p>
    <w:p w14:paraId="793B51F9" w14:textId="77777777" w:rsidR="00E740D6" w:rsidRDefault="000061F9">
      <w:pPr>
        <w:pStyle w:val="Heading4"/>
        <w:shd w:val="clear" w:color="auto" w:fill="auto"/>
        <w:spacing w:after="0"/>
      </w:pPr>
      <w:bookmarkStart w:id="2003" w:name="_lg2s104al7sz" w:colFirst="0" w:colLast="0"/>
      <w:bookmarkEnd w:id="2003"/>
      <w:r>
        <w:t xml:space="preserve">Notes - Search  “DELAYED RESIGNATION” </w:t>
      </w:r>
    </w:p>
    <w:p w14:paraId="73C4B680" w14:textId="77777777" w:rsidR="00E740D6" w:rsidRDefault="000061F9">
      <w:pPr>
        <w:pStyle w:val="Heading4"/>
        <w:shd w:val="clear" w:color="auto" w:fill="auto"/>
        <w:spacing w:after="0"/>
      </w:pPr>
      <w:bookmarkStart w:id="2004" w:name="_nnrekp503yhb" w:colFirst="0" w:colLast="0"/>
      <w:bookmarkEnd w:id="2004"/>
      <w:r>
        <w:t>Who Is Eligible?</w:t>
      </w:r>
    </w:p>
    <w:p w14:paraId="5C9A4A74" w14:textId="77777777" w:rsidR="00E740D6" w:rsidRDefault="000061F9">
      <w:pPr>
        <w:shd w:val="clear" w:color="auto" w:fill="auto"/>
        <w:spacing w:line="240" w:lineRule="auto"/>
      </w:pPr>
      <w:r>
        <w:t>Deferred resignation is available to all full-time federal employees except for military personnel of the armed forces, employees of the U.S. Postal Service, those in positions related to immigration enforcement and national security, and those in other positions specifically excluded by your employing agency.</w:t>
      </w:r>
    </w:p>
    <w:p w14:paraId="26272B05" w14:textId="77777777" w:rsidR="00E740D6" w:rsidRDefault="000061F9">
      <w:pPr>
        <w:pStyle w:val="Heading4"/>
        <w:shd w:val="clear" w:color="auto" w:fill="auto"/>
        <w:spacing w:after="0"/>
      </w:pPr>
      <w:bookmarkStart w:id="2005" w:name="_p18pwr4ju7v9" w:colFirst="0" w:colLast="0"/>
      <w:bookmarkEnd w:id="2005"/>
      <w:r>
        <w:t>Letter Not Received</w:t>
      </w:r>
    </w:p>
    <w:p w14:paraId="47AA215A" w14:textId="77777777" w:rsidR="00E740D6" w:rsidRDefault="000061F9">
      <w:pPr>
        <w:shd w:val="clear" w:color="auto" w:fill="auto"/>
        <w:spacing w:line="276" w:lineRule="auto"/>
      </w:pPr>
      <w:r>
        <w:t>If this employee has not received a letter, they can visit the OPM website where they can review the email and find instructions for submitting their acceptance of the deferred resignation offer.</w:t>
      </w:r>
    </w:p>
    <w:p w14:paraId="64CE5EEC" w14:textId="77777777" w:rsidR="00E740D6" w:rsidRDefault="000061F9">
      <w:pPr>
        <w:shd w:val="clear" w:color="auto" w:fill="auto"/>
        <w:spacing w:line="276" w:lineRule="auto"/>
      </w:pPr>
      <w:hyperlink r:id="rId857">
        <w:r>
          <w:rPr>
            <w:color w:val="1155CC"/>
            <w:u w:val="single"/>
          </w:rPr>
          <w:t>https://www.opm.gov/fork/faq</w:t>
        </w:r>
      </w:hyperlink>
    </w:p>
    <w:p w14:paraId="5C1C6CC8" w14:textId="77777777" w:rsidR="00E740D6" w:rsidRDefault="000061F9">
      <w:pPr>
        <w:pStyle w:val="Heading4"/>
        <w:shd w:val="clear" w:color="auto" w:fill="auto"/>
        <w:spacing w:after="0" w:line="276" w:lineRule="auto"/>
      </w:pPr>
      <w:bookmarkStart w:id="2006" w:name="_lcy0dwuwq275" w:colFirst="0" w:colLast="0"/>
      <w:bookmarkEnd w:id="2006"/>
      <w:r>
        <w:t>Resource Page</w:t>
      </w:r>
    </w:p>
    <w:p w14:paraId="498627D2" w14:textId="77777777" w:rsidR="00E740D6" w:rsidRDefault="000061F9">
      <w:pPr>
        <w:shd w:val="clear" w:color="auto" w:fill="auto"/>
        <w:spacing w:line="276" w:lineRule="auto"/>
      </w:pPr>
      <w:hyperlink r:id="rId858">
        <w:r>
          <w:rPr>
            <w:color w:val="1155CC"/>
            <w:u w:val="single"/>
          </w:rPr>
          <w:t>Resources for the Deferred Resignation Offer - FedImpact - Federal Retirement Training CSRS/FERS</w:t>
        </w:r>
      </w:hyperlink>
    </w:p>
    <w:p w14:paraId="3AB28419" w14:textId="77777777" w:rsidR="00E740D6" w:rsidRDefault="000061F9">
      <w:pPr>
        <w:pStyle w:val="Heading4"/>
        <w:shd w:val="clear" w:color="auto" w:fill="auto"/>
        <w:spacing w:after="0" w:line="276" w:lineRule="auto"/>
      </w:pPr>
      <w:bookmarkStart w:id="2007" w:name="_r6mi3fzfl7e4" w:colFirst="0" w:colLast="0"/>
      <w:bookmarkEnd w:id="2007"/>
      <w:r>
        <w:t>What If I’ve Been On Leave?</w:t>
      </w:r>
    </w:p>
    <w:p w14:paraId="6D8280A1" w14:textId="77777777" w:rsidR="00E740D6" w:rsidRDefault="000061F9">
      <w:pPr>
        <w:shd w:val="clear" w:color="auto" w:fill="auto"/>
        <w:spacing w:line="276" w:lineRule="auto"/>
      </w:pPr>
      <w:r>
        <w:t>If this employee has been on leave during this response period and need more time to respond to OPM's deadline, they should contact their agency!</w:t>
      </w:r>
    </w:p>
    <w:p w14:paraId="428DA09E" w14:textId="77777777" w:rsidR="00E740D6" w:rsidRDefault="000061F9">
      <w:pPr>
        <w:pStyle w:val="Heading2"/>
        <w:rPr>
          <w:sz w:val="20"/>
          <w:szCs w:val="20"/>
        </w:rPr>
      </w:pPr>
      <w:bookmarkStart w:id="2008" w:name="_upge4f4kpz64" w:colFirst="0" w:colLast="0"/>
      <w:bookmarkEnd w:id="2008"/>
      <w:r>
        <w:rPr>
          <w:sz w:val="20"/>
          <w:szCs w:val="20"/>
        </w:rPr>
        <w:t>FEDERAL CODE OF REGULATIONS</w:t>
      </w:r>
    </w:p>
    <w:p w14:paraId="4E579840" w14:textId="77777777" w:rsidR="00E740D6" w:rsidRDefault="000061F9">
      <w:hyperlink r:id="rId859" w:anchor="v=onepage&amp;q=military%20reserve%20technician%20special%20retirement%20supplement&amp;f=false">
        <w:r>
          <w:rPr>
            <w:color w:val="1155CC"/>
            <w:u w:val="single"/>
          </w:rPr>
          <w:t>The Code of Federal Regulations of the United States of America - Google Books</w:t>
        </w:r>
      </w:hyperlink>
    </w:p>
    <w:p w14:paraId="1178BAB3" w14:textId="77777777" w:rsidR="00E740D6" w:rsidRDefault="000061F9">
      <w:pPr>
        <w:pStyle w:val="Heading2"/>
        <w:rPr>
          <w:sz w:val="20"/>
          <w:szCs w:val="20"/>
        </w:rPr>
      </w:pPr>
      <w:bookmarkStart w:id="2009" w:name="_872h4dn56n1j" w:colFirst="0" w:colLast="0"/>
      <w:bookmarkEnd w:id="2009"/>
      <w:r>
        <w:rPr>
          <w:sz w:val="20"/>
          <w:szCs w:val="20"/>
        </w:rPr>
        <w:t>FEDIMPACT Link</w:t>
      </w:r>
    </w:p>
    <w:p w14:paraId="5F9F2AA2" w14:textId="77777777" w:rsidR="00E740D6" w:rsidRDefault="000061F9">
      <w:hyperlink r:id="rId860">
        <w:r>
          <w:rPr>
            <w:color w:val="1155CC"/>
            <w:u w:val="single"/>
          </w:rPr>
          <w:t>Workshop Videos (BONUS!) - FedImpact - Federal Retirement Impact Workshop CSRS/FERS</w:t>
        </w:r>
      </w:hyperlink>
    </w:p>
    <w:p w14:paraId="78337F3C" w14:textId="77777777" w:rsidR="00E740D6" w:rsidRDefault="000061F9">
      <w:pPr>
        <w:pStyle w:val="Title"/>
      </w:pPr>
      <w:bookmarkStart w:id="2010" w:name="_refgaljfbgg0" w:colFirst="0" w:colLast="0"/>
      <w:bookmarkEnd w:id="2010"/>
      <w:r>
        <w:t>--------------------------</w:t>
      </w:r>
    </w:p>
    <w:p w14:paraId="6AA520B2" w14:textId="77777777" w:rsidR="00E740D6" w:rsidRDefault="000061F9">
      <w:pPr>
        <w:pStyle w:val="Title"/>
      </w:pPr>
      <w:bookmarkStart w:id="2011" w:name="_wjwqs445sgs7" w:colFirst="0" w:colLast="0"/>
      <w:bookmarkEnd w:id="2011"/>
      <w:r>
        <w:t xml:space="preserve">RESOURCES/REFERENCES </w:t>
      </w:r>
    </w:p>
    <w:p w14:paraId="5BE44F43" w14:textId="77777777" w:rsidR="00E740D6" w:rsidRDefault="000061F9">
      <w:r>
        <w:t>(updated 12/23)</w:t>
      </w:r>
    </w:p>
    <w:p w14:paraId="60C1AE2E" w14:textId="77777777" w:rsidR="00E740D6" w:rsidRDefault="000061F9">
      <w:pPr>
        <w:pStyle w:val="Heading3"/>
      </w:pPr>
      <w:bookmarkStart w:id="2012" w:name="_2azzb0m81w5n" w:colFirst="0" w:colLast="0"/>
      <w:bookmarkEnd w:id="2012"/>
      <w:r>
        <w:t>2087 Sick Leave Chart</w:t>
      </w:r>
    </w:p>
    <w:p w14:paraId="014409AF" w14:textId="77777777" w:rsidR="00E740D6" w:rsidRDefault="000061F9">
      <w:hyperlink r:id="rId861" w:anchor="page=58">
        <w:r>
          <w:rPr>
            <w:color w:val="1155CC"/>
            <w:u w:val="single"/>
          </w:rPr>
          <w:t>E:BenefitsZIPCOREL8C050. (opm.gov)</w:t>
        </w:r>
      </w:hyperlink>
    </w:p>
    <w:p w14:paraId="2A34326D" w14:textId="77777777" w:rsidR="00E740D6" w:rsidRDefault="000061F9">
      <w:pPr>
        <w:pStyle w:val="Heading3"/>
        <w:widowControl w:val="0"/>
        <w:spacing w:before="0"/>
      </w:pPr>
      <w:bookmarkStart w:id="2013" w:name="_3jcxze7cto6q" w:colFirst="0" w:colLast="0"/>
      <w:bookmarkEnd w:id="2013"/>
      <w:r>
        <w:t>Annual Leave Lump Sum/TSP Contribution</w:t>
      </w:r>
    </w:p>
    <w:bookmarkStart w:id="2014" w:name="_nc96w9h2w0hf" w:colFirst="0" w:colLast="0"/>
    <w:bookmarkEnd w:id="2014"/>
    <w:p w14:paraId="2F7F4DC0" w14:textId="77777777" w:rsidR="00E740D6" w:rsidRDefault="000061F9">
      <w:pPr>
        <w:pStyle w:val="Heading3"/>
        <w:widowControl w:val="0"/>
        <w:spacing w:before="0"/>
      </w:pPr>
      <w:r>
        <w:fldChar w:fldCharType="begin"/>
      </w:r>
      <w:r>
        <w:instrText>HYPERLINK "https://www.myfederalretirement.com/tsp-lump-sum-leave/?inf_contact_key=02f74d1502bfa591d7d690a786e6fa7a680f8914173f9191b1c0223e68310bb1" \h</w:instrText>
      </w:r>
      <w:r>
        <w:fldChar w:fldCharType="separate"/>
      </w:r>
      <w:r>
        <w:rPr>
          <w:b w:val="0"/>
          <w:bCs w:val="0"/>
          <w:color w:val="1155CC"/>
          <w:sz w:val="22"/>
          <w:szCs w:val="22"/>
          <w:u w:val="single"/>
        </w:rPr>
        <w:t>How Part of Annual Leave Lump-Sum Payment Can Be Contributed to TSP of Retiring Federal Employee (myfederalretirement.com)</w:t>
      </w:r>
      <w:r>
        <w:fldChar w:fldCharType="end"/>
      </w:r>
    </w:p>
    <w:p w14:paraId="41D68F09" w14:textId="77777777" w:rsidR="00E740D6" w:rsidRDefault="000061F9">
      <w:pPr>
        <w:pStyle w:val="Heading3"/>
      </w:pPr>
      <w:bookmarkStart w:id="2015" w:name="_stu3jdr81vg7" w:colFirst="0" w:colLast="0"/>
      <w:bookmarkEnd w:id="2015"/>
      <w:r>
        <w:t>Application To Make Deposit/Re-Deposit</w:t>
      </w:r>
    </w:p>
    <w:p w14:paraId="5F3A2B04" w14:textId="77777777" w:rsidR="00E740D6" w:rsidRDefault="000061F9">
      <w:pPr>
        <w:widowControl w:val="0"/>
      </w:pPr>
      <w:hyperlink r:id="rId862">
        <w:r>
          <w:rPr>
            <w:color w:val="1155CC"/>
            <w:u w:val="single"/>
          </w:rPr>
          <w:t>https://www.opm.gov/forms/pdf_fill/SF3108.pdf</w:t>
        </w:r>
      </w:hyperlink>
    </w:p>
    <w:p w14:paraId="55911969" w14:textId="77777777" w:rsidR="00E740D6" w:rsidRDefault="000061F9">
      <w:pPr>
        <w:pStyle w:val="Heading3"/>
      </w:pPr>
      <w:bookmarkStart w:id="2016" w:name="_wrx7g5uvr200" w:colFirst="0" w:colLast="0"/>
      <w:bookmarkEnd w:id="2016"/>
      <w:r>
        <w:t>ART/MRT</w:t>
      </w:r>
    </w:p>
    <w:p w14:paraId="3A88ACA2" w14:textId="77777777" w:rsidR="00E740D6" w:rsidRDefault="000061F9">
      <w:hyperlink r:id="rId863">
        <w:r>
          <w:rPr>
            <w:color w:val="1155CC"/>
            <w:u w:val="single"/>
          </w:rPr>
          <w:t>Microsoft Word - AFPC_ART_info (afciviliancareers.com)</w:t>
        </w:r>
      </w:hyperlink>
    </w:p>
    <w:p w14:paraId="28539460" w14:textId="77777777" w:rsidR="00E740D6" w:rsidRDefault="000061F9">
      <w:pPr>
        <w:pStyle w:val="Heading3"/>
      </w:pPr>
      <w:bookmarkStart w:id="2017" w:name="_4j8yxs34expl" w:colFirst="0" w:colLast="0"/>
      <w:bookmarkEnd w:id="2017"/>
      <w:r>
        <w:t>ATC v Vision 100</w:t>
      </w:r>
    </w:p>
    <w:p w14:paraId="296FF254" w14:textId="77777777" w:rsidR="00E740D6" w:rsidRDefault="000061F9">
      <w:hyperlink r:id="rId864">
        <w:r>
          <w:rPr>
            <w:color w:val="1155CC"/>
            <w:u w:val="single"/>
          </w:rPr>
          <w:t>ATC Special Provisions Retirement vs. Vision 100 Retirement - Retirement Benefits InstituteRetirement Benefits Institute (retireinstitute.com)</w:t>
        </w:r>
      </w:hyperlink>
    </w:p>
    <w:p w14:paraId="46B056FC" w14:textId="77777777" w:rsidR="00E740D6" w:rsidRDefault="000061F9">
      <w:pPr>
        <w:pStyle w:val="Heading3"/>
        <w:rPr>
          <w:sz w:val="30"/>
          <w:szCs w:val="30"/>
        </w:rPr>
      </w:pPr>
      <w:bookmarkStart w:id="2018" w:name="_llu16nbexir2" w:colFirst="0" w:colLast="0"/>
      <w:bookmarkEnd w:id="2018"/>
      <w:r>
        <w:t>Attorney’s Handbook for Court Orders:</w:t>
      </w:r>
      <w:r>
        <w:br/>
      </w:r>
      <w:hyperlink r:id="rId865">
        <w:r>
          <w:rPr>
            <w:b w:val="0"/>
            <w:bCs w:val="0"/>
            <w:color w:val="1155CC"/>
            <w:sz w:val="22"/>
            <w:szCs w:val="22"/>
            <w:u w:val="single"/>
          </w:rPr>
          <w:t>https://www.opm.gov/retirement-services/publications-forms/pamphlets/ri38-116.pdf</w:t>
        </w:r>
      </w:hyperlink>
    </w:p>
    <w:p w14:paraId="7605CC8C" w14:textId="77777777" w:rsidR="00E740D6" w:rsidRDefault="000061F9">
      <w:pPr>
        <w:pStyle w:val="Heading3"/>
      </w:pPr>
      <w:bookmarkStart w:id="2019" w:name="_yg2a92aqqlda" w:colFirst="0" w:colLast="0"/>
      <w:bookmarkEnd w:id="2019"/>
      <w:r>
        <w:t>Beneficiary Forms</w:t>
      </w:r>
    </w:p>
    <w:p w14:paraId="5785103E" w14:textId="77777777" w:rsidR="00E740D6" w:rsidRDefault="000061F9">
      <w:pPr>
        <w:widowControl w:val="0"/>
        <w:shd w:val="clear" w:color="auto" w:fill="auto"/>
        <w:rPr>
          <w:sz w:val="24"/>
          <w:szCs w:val="24"/>
        </w:rPr>
      </w:pPr>
      <w:hyperlink r:id="rId866">
        <w:r>
          <w:rPr>
            <w:color w:val="1155CC"/>
            <w:u w:val="single"/>
          </w:rPr>
          <w:t>https://fedimpact.com/beneficiaries/</w:t>
        </w:r>
      </w:hyperlink>
    </w:p>
    <w:p w14:paraId="26CCFE41" w14:textId="77777777" w:rsidR="00E740D6" w:rsidRDefault="000061F9">
      <w:pPr>
        <w:pStyle w:val="Heading3"/>
      </w:pPr>
      <w:bookmarkStart w:id="2020" w:name="_bw1ffrrwls9" w:colFirst="0" w:colLast="0"/>
      <w:bookmarkEnd w:id="2020"/>
      <w:r>
        <w:t>Benefits Officers Guide</w:t>
      </w:r>
    </w:p>
    <w:p w14:paraId="2142D463" w14:textId="77777777" w:rsidR="00E740D6" w:rsidRDefault="000061F9">
      <w:hyperlink r:id="rId867">
        <w:r>
          <w:rPr>
            <w:color w:val="1155CC"/>
            <w:u w:val="single"/>
          </w:rPr>
          <w:t>Benefits Officers (opm.gov)</w:t>
        </w:r>
      </w:hyperlink>
    </w:p>
    <w:p w14:paraId="1BDAAC77" w14:textId="77777777" w:rsidR="00E740D6" w:rsidRDefault="000061F9">
      <w:pPr>
        <w:pStyle w:val="Heading3"/>
      </w:pPr>
      <w:bookmarkStart w:id="2021" w:name="_244h0zmfqawa" w:colFirst="0" w:colLast="0"/>
      <w:bookmarkEnd w:id="2021"/>
      <w:r>
        <w:t>Bootcamp Videos</w:t>
      </w:r>
    </w:p>
    <w:p w14:paraId="2F17042F" w14:textId="77777777" w:rsidR="00E740D6" w:rsidRDefault="000061F9">
      <w:hyperlink r:id="rId868">
        <w:r>
          <w:rPr>
            <w:color w:val="1155CC"/>
            <w:u w:val="single"/>
          </w:rPr>
          <w:t>All-Access Course Grid - ProFeds</w:t>
        </w:r>
      </w:hyperlink>
    </w:p>
    <w:p w14:paraId="21084655" w14:textId="77777777" w:rsidR="00E740D6" w:rsidRDefault="000061F9">
      <w:pPr>
        <w:pStyle w:val="Heading3"/>
      </w:pPr>
      <w:bookmarkStart w:id="2022" w:name="_sg806iuhex88" w:colFirst="0" w:colLast="0"/>
      <w:bookmarkEnd w:id="2022"/>
      <w:r>
        <w:t>Calculating Dates (when you have to get super specific)</w:t>
      </w:r>
    </w:p>
    <w:p w14:paraId="557EFAC0" w14:textId="77777777" w:rsidR="00E740D6" w:rsidRDefault="000061F9">
      <w:hyperlink r:id="rId869">
        <w:r>
          <w:rPr>
            <w:color w:val="1155CC"/>
            <w:u w:val="single"/>
          </w:rPr>
          <w:t>https://www.dcpas.osd.mil/sites/default/files/day_3._4-service_compuation_dates.pdf</w:t>
        </w:r>
      </w:hyperlink>
    </w:p>
    <w:p w14:paraId="036689B8" w14:textId="77777777" w:rsidR="00E740D6" w:rsidRDefault="000061F9">
      <w:pPr>
        <w:pStyle w:val="Heading3"/>
      </w:pPr>
      <w:bookmarkStart w:id="2023" w:name="_nut3uprh8g6v" w:colFirst="0" w:colLast="0"/>
      <w:bookmarkEnd w:id="2023"/>
      <w:r>
        <w:t>CBPO Military Service Deposit</w:t>
      </w:r>
    </w:p>
    <w:p w14:paraId="0FBE15E3" w14:textId="77777777" w:rsidR="00E740D6" w:rsidRDefault="000061F9">
      <w:hyperlink r:id="rId870">
        <w:r>
          <w:rPr>
            <w:color w:val="1155CC"/>
            <w:u w:val="single"/>
          </w:rPr>
          <w:t>Military Service Deposit | U.S. Customs and Border Protection (cbp.gov)</w:t>
        </w:r>
      </w:hyperlink>
    </w:p>
    <w:p w14:paraId="0A5A683B" w14:textId="77777777" w:rsidR="00E740D6" w:rsidRDefault="000061F9">
      <w:pPr>
        <w:pStyle w:val="Heading3"/>
      </w:pPr>
      <w:bookmarkStart w:id="2024" w:name="_abv8lq37yumq" w:colFirst="0" w:colLast="0"/>
      <w:bookmarkEnd w:id="2024"/>
      <w:r>
        <w:t>CBPO Retirement Service Computation Dates</w:t>
      </w:r>
    </w:p>
    <w:p w14:paraId="495D4CD7" w14:textId="77777777" w:rsidR="00E740D6" w:rsidRDefault="000061F9">
      <w:hyperlink r:id="rId871">
        <w:r>
          <w:rPr>
            <w:color w:val="1155CC"/>
            <w:u w:val="single"/>
          </w:rPr>
          <w:t>Retirement Service Computation Dates | U.S. Customs and Border Protection (cbp.gov)</w:t>
        </w:r>
      </w:hyperlink>
    </w:p>
    <w:p w14:paraId="1B59B0CB" w14:textId="77777777" w:rsidR="00E740D6" w:rsidRDefault="000061F9">
      <w:pPr>
        <w:pStyle w:val="Heading3"/>
      </w:pPr>
      <w:bookmarkStart w:id="2025" w:name="_7bzjdq5g9ot6" w:colFirst="0" w:colLast="0"/>
      <w:bookmarkEnd w:id="2025"/>
      <w:r>
        <w:t>eCBPO Retirement Information</w:t>
      </w:r>
    </w:p>
    <w:p w14:paraId="5AE029AC" w14:textId="77777777" w:rsidR="00E740D6" w:rsidRDefault="000061F9">
      <w:hyperlink r:id="rId872">
        <w:r>
          <w:rPr>
            <w:color w:val="1155CC"/>
            <w:u w:val="single"/>
          </w:rPr>
          <w:t>eCBPO Retirement Information | U.S. Customs and Border Protection</w:t>
        </w:r>
      </w:hyperlink>
    </w:p>
    <w:p w14:paraId="64AB81BA" w14:textId="77777777" w:rsidR="00E740D6" w:rsidRDefault="000061F9">
      <w:pPr>
        <w:pStyle w:val="Heading3"/>
      </w:pPr>
      <w:bookmarkStart w:id="2026" w:name="_rts34knc0u8f" w:colFirst="0" w:colLast="0"/>
      <w:bookmarkEnd w:id="2026"/>
      <w:r>
        <w:t>Certify Your Service</w:t>
      </w:r>
    </w:p>
    <w:p w14:paraId="229C9909" w14:textId="77777777" w:rsidR="00E740D6" w:rsidRDefault="000061F9">
      <w:hyperlink r:id="rId873">
        <w:r>
          <w:rPr>
            <w:color w:val="1155CC"/>
            <w:u w:val="single"/>
          </w:rPr>
          <w:t>Certify your service - FedImpact - Federal Retirement Training CSRS/FERS</w:t>
        </w:r>
      </w:hyperlink>
    </w:p>
    <w:p w14:paraId="6CA7A74A" w14:textId="77777777" w:rsidR="00E740D6" w:rsidRDefault="000061F9">
      <w:pPr>
        <w:pStyle w:val="Heading3"/>
        <w:widowControl w:val="0"/>
      </w:pPr>
      <w:bookmarkStart w:id="2027" w:name="_56zyp7tsygis" w:colFirst="0" w:colLast="0"/>
      <w:bookmarkEnd w:id="2027"/>
      <w:r>
        <w:t>Certified Summary of Federal Service (FERS)</w:t>
      </w:r>
      <w:r>
        <w:tab/>
      </w:r>
    </w:p>
    <w:p w14:paraId="76C9A47C" w14:textId="77777777" w:rsidR="00E740D6" w:rsidRDefault="000061F9">
      <w:pPr>
        <w:widowControl w:val="0"/>
        <w:shd w:val="clear" w:color="auto" w:fill="auto"/>
      </w:pPr>
      <w:hyperlink r:id="rId874" w:anchor="page=9">
        <w:r>
          <w:rPr>
            <w:color w:val="1155CC"/>
            <w:u w:val="single"/>
          </w:rPr>
          <w:t>https://www.opm.gov/forms/pdf_fill/sf3107.pdf#page=9</w:t>
        </w:r>
      </w:hyperlink>
    </w:p>
    <w:p w14:paraId="30B82AC0" w14:textId="77777777" w:rsidR="00E740D6" w:rsidRDefault="000061F9">
      <w:pPr>
        <w:pStyle w:val="Heading3"/>
      </w:pPr>
      <w:bookmarkStart w:id="2028" w:name="_6f02sfit4g7j" w:colFirst="0" w:colLast="0"/>
      <w:bookmarkEnd w:id="2028"/>
      <w:r>
        <w:t>COLA</w:t>
      </w:r>
    </w:p>
    <w:p w14:paraId="244CCB6A" w14:textId="77777777" w:rsidR="00E740D6" w:rsidRDefault="000061F9">
      <w:hyperlink r:id="rId875" w:anchor="url=Cost-of-Living">
        <w:r>
          <w:rPr>
            <w:color w:val="1155CC"/>
            <w:u w:val="single"/>
          </w:rPr>
          <w:t>Learn more about cost-of-living adjustments (COLA) (opm.gov)</w:t>
        </w:r>
      </w:hyperlink>
    </w:p>
    <w:p w14:paraId="312455CF" w14:textId="77777777" w:rsidR="00E740D6" w:rsidRDefault="000061F9">
      <w:pPr>
        <w:pStyle w:val="Heading3"/>
        <w:widowControl w:val="0"/>
      </w:pPr>
      <w:bookmarkStart w:id="2029" w:name="_q3on1677utf7" w:colFirst="0" w:colLast="0"/>
      <w:bookmarkEnd w:id="2029"/>
      <w:r>
        <w:t>COLA explanation</w:t>
      </w:r>
    </w:p>
    <w:p w14:paraId="59FCB7CB" w14:textId="77777777" w:rsidR="00E740D6" w:rsidRDefault="000061F9">
      <w:pPr>
        <w:widowControl w:val="0"/>
      </w:pPr>
      <w:hyperlink r:id="rId876">
        <w:r>
          <w:rPr>
            <w:color w:val="1155CC"/>
            <w:u w:val="single"/>
          </w:rPr>
          <w:t>https://www.cbp.gov/employee-resources/benefits/retirement/cola</w:t>
        </w:r>
      </w:hyperlink>
    </w:p>
    <w:p w14:paraId="4F23DF88" w14:textId="77777777" w:rsidR="00E740D6" w:rsidRDefault="000061F9">
      <w:pPr>
        <w:pStyle w:val="Heading3"/>
      </w:pPr>
      <w:bookmarkStart w:id="2030" w:name="_a0dobod0qxw9" w:colFirst="0" w:colLast="0"/>
      <w:bookmarkEnd w:id="2030"/>
      <w:r>
        <w:t>Court Ordered Pensions Do NOT Include Sick Leave</w:t>
      </w:r>
    </w:p>
    <w:p w14:paraId="2E4336C1" w14:textId="77777777" w:rsidR="00E740D6" w:rsidRDefault="000061F9">
      <w:hyperlink r:id="rId877" w:anchor="page=75">
        <w:r>
          <w:rPr>
            <w:color w:val="1155CC"/>
            <w:u w:val="single"/>
          </w:rPr>
          <w:t>ri83-116.pdf (opm.gov)</w:t>
        </w:r>
      </w:hyperlink>
    </w:p>
    <w:p w14:paraId="6398557D" w14:textId="77777777" w:rsidR="00E740D6" w:rsidRDefault="000061F9">
      <w:pPr>
        <w:pStyle w:val="Heading3"/>
      </w:pPr>
      <w:bookmarkStart w:id="2031" w:name="_d5gh6m4lhwd9" w:colFirst="0" w:colLast="0"/>
      <w:bookmarkEnd w:id="2031"/>
      <w:r>
        <w:t>COLA vs Pay Raises Webinar</w:t>
      </w:r>
    </w:p>
    <w:p w14:paraId="66149245" w14:textId="77777777" w:rsidR="00E740D6" w:rsidRDefault="000061F9">
      <w:hyperlink r:id="rId878">
        <w:r>
          <w:rPr>
            <w:color w:val="1155CC"/>
            <w:u w:val="single"/>
          </w:rPr>
          <w:t>Microsoft PowerPoint - Webinar - COLA vs Pay Raise 10-2020 (fedimpact.com)</w:t>
        </w:r>
      </w:hyperlink>
    </w:p>
    <w:p w14:paraId="3E3C568E" w14:textId="77777777" w:rsidR="00E740D6" w:rsidRDefault="000061F9">
      <w:pPr>
        <w:pStyle w:val="Heading3"/>
      </w:pPr>
      <w:bookmarkStart w:id="2032" w:name="_10t1r5ocqhih" w:colFirst="0" w:colLast="0"/>
      <w:bookmarkEnd w:id="2032"/>
      <w:r>
        <w:t>CSRS/FERS Handbook</w:t>
      </w:r>
    </w:p>
    <w:p w14:paraId="2BD1583C" w14:textId="77777777" w:rsidR="00E740D6" w:rsidRDefault="000061F9">
      <w:hyperlink r:id="rId879">
        <w:r>
          <w:rPr>
            <w:color w:val="1155CC"/>
            <w:u w:val="single"/>
          </w:rPr>
          <w:t>CSRS/FERS Handbook (opm.gov)</w:t>
        </w:r>
      </w:hyperlink>
    </w:p>
    <w:p w14:paraId="1932B6B0" w14:textId="77777777" w:rsidR="00E740D6" w:rsidRDefault="000061F9">
      <w:pPr>
        <w:pStyle w:val="Heading3"/>
      </w:pPr>
      <w:bookmarkStart w:id="2033" w:name="_6wdb9x2xi0d3" w:colFirst="0" w:colLast="0"/>
      <w:bookmarkEnd w:id="2033"/>
      <w:r>
        <w:t>CSRS Creditable Service</w:t>
      </w:r>
    </w:p>
    <w:p w14:paraId="49973CF4" w14:textId="77777777" w:rsidR="00E740D6" w:rsidRDefault="000061F9">
      <w:hyperlink r:id="rId880">
        <w:r>
          <w:rPr>
            <w:color w:val="1155CC"/>
            <w:u w:val="single"/>
          </w:rPr>
          <w:t>Creditable Service (opm.gov)</w:t>
        </w:r>
      </w:hyperlink>
    </w:p>
    <w:p w14:paraId="4A0A2D43" w14:textId="77777777" w:rsidR="00E740D6" w:rsidRDefault="000061F9">
      <w:pPr>
        <w:pStyle w:val="Heading3"/>
      </w:pPr>
      <w:bookmarkStart w:id="2034" w:name="_5m86d6ox31ky" w:colFirst="0" w:colLast="0"/>
      <w:bookmarkEnd w:id="2034"/>
      <w:r>
        <w:t>CSRS Military Credit</w:t>
      </w:r>
    </w:p>
    <w:p w14:paraId="03774E44" w14:textId="77777777" w:rsidR="00E740D6" w:rsidRDefault="000061F9">
      <w:hyperlink r:id="rId881">
        <w:r>
          <w:rPr>
            <w:color w:val="1155CC"/>
            <w:u w:val="single"/>
          </w:rPr>
          <w:t>Creditable Service (opm.gov)</w:t>
        </w:r>
      </w:hyperlink>
    </w:p>
    <w:p w14:paraId="130241E6" w14:textId="77777777" w:rsidR="00E740D6" w:rsidRDefault="000061F9">
      <w:pPr>
        <w:pStyle w:val="Heading3"/>
      </w:pPr>
      <w:bookmarkStart w:id="2035" w:name="_7hy9x8162jum" w:colFirst="0" w:colLast="0"/>
      <w:bookmarkEnd w:id="2035"/>
      <w:r>
        <w:t>CSRS Offset</w:t>
      </w:r>
    </w:p>
    <w:p w14:paraId="58A6DB10" w14:textId="77777777" w:rsidR="00E740D6" w:rsidRDefault="000061F9">
      <w:hyperlink r:id="rId882">
        <w:r>
          <w:rPr>
            <w:color w:val="1155CC"/>
            <w:u w:val="single"/>
          </w:rPr>
          <w:t>BAL 02-103 Attachment 6: Employee Decision Guide - Should be CSRS Offset instead of FERS (opm.gov)</w:t>
        </w:r>
      </w:hyperlink>
    </w:p>
    <w:p w14:paraId="142ECBBB" w14:textId="77777777" w:rsidR="00E740D6" w:rsidRDefault="000061F9">
      <w:pPr>
        <w:pStyle w:val="Heading3"/>
        <w:widowControl w:val="0"/>
      </w:pPr>
      <w:bookmarkStart w:id="2036" w:name="_hnw1684zxurc" w:colFirst="0" w:colLast="0"/>
      <w:bookmarkEnd w:id="2036"/>
      <w:r>
        <w:t>CSRS Offset explanation (for SBP)</w:t>
      </w:r>
    </w:p>
    <w:p w14:paraId="624A9362" w14:textId="77777777" w:rsidR="00E740D6" w:rsidRDefault="000061F9">
      <w:pPr>
        <w:widowControl w:val="0"/>
      </w:pPr>
      <w:hyperlink r:id="rId883">
        <w:r>
          <w:rPr>
            <w:color w:val="1155CC"/>
            <w:u w:val="single"/>
          </w:rPr>
          <w:t>https://www.narfe.org/wp-content/uploads/2021/04/CSRS-Offset-The-Best-of-Both-Worlds-or-a-Nightmare.pdf</w:t>
        </w:r>
      </w:hyperlink>
    </w:p>
    <w:p w14:paraId="6204F742" w14:textId="77777777" w:rsidR="00E740D6" w:rsidRDefault="000061F9">
      <w:pPr>
        <w:pStyle w:val="Heading3"/>
        <w:widowControl w:val="0"/>
      </w:pPr>
      <w:bookmarkStart w:id="2037" w:name="_5gjb0zbqrcsd" w:colFirst="0" w:colLast="0"/>
      <w:bookmarkEnd w:id="2037"/>
      <w:r>
        <w:t>CSRS Order of Reductions:</w:t>
      </w:r>
    </w:p>
    <w:p w14:paraId="738E84F3" w14:textId="77777777" w:rsidR="00E740D6" w:rsidRDefault="000061F9">
      <w:pPr>
        <w:widowControl w:val="0"/>
      </w:pPr>
      <w:hyperlink r:id="rId884" w:anchor="page=28">
        <w:r>
          <w:rPr>
            <w:color w:val="1155CC"/>
            <w:u w:val="single"/>
          </w:rPr>
          <w:t>https://www.opm.gov/retirement-services/publications-forms/csrsfers-handbook/c050.pdf#page=28</w:t>
        </w:r>
      </w:hyperlink>
    </w:p>
    <w:p w14:paraId="3D8F66A6" w14:textId="77777777" w:rsidR="00E740D6" w:rsidRDefault="000061F9">
      <w:pPr>
        <w:pStyle w:val="Heading3"/>
        <w:spacing w:before="0"/>
      </w:pPr>
      <w:bookmarkStart w:id="2038" w:name="_9q428ive347t" w:colFirst="0" w:colLast="0"/>
      <w:bookmarkEnd w:id="2038"/>
      <w:r>
        <w:t>CSRS Present Value Factors</w:t>
      </w:r>
    </w:p>
    <w:bookmarkStart w:id="2039" w:name="_7o6d59alwm4d" w:colFirst="0" w:colLast="0"/>
    <w:bookmarkEnd w:id="2039"/>
    <w:p w14:paraId="4161B842" w14:textId="77777777" w:rsidR="00E740D6" w:rsidRDefault="000061F9">
      <w:pPr>
        <w:pStyle w:val="Heading3"/>
        <w:spacing w:before="0"/>
      </w:pPr>
      <w:r>
        <w:fldChar w:fldCharType="begin"/>
      </w:r>
      <w:r>
        <w:instrText>HYPERLINK "https://www.federalregister.gov/documents/2019/05/17/2019-10294/civil-service-retirement-system-present-value-factors" \h</w:instrText>
      </w:r>
      <w:r>
        <w:fldChar w:fldCharType="separate"/>
      </w:r>
      <w:r>
        <w:rPr>
          <w:b w:val="0"/>
          <w:bCs w:val="0"/>
          <w:color w:val="1155CC"/>
          <w:sz w:val="22"/>
          <w:szCs w:val="22"/>
          <w:u w:val="single"/>
        </w:rPr>
        <w:t>https://www.federalregister.gov/documents/2019/05/17/2019-10294/civil-service-retirement-system-present-value-factors</w:t>
      </w:r>
      <w:r>
        <w:fldChar w:fldCharType="end"/>
      </w:r>
    </w:p>
    <w:p w14:paraId="5CE6A087" w14:textId="77777777" w:rsidR="00E740D6" w:rsidRDefault="000061F9">
      <w:pPr>
        <w:pStyle w:val="Heading3"/>
        <w:widowControl w:val="0"/>
      </w:pPr>
      <w:bookmarkStart w:id="2040" w:name="_t4dntok2lzoz" w:colFirst="0" w:colLast="0"/>
      <w:bookmarkEnd w:id="2040"/>
      <w:r>
        <w:t>Date calculations (and how to address February with 28 or 29 days)</w:t>
      </w:r>
    </w:p>
    <w:p w14:paraId="16A9521B" w14:textId="77777777" w:rsidR="00E740D6" w:rsidRDefault="000061F9">
      <w:hyperlink r:id="rId885" w:anchor="page=16">
        <w:r>
          <w:rPr>
            <w:color w:val="1155CC"/>
            <w:u w:val="single"/>
          </w:rPr>
          <w:t>https://www.opm.gov/policy-data-oversight/data-analysis-documentation/personnel-documentation/servicecreditleave.pdf#page=16</w:t>
        </w:r>
      </w:hyperlink>
    </w:p>
    <w:p w14:paraId="78BFA155" w14:textId="77777777" w:rsidR="00E740D6" w:rsidRDefault="000061F9">
      <w:hyperlink r:id="rId886" w:anchor="page=16">
        <w:r>
          <w:rPr>
            <w:color w:val="1155CC"/>
            <w:u w:val="single"/>
          </w:rPr>
          <w:t>Chapter 6 - Creditable Service for Leave Accrual (opm.gov)</w:t>
        </w:r>
      </w:hyperlink>
    </w:p>
    <w:p w14:paraId="6A9D3DAD" w14:textId="77777777" w:rsidR="00E740D6" w:rsidRDefault="000061F9">
      <w:pPr>
        <w:pStyle w:val="Heading3"/>
      </w:pPr>
      <w:bookmarkStart w:id="2041" w:name="_njmwk7yn2at0" w:colFirst="0" w:colLast="0"/>
      <w:bookmarkEnd w:id="2041"/>
      <w:r>
        <w:t>Dental &amp; Vision Premiums</w:t>
      </w:r>
    </w:p>
    <w:p w14:paraId="2D54032B" w14:textId="77777777" w:rsidR="00E740D6" w:rsidRDefault="000061F9">
      <w:hyperlink r:id="rId887">
        <w:r>
          <w:rPr>
            <w:color w:val="1155CC"/>
            <w:u w:val="single"/>
          </w:rPr>
          <w:t>Plan Premiums (opm.gov)</w:t>
        </w:r>
      </w:hyperlink>
    </w:p>
    <w:p w14:paraId="0B0A62FD" w14:textId="77777777" w:rsidR="00E740D6" w:rsidRDefault="000061F9">
      <w:pPr>
        <w:pStyle w:val="Heading3"/>
      </w:pPr>
      <w:bookmarkStart w:id="2042" w:name="_l399p3rhdx42" w:colFirst="0" w:colLast="0"/>
      <w:bookmarkEnd w:id="2042"/>
      <w:r>
        <w:t>DD-214 - Request Of</w:t>
      </w:r>
    </w:p>
    <w:p w14:paraId="288439A3" w14:textId="77777777" w:rsidR="00E740D6" w:rsidRDefault="000061F9">
      <w:pPr>
        <w:widowControl w:val="0"/>
      </w:pPr>
      <w:hyperlink r:id="rId888">
        <w:r>
          <w:rPr>
            <w:color w:val="1155CC"/>
            <w:u w:val="single"/>
          </w:rPr>
          <w:t>https://www.archives.gov/files/research/order/standard-form-180.pdf</w:t>
        </w:r>
      </w:hyperlink>
    </w:p>
    <w:p w14:paraId="73A3DEC1" w14:textId="77777777" w:rsidR="00E740D6" w:rsidRDefault="00E740D6">
      <w:pPr>
        <w:widowControl w:val="0"/>
      </w:pPr>
    </w:p>
    <w:p w14:paraId="70A58952" w14:textId="77777777" w:rsidR="00E740D6" w:rsidRDefault="000061F9">
      <w:pPr>
        <w:pStyle w:val="Heading3"/>
        <w:widowControl w:val="0"/>
      </w:pPr>
      <w:bookmarkStart w:id="2043" w:name="_6c3zslpivlmo" w:colFirst="0" w:colLast="0"/>
      <w:bookmarkEnd w:id="2043"/>
      <w:r>
        <w:t>DD-214 - Can’t Get for some reason</w:t>
      </w:r>
    </w:p>
    <w:p w14:paraId="19920EB2" w14:textId="77777777" w:rsidR="00E740D6" w:rsidRDefault="000061F9">
      <w:pPr>
        <w:widowControl w:val="0"/>
      </w:pPr>
      <w:r>
        <w:t xml:space="preserve">If someone can’t get a DD-214, they can submit other acceptable documents: </w:t>
      </w:r>
      <w:hyperlink r:id="rId889">
        <w:r>
          <w:rPr>
            <w:color w:val="1155CC"/>
            <w:u w:val="single"/>
          </w:rPr>
          <w:t>https://www.dfas.mil/civilianemployees/militaryservice/militaryservicedeposits/accepteddocuments/</w:t>
        </w:r>
      </w:hyperlink>
    </w:p>
    <w:p w14:paraId="134A788A" w14:textId="77777777" w:rsidR="00E740D6" w:rsidRDefault="00E740D6">
      <w:pPr>
        <w:widowControl w:val="0"/>
      </w:pPr>
    </w:p>
    <w:p w14:paraId="2AFF109D" w14:textId="77777777" w:rsidR="00E740D6" w:rsidRDefault="000061F9">
      <w:pPr>
        <w:pStyle w:val="Heading3"/>
      </w:pPr>
      <w:bookmarkStart w:id="2044" w:name="_3tl33uqu8fzh" w:colFirst="0" w:colLast="0"/>
      <w:bookmarkEnd w:id="2044"/>
      <w:r>
        <w:t>Disability Calculation (FERS)</w:t>
      </w:r>
    </w:p>
    <w:p w14:paraId="162D1FA5" w14:textId="77777777" w:rsidR="00E740D6" w:rsidRDefault="000061F9">
      <w:hyperlink r:id="rId890">
        <w:r>
          <w:rPr>
            <w:color w:val="1155CC"/>
            <w:u w:val="single"/>
          </w:rPr>
          <w:t>Computation (opm.gov)</w:t>
        </w:r>
      </w:hyperlink>
    </w:p>
    <w:p w14:paraId="5C23B0CA" w14:textId="77777777" w:rsidR="00E740D6" w:rsidRDefault="000061F9">
      <w:pPr>
        <w:pStyle w:val="Heading3"/>
      </w:pPr>
      <w:bookmarkStart w:id="2045" w:name="_q6gi82bfau0s" w:colFirst="0" w:colLast="0"/>
      <w:bookmarkEnd w:id="2045"/>
      <w:r>
        <w:t>Disability Retirement for Special Provisions</w:t>
      </w:r>
    </w:p>
    <w:p w14:paraId="604229E5" w14:textId="77777777" w:rsidR="00E740D6" w:rsidRDefault="000061F9">
      <w:hyperlink r:id="rId891" w:anchor="page=24">
        <w:r>
          <w:rPr>
            <w:color w:val="1155CC"/>
            <w:u w:val="single"/>
          </w:rPr>
          <w:t>BAL 10-105 Attachment: Sample Calculations (opm.gov)</w:t>
        </w:r>
      </w:hyperlink>
    </w:p>
    <w:p w14:paraId="654E2156" w14:textId="77777777" w:rsidR="00E740D6" w:rsidRDefault="000061F9">
      <w:pPr>
        <w:pStyle w:val="Heading3"/>
      </w:pPr>
      <w:bookmarkStart w:id="2046" w:name="_14lvni2er1sg" w:colFirst="0" w:colLast="0"/>
      <w:bookmarkEnd w:id="2046"/>
      <w:r>
        <w:t>Discontinued Service Retirement</w:t>
      </w:r>
    </w:p>
    <w:p w14:paraId="0161D6B5" w14:textId="77777777" w:rsidR="00E740D6" w:rsidRDefault="000061F9">
      <w:hyperlink r:id="rId892" w:anchor="url=Discontinued">
        <w:r>
          <w:rPr>
            <w:color w:val="1155CC"/>
            <w:u w:val="single"/>
          </w:rPr>
          <w:t>Types of Retirement (opm.gov)</w:t>
        </w:r>
      </w:hyperlink>
    </w:p>
    <w:p w14:paraId="217697E7" w14:textId="77777777" w:rsidR="00E740D6" w:rsidRDefault="000061F9">
      <w:pPr>
        <w:pStyle w:val="Heading3"/>
        <w:widowControl w:val="0"/>
      </w:pPr>
      <w:bookmarkStart w:id="2047" w:name="_28xuajyhklpx" w:colFirst="0" w:colLast="0"/>
      <w:bookmarkEnd w:id="2047"/>
      <w:r>
        <w:t>DODEA 22 pay periods vs 26 pay periods</w:t>
      </w:r>
    </w:p>
    <w:p w14:paraId="5DAE2A98" w14:textId="77777777" w:rsidR="00E740D6" w:rsidRDefault="000061F9">
      <w:pPr>
        <w:widowControl w:val="0"/>
      </w:pPr>
      <w:hyperlink r:id="rId893">
        <w:r>
          <w:rPr>
            <w:color w:val="1155CC"/>
            <w:u w:val="single"/>
          </w:rPr>
          <w:t>https://comptroller.defense.gov/Portals/45/documents/fmr/current/08/08_07.pdf</w:t>
        </w:r>
      </w:hyperlink>
    </w:p>
    <w:p w14:paraId="7DA4FEF7" w14:textId="77777777" w:rsidR="00E740D6" w:rsidRDefault="000061F9">
      <w:pPr>
        <w:pStyle w:val="Heading3"/>
      </w:pPr>
      <w:bookmarkStart w:id="2048" w:name="_tugsz85gq8u6" w:colFirst="0" w:colLast="0"/>
      <w:bookmarkEnd w:id="2048"/>
      <w:r>
        <w:t>Early Retirement - VERA</w:t>
      </w:r>
    </w:p>
    <w:p w14:paraId="3DD647E9" w14:textId="77777777" w:rsidR="00E740D6" w:rsidRDefault="000061F9">
      <w:hyperlink r:id="rId894">
        <w:r>
          <w:rPr>
            <w:color w:val="1155CC"/>
            <w:u w:val="single"/>
          </w:rPr>
          <w:t>Voluntary Early Retirement Authority (opm.gov)</w:t>
        </w:r>
      </w:hyperlink>
    </w:p>
    <w:p w14:paraId="60918AFC" w14:textId="77777777" w:rsidR="00E740D6" w:rsidRDefault="000061F9">
      <w:pPr>
        <w:pStyle w:val="Heading3"/>
      </w:pPr>
      <w:bookmarkStart w:id="2049" w:name="_ow3n2yvejyxw" w:colFirst="0" w:colLast="0"/>
      <w:bookmarkEnd w:id="2049"/>
      <w:r>
        <w:t>FEDVIP Fast Facts</w:t>
      </w:r>
    </w:p>
    <w:p w14:paraId="4A8DE17A" w14:textId="77777777" w:rsidR="00E740D6" w:rsidRDefault="000061F9">
      <w:hyperlink r:id="rId895">
        <w:r>
          <w:rPr>
            <w:color w:val="1155CC"/>
            <w:u w:val="single"/>
          </w:rPr>
          <w:t>Federal (opm.gov)</w:t>
        </w:r>
      </w:hyperlink>
    </w:p>
    <w:p w14:paraId="400FEFCB" w14:textId="77777777" w:rsidR="00E740D6" w:rsidRDefault="000061F9">
      <w:pPr>
        <w:pStyle w:val="Heading3"/>
      </w:pPr>
      <w:bookmarkStart w:id="2050" w:name="_tour0ozax8xf" w:colFirst="0" w:colLast="0"/>
      <w:bookmarkEnd w:id="2050"/>
      <w:r>
        <w:t>FEGLI Codes</w:t>
      </w:r>
    </w:p>
    <w:p w14:paraId="3E6F1CDB" w14:textId="77777777" w:rsidR="00E740D6" w:rsidRDefault="000061F9">
      <w:hyperlink r:id="rId896">
        <w:r>
          <w:rPr>
            <w:color w:val="1155CC"/>
            <w:u w:val="single"/>
          </w:rPr>
          <w:t>Codes on a Notification of Personnel Action SF50 (opm.gov)</w:t>
        </w:r>
      </w:hyperlink>
    </w:p>
    <w:p w14:paraId="47B2DCCB" w14:textId="77777777" w:rsidR="00E740D6" w:rsidRDefault="000061F9">
      <w:pPr>
        <w:pStyle w:val="Heading3"/>
        <w:widowControl w:val="0"/>
        <w:shd w:val="clear" w:color="auto" w:fill="auto"/>
      </w:pPr>
      <w:bookmarkStart w:id="2051" w:name="_tjtwlcnxtz0i" w:colFirst="0" w:colLast="0"/>
      <w:bookmarkEnd w:id="2051"/>
      <w:r>
        <w:t>FEGLI Election Form</w:t>
      </w:r>
    </w:p>
    <w:p w14:paraId="33CD2C6B" w14:textId="77777777" w:rsidR="00E740D6" w:rsidRDefault="000061F9">
      <w:pPr>
        <w:widowControl w:val="0"/>
        <w:shd w:val="clear" w:color="auto" w:fill="auto"/>
      </w:pPr>
      <w:hyperlink r:id="rId897">
        <w:r>
          <w:rPr>
            <w:color w:val="1155CC"/>
            <w:u w:val="single"/>
          </w:rPr>
          <w:t>https://www.opm.gov/forms/pdf_fill/sf2817.pdf</w:t>
        </w:r>
      </w:hyperlink>
    </w:p>
    <w:p w14:paraId="612DC216" w14:textId="77777777" w:rsidR="00E740D6" w:rsidRDefault="000061F9">
      <w:pPr>
        <w:pStyle w:val="Heading3"/>
      </w:pPr>
      <w:bookmarkStart w:id="2052" w:name="_3e4hiad4tshv" w:colFirst="0" w:colLast="0"/>
      <w:bookmarkEnd w:id="2052"/>
      <w:r>
        <w:t>FEGLI Help/Understanding Different Parts</w:t>
      </w:r>
    </w:p>
    <w:p w14:paraId="337BAF31" w14:textId="77777777" w:rsidR="00E740D6" w:rsidRDefault="000061F9">
      <w:hyperlink r:id="rId898">
        <w:r>
          <w:rPr>
            <w:color w:val="1155CC"/>
            <w:u w:val="single"/>
          </w:rPr>
          <w:t>federalbooklet.pdf (opm.gov)</w:t>
        </w:r>
      </w:hyperlink>
    </w:p>
    <w:p w14:paraId="2AFCC58A" w14:textId="77777777" w:rsidR="00E740D6" w:rsidRDefault="000061F9">
      <w:pPr>
        <w:pStyle w:val="Heading3"/>
        <w:widowControl w:val="0"/>
        <w:shd w:val="clear" w:color="auto" w:fill="auto"/>
      </w:pPr>
      <w:bookmarkStart w:id="2053" w:name="_xytst06uszy7" w:colFirst="0" w:colLast="0"/>
      <w:bookmarkEnd w:id="2053"/>
      <w:r>
        <w:t xml:space="preserve">FEGLI Option C Request Refund Of Back Premiums </w:t>
      </w:r>
    </w:p>
    <w:p w14:paraId="3E3317B3" w14:textId="77777777" w:rsidR="00E740D6" w:rsidRDefault="000061F9">
      <w:pPr>
        <w:widowControl w:val="0"/>
        <w:shd w:val="clear" w:color="auto" w:fill="auto"/>
        <w:rPr>
          <w:color w:val="1155CC"/>
          <w:u w:val="single"/>
        </w:rPr>
      </w:pPr>
      <w:r>
        <w:t>Link:</w:t>
      </w:r>
      <w:hyperlink r:id="rId899">
        <w:r>
          <w:rPr>
            <w:color w:val="1155CC"/>
            <w:u w:val="single"/>
          </w:rPr>
          <w:t>https://www.opm.gov/forms/pdf_fill/sf2817.pdf</w:t>
        </w:r>
      </w:hyperlink>
    </w:p>
    <w:p w14:paraId="4920FC54" w14:textId="77777777" w:rsidR="00E740D6" w:rsidRDefault="000061F9">
      <w:pPr>
        <w:widowControl w:val="0"/>
        <w:shd w:val="clear" w:color="auto" w:fill="auto"/>
      </w:pPr>
      <w:r>
        <w:t>Letter:</w:t>
      </w:r>
      <w:hyperlink r:id="rId900">
        <w:r>
          <w:rPr>
            <w:color w:val="1155CC"/>
            <w:u w:val="single"/>
          </w:rPr>
          <w:t>https://fedimpact.com/option-c-letter/</w:t>
        </w:r>
      </w:hyperlink>
    </w:p>
    <w:p w14:paraId="117CF53D" w14:textId="77777777" w:rsidR="00E740D6" w:rsidRDefault="000061F9">
      <w:pPr>
        <w:pStyle w:val="Heading3"/>
        <w:spacing w:before="0"/>
      </w:pPr>
      <w:bookmarkStart w:id="2054" w:name="_x6gwzn6mnr75" w:colFirst="0" w:colLast="0"/>
      <w:bookmarkEnd w:id="2054"/>
      <w:r>
        <w:t>FEGLI Program Booklet</w:t>
      </w:r>
    </w:p>
    <w:p w14:paraId="01D8ED05" w14:textId="77777777" w:rsidR="00E740D6" w:rsidRDefault="000061F9">
      <w:pPr>
        <w:widowControl w:val="0"/>
        <w:rPr>
          <w:sz w:val="24"/>
          <w:szCs w:val="24"/>
        </w:rPr>
      </w:pPr>
      <w:hyperlink r:id="rId901">
        <w:r>
          <w:rPr>
            <w:color w:val="1155CC"/>
            <w:u w:val="single"/>
          </w:rPr>
          <w:t>https://www.opm.gov/healthcare-insurance/life-insurance/reference-materials/federalbooklet.pdf</w:t>
        </w:r>
      </w:hyperlink>
    </w:p>
    <w:p w14:paraId="7A0993B5" w14:textId="77777777" w:rsidR="00E740D6" w:rsidRDefault="000061F9">
      <w:pPr>
        <w:pStyle w:val="Heading3"/>
        <w:spacing w:before="0"/>
      </w:pPr>
      <w:bookmarkStart w:id="2055" w:name="_h55z3ipwf8k9" w:colFirst="0" w:colLast="0"/>
      <w:bookmarkEnd w:id="2055"/>
      <w:r>
        <w:t>FEHB &amp; Common Law Marriage</w:t>
      </w:r>
    </w:p>
    <w:bookmarkStart w:id="2056" w:name="_3xgpmg7h227j" w:colFirst="0" w:colLast="0"/>
    <w:bookmarkEnd w:id="2056"/>
    <w:p w14:paraId="5C747E1E" w14:textId="77777777" w:rsidR="00E740D6" w:rsidRDefault="000061F9">
      <w:pPr>
        <w:pStyle w:val="Heading3"/>
        <w:spacing w:before="0"/>
        <w:rPr>
          <w:b w:val="0"/>
          <w:bCs w:val="0"/>
          <w:sz w:val="22"/>
          <w:szCs w:val="22"/>
        </w:rPr>
      </w:pPr>
      <w:r>
        <w:fldChar w:fldCharType="begin"/>
      </w:r>
      <w:r>
        <w:instrText>HYPERLINK "https://www.opm.gov/healthcare-insurance/healthcare/eligibility/common-law-spouse-eligibility-fact-sheet.pdf" \h</w:instrText>
      </w:r>
      <w:r>
        <w:fldChar w:fldCharType="separate"/>
      </w:r>
      <w:r>
        <w:rPr>
          <w:b w:val="0"/>
          <w:bCs w:val="0"/>
          <w:color w:val="1155CC"/>
          <w:sz w:val="22"/>
          <w:szCs w:val="22"/>
          <w:u w:val="single"/>
        </w:rPr>
        <w:t>Family Member Eligibility Fact Sheet - Common Law Spouse (opm.gov)</w:t>
      </w:r>
      <w:r>
        <w:fldChar w:fldCharType="end"/>
      </w:r>
    </w:p>
    <w:p w14:paraId="7C171CF0" w14:textId="77777777" w:rsidR="00E740D6" w:rsidRDefault="000061F9">
      <w:pPr>
        <w:pStyle w:val="Heading3"/>
        <w:widowControl w:val="0"/>
        <w:shd w:val="clear" w:color="auto" w:fill="auto"/>
      </w:pPr>
      <w:bookmarkStart w:id="2057" w:name="_lbof6dclvr5h" w:colFirst="0" w:colLast="0"/>
      <w:bookmarkEnd w:id="2057"/>
      <w:r>
        <w:t>FEHB and Medicare</w:t>
      </w:r>
    </w:p>
    <w:p w14:paraId="1DBE0D70" w14:textId="77777777" w:rsidR="00E740D6" w:rsidRDefault="000061F9">
      <w:pPr>
        <w:widowControl w:val="0"/>
      </w:pPr>
      <w:hyperlink r:id="rId902">
        <w:r>
          <w:rPr>
            <w:color w:val="1155CC"/>
            <w:u w:val="single"/>
          </w:rPr>
          <w:t>https://www.opm.gov/healthcare-insurance/healthcare/medicare/75-12-final.pdf</w:t>
        </w:r>
      </w:hyperlink>
    </w:p>
    <w:p w14:paraId="1F164B0B" w14:textId="77777777" w:rsidR="00E740D6" w:rsidRDefault="000061F9">
      <w:pPr>
        <w:pStyle w:val="Heading3"/>
        <w:widowControl w:val="0"/>
      </w:pPr>
      <w:bookmarkStart w:id="2058" w:name="_9hkdycftccot" w:colFirst="0" w:colLast="0"/>
      <w:bookmarkEnd w:id="2058"/>
      <w:r>
        <w:t>FEHB - Overseas Info</w:t>
      </w:r>
    </w:p>
    <w:p w14:paraId="3549B82B" w14:textId="77777777" w:rsidR="00E740D6" w:rsidRDefault="000061F9">
      <w:pPr>
        <w:widowControl w:val="0"/>
      </w:pPr>
      <w:hyperlink r:id="rId903">
        <w:r>
          <w:rPr>
            <w:color w:val="1155CC"/>
            <w:u w:val="single"/>
          </w:rPr>
          <w:t>https://www.opm.gov/healthcare-insurance/healthcare/plan-information/important-facts-about-overseas-coverage/</w:t>
        </w:r>
      </w:hyperlink>
    </w:p>
    <w:p w14:paraId="682B14EC" w14:textId="77777777" w:rsidR="00E740D6" w:rsidRDefault="000061F9">
      <w:pPr>
        <w:pStyle w:val="Heading3"/>
        <w:widowControl w:val="0"/>
      </w:pPr>
      <w:bookmarkStart w:id="2059" w:name="_8qkkkvwfow5f" w:colFirst="0" w:colLast="0"/>
      <w:bookmarkEnd w:id="2059"/>
      <w:r>
        <w:t>FEHB Part-Time Calculation</w:t>
      </w:r>
    </w:p>
    <w:p w14:paraId="57CE90A1" w14:textId="77777777" w:rsidR="00E740D6" w:rsidRDefault="000061F9">
      <w:pPr>
        <w:widowControl w:val="0"/>
      </w:pPr>
      <w:hyperlink r:id="rId904">
        <w:r>
          <w:rPr>
            <w:color w:val="1155CC"/>
            <w:u w:val="single"/>
          </w:rPr>
          <w:t>https://www.aphis.usda.gov/mrpbs/hr/benefits/downloads/prorated.pdf</w:t>
        </w:r>
      </w:hyperlink>
    </w:p>
    <w:p w14:paraId="2A8F43BC" w14:textId="77777777" w:rsidR="00E740D6" w:rsidRDefault="000061F9">
      <w:pPr>
        <w:pStyle w:val="Heading3"/>
      </w:pPr>
      <w:bookmarkStart w:id="2060" w:name="_pq8slql1fpfk" w:colFirst="0" w:colLast="0"/>
      <w:bookmarkEnd w:id="2060"/>
      <w:r>
        <w:t>FEHB Plan Codes</w:t>
      </w:r>
    </w:p>
    <w:p w14:paraId="55265591" w14:textId="77777777" w:rsidR="00E740D6" w:rsidRDefault="000061F9">
      <w:hyperlink r:id="rId905">
        <w:r>
          <w:rPr>
            <w:color w:val="1155CC"/>
            <w:u w:val="single"/>
          </w:rPr>
          <w:t>FEDERAL EMPLOYEES HEALTH BENEFITS (FEHB) PLAN (opm.gov)</w:t>
        </w:r>
      </w:hyperlink>
    </w:p>
    <w:p w14:paraId="3AAD8673" w14:textId="77777777" w:rsidR="00E740D6" w:rsidRDefault="000061F9">
      <w:pPr>
        <w:pStyle w:val="Heading3"/>
      </w:pPr>
      <w:bookmarkStart w:id="2061" w:name="_hco72yaifrxh" w:colFirst="0" w:colLast="0"/>
      <w:bookmarkEnd w:id="2061"/>
      <w:r>
        <w:t>FEHB Rates</w:t>
      </w:r>
    </w:p>
    <w:p w14:paraId="2E0BBD66" w14:textId="77777777" w:rsidR="00E740D6" w:rsidRDefault="000061F9">
      <w:hyperlink r:id="rId906">
        <w:r>
          <w:rPr>
            <w:color w:val="1155CC"/>
            <w:u w:val="single"/>
          </w:rPr>
          <w:t>Premiums (opm.gov)</w:t>
        </w:r>
      </w:hyperlink>
    </w:p>
    <w:p w14:paraId="136DC0CF" w14:textId="77777777" w:rsidR="00E740D6" w:rsidRDefault="000061F9">
      <w:pPr>
        <w:pStyle w:val="Heading3"/>
        <w:widowControl w:val="0"/>
        <w:shd w:val="clear" w:color="auto" w:fill="auto"/>
        <w:spacing w:before="0"/>
      </w:pPr>
      <w:bookmarkStart w:id="2062" w:name="_3eoeizdao3ae" w:colFirst="0" w:colLast="0"/>
      <w:bookmarkEnd w:id="2062"/>
      <w:r>
        <w:t>FEHB - Suspending To Use Tricare</w:t>
      </w:r>
    </w:p>
    <w:bookmarkStart w:id="2063" w:name="_83i5t6cbz5uz" w:colFirst="0" w:colLast="0"/>
    <w:bookmarkEnd w:id="2063"/>
    <w:p w14:paraId="748A7500" w14:textId="77777777" w:rsidR="00E740D6" w:rsidRDefault="000061F9">
      <w:pPr>
        <w:pStyle w:val="Heading3"/>
        <w:widowControl w:val="0"/>
        <w:shd w:val="clear" w:color="auto" w:fill="auto"/>
        <w:spacing w:before="0"/>
      </w:pPr>
      <w:r>
        <w:fldChar w:fldCharType="begin"/>
      </w:r>
      <w:r>
        <w:instrText>HYPERLINK "https://www.govinfo.gov/content/pkg/FR-2002-06-18/pdf/FR-2002-06-18.pdf" \h</w:instrText>
      </w:r>
      <w:r>
        <w:fldChar w:fldCharType="separate"/>
      </w:r>
      <w:r>
        <w:rPr>
          <w:b w:val="0"/>
          <w:bCs w:val="0"/>
          <w:color w:val="1155CC"/>
          <w:sz w:val="22"/>
          <w:szCs w:val="22"/>
          <w:u w:val="single"/>
        </w:rPr>
        <w:t>https://www.govinfo.gov/content/pkg/FR-2002-06-18/pdf/FR-2002-06-18.pdf</w:t>
      </w:r>
      <w:r>
        <w:fldChar w:fldCharType="end"/>
      </w:r>
    </w:p>
    <w:p w14:paraId="7EB77CDA" w14:textId="77777777" w:rsidR="00E740D6" w:rsidRDefault="000061F9">
      <w:pPr>
        <w:pStyle w:val="Heading3"/>
        <w:widowControl w:val="0"/>
        <w:shd w:val="clear" w:color="auto" w:fill="auto"/>
      </w:pPr>
      <w:bookmarkStart w:id="2064" w:name="_al8cd8yq3bej" w:colFirst="0" w:colLast="0"/>
      <w:bookmarkEnd w:id="2064"/>
      <w:r>
        <w:t>FERS 1.1% formula (sick leave can count to get to 20)</w:t>
      </w:r>
    </w:p>
    <w:p w14:paraId="603DC123" w14:textId="77777777" w:rsidR="00E740D6" w:rsidRDefault="000061F9">
      <w:pPr>
        <w:widowControl w:val="0"/>
      </w:pPr>
      <w:hyperlink r:id="rId907">
        <w:r>
          <w:rPr>
            <w:color w:val="1155CC"/>
            <w:u w:val="single"/>
          </w:rPr>
          <w:t>https://www.opm.gov/retirement-services/publications-forms/benefits-administration-letters/2018/18-103.pdf</w:t>
        </w:r>
      </w:hyperlink>
    </w:p>
    <w:p w14:paraId="3C2744FD" w14:textId="77777777" w:rsidR="00E740D6" w:rsidRDefault="000061F9">
      <w:pPr>
        <w:pStyle w:val="Heading3"/>
        <w:widowControl w:val="0"/>
      </w:pPr>
      <w:bookmarkStart w:id="2065" w:name="_4v43rtjro1pa" w:colFirst="0" w:colLast="0"/>
      <w:bookmarkEnd w:id="2065"/>
      <w:r>
        <w:t>FERS Supplement (Survivor Benefit on the SRS)</w:t>
      </w:r>
    </w:p>
    <w:p w14:paraId="498E7F9E" w14:textId="77777777" w:rsidR="00E740D6" w:rsidRDefault="000061F9">
      <w:pPr>
        <w:widowControl w:val="0"/>
      </w:pPr>
      <w:hyperlink r:id="rId908" w:anchor="page=25">
        <w:r>
          <w:rPr>
            <w:color w:val="1155CC"/>
            <w:u w:val="single"/>
          </w:rPr>
          <w:t>https://www.opm.gov/retirement-center/publications-forms/csrsfers-handbook/c071.pdf#page=25</w:t>
        </w:r>
      </w:hyperlink>
      <w:r>
        <w:t xml:space="preserve"> </w:t>
      </w:r>
    </w:p>
    <w:p w14:paraId="7AC2A4D7" w14:textId="77777777" w:rsidR="00E740D6" w:rsidRDefault="000061F9">
      <w:pPr>
        <w:pStyle w:val="Heading3"/>
        <w:widowControl w:val="0"/>
        <w:shd w:val="clear" w:color="auto" w:fill="auto"/>
      </w:pPr>
      <w:bookmarkStart w:id="2066" w:name="_u23fnbnswhv" w:colFirst="0" w:colLast="0"/>
      <w:bookmarkEnd w:id="2066"/>
      <w:r>
        <w:t xml:space="preserve">FLTCIP - Long Term Insurance Plan Options </w:t>
      </w:r>
    </w:p>
    <w:p w14:paraId="183AC125" w14:textId="77777777" w:rsidR="00E740D6" w:rsidRDefault="000061F9">
      <w:pPr>
        <w:widowControl w:val="0"/>
        <w:shd w:val="clear" w:color="auto" w:fill="auto"/>
      </w:pPr>
      <w:hyperlink r:id="rId909">
        <w:r>
          <w:rPr>
            <w:color w:val="1155CC"/>
            <w:u w:val="single"/>
          </w:rPr>
          <w:t>https://www.ltcfeds.com/</w:t>
        </w:r>
      </w:hyperlink>
    </w:p>
    <w:p w14:paraId="211077CB" w14:textId="77777777" w:rsidR="00E740D6" w:rsidRDefault="000061F9">
      <w:pPr>
        <w:pStyle w:val="Heading3"/>
      </w:pPr>
      <w:bookmarkStart w:id="2067" w:name="_ne8e0krhv8z5" w:colFirst="0" w:colLast="0"/>
      <w:bookmarkEnd w:id="2067"/>
      <w:r>
        <w:t>Government Pension Offset</w:t>
      </w:r>
    </w:p>
    <w:p w14:paraId="0FD067F0" w14:textId="77777777" w:rsidR="00E740D6" w:rsidRDefault="000061F9">
      <w:hyperlink r:id="rId910" w:anchor=":~:text=HOW%20THE%20%20GPO%20WORKS%3A%20The,of%20the%20non%2Dcovered%20pension.">
        <w:r>
          <w:rPr>
            <w:color w:val="1155CC"/>
            <w:u w:val="single"/>
          </w:rPr>
          <w:t>Program Explainer: Government Pension Offset (ssa.gov)</w:t>
        </w:r>
      </w:hyperlink>
    </w:p>
    <w:p w14:paraId="493016B6" w14:textId="77777777" w:rsidR="00E740D6" w:rsidRDefault="000061F9">
      <w:pPr>
        <w:pStyle w:val="Heading3"/>
      </w:pPr>
      <w:bookmarkStart w:id="2068" w:name="_9dcd52iv797i" w:colFirst="0" w:colLast="0"/>
      <w:bookmarkEnd w:id="2068"/>
      <w:r>
        <w:t>GS Pay Scale</w:t>
      </w:r>
    </w:p>
    <w:p w14:paraId="54E42A9E" w14:textId="77777777" w:rsidR="00E740D6" w:rsidRDefault="000061F9">
      <w:hyperlink r:id="rId911">
        <w:r>
          <w:rPr>
            <w:color w:val="1155CC"/>
            <w:u w:val="single"/>
          </w:rPr>
          <w:t>General Schedule (opm.gov)</w:t>
        </w:r>
      </w:hyperlink>
    </w:p>
    <w:p w14:paraId="5043DBD2" w14:textId="77777777" w:rsidR="00E740D6" w:rsidRDefault="000061F9">
      <w:pPr>
        <w:pStyle w:val="Heading3"/>
      </w:pPr>
      <w:bookmarkStart w:id="2069" w:name="_5kej61n8x2hp" w:colFirst="0" w:colLast="0"/>
      <w:bookmarkEnd w:id="2069"/>
      <w:r>
        <w:t>GS Pay Scale - LEO</w:t>
      </w:r>
    </w:p>
    <w:p w14:paraId="5654DAC2" w14:textId="77777777" w:rsidR="00E740D6" w:rsidRDefault="000061F9">
      <w:hyperlink r:id="rId912">
        <w:r>
          <w:rPr>
            <w:color w:val="1155CC"/>
            <w:u w:val="single"/>
          </w:rPr>
          <w:t>Law Enforcement Officer (opm.gov)</w:t>
        </w:r>
      </w:hyperlink>
    </w:p>
    <w:p w14:paraId="10592BA8" w14:textId="77777777" w:rsidR="00E740D6" w:rsidRDefault="000061F9">
      <w:pPr>
        <w:pStyle w:val="Heading3"/>
        <w:widowControl w:val="0"/>
      </w:pPr>
      <w:bookmarkStart w:id="2070" w:name="_5fk2eiliizan" w:colFirst="0" w:colLast="0"/>
      <w:bookmarkEnd w:id="2070"/>
      <w:r>
        <w:t>High-3 (Pay That Counts Towards)</w:t>
      </w:r>
    </w:p>
    <w:p w14:paraId="47EC8414" w14:textId="77777777" w:rsidR="00E740D6" w:rsidRDefault="000061F9">
      <w:pPr>
        <w:widowControl w:val="0"/>
      </w:pPr>
      <w:hyperlink r:id="rId913" w:anchor="page=4">
        <w:r>
          <w:rPr>
            <w:color w:val="1155CC"/>
            <w:u w:val="single"/>
          </w:rPr>
          <w:t>https://www.opm.gov/retirement-services/publications-forms/csrsfers-handbook/c030.pdf#page=4</w:t>
        </w:r>
      </w:hyperlink>
    </w:p>
    <w:p w14:paraId="5793C802" w14:textId="77777777" w:rsidR="00E740D6" w:rsidRDefault="000061F9">
      <w:pPr>
        <w:pStyle w:val="Heading3"/>
        <w:widowControl w:val="0"/>
      </w:pPr>
      <w:bookmarkStart w:id="2071" w:name="_uehl772xzb1e" w:colFirst="0" w:colLast="0"/>
      <w:bookmarkEnd w:id="2071"/>
      <w:r>
        <w:t>LEO COVERAGE BY OPM</w:t>
      </w:r>
    </w:p>
    <w:p w14:paraId="5B6CDF46" w14:textId="77777777" w:rsidR="00E740D6" w:rsidRDefault="000061F9">
      <w:pPr>
        <w:widowControl w:val="0"/>
      </w:pPr>
      <w:hyperlink r:id="rId914">
        <w:r>
          <w:rPr>
            <w:color w:val="1155CC"/>
            <w:u w:val="single"/>
          </w:rPr>
          <w:t>https://dfw.feb.gov/wp-content/uploads/2019/08/FERS-LEO-and-FF-Determinations-FEB-Dallas-July-2019-1-1.pdf</w:t>
        </w:r>
      </w:hyperlink>
    </w:p>
    <w:p w14:paraId="7ABE6581" w14:textId="77777777" w:rsidR="00E740D6" w:rsidRDefault="00E740D6">
      <w:pPr>
        <w:widowControl w:val="0"/>
      </w:pPr>
    </w:p>
    <w:p w14:paraId="75490756" w14:textId="77777777" w:rsidR="00E740D6" w:rsidRDefault="000061F9">
      <w:pPr>
        <w:pStyle w:val="Heading3"/>
        <w:widowControl w:val="0"/>
      </w:pPr>
      <w:bookmarkStart w:id="2072" w:name="_59u7apic0zbq" w:colFirst="0" w:colLast="0"/>
      <w:bookmarkEnd w:id="2072"/>
      <w:r>
        <w:t>LEOs Injured in the Line of Duty (exceptions to 20+ year rule)</w:t>
      </w:r>
    </w:p>
    <w:p w14:paraId="0DAB69A7" w14:textId="77777777" w:rsidR="00E740D6" w:rsidRDefault="000061F9">
      <w:pPr>
        <w:widowControl w:val="0"/>
      </w:pPr>
      <w:hyperlink r:id="rId915">
        <w:r>
          <w:rPr>
            <w:color w:val="1155CC"/>
            <w:u w:val="single"/>
          </w:rPr>
          <w:t>https://www.congress.gov/bill/117th-congress/house-bill/521/text</w:t>
        </w:r>
      </w:hyperlink>
      <w:r>
        <w:br/>
      </w:r>
    </w:p>
    <w:p w14:paraId="0400E571" w14:textId="77777777" w:rsidR="00E740D6" w:rsidRDefault="000061F9">
      <w:pPr>
        <w:pStyle w:val="Heading3"/>
        <w:widowControl w:val="0"/>
      </w:pPr>
      <w:bookmarkStart w:id="2073" w:name="_joo8mpbped0g" w:colFirst="0" w:colLast="0"/>
      <w:bookmarkEnd w:id="2073"/>
      <w:r>
        <w:t>LEO/FF COVERAGE SHEET BY DOI</w:t>
      </w:r>
    </w:p>
    <w:p w14:paraId="316ED540" w14:textId="77777777" w:rsidR="00E740D6" w:rsidRDefault="000061F9">
      <w:pPr>
        <w:widowControl w:val="0"/>
      </w:pPr>
      <w:hyperlink r:id="rId916">
        <w:r>
          <w:rPr>
            <w:color w:val="1155CC"/>
            <w:u w:val="single"/>
          </w:rPr>
          <w:t>https://www.doi.gov/sites/doi.gov/files/migrated/flert/training/upload/General-FF-LEO-Retirement-Information-Pamphlet.pdf</w:t>
        </w:r>
      </w:hyperlink>
    </w:p>
    <w:p w14:paraId="03F7D0BF" w14:textId="77777777" w:rsidR="00E740D6" w:rsidRDefault="000061F9">
      <w:pPr>
        <w:pStyle w:val="Heading3"/>
        <w:widowControl w:val="0"/>
        <w:shd w:val="clear" w:color="auto" w:fill="auto"/>
      </w:pPr>
      <w:bookmarkStart w:id="2074" w:name="_wdsu1uv9sxke" w:colFirst="0" w:colLast="0"/>
      <w:bookmarkEnd w:id="2074"/>
      <w:r>
        <w:t>Losing Federal Pension/ReasonsTaken Away</w:t>
      </w:r>
    </w:p>
    <w:p w14:paraId="550FD05B" w14:textId="77777777" w:rsidR="00E740D6" w:rsidRDefault="000061F9">
      <w:pPr>
        <w:widowControl w:val="0"/>
        <w:shd w:val="clear" w:color="auto" w:fill="auto"/>
        <w:rPr>
          <w:color w:val="1155CC"/>
          <w:u w:val="single"/>
        </w:rPr>
      </w:pPr>
      <w:hyperlink r:id="rId917" w:anchor="page=18">
        <w:r>
          <w:rPr>
            <w:color w:val="1155CC"/>
            <w:u w:val="single"/>
          </w:rPr>
          <w:t>https://www.senate.gov/CRSpubs/ac0d1dd5-7316-4390-87e6-353589586a89.pdf#page=18</w:t>
        </w:r>
      </w:hyperlink>
    </w:p>
    <w:p w14:paraId="5AB909E6" w14:textId="77777777" w:rsidR="00E740D6" w:rsidRDefault="000061F9">
      <w:pPr>
        <w:widowControl w:val="0"/>
        <w:rPr>
          <w:color w:val="336697"/>
        </w:rPr>
      </w:pPr>
      <w:hyperlink r:id="rId918">
        <w:r>
          <w:rPr>
            <w:color w:val="1155CC"/>
            <w:u w:val="single"/>
          </w:rPr>
          <w:t>U.S.C. Title 5 - GOVERNMENT ORGANIZATION AND EMPLOYEES (govinfo.gov)</w:t>
        </w:r>
      </w:hyperlink>
    </w:p>
    <w:p w14:paraId="07BDAA67" w14:textId="77777777" w:rsidR="00E740D6" w:rsidRDefault="000061F9">
      <w:pPr>
        <w:pStyle w:val="Heading3"/>
        <w:widowControl w:val="0"/>
      </w:pPr>
      <w:bookmarkStart w:id="2075" w:name="_2f4rbhdz87jc" w:colFirst="0" w:colLast="0"/>
      <w:bookmarkEnd w:id="2075"/>
      <w:r>
        <w:t>LWOP to perform military duty</w:t>
      </w:r>
    </w:p>
    <w:p w14:paraId="123EEFD6" w14:textId="77777777" w:rsidR="00E740D6" w:rsidRDefault="000061F9">
      <w:pPr>
        <w:widowControl w:val="0"/>
        <w:rPr>
          <w:sz w:val="24"/>
          <w:szCs w:val="24"/>
        </w:rPr>
      </w:pPr>
      <w:hyperlink r:id="rId919">
        <w:r>
          <w:rPr>
            <w:color w:val="1155CC"/>
            <w:u w:val="single"/>
          </w:rPr>
          <w:t>https://www.aphis.usda.gov/aphis/ourfocus/business-services/HRD/Benefits/Military_Duty/Military_Duty_LWOP</w:t>
        </w:r>
      </w:hyperlink>
    </w:p>
    <w:p w14:paraId="1383A3FC" w14:textId="77777777" w:rsidR="00E740D6" w:rsidRDefault="000061F9">
      <w:pPr>
        <w:pStyle w:val="Heading3"/>
      </w:pPr>
      <w:bookmarkStart w:id="2076" w:name="_yb3k7ahiya2" w:colFirst="0" w:colLast="0"/>
      <w:bookmarkEnd w:id="2076"/>
      <w:r>
        <w:t>Medicare Part B Coverage</w:t>
      </w:r>
    </w:p>
    <w:p w14:paraId="3C36B9B6" w14:textId="77777777" w:rsidR="00E740D6" w:rsidRDefault="000061F9">
      <w:hyperlink r:id="rId920">
        <w:r>
          <w:rPr>
            <w:color w:val="1155CC"/>
            <w:u w:val="single"/>
          </w:rPr>
          <w:t>Medicare Part B Coverage (opm.gov)</w:t>
        </w:r>
      </w:hyperlink>
    </w:p>
    <w:p w14:paraId="1A7F59AE" w14:textId="77777777" w:rsidR="00E740D6" w:rsidRDefault="000061F9">
      <w:pPr>
        <w:pStyle w:val="Heading3"/>
        <w:widowControl w:val="0"/>
        <w:shd w:val="clear" w:color="auto" w:fill="auto"/>
      </w:pPr>
      <w:bookmarkStart w:id="2077" w:name="_qmr5i6d7jz29" w:colFirst="0" w:colLast="0"/>
      <w:bookmarkEnd w:id="2077"/>
      <w:r>
        <w:t>Medicare Part B Questions - Should I Sign Up?</w:t>
      </w:r>
    </w:p>
    <w:p w14:paraId="22A02488" w14:textId="77777777" w:rsidR="00E740D6" w:rsidRDefault="000061F9">
      <w:pPr>
        <w:widowControl w:val="0"/>
        <w:shd w:val="clear" w:color="auto" w:fill="auto"/>
        <w:rPr>
          <w:sz w:val="24"/>
          <w:szCs w:val="24"/>
        </w:rPr>
      </w:pPr>
      <w:hyperlink r:id="rId921">
        <w:r>
          <w:rPr>
            <w:color w:val="1155CC"/>
            <w:u w:val="single"/>
          </w:rPr>
          <w:t>https://www.ssa.gov/benefits/medicare/</w:t>
        </w:r>
      </w:hyperlink>
    </w:p>
    <w:p w14:paraId="74A63159" w14:textId="77777777" w:rsidR="00E740D6" w:rsidRDefault="000061F9">
      <w:pPr>
        <w:pStyle w:val="Heading3"/>
        <w:widowControl w:val="0"/>
        <w:shd w:val="clear" w:color="auto" w:fill="auto"/>
      </w:pPr>
      <w:bookmarkStart w:id="2078" w:name="_gxjro9pvq0tc" w:colFirst="0" w:colLast="0"/>
      <w:bookmarkEnd w:id="2078"/>
      <w:r>
        <w:t>Medicare Part D Benefits</w:t>
      </w:r>
    </w:p>
    <w:p w14:paraId="26C00929" w14:textId="77777777" w:rsidR="00E740D6" w:rsidRDefault="000061F9">
      <w:pPr>
        <w:widowControl w:val="0"/>
        <w:shd w:val="clear" w:color="auto" w:fill="auto"/>
        <w:rPr>
          <w:u w:val="single"/>
        </w:rPr>
      </w:pPr>
      <w:hyperlink r:id="rId922">
        <w:r>
          <w:rPr>
            <w:color w:val="1155CC"/>
            <w:u w:val="single"/>
          </w:rPr>
          <w:t>https://www.medicare.gov/drug-coverage-part-d/how-to-get-prescription-drug-coverage</w:t>
        </w:r>
      </w:hyperlink>
    </w:p>
    <w:p w14:paraId="302C3E0A" w14:textId="77777777" w:rsidR="00E740D6" w:rsidRDefault="000061F9">
      <w:pPr>
        <w:pStyle w:val="Heading3"/>
        <w:widowControl w:val="0"/>
      </w:pPr>
      <w:bookmarkStart w:id="2079" w:name="_o5l1d9e0es6j" w:colFirst="0" w:colLast="0"/>
      <w:bookmarkEnd w:id="2079"/>
      <w:r>
        <w:t>Medicare - Services NOT covered</w:t>
      </w:r>
    </w:p>
    <w:p w14:paraId="2C54DECD" w14:textId="77777777" w:rsidR="00E740D6" w:rsidRDefault="000061F9">
      <w:pPr>
        <w:widowControl w:val="0"/>
        <w:shd w:val="clear" w:color="auto" w:fill="auto"/>
        <w:rPr>
          <w:sz w:val="24"/>
          <w:szCs w:val="24"/>
        </w:rPr>
      </w:pPr>
      <w:hyperlink r:id="rId923">
        <w:r>
          <w:rPr>
            <w:color w:val="1155CC"/>
            <w:u w:val="single"/>
          </w:rPr>
          <w:t>https://www.cms.gov/outreach-and-education/medicare-learning-network-mln/mlnproducts/downloads/items-and-services-not-covered-under-medicare-booklet-icn906765.pdf</w:t>
        </w:r>
      </w:hyperlink>
    </w:p>
    <w:p w14:paraId="4EF417CB" w14:textId="77777777" w:rsidR="00E740D6" w:rsidRDefault="000061F9">
      <w:pPr>
        <w:pStyle w:val="Heading3"/>
        <w:widowControl w:val="0"/>
        <w:shd w:val="clear" w:color="auto" w:fill="auto"/>
      </w:pPr>
      <w:bookmarkStart w:id="2080" w:name="_rrl7ju662x6y" w:colFirst="0" w:colLast="0"/>
      <w:bookmarkEnd w:id="2080"/>
      <w:r>
        <w:t>Military Deposit Process</w:t>
      </w:r>
    </w:p>
    <w:p w14:paraId="05419EDE" w14:textId="77777777" w:rsidR="00E740D6" w:rsidRDefault="000061F9">
      <w:pPr>
        <w:widowControl w:val="0"/>
        <w:shd w:val="clear" w:color="auto" w:fill="auto"/>
        <w:rPr>
          <w:sz w:val="24"/>
          <w:szCs w:val="24"/>
        </w:rPr>
      </w:pPr>
      <w:hyperlink r:id="rId924">
        <w:r>
          <w:rPr>
            <w:color w:val="1155CC"/>
            <w:u w:val="single"/>
          </w:rPr>
          <w:t>https://profeds.com/wp-login.php?redirect_to=/member-dashboard/benefits-resources/military-deposit-process/</w:t>
        </w:r>
      </w:hyperlink>
    </w:p>
    <w:p w14:paraId="41784F24" w14:textId="77777777" w:rsidR="00E740D6" w:rsidRDefault="000061F9">
      <w:pPr>
        <w:pStyle w:val="Heading3"/>
        <w:widowControl w:val="0"/>
        <w:shd w:val="clear" w:color="auto" w:fill="auto"/>
      </w:pPr>
      <w:bookmarkStart w:id="2081" w:name="_m4f22gs5w7fw" w:colFirst="0" w:colLast="0"/>
      <w:bookmarkEnd w:id="2081"/>
      <w:r>
        <w:t>Military Reserve (OPM handbook showing reserve time can count)</w:t>
      </w:r>
    </w:p>
    <w:p w14:paraId="3F80DD2A" w14:textId="77777777" w:rsidR="00E740D6" w:rsidRDefault="000061F9">
      <w:hyperlink r:id="rId925" w:anchor="page=11">
        <w:r>
          <w:rPr>
            <w:color w:val="1155CC"/>
            <w:u w:val="single"/>
          </w:rPr>
          <w:t>E:BenefitsZIPCOREL8C022. (opm.gov)</w:t>
        </w:r>
      </w:hyperlink>
    </w:p>
    <w:p w14:paraId="4DB159DE" w14:textId="77777777" w:rsidR="00E740D6" w:rsidRDefault="000061F9">
      <w:pPr>
        <w:pStyle w:val="Heading3"/>
        <w:widowControl w:val="0"/>
      </w:pPr>
      <w:bookmarkStart w:id="2082" w:name="_hfl9ao83g0mk" w:colFirst="0" w:colLast="0"/>
      <w:bookmarkEnd w:id="2082"/>
      <w:r>
        <w:t>Military Retirement Estimator</w:t>
      </w:r>
    </w:p>
    <w:p w14:paraId="27D169AC" w14:textId="77777777" w:rsidR="00E740D6" w:rsidRDefault="000061F9">
      <w:pPr>
        <w:widowControl w:val="0"/>
        <w:shd w:val="clear" w:color="auto" w:fill="auto"/>
      </w:pPr>
      <w:hyperlink r:id="rId926">
        <w:r>
          <w:rPr>
            <w:color w:val="1155CC"/>
            <w:u w:val="single"/>
          </w:rPr>
          <w:t>https://militarypay.defense.gov/Calculators/</w:t>
        </w:r>
      </w:hyperlink>
    </w:p>
    <w:p w14:paraId="27CFC507" w14:textId="77777777" w:rsidR="00E740D6" w:rsidRDefault="000061F9">
      <w:pPr>
        <w:pStyle w:val="Heading3"/>
        <w:widowControl w:val="0"/>
        <w:shd w:val="clear" w:color="auto" w:fill="auto"/>
      </w:pPr>
      <w:bookmarkStart w:id="2083" w:name="_6z6594pc2kla" w:colFirst="0" w:colLast="0"/>
      <w:bookmarkEnd w:id="2083"/>
      <w:r>
        <w:t>Military Retired Pay Waivers</w:t>
      </w:r>
    </w:p>
    <w:p w14:paraId="68C65357" w14:textId="77777777" w:rsidR="00E740D6" w:rsidRDefault="000061F9">
      <w:pPr>
        <w:widowControl w:val="0"/>
        <w:shd w:val="clear" w:color="auto" w:fill="auto"/>
      </w:pPr>
      <w:hyperlink r:id="rId927">
        <w:r>
          <w:rPr>
            <w:color w:val="1155CC"/>
            <w:u w:val="single"/>
          </w:rPr>
          <w:t>EA 3800.5A - Post-1956 Military Service Credit Deposits (faa.gov)</w:t>
        </w:r>
      </w:hyperlink>
    </w:p>
    <w:p w14:paraId="1B781A7B" w14:textId="77777777" w:rsidR="00E740D6" w:rsidRDefault="000061F9">
      <w:pPr>
        <w:pStyle w:val="Heading3"/>
        <w:widowControl w:val="0"/>
      </w:pPr>
      <w:bookmarkStart w:id="2084" w:name="_4bstzyr1jyhn" w:colFirst="0" w:colLast="0"/>
      <w:bookmarkEnd w:id="2084"/>
      <w:r>
        <w:t>Military Campaign Service for Military Retirees/Verification Of</w:t>
      </w:r>
    </w:p>
    <w:p w14:paraId="699CAD68" w14:textId="77777777" w:rsidR="00E740D6" w:rsidRDefault="000061F9">
      <w:hyperlink r:id="rId928">
        <w:r>
          <w:rPr>
            <w:color w:val="1155CC"/>
            <w:u w:val="single"/>
          </w:rPr>
          <w:t>https://www.opm.gov/forms/pdf_fill/SF813.pdf</w:t>
        </w:r>
      </w:hyperlink>
      <w:r>
        <w:t xml:space="preserve"> (typically used when first hired)</w:t>
      </w:r>
    </w:p>
    <w:p w14:paraId="3AB56EFC" w14:textId="77777777" w:rsidR="00E740D6" w:rsidRDefault="000061F9">
      <w:pPr>
        <w:pStyle w:val="Heading3"/>
        <w:widowControl w:val="0"/>
      </w:pPr>
      <w:bookmarkStart w:id="2085" w:name="_39wfbmceb7uo" w:colFirst="0" w:colLast="0"/>
      <w:bookmarkEnd w:id="2085"/>
      <w:r>
        <w:t>MRT good explanation</w:t>
      </w:r>
    </w:p>
    <w:p w14:paraId="5D6F8B38" w14:textId="77777777" w:rsidR="00E740D6" w:rsidRDefault="000061F9">
      <w:pPr>
        <w:widowControl w:val="0"/>
        <w:rPr>
          <w:sz w:val="24"/>
          <w:szCs w:val="24"/>
        </w:rPr>
      </w:pPr>
      <w:hyperlink r:id="rId929" w:anchor=":~:text=Military%20Reserve%20technicians%20who%20are,who%20lose%20their%20military%20status.&amp;text=It%20is%20paid%20as%20an,to%20qualify%20for%20the%20supplement">
        <w:r>
          <w:rPr>
            <w:color w:val="1155CC"/>
            <w:u w:val="single"/>
          </w:rPr>
          <w:t>https://lifepolicyshopper.com/life-insurance-dual-status-technicians/#:~:text=Military%20Reserve%20 technicians%20who%20are,who%20lose%20their%20military%20status.&amp;text=It%20is%20paid%20as%20an,to%20qualify%20for%20the%20supplement</w:t>
        </w:r>
      </w:hyperlink>
    </w:p>
    <w:p w14:paraId="1B3CBCBC" w14:textId="77777777" w:rsidR="00E740D6" w:rsidRDefault="000061F9">
      <w:pPr>
        <w:pStyle w:val="Heading3"/>
        <w:widowControl w:val="0"/>
      </w:pPr>
      <w:bookmarkStart w:id="2086" w:name="_njf3tlyjwjb1" w:colFirst="0" w:colLast="0"/>
      <w:bookmarkEnd w:id="2086"/>
      <w:r>
        <w:t>Multiple Marriages To The Same Spouse</w:t>
      </w:r>
    </w:p>
    <w:p w14:paraId="04214687" w14:textId="77777777" w:rsidR="00E740D6" w:rsidRDefault="000061F9">
      <w:hyperlink r:id="rId930">
        <w:r>
          <w:rPr>
            <w:color w:val="1155CC"/>
            <w:u w:val="single"/>
          </w:rPr>
          <w:t>https://www.opm.gov/retirement-services/publications-forms/csrsfers-handbook/c070.pdf</w:t>
        </w:r>
      </w:hyperlink>
    </w:p>
    <w:p w14:paraId="0B9B4E70" w14:textId="77777777" w:rsidR="00E740D6" w:rsidRDefault="000061F9">
      <w:pPr>
        <w:pStyle w:val="Heading3"/>
      </w:pPr>
      <w:bookmarkStart w:id="2087" w:name="_wu0i0fqok70q" w:colFirst="0" w:colLast="0"/>
      <w:bookmarkEnd w:id="2087"/>
      <w:r>
        <w:t>Non-Pay or Non-Duty Status</w:t>
      </w:r>
    </w:p>
    <w:p w14:paraId="601CC44D" w14:textId="77777777" w:rsidR="00E740D6" w:rsidRDefault="000061F9">
      <w:hyperlink r:id="rId931">
        <w:r>
          <w:rPr>
            <w:color w:val="1155CC"/>
            <w:u w:val="single"/>
          </w:rPr>
          <w:t>Chapter 15: Placement in Nonpay or Nonduty Status (opm.gov)</w:t>
        </w:r>
      </w:hyperlink>
    </w:p>
    <w:p w14:paraId="4AA39EDB" w14:textId="77777777" w:rsidR="00E740D6" w:rsidRDefault="000061F9">
      <w:pPr>
        <w:pStyle w:val="Heading3"/>
      </w:pPr>
      <w:bookmarkStart w:id="2088" w:name="_wjq66xxdk7qi" w:colFirst="0" w:colLast="0"/>
      <w:bookmarkEnd w:id="2088"/>
      <w:r>
        <w:t>Non-Pay Status And TSP</w:t>
      </w:r>
    </w:p>
    <w:p w14:paraId="02120C15" w14:textId="77777777" w:rsidR="00E740D6" w:rsidRDefault="000061F9">
      <w:hyperlink r:id="rId932">
        <w:r>
          <w:rPr>
            <w:color w:val="1155CC"/>
            <w:u w:val="single"/>
          </w:rPr>
          <w:t>tspfs04.pdf</w:t>
        </w:r>
      </w:hyperlink>
    </w:p>
    <w:p w14:paraId="096630EA" w14:textId="77777777" w:rsidR="00E740D6" w:rsidRDefault="000061F9">
      <w:pPr>
        <w:pStyle w:val="Heading3"/>
        <w:widowControl w:val="0"/>
      </w:pPr>
      <w:bookmarkStart w:id="2089" w:name="_v04mrdu1smd8" w:colFirst="0" w:colLast="0"/>
      <w:bookmarkEnd w:id="2089"/>
      <w:r>
        <w:t>Official Personnel File (OPF)</w:t>
      </w:r>
    </w:p>
    <w:p w14:paraId="306F25BA" w14:textId="77777777" w:rsidR="00E740D6" w:rsidRDefault="000061F9">
      <w:pPr>
        <w:widowControl w:val="0"/>
      </w:pPr>
      <w:hyperlink r:id="rId933">
        <w:r>
          <w:rPr>
            <w:color w:val="1155CC"/>
            <w:u w:val="single"/>
          </w:rPr>
          <w:t>https://www.opm.gov/FAQs/QA.aspx?fid=f3147708-7bef-4959-aea7-ddefb0dee9dc&amp;pid=91940d6e-6d12-4a27-940a-1e8c59e9341c</w:t>
        </w:r>
      </w:hyperlink>
    </w:p>
    <w:p w14:paraId="33071B31" w14:textId="77777777" w:rsidR="00E740D6" w:rsidRDefault="000061F9">
      <w:pPr>
        <w:pStyle w:val="Heading3"/>
        <w:widowControl w:val="0"/>
        <w:shd w:val="clear" w:color="auto" w:fill="auto"/>
      </w:pPr>
      <w:bookmarkStart w:id="2090" w:name="_xwnbrw77h724" w:colFirst="0" w:colLast="0"/>
      <w:bookmarkEnd w:id="2090"/>
      <w:r>
        <w:t>OPM Contact Us</w:t>
      </w:r>
    </w:p>
    <w:p w14:paraId="32AAEE19" w14:textId="77777777" w:rsidR="00E740D6" w:rsidRDefault="000061F9">
      <w:pPr>
        <w:widowControl w:val="0"/>
        <w:shd w:val="clear" w:color="auto" w:fill="auto"/>
        <w:rPr>
          <w:sz w:val="24"/>
          <w:szCs w:val="24"/>
        </w:rPr>
      </w:pPr>
      <w:hyperlink r:id="rId934">
        <w:r>
          <w:rPr>
            <w:color w:val="1155CC"/>
            <w:u w:val="single"/>
          </w:rPr>
          <w:t>https://www.opm.gov/support/retirement/contact/</w:t>
        </w:r>
      </w:hyperlink>
    </w:p>
    <w:p w14:paraId="627CF542" w14:textId="77777777" w:rsidR="00E740D6" w:rsidRDefault="000061F9">
      <w:pPr>
        <w:pStyle w:val="Heading3"/>
        <w:widowControl w:val="0"/>
        <w:shd w:val="clear" w:color="auto" w:fill="auto"/>
      </w:pPr>
      <w:bookmarkStart w:id="2091" w:name="_sj3voqbfqyms" w:colFirst="0" w:colLast="0"/>
      <w:bookmarkEnd w:id="2091"/>
      <w:r>
        <w:t>OPM Retirement Services Online</w:t>
      </w:r>
    </w:p>
    <w:p w14:paraId="6ED9C1B3" w14:textId="77777777" w:rsidR="00E740D6" w:rsidRDefault="000061F9">
      <w:pPr>
        <w:widowControl w:val="0"/>
        <w:shd w:val="clear" w:color="auto" w:fill="auto"/>
      </w:pPr>
      <w:hyperlink r:id="rId935">
        <w:r>
          <w:rPr>
            <w:b/>
            <w:bCs/>
            <w:color w:val="1155CC"/>
            <w:u w:val="single"/>
          </w:rPr>
          <w:t>https://www.servicesonline.opm.gov/</w:t>
        </w:r>
      </w:hyperlink>
    </w:p>
    <w:p w14:paraId="32E8D495" w14:textId="77777777" w:rsidR="00E740D6" w:rsidRDefault="000061F9">
      <w:pPr>
        <w:pStyle w:val="Heading3"/>
      </w:pPr>
      <w:bookmarkStart w:id="2092" w:name="_wiy9o7azzkm7" w:colFirst="0" w:colLast="0"/>
      <w:bookmarkEnd w:id="2092"/>
      <w:r>
        <w:t>Part-Time Computation</w:t>
      </w:r>
    </w:p>
    <w:p w14:paraId="293028FA" w14:textId="77777777" w:rsidR="00E740D6" w:rsidRDefault="000061F9">
      <w:hyperlink r:id="rId936">
        <w:r>
          <w:rPr>
            <w:color w:val="1155CC"/>
            <w:u w:val="single"/>
          </w:rPr>
          <w:t>E:BenefitsZIPCOREL8C055. (opm.gov)</w:t>
        </w:r>
      </w:hyperlink>
    </w:p>
    <w:p w14:paraId="37A0D849" w14:textId="77777777" w:rsidR="00E740D6" w:rsidRDefault="000061F9">
      <w:pPr>
        <w:pStyle w:val="Heading3"/>
      </w:pPr>
      <w:bookmarkStart w:id="2093" w:name="_gfp8uzh2gf6u" w:colFirst="0" w:colLast="0"/>
      <w:bookmarkEnd w:id="2093"/>
      <w:r>
        <w:t>Peace Corp/Vista</w:t>
      </w:r>
    </w:p>
    <w:p w14:paraId="30963DB7" w14:textId="77777777" w:rsidR="00E740D6" w:rsidRDefault="000061F9">
      <w:hyperlink r:id="rId937">
        <w:r>
          <w:rPr>
            <w:color w:val="1155CC"/>
            <w:u w:val="single"/>
          </w:rPr>
          <w:t>https://www.opm.gov/retirement-services/benefits-officers-center/webcast-presentations/crediting-peace-corp-service.pdf</w:t>
        </w:r>
      </w:hyperlink>
    </w:p>
    <w:p w14:paraId="0ECA5D1E" w14:textId="77777777" w:rsidR="00E740D6" w:rsidRDefault="000061F9">
      <w:pPr>
        <w:pStyle w:val="Heading3"/>
      </w:pPr>
      <w:bookmarkStart w:id="2094" w:name="_k8b8vsunvq5" w:colFirst="0" w:colLast="0"/>
      <w:bookmarkEnd w:id="2094"/>
      <w:r>
        <w:t>Perfect Day To Retire</w:t>
      </w:r>
    </w:p>
    <w:p w14:paraId="0462EDE4" w14:textId="77777777" w:rsidR="00E740D6" w:rsidRDefault="000061F9">
      <w:hyperlink r:id="rId938">
        <w:r>
          <w:rPr>
            <w:color w:val="1155CC"/>
            <w:u w:val="single"/>
          </w:rPr>
          <w:t>Microsoft PowerPoint - Webinar - Perfect Day to Retire (1-2021) (fedimpact.com)</w:t>
        </w:r>
      </w:hyperlink>
    </w:p>
    <w:p w14:paraId="624CFAD3" w14:textId="77777777" w:rsidR="00E740D6" w:rsidRDefault="000061F9">
      <w:pPr>
        <w:pStyle w:val="Heading3"/>
      </w:pPr>
      <w:bookmarkStart w:id="2095" w:name="_6aornhaks2tl" w:colFirst="0" w:colLast="0"/>
      <w:bookmarkEnd w:id="2095"/>
      <w:r>
        <w:t>Phased Retirement</w:t>
      </w:r>
    </w:p>
    <w:p w14:paraId="3E3F56EE" w14:textId="77777777" w:rsidR="00E740D6" w:rsidRDefault="000061F9">
      <w:hyperlink r:id="rId939">
        <w:r>
          <w:rPr>
            <w:color w:val="1155CC"/>
            <w:u w:val="single"/>
          </w:rPr>
          <w:t>Employment-as-a-Phased-Retiree-Q-and-A.pdf (chcoc.gov)</w:t>
        </w:r>
      </w:hyperlink>
    </w:p>
    <w:p w14:paraId="1EF6BFFB" w14:textId="77777777" w:rsidR="00E740D6" w:rsidRDefault="000061F9">
      <w:pPr>
        <w:widowControl w:val="0"/>
        <w:shd w:val="clear" w:color="auto" w:fill="auto"/>
      </w:pPr>
      <w:hyperlink r:id="rId940">
        <w:r>
          <w:rPr>
            <w:color w:val="1155CC"/>
            <w:u w:val="single"/>
          </w:rPr>
          <w:t>https://www.opm.gov/retirement-services/publications-forms/benefits-administration-letters/2019/19-102.pdf</w:t>
        </w:r>
      </w:hyperlink>
    </w:p>
    <w:p w14:paraId="7B2FB9A6" w14:textId="77777777" w:rsidR="00E740D6" w:rsidRDefault="000061F9">
      <w:pPr>
        <w:widowControl w:val="0"/>
        <w:shd w:val="clear" w:color="auto" w:fill="auto"/>
      </w:pPr>
      <w:hyperlink r:id="rId941">
        <w:r>
          <w:rPr>
            <w:color w:val="1155CC"/>
            <w:u w:val="single"/>
          </w:rPr>
          <w:t>https://www.ecfr.gov/current/title-5/chapter-I/subchapter-B/part-848</w:t>
        </w:r>
      </w:hyperlink>
    </w:p>
    <w:p w14:paraId="70F221B8" w14:textId="77777777" w:rsidR="00E740D6" w:rsidRDefault="000061F9">
      <w:pPr>
        <w:pStyle w:val="Heading3"/>
      </w:pPr>
      <w:bookmarkStart w:id="2096" w:name="_1woovbskjun8" w:colFirst="0" w:colLast="0"/>
      <w:bookmarkEnd w:id="2096"/>
      <w:r>
        <w:t>Postal Codes - Detailed</w:t>
      </w:r>
    </w:p>
    <w:p w14:paraId="140478F9" w14:textId="77777777" w:rsidR="00E740D6" w:rsidRDefault="000061F9">
      <w:hyperlink r:id="rId942">
        <w:r>
          <w:rPr>
            <w:color w:val="1155CC"/>
            <w:u w:val="single"/>
          </w:rPr>
          <w:t>A_New_EarnStmt_Bac (apwuiowa.com)</w:t>
        </w:r>
      </w:hyperlink>
    </w:p>
    <w:p w14:paraId="0AA195F1" w14:textId="77777777" w:rsidR="00E740D6" w:rsidRDefault="000061F9">
      <w:pPr>
        <w:pStyle w:val="Heading3"/>
      </w:pPr>
      <w:bookmarkStart w:id="2097" w:name="_6jc1fjvp8n9q" w:colFirst="0" w:colLast="0"/>
      <w:bookmarkEnd w:id="2097"/>
      <w:r>
        <w:t>Postal Designation Codes</w:t>
      </w:r>
    </w:p>
    <w:p w14:paraId="7401FBD7" w14:textId="77777777" w:rsidR="00E740D6" w:rsidRDefault="000061F9">
      <w:hyperlink r:id="rId943">
        <w:r>
          <w:rPr>
            <w:color w:val="1155CC"/>
            <w:u w:val="single"/>
          </w:rPr>
          <w:t>Des-Act Codes 2017.pdf (charlotteapwu.com)</w:t>
        </w:r>
      </w:hyperlink>
    </w:p>
    <w:p w14:paraId="0B275747" w14:textId="77777777" w:rsidR="00E740D6" w:rsidRDefault="000061F9">
      <w:pPr>
        <w:pStyle w:val="Heading3"/>
      </w:pPr>
      <w:bookmarkStart w:id="2098" w:name="_bq8kngnopgyl" w:colFirst="0" w:colLast="0"/>
      <w:bookmarkEnd w:id="2098"/>
      <w:r>
        <w:t>Postal Pay Codes (what type of postal worker are they)</w:t>
      </w:r>
    </w:p>
    <w:p w14:paraId="7F4BEF1E" w14:textId="77777777" w:rsidR="00E740D6" w:rsidRDefault="000061F9">
      <w:hyperlink r:id="rId944">
        <w:r>
          <w:rPr>
            <w:color w:val="1155CC"/>
            <w:u w:val="single"/>
          </w:rPr>
          <w:t>DesActCodes.pdf (apwu.org)</w:t>
        </w:r>
      </w:hyperlink>
    </w:p>
    <w:p w14:paraId="1F21582C" w14:textId="77777777" w:rsidR="00E740D6" w:rsidRDefault="000061F9">
      <w:pPr>
        <w:pStyle w:val="Heading3"/>
      </w:pPr>
      <w:bookmarkStart w:id="2099" w:name="_14mbjrwhrozb" w:colFirst="0" w:colLast="0"/>
      <w:bookmarkEnd w:id="2099"/>
      <w:r>
        <w:t>Postal Pay Stub - How To Read</w:t>
      </w:r>
    </w:p>
    <w:p w14:paraId="5D4056A4" w14:textId="77777777" w:rsidR="00E740D6" w:rsidRDefault="000061F9">
      <w:hyperlink r:id="rId945">
        <w:r>
          <w:rPr>
            <w:color w:val="1155CC"/>
            <w:u w:val="single"/>
          </w:rPr>
          <w:t>How To Read Your USPS Earnings Statement from Postal Employee Network</w:t>
        </w:r>
      </w:hyperlink>
    </w:p>
    <w:p w14:paraId="0848B66F" w14:textId="77777777" w:rsidR="00E740D6" w:rsidRDefault="00E740D6"/>
    <w:p w14:paraId="688B8688" w14:textId="77777777" w:rsidR="00E740D6" w:rsidRDefault="00E740D6"/>
    <w:p w14:paraId="4BB4F0D0" w14:textId="77777777" w:rsidR="00E740D6" w:rsidRDefault="00E740D6"/>
    <w:p w14:paraId="77873A7E" w14:textId="77777777" w:rsidR="00E740D6" w:rsidRDefault="000061F9">
      <w:pPr>
        <w:pStyle w:val="Heading3"/>
        <w:widowControl w:val="0"/>
      </w:pPr>
      <w:bookmarkStart w:id="2100" w:name="_fpyl4l8h9zb6" w:colFirst="0" w:colLast="0"/>
      <w:bookmarkEnd w:id="2100"/>
      <w:r>
        <w:t>Public Safety Officers (making FEHB &amp; FLTCIP non-taxable in retirement)</w:t>
      </w:r>
    </w:p>
    <w:p w14:paraId="19DBF94C" w14:textId="77777777" w:rsidR="00E740D6" w:rsidRDefault="000061F9">
      <w:hyperlink r:id="rId946" w:anchor="page=6">
        <w:r>
          <w:rPr>
            <w:color w:val="1155CC"/>
            <w:u w:val="single"/>
          </w:rPr>
          <w:t>2022 Publication 575 (irs.gov)</w:t>
        </w:r>
      </w:hyperlink>
    </w:p>
    <w:p w14:paraId="26F7A676" w14:textId="77777777" w:rsidR="00E740D6" w:rsidRDefault="000061F9">
      <w:pPr>
        <w:pStyle w:val="Heading3"/>
      </w:pPr>
      <w:bookmarkStart w:id="2101" w:name="_g1zwhrx0y0xf" w:colFirst="0" w:colLast="0"/>
      <w:bookmarkEnd w:id="2101"/>
      <w:r>
        <w:t>Railroad Retirement Information</w:t>
      </w:r>
    </w:p>
    <w:p w14:paraId="05B9CC25" w14:textId="77777777" w:rsidR="00E740D6" w:rsidRDefault="000061F9">
      <w:hyperlink r:id="rId947">
        <w:r>
          <w:rPr>
            <w:color w:val="1155CC"/>
            <w:u w:val="single"/>
          </w:rPr>
          <w:t>Railroad Retirement and Survivor Benefits (rrb.gov)</w:t>
        </w:r>
      </w:hyperlink>
    </w:p>
    <w:p w14:paraId="43D961A9" w14:textId="77777777" w:rsidR="00E740D6" w:rsidRDefault="000061F9">
      <w:pPr>
        <w:pStyle w:val="Heading3"/>
        <w:widowControl w:val="0"/>
      </w:pPr>
      <w:bookmarkStart w:id="2102" w:name="_j0bhgiegvmux" w:colFirst="0" w:colLast="0"/>
      <w:bookmarkEnd w:id="2102"/>
      <w:r>
        <w:t xml:space="preserve">Rates Of Pay (Calculating) </w:t>
      </w:r>
    </w:p>
    <w:p w14:paraId="05846F68" w14:textId="77777777" w:rsidR="00E740D6" w:rsidRDefault="000061F9">
      <w:pPr>
        <w:widowControl w:val="0"/>
      </w:pPr>
      <w:hyperlink r:id="rId948">
        <w:r>
          <w:rPr>
            <w:color w:val="1155CC"/>
            <w:u w:val="single"/>
          </w:rPr>
          <w:t>How to Compute Rates of Pay (opm.gov)</w:t>
        </w:r>
      </w:hyperlink>
    </w:p>
    <w:p w14:paraId="44B2A88C" w14:textId="77777777" w:rsidR="00E740D6" w:rsidRDefault="000061F9">
      <w:pPr>
        <w:pStyle w:val="Heading3"/>
      </w:pPr>
      <w:bookmarkStart w:id="2103" w:name="_ehmz0lvzrgps" w:colFirst="0" w:colLast="0"/>
      <w:bookmarkEnd w:id="2103"/>
      <w:r>
        <w:t>Retirement Plans/Codes</w:t>
      </w:r>
    </w:p>
    <w:p w14:paraId="14F8CC71" w14:textId="77777777" w:rsidR="00E740D6" w:rsidRDefault="000061F9">
      <w:hyperlink r:id="rId949">
        <w:r>
          <w:rPr>
            <w:color w:val="1155CC"/>
            <w:u w:val="single"/>
          </w:rPr>
          <w:t>BAL 04-107 Attachment 1: Common Retirement Plans and Corresponding Codes (opm.gov)</w:t>
        </w:r>
      </w:hyperlink>
    </w:p>
    <w:p w14:paraId="27C7CCC4" w14:textId="77777777" w:rsidR="00E740D6" w:rsidRDefault="000061F9">
      <w:hyperlink r:id="rId950">
        <w:r>
          <w:rPr>
            <w:color w:val="1155CC"/>
            <w:u w:val="single"/>
          </w:rPr>
          <w:t>RETIREMENT PLAN (opm.gov)</w:t>
        </w:r>
      </w:hyperlink>
    </w:p>
    <w:p w14:paraId="37073A25" w14:textId="77777777" w:rsidR="00E740D6" w:rsidRDefault="000061F9">
      <w:pPr>
        <w:pStyle w:val="Heading3"/>
        <w:widowControl w:val="0"/>
        <w:shd w:val="clear" w:color="auto" w:fill="auto"/>
      </w:pPr>
      <w:bookmarkStart w:id="2104" w:name="_6jz9g5dugs3z" w:colFirst="0" w:colLast="0"/>
      <w:bookmarkEnd w:id="2104"/>
      <w:r>
        <w:t>Service Credit Payment - Application</w:t>
      </w:r>
    </w:p>
    <w:p w14:paraId="2B4E6719" w14:textId="77777777" w:rsidR="00E740D6" w:rsidRDefault="000061F9">
      <w:pPr>
        <w:widowControl w:val="0"/>
        <w:shd w:val="clear" w:color="auto" w:fill="auto"/>
        <w:rPr>
          <w:sz w:val="24"/>
          <w:szCs w:val="24"/>
        </w:rPr>
      </w:pPr>
      <w:hyperlink r:id="rId951">
        <w:r>
          <w:rPr>
            <w:color w:val="1155CC"/>
            <w:u w:val="single"/>
          </w:rPr>
          <w:t>https://www.opm.gov/forms/pdf_fill/sf3108.pdf</w:t>
        </w:r>
      </w:hyperlink>
    </w:p>
    <w:p w14:paraId="79D5F2C2" w14:textId="77777777" w:rsidR="00E740D6" w:rsidRDefault="000061F9">
      <w:pPr>
        <w:pStyle w:val="Heading3"/>
      </w:pPr>
      <w:bookmarkStart w:id="2105" w:name="_pfm55g41pavr" w:colFirst="0" w:colLast="0"/>
      <w:bookmarkEnd w:id="2105"/>
      <w:r>
        <w:t>Social Security &amp; COLA</w:t>
      </w:r>
    </w:p>
    <w:p w14:paraId="1FCF0406" w14:textId="77777777" w:rsidR="00E740D6" w:rsidRDefault="000061F9">
      <w:hyperlink r:id="rId952">
        <w:r>
          <w:rPr>
            <w:color w:val="1155CC"/>
            <w:u w:val="single"/>
          </w:rPr>
          <w:t>Application of COLA to a Retirement Benefit (ssa.gov)</w:t>
        </w:r>
      </w:hyperlink>
    </w:p>
    <w:p w14:paraId="63DA2448" w14:textId="77777777" w:rsidR="00E740D6" w:rsidRDefault="000061F9">
      <w:pPr>
        <w:pStyle w:val="Heading3"/>
      </w:pPr>
      <w:bookmarkStart w:id="2106" w:name="_c8amxha8y3ke" w:colFirst="0" w:colLast="0"/>
      <w:bookmarkEnd w:id="2106"/>
      <w:r>
        <w:t>Social Security Early Retirement Calculator</w:t>
      </w:r>
    </w:p>
    <w:p w14:paraId="42AED0A6" w14:textId="77777777" w:rsidR="00E740D6" w:rsidRDefault="000061F9">
      <w:hyperlink r:id="rId953">
        <w:r>
          <w:rPr>
            <w:color w:val="1155CC"/>
            <w:u w:val="single"/>
          </w:rPr>
          <w:t>Benefits Planner: Retirement | Retirement Age Calculator | SSA</w:t>
        </w:r>
      </w:hyperlink>
    </w:p>
    <w:p w14:paraId="478738C3" w14:textId="77777777" w:rsidR="00E740D6" w:rsidRDefault="000061F9">
      <w:pPr>
        <w:pStyle w:val="Heading3"/>
      </w:pPr>
      <w:bookmarkStart w:id="2107" w:name="_7wuur8mg090y" w:colFirst="0" w:colLast="0"/>
      <w:bookmarkEnd w:id="2107"/>
      <w:r>
        <w:t>Social Security Delayed Retirement Calculator</w:t>
      </w:r>
    </w:p>
    <w:p w14:paraId="29995D1E" w14:textId="77777777" w:rsidR="00E740D6" w:rsidRDefault="000061F9">
      <w:hyperlink r:id="rId954">
        <w:r>
          <w:rPr>
            <w:color w:val="1155CC"/>
            <w:u w:val="single"/>
          </w:rPr>
          <w:t>Benefits Planner: Retirement | Delayed Retirement Credits | SSA</w:t>
        </w:r>
      </w:hyperlink>
    </w:p>
    <w:p w14:paraId="7B961E4A" w14:textId="77777777" w:rsidR="00E740D6" w:rsidRDefault="000061F9">
      <w:pPr>
        <w:pStyle w:val="Heading3"/>
        <w:widowControl w:val="0"/>
        <w:shd w:val="clear" w:color="auto" w:fill="auto"/>
      </w:pPr>
      <w:bookmarkStart w:id="2108" w:name="_jrx7vqpie0cx" w:colFirst="0" w:colLast="0"/>
      <w:bookmarkEnd w:id="2108"/>
      <w:r>
        <w:t>Social Security Full Retirement Age Chart</w:t>
      </w:r>
    </w:p>
    <w:p w14:paraId="4914E748" w14:textId="77777777" w:rsidR="00E740D6" w:rsidRDefault="000061F9">
      <w:pPr>
        <w:widowControl w:val="0"/>
        <w:shd w:val="clear" w:color="auto" w:fill="auto"/>
        <w:rPr>
          <w:sz w:val="24"/>
          <w:szCs w:val="24"/>
        </w:rPr>
      </w:pPr>
      <w:hyperlink r:id="rId955">
        <w:r>
          <w:rPr>
            <w:color w:val="1155CC"/>
            <w:u w:val="single"/>
          </w:rPr>
          <w:t>https://www.ssa.gov/benefits/retirement/planner/1960.html</w:t>
        </w:r>
      </w:hyperlink>
    </w:p>
    <w:p w14:paraId="41F98C4C" w14:textId="77777777" w:rsidR="00E740D6" w:rsidRDefault="00E740D6">
      <w:pPr>
        <w:widowControl w:val="0"/>
        <w:shd w:val="clear" w:color="auto" w:fill="auto"/>
        <w:rPr>
          <w:sz w:val="24"/>
          <w:szCs w:val="24"/>
        </w:rPr>
      </w:pPr>
    </w:p>
    <w:p w14:paraId="1D8822F7" w14:textId="77777777" w:rsidR="00E740D6" w:rsidRDefault="000061F9">
      <w:pPr>
        <w:pStyle w:val="Heading3"/>
        <w:widowControl w:val="0"/>
      </w:pPr>
      <w:bookmarkStart w:id="2109" w:name="_z68n4xh1h6uw" w:colFirst="0" w:colLast="0"/>
      <w:bookmarkEnd w:id="2109"/>
      <w:r>
        <w:t>SS ex-Spouse benefits:</w:t>
      </w:r>
    </w:p>
    <w:p w14:paraId="0AB23207" w14:textId="77777777" w:rsidR="00E740D6" w:rsidRDefault="000061F9">
      <w:pPr>
        <w:widowControl w:val="0"/>
        <w:rPr>
          <w:sz w:val="24"/>
          <w:szCs w:val="24"/>
        </w:rPr>
      </w:pPr>
      <w:hyperlink r:id="rId956">
        <w:r>
          <w:rPr>
            <w:color w:val="1155CC"/>
            <w:u w:val="single"/>
          </w:rPr>
          <w:t>https://blog.ssa.gov/ex-spouse-benefits-and-how-they-affect-you/</w:t>
        </w:r>
      </w:hyperlink>
    </w:p>
    <w:p w14:paraId="7135F747" w14:textId="77777777" w:rsidR="00E740D6" w:rsidRDefault="000061F9">
      <w:pPr>
        <w:pStyle w:val="Heading3"/>
        <w:widowControl w:val="0"/>
      </w:pPr>
      <w:bookmarkStart w:id="2110" w:name="_10r50d7odlyk" w:colFirst="0" w:colLast="0"/>
      <w:bookmarkEnd w:id="2110"/>
      <w:r>
        <w:t>SS Taxes /Living Abroad</w:t>
      </w:r>
    </w:p>
    <w:p w14:paraId="3E5C5C99" w14:textId="77777777" w:rsidR="00E740D6" w:rsidRDefault="000061F9">
      <w:pPr>
        <w:widowControl w:val="0"/>
        <w:shd w:val="clear" w:color="auto" w:fill="auto"/>
        <w:rPr>
          <w:sz w:val="24"/>
          <w:szCs w:val="24"/>
        </w:rPr>
      </w:pPr>
      <w:hyperlink r:id="rId957" w:anchor="page=34">
        <w:r>
          <w:rPr>
            <w:color w:val="1155CC"/>
            <w:u w:val="single"/>
          </w:rPr>
          <w:t>https://www.ssa.gov/pubs/EN-05-10137.pdf#page=34</w:t>
        </w:r>
      </w:hyperlink>
    </w:p>
    <w:p w14:paraId="78593285" w14:textId="77777777" w:rsidR="00E740D6" w:rsidRDefault="000061F9">
      <w:pPr>
        <w:pStyle w:val="Heading3"/>
        <w:widowControl w:val="0"/>
      </w:pPr>
      <w:bookmarkStart w:id="2111" w:name="_6wpr0q5ew4yk" w:colFirst="0" w:colLast="0"/>
      <w:bookmarkEnd w:id="2111"/>
      <w:r>
        <w:t>SSA Wizard /Living Abroad /Can They Receive SS Payments?</w:t>
      </w:r>
    </w:p>
    <w:p w14:paraId="10F40976" w14:textId="77777777" w:rsidR="00E740D6" w:rsidRDefault="000061F9">
      <w:pPr>
        <w:widowControl w:val="0"/>
        <w:shd w:val="clear" w:color="auto" w:fill="auto"/>
        <w:rPr>
          <w:sz w:val="24"/>
          <w:szCs w:val="24"/>
        </w:rPr>
      </w:pPr>
      <w:hyperlink r:id="rId958">
        <w:r>
          <w:rPr>
            <w:color w:val="1155CC"/>
            <w:u w:val="single"/>
          </w:rPr>
          <w:t>https://www.ssa.gov/international/payments_outsideUS.html</w:t>
        </w:r>
      </w:hyperlink>
    </w:p>
    <w:p w14:paraId="7D1BB221" w14:textId="77777777" w:rsidR="00E740D6" w:rsidRDefault="000061F9">
      <w:pPr>
        <w:pStyle w:val="Heading3"/>
        <w:shd w:val="clear" w:color="auto" w:fill="auto"/>
      </w:pPr>
      <w:bookmarkStart w:id="2112" w:name="_ud6phhyfnka9" w:colFirst="0" w:colLast="0"/>
      <w:bookmarkEnd w:id="2112"/>
      <w:r>
        <w:t>Special Retirement Supplement Explanation</w:t>
      </w:r>
    </w:p>
    <w:p w14:paraId="2A8D9A05" w14:textId="77777777" w:rsidR="00E740D6" w:rsidRDefault="000061F9">
      <w:hyperlink r:id="rId959">
        <w:r>
          <w:rPr>
            <w:color w:val="1155CC"/>
            <w:u w:val="single"/>
          </w:rPr>
          <w:t>Facts_for_Feds_3_FERS_Annuity_Supplement.pdf (narfe.net)</w:t>
        </w:r>
      </w:hyperlink>
    </w:p>
    <w:p w14:paraId="155A7960" w14:textId="77777777" w:rsidR="00E740D6" w:rsidRDefault="000061F9">
      <w:pPr>
        <w:pStyle w:val="Heading3"/>
        <w:widowControl w:val="0"/>
        <w:shd w:val="clear" w:color="auto" w:fill="auto"/>
      </w:pPr>
      <w:bookmarkStart w:id="2113" w:name="_vgmipzibv20n" w:colFirst="0" w:colLast="0"/>
      <w:bookmarkEnd w:id="2113"/>
      <w:r>
        <w:t>Standard Forms From OPM</w:t>
      </w:r>
    </w:p>
    <w:p w14:paraId="4AEF1D42" w14:textId="77777777" w:rsidR="00E740D6" w:rsidRDefault="000061F9">
      <w:pPr>
        <w:widowControl w:val="0"/>
        <w:shd w:val="clear" w:color="auto" w:fill="auto"/>
      </w:pPr>
      <w:hyperlink r:id="rId960">
        <w:r>
          <w:rPr>
            <w:color w:val="1155CC"/>
            <w:u w:val="single"/>
          </w:rPr>
          <w:t>Standard Forms (opm.gov)</w:t>
        </w:r>
      </w:hyperlink>
    </w:p>
    <w:p w14:paraId="52424E75" w14:textId="77777777" w:rsidR="00E740D6" w:rsidRDefault="000061F9">
      <w:pPr>
        <w:pStyle w:val="Heading3"/>
        <w:widowControl w:val="0"/>
        <w:shd w:val="clear" w:color="auto" w:fill="auto"/>
      </w:pPr>
      <w:bookmarkStart w:id="2114" w:name="_853dngw3wpvg" w:colFirst="0" w:colLast="0"/>
      <w:bookmarkEnd w:id="2114"/>
      <w:r>
        <w:t>TRICARE For Life (When Turning 65):</w:t>
      </w:r>
    </w:p>
    <w:p w14:paraId="54C8C468" w14:textId="77777777" w:rsidR="00E740D6" w:rsidRDefault="000061F9">
      <w:pPr>
        <w:widowControl w:val="0"/>
        <w:shd w:val="clear" w:color="auto" w:fill="auto"/>
        <w:rPr>
          <w:color w:val="3C78D8"/>
          <w:u w:val="single"/>
        </w:rPr>
      </w:pPr>
      <w:hyperlink r:id="rId961">
        <w:r>
          <w:rPr>
            <w:color w:val="1155CC"/>
            <w:u w:val="single"/>
          </w:rPr>
          <w:t>TRICARE For Life | TRICARE</w:t>
        </w:r>
      </w:hyperlink>
    </w:p>
    <w:p w14:paraId="3523A4D2" w14:textId="77777777" w:rsidR="00E740D6" w:rsidRDefault="000061F9">
      <w:pPr>
        <w:pStyle w:val="Heading3"/>
        <w:widowControl w:val="0"/>
        <w:shd w:val="clear" w:color="auto" w:fill="auto"/>
      </w:pPr>
      <w:bookmarkStart w:id="2115" w:name="_ist01vjbe86o" w:colFirst="0" w:colLast="0"/>
      <w:bookmarkEnd w:id="2115"/>
      <w:r>
        <w:t>TRICARE Pamphlet for Special Needs Adult Children:</w:t>
      </w:r>
    </w:p>
    <w:p w14:paraId="3376DA5E" w14:textId="77777777" w:rsidR="00E740D6" w:rsidRDefault="000061F9">
      <w:pPr>
        <w:widowControl w:val="0"/>
        <w:shd w:val="clear" w:color="auto" w:fill="auto"/>
        <w:rPr>
          <w:sz w:val="24"/>
          <w:szCs w:val="24"/>
        </w:rPr>
      </w:pPr>
      <w:hyperlink r:id="rId962">
        <w:r>
          <w:rPr>
            <w:color w:val="1155CC"/>
            <w:u w:val="single"/>
          </w:rPr>
          <w:t>https://download.militaryonesource.mil/12038/MOS/ResourceGuides/Adults_with_Special_Needs.pdf</w:t>
        </w:r>
      </w:hyperlink>
    </w:p>
    <w:p w14:paraId="71A405F6" w14:textId="77777777" w:rsidR="00E740D6" w:rsidRDefault="000061F9">
      <w:pPr>
        <w:pStyle w:val="Heading3"/>
        <w:shd w:val="clear" w:color="auto" w:fill="auto"/>
      </w:pPr>
      <w:bookmarkStart w:id="2116" w:name="_kna2gqbv5v69" w:colFirst="0" w:colLast="0"/>
      <w:bookmarkEnd w:id="2116"/>
      <w:r>
        <w:t>TSP Secure Act</w:t>
      </w:r>
    </w:p>
    <w:p w14:paraId="3C85A8F3" w14:textId="77777777" w:rsidR="00E740D6" w:rsidRDefault="000061F9">
      <w:hyperlink r:id="rId963">
        <w:r>
          <w:rPr>
            <w:color w:val="1155CC"/>
            <w:u w:val="single"/>
          </w:rPr>
          <w:t>SECURE Act 2.0, Section 329: Modification of Eligible Age for Exemption from Early Withdrawal Penalty for Qualified Public Safety Employees | The Thrift Savings Plan (TSP)</w:t>
        </w:r>
      </w:hyperlink>
    </w:p>
    <w:p w14:paraId="6EAF5268" w14:textId="77777777" w:rsidR="00E740D6" w:rsidRDefault="000061F9">
      <w:pPr>
        <w:pStyle w:val="Heading3"/>
        <w:shd w:val="clear" w:color="auto" w:fill="auto"/>
      </w:pPr>
      <w:bookmarkStart w:id="2117" w:name="_27tkmr78crtq" w:colFirst="0" w:colLast="0"/>
      <w:bookmarkEnd w:id="2117"/>
      <w:r>
        <w:t>TSP Loan Booklet</w:t>
      </w:r>
    </w:p>
    <w:p w14:paraId="56F961B5" w14:textId="77777777" w:rsidR="00E740D6" w:rsidRDefault="000061F9">
      <w:hyperlink r:id="rId964">
        <w:r>
          <w:rPr>
            <w:color w:val="1155CC"/>
            <w:u w:val="single"/>
          </w:rPr>
          <w:t>tspbk04.pdf</w:t>
        </w:r>
      </w:hyperlink>
    </w:p>
    <w:p w14:paraId="38263565" w14:textId="77777777" w:rsidR="00E740D6" w:rsidRDefault="000061F9">
      <w:pPr>
        <w:pStyle w:val="Heading3"/>
        <w:widowControl w:val="0"/>
      </w:pPr>
      <w:bookmarkStart w:id="2118" w:name="_gg3ve78dbvlk" w:colFirst="0" w:colLast="0"/>
      <w:bookmarkEnd w:id="2118"/>
      <w:r>
        <w:t>VA Health Benefits</w:t>
      </w:r>
    </w:p>
    <w:p w14:paraId="2CDB38F6" w14:textId="77777777" w:rsidR="00E740D6" w:rsidRDefault="000061F9">
      <w:pPr>
        <w:widowControl w:val="0"/>
      </w:pPr>
      <w:hyperlink r:id="rId965">
        <w:r>
          <w:rPr>
            <w:color w:val="1155CC"/>
            <w:u w:val="single"/>
          </w:rPr>
          <w:t>https://www.va.gov/health-care/about-va-health-benefits/</w:t>
        </w:r>
      </w:hyperlink>
    </w:p>
    <w:p w14:paraId="712503F7" w14:textId="77777777" w:rsidR="00E740D6" w:rsidRDefault="000061F9">
      <w:pPr>
        <w:pStyle w:val="Heading3"/>
        <w:widowControl w:val="0"/>
      </w:pPr>
      <w:bookmarkStart w:id="2119" w:name="_yqwj2mi0d0y2" w:colFirst="0" w:colLast="0"/>
      <w:bookmarkEnd w:id="2119"/>
      <w:r>
        <w:t>VGLI (Veterans Group Life Insurance)</w:t>
      </w:r>
    </w:p>
    <w:p w14:paraId="34160953" w14:textId="77777777" w:rsidR="00E740D6" w:rsidRDefault="000061F9">
      <w:pPr>
        <w:widowControl w:val="0"/>
        <w:shd w:val="clear" w:color="auto" w:fill="auto"/>
        <w:rPr>
          <w:sz w:val="24"/>
          <w:szCs w:val="24"/>
        </w:rPr>
      </w:pPr>
      <w:hyperlink r:id="rId966">
        <w:r>
          <w:rPr>
            <w:color w:val="1155CC"/>
            <w:u w:val="single"/>
          </w:rPr>
          <w:t>Veterans’ Group Life Insurance (VGLI) | Veterans Affairs (va.gov)</w:t>
        </w:r>
      </w:hyperlink>
    </w:p>
    <w:p w14:paraId="4C7092E3" w14:textId="77777777" w:rsidR="00E740D6" w:rsidRDefault="00E740D6"/>
    <w:p w14:paraId="15BFF139" w14:textId="77777777" w:rsidR="00E740D6" w:rsidRDefault="00E740D6"/>
    <w:p w14:paraId="7F95DA9D" w14:textId="77777777" w:rsidR="00E740D6" w:rsidRDefault="000061F9">
      <w:pPr>
        <w:pStyle w:val="Title"/>
      </w:pPr>
      <w:bookmarkStart w:id="2120" w:name="_dgkdfy4gqrhv" w:colFirst="0" w:colLast="0"/>
      <w:bookmarkEnd w:id="2120"/>
      <w:r>
        <w:t>OUTDATED / N/A</w:t>
      </w:r>
    </w:p>
    <w:p w14:paraId="32F0C11B" w14:textId="77777777" w:rsidR="00E740D6" w:rsidRDefault="000061F9">
      <w:pPr>
        <w:pStyle w:val="Heading4"/>
      </w:pPr>
      <w:bookmarkStart w:id="2121" w:name="_2xz2n9scfa3n" w:colFirst="0" w:colLast="0"/>
      <w:bookmarkEnd w:id="2121"/>
      <w:r>
        <w:t>Webinar Requirements 2021</w:t>
      </w:r>
    </w:p>
    <w:p w14:paraId="592CFD40" w14:textId="77777777" w:rsidR="00E740D6" w:rsidRDefault="000061F9">
      <w:pPr>
        <w:rPr>
          <w:b/>
          <w:bCs/>
          <w:u w:val="single"/>
        </w:rPr>
      </w:pPr>
      <w:r>
        <w:rPr>
          <w:b/>
          <w:bCs/>
          <w:u w:val="single"/>
        </w:rPr>
        <w:t>REPORT SUBMISSION STANDARDS</w:t>
      </w:r>
    </w:p>
    <w:p w14:paraId="2DFC754A" w14:textId="77777777" w:rsidR="00E740D6" w:rsidRDefault="000061F9">
      <w:r>
        <w:t>The submission for this employee does not meet the requirements that Chris outlined in the</w:t>
      </w:r>
      <w:hyperlink r:id="rId967">
        <w:r>
          <w:t xml:space="preserve"> </w:t>
        </w:r>
      </w:hyperlink>
      <w:hyperlink r:id="rId968">
        <w:r>
          <w:rPr>
            <w:color w:val="1155CC"/>
            <w:u w:val="single"/>
          </w:rPr>
          <w:t>12/17/2021 member webinar</w:t>
        </w:r>
      </w:hyperlink>
      <w:r>
        <w:t xml:space="preserve">. </w:t>
      </w:r>
      <w:r>
        <w:rPr>
          <w:color w:val="FF0000"/>
        </w:rPr>
        <w:t xml:space="preserve">Please complete all sections of the Fact Finder in its entirety and supply all pages of required documents. </w:t>
      </w:r>
      <w:r>
        <w:t xml:space="preserve">Future requests that don't meet these submission standards will be returned. </w:t>
      </w:r>
    </w:p>
    <w:p w14:paraId="492C6715" w14:textId="77777777" w:rsidR="00E740D6" w:rsidRDefault="00E740D6"/>
    <w:p w14:paraId="477B6A3E" w14:textId="77777777" w:rsidR="00E740D6" w:rsidRDefault="000061F9">
      <w:r>
        <w:t>**(Add this to those who fax)</w:t>
      </w:r>
      <w:r>
        <w:t xml:space="preserve"> It is preferred that you submit your requests by email (instead of fax) to </w:t>
      </w:r>
      <w:r>
        <w:rPr>
          <w:color w:val="1155CC"/>
        </w:rPr>
        <w:t>reports@profeds.com</w:t>
      </w:r>
      <w:r>
        <w:t>.</w:t>
      </w:r>
    </w:p>
    <w:p w14:paraId="64A7AFA7" w14:textId="77777777" w:rsidR="00E740D6" w:rsidRDefault="000061F9">
      <w:pPr>
        <w:pStyle w:val="Heading4"/>
        <w:spacing w:after="0"/>
      </w:pPr>
      <w:r>
        <w:t>Webinar Link Reports Process/Confirmation of Participation 2022</w:t>
      </w:r>
    </w:p>
    <w:bookmarkStart w:id="2122" w:name="_wmj40g9l3ggi" w:colFirst="0" w:colLast="0"/>
    <w:bookmarkEnd w:id="2122"/>
    <w:p w14:paraId="100A7F6D" w14:textId="77777777" w:rsidR="00E740D6" w:rsidRDefault="000061F9">
      <w:pPr>
        <w:pStyle w:val="Heading2"/>
        <w:spacing w:after="0"/>
        <w:rPr>
          <w:b/>
          <w:bCs/>
          <w:sz w:val="24"/>
          <w:szCs w:val="24"/>
        </w:rPr>
      </w:pPr>
      <w:r>
        <w:fldChar w:fldCharType="begin"/>
      </w:r>
      <w:r>
        <w:instrText>HYPERLINK "https://ts244.keap-link009.com/v2/click/82847aaa7e8ed0d203a357caff65fabd/eJyNkEFvwjAMhf-Lzy2Bkm1VbwghVJVxmLbzlDZGRNAkclwkhPrfZ2DjtEk7-vnze3q-AKM3nmsLFXAqtIYMCDsXHXpeBs-muy3L-byYZnB0_rCmMESoLr-dPvZXtdBFqcsM-BxRmPe3xbKpt-vPTb1thI2GJOM_RrPp0-zlWT-cVq-LegPj-Kc19o5XJ3FPUDENeO1knfTiDzoKv2eOqVIqUtihTZMu9KrHvkXKrUn7NhiyqkWPO8cpJ0xhoA7TDy9KDMS5jKImJYkmRvT2-2ENnu-54xeGx3Ui" \h</w:instrText>
      </w:r>
      <w:r>
        <w:fldChar w:fldCharType="separate"/>
      </w:r>
      <w:r>
        <w:rPr>
          <w:b/>
          <w:bCs/>
          <w:color w:val="336699"/>
          <w:sz w:val="24"/>
          <w:szCs w:val="24"/>
          <w:u w:val="single"/>
        </w:rPr>
        <w:t>ProFeds Report Process – Renewed Commitment for 2022</w:t>
      </w:r>
      <w:r>
        <w:fldChar w:fldCharType="end"/>
      </w:r>
      <w:r>
        <w:rPr>
          <w:b/>
          <w:bCs/>
          <w:sz w:val="24"/>
          <w:szCs w:val="24"/>
        </w:rPr>
        <w:t xml:space="preserve"> </w:t>
      </w:r>
    </w:p>
    <w:p w14:paraId="7DC71F55" w14:textId="77777777" w:rsidR="00E740D6" w:rsidRDefault="000061F9">
      <w:pPr>
        <w:rPr>
          <w:color w:val="FF0000"/>
        </w:rPr>
      </w:pPr>
      <w:r>
        <w:rPr>
          <w:b/>
          <w:bCs/>
          <w:color w:val="FF0000"/>
        </w:rPr>
        <w:t>PLEASE NOTE: We share significant information on this webinar and require all members to acknowledge watching this session.</w:t>
      </w:r>
      <w:r>
        <w:rPr>
          <w:color w:val="FF0000"/>
        </w:rPr>
        <w:t xml:space="preserve"> </w:t>
      </w:r>
    </w:p>
    <w:p w14:paraId="5B09FC8F" w14:textId="77777777" w:rsidR="00E740D6" w:rsidRDefault="000061F9">
      <w:pPr>
        <w:rPr>
          <w:color w:val="FF0000"/>
        </w:rPr>
      </w:pPr>
      <w:r>
        <w:rPr>
          <w:color w:val="FF0000"/>
        </w:rPr>
        <w:t>Even if you joined us live on the training, we still need you to complete the quick form to acknowledge that you watched the entire session.</w:t>
      </w:r>
    </w:p>
    <w:p w14:paraId="292ADD61" w14:textId="77777777" w:rsidR="00E740D6" w:rsidRDefault="000061F9">
      <w:pPr>
        <w:pStyle w:val="Heading2"/>
        <w:spacing w:before="0" w:after="0"/>
        <w:rPr>
          <w:sz w:val="24"/>
          <w:szCs w:val="24"/>
        </w:rPr>
      </w:pPr>
      <w:bookmarkStart w:id="2123" w:name="_nmhtie51x659" w:colFirst="0" w:colLast="0"/>
      <w:bookmarkEnd w:id="2123"/>
      <w:r>
        <w:rPr>
          <w:sz w:val="24"/>
          <w:szCs w:val="24"/>
        </w:rPr>
        <w:t xml:space="preserve"> </w:t>
      </w:r>
    </w:p>
    <w:p w14:paraId="6C7BAD80" w14:textId="77777777" w:rsidR="00E740D6" w:rsidRDefault="000061F9">
      <w:pPr>
        <w:pStyle w:val="Heading2"/>
        <w:spacing w:before="0" w:after="0"/>
      </w:pPr>
      <w:bookmarkStart w:id="2124" w:name="_e1yj5cnfgp5m" w:colFirst="0" w:colLast="0"/>
      <w:bookmarkEnd w:id="2124"/>
      <w:r>
        <w:rPr>
          <w:b/>
          <w:bCs/>
          <w:sz w:val="24"/>
          <w:szCs w:val="24"/>
        </w:rPr>
        <w:t xml:space="preserve">To access this session and confirm your participation, please </w:t>
      </w:r>
      <w:hyperlink r:id="rId969">
        <w:r>
          <w:rPr>
            <w:b/>
            <w:bCs/>
            <w:color w:val="336699"/>
            <w:sz w:val="24"/>
            <w:szCs w:val="24"/>
            <w:u w:val="single"/>
          </w:rPr>
          <w:t>CLICK HERE</w:t>
        </w:r>
      </w:hyperlink>
      <w:r>
        <w:rPr>
          <w:b/>
          <w:bCs/>
          <w:sz w:val="24"/>
          <w:szCs w:val="24"/>
        </w:rPr>
        <w:t>.</w:t>
      </w:r>
      <w:r>
        <w:rPr>
          <w:sz w:val="24"/>
          <w:szCs w:val="24"/>
        </w:rPr>
        <w:t xml:space="preserve"> </w:t>
      </w:r>
    </w:p>
    <w:p w14:paraId="5FBBEA7B" w14:textId="77777777" w:rsidR="00E740D6" w:rsidRDefault="00E740D6"/>
    <w:p w14:paraId="471F4893" w14:textId="77777777" w:rsidR="00E740D6" w:rsidRDefault="00E740D6">
      <w:pPr>
        <w:rPr>
          <w:b/>
          <w:bCs/>
          <w:color w:val="1155CC"/>
        </w:rPr>
      </w:pPr>
    </w:p>
    <w:p w14:paraId="16300BB8" w14:textId="77777777" w:rsidR="00E740D6" w:rsidRDefault="00E740D6">
      <w:pPr>
        <w:shd w:val="clear" w:color="auto" w:fill="auto"/>
        <w:rPr>
          <w:b/>
          <w:bCs/>
          <w:color w:val="1155CC"/>
        </w:rPr>
      </w:pPr>
    </w:p>
    <w:p w14:paraId="4C3E3CED" w14:textId="77777777" w:rsidR="00E740D6" w:rsidRDefault="00E740D6">
      <w:pPr>
        <w:shd w:val="clear" w:color="auto" w:fill="auto"/>
        <w:rPr>
          <w:b/>
          <w:bCs/>
          <w:color w:val="1155CC"/>
        </w:rPr>
      </w:pPr>
    </w:p>
    <w:p w14:paraId="0AB43AF3" w14:textId="77777777" w:rsidR="00E740D6" w:rsidRDefault="00E740D6">
      <w:pPr>
        <w:shd w:val="clear" w:color="auto" w:fill="auto"/>
        <w:rPr>
          <w:b/>
          <w:bCs/>
          <w:color w:val="1155CC"/>
        </w:rPr>
      </w:pPr>
    </w:p>
    <w:p w14:paraId="3F463081" w14:textId="77777777" w:rsidR="00E740D6" w:rsidRDefault="00E740D6">
      <w:pPr>
        <w:shd w:val="clear" w:color="auto" w:fill="auto"/>
        <w:rPr>
          <w:b/>
          <w:bCs/>
          <w:color w:val="1155CC"/>
        </w:rPr>
      </w:pPr>
    </w:p>
    <w:p w14:paraId="02BF8F7F" w14:textId="77777777" w:rsidR="00E740D6" w:rsidRDefault="00E740D6">
      <w:pPr>
        <w:shd w:val="clear" w:color="auto" w:fill="auto"/>
        <w:rPr>
          <w:b/>
          <w:bCs/>
          <w:color w:val="1155CC"/>
        </w:rPr>
      </w:pPr>
    </w:p>
    <w:p w14:paraId="09F0AB52" w14:textId="77777777" w:rsidR="00E740D6" w:rsidRDefault="00E740D6">
      <w:pPr>
        <w:shd w:val="clear" w:color="auto" w:fill="auto"/>
        <w:rPr>
          <w:b/>
          <w:bCs/>
          <w:color w:val="1155CC"/>
        </w:rPr>
      </w:pPr>
    </w:p>
    <w:p w14:paraId="70E91466" w14:textId="77777777" w:rsidR="00E740D6" w:rsidRDefault="00E740D6">
      <w:pPr>
        <w:shd w:val="clear" w:color="auto" w:fill="auto"/>
        <w:rPr>
          <w:b/>
          <w:bCs/>
          <w:color w:val="1155CC"/>
        </w:rPr>
      </w:pPr>
    </w:p>
    <w:p w14:paraId="38C072F3" w14:textId="77777777" w:rsidR="00E740D6" w:rsidRDefault="00E740D6">
      <w:pPr>
        <w:shd w:val="clear" w:color="auto" w:fill="auto"/>
        <w:rPr>
          <w:b/>
          <w:bCs/>
          <w:color w:val="1155CC"/>
        </w:rPr>
      </w:pPr>
    </w:p>
    <w:p w14:paraId="4A06A02E" w14:textId="77777777" w:rsidR="00E740D6" w:rsidRDefault="00E740D6">
      <w:pPr>
        <w:shd w:val="clear" w:color="auto" w:fill="auto"/>
        <w:rPr>
          <w:b/>
          <w:bCs/>
          <w:color w:val="1155CC"/>
        </w:rPr>
      </w:pPr>
    </w:p>
    <w:p w14:paraId="7B3BDE9F" w14:textId="77777777" w:rsidR="00E740D6" w:rsidRDefault="00E740D6">
      <w:pPr>
        <w:shd w:val="clear" w:color="auto" w:fill="auto"/>
        <w:rPr>
          <w:b/>
          <w:bCs/>
          <w:color w:val="1155CC"/>
        </w:rPr>
      </w:pPr>
    </w:p>
    <w:p w14:paraId="42D878C4" w14:textId="77777777" w:rsidR="00E740D6" w:rsidRDefault="00E740D6">
      <w:pPr>
        <w:shd w:val="clear" w:color="auto" w:fill="auto"/>
        <w:rPr>
          <w:b/>
          <w:bCs/>
          <w:color w:val="1155CC"/>
        </w:rPr>
      </w:pPr>
    </w:p>
    <w:p w14:paraId="059DCC8D" w14:textId="77777777" w:rsidR="00E740D6" w:rsidRDefault="00E740D6">
      <w:pPr>
        <w:shd w:val="clear" w:color="auto" w:fill="auto"/>
        <w:rPr>
          <w:b/>
          <w:bCs/>
          <w:color w:val="1155CC"/>
        </w:rPr>
      </w:pPr>
    </w:p>
    <w:p w14:paraId="11BCEC6E" w14:textId="77777777" w:rsidR="00E740D6" w:rsidRDefault="00E740D6">
      <w:pPr>
        <w:shd w:val="clear" w:color="auto" w:fill="auto"/>
        <w:rPr>
          <w:b/>
          <w:bCs/>
          <w:color w:val="1155CC"/>
        </w:rPr>
      </w:pPr>
    </w:p>
    <w:p w14:paraId="17C6FC13" w14:textId="77777777" w:rsidR="00E740D6" w:rsidRDefault="00E740D6">
      <w:pPr>
        <w:shd w:val="clear" w:color="auto" w:fill="auto"/>
        <w:rPr>
          <w:b/>
          <w:bCs/>
          <w:color w:val="1155CC"/>
        </w:rPr>
      </w:pPr>
    </w:p>
    <w:p w14:paraId="47C11CA6" w14:textId="77777777" w:rsidR="00E740D6" w:rsidRDefault="00E740D6">
      <w:pPr>
        <w:shd w:val="clear" w:color="auto" w:fill="auto"/>
        <w:rPr>
          <w:b/>
          <w:bCs/>
          <w:color w:val="1155CC"/>
        </w:rPr>
      </w:pPr>
    </w:p>
    <w:p w14:paraId="5674EB8A" w14:textId="77777777" w:rsidR="00E740D6" w:rsidRDefault="00E740D6">
      <w:pPr>
        <w:shd w:val="clear" w:color="auto" w:fill="auto"/>
        <w:rPr>
          <w:b/>
          <w:bCs/>
          <w:color w:val="1155CC"/>
        </w:rPr>
      </w:pPr>
    </w:p>
    <w:p w14:paraId="5E7CE1CD" w14:textId="77777777" w:rsidR="00E740D6" w:rsidRDefault="00E740D6">
      <w:pPr>
        <w:shd w:val="clear" w:color="auto" w:fill="auto"/>
        <w:rPr>
          <w:b/>
          <w:bCs/>
          <w:color w:val="1155CC"/>
        </w:rPr>
      </w:pPr>
    </w:p>
    <w:p w14:paraId="77EF590D" w14:textId="77777777" w:rsidR="00E740D6" w:rsidRDefault="00E740D6">
      <w:pPr>
        <w:shd w:val="clear" w:color="auto" w:fill="auto"/>
        <w:rPr>
          <w:b/>
          <w:bCs/>
          <w:color w:val="1155CC"/>
        </w:rPr>
      </w:pPr>
    </w:p>
    <w:p w14:paraId="343830EC" w14:textId="77777777" w:rsidR="00E740D6" w:rsidRDefault="00E740D6">
      <w:pPr>
        <w:shd w:val="clear" w:color="auto" w:fill="auto"/>
        <w:rPr>
          <w:b/>
          <w:bCs/>
          <w:color w:val="1155CC"/>
        </w:rPr>
      </w:pPr>
    </w:p>
    <w:p w14:paraId="6AB9A878" w14:textId="77777777" w:rsidR="00E740D6" w:rsidRDefault="00E740D6">
      <w:pPr>
        <w:shd w:val="clear" w:color="auto" w:fill="auto"/>
        <w:rPr>
          <w:b/>
          <w:bCs/>
          <w:color w:val="1155CC"/>
        </w:rPr>
      </w:pPr>
    </w:p>
    <w:p w14:paraId="6F810285" w14:textId="77777777" w:rsidR="00E740D6" w:rsidRDefault="00E740D6">
      <w:pPr>
        <w:shd w:val="clear" w:color="auto" w:fill="auto"/>
        <w:rPr>
          <w:b/>
          <w:bCs/>
          <w:color w:val="1155CC"/>
        </w:rPr>
      </w:pPr>
    </w:p>
    <w:p w14:paraId="434A9CFB" w14:textId="77777777" w:rsidR="00E740D6" w:rsidRDefault="00E740D6">
      <w:pPr>
        <w:shd w:val="clear" w:color="auto" w:fill="auto"/>
        <w:rPr>
          <w:b/>
          <w:bCs/>
          <w:color w:val="1155CC"/>
        </w:rPr>
      </w:pPr>
    </w:p>
    <w:sectPr w:rsidR="00E740D6">
      <w:pgSz w:w="12240" w:h="15840"/>
      <w:pgMar w:top="720" w:right="1440" w:bottom="288"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F19EF759-F6CE-401F-A695-2AA2350F00B2}"/>
  </w:font>
  <w:font w:name="Work Sans">
    <w:charset w:val="00"/>
    <w:family w:val="auto"/>
    <w:pitch w:val="variable"/>
    <w:sig w:usb0="A00000FF" w:usb1="5000E07B" w:usb2="00000000" w:usb3="00000000" w:csb0="00000193" w:csb1="00000000"/>
    <w:embedRegular r:id="rId2" w:fontKey="{9272B16B-B100-4EFC-B762-BF0E4C0FE7F5}"/>
    <w:embedBold r:id="rId3" w:fontKey="{6324DD9A-3170-42A6-8698-8B1F7FDCAC5E}"/>
    <w:embedItalic r:id="rId4" w:fontKey="{2185DD24-EF1E-4E23-BA62-0D673157D237}"/>
    <w:embedBoldItalic r:id="rId5" w:fontKey="{00DF9D12-7598-4134-844F-10A65875A6C2}"/>
  </w:font>
  <w:font w:name="Calibri">
    <w:panose1 w:val="020F0502020204030204"/>
    <w:charset w:val="00"/>
    <w:family w:val="swiss"/>
    <w:pitch w:val="variable"/>
    <w:sig w:usb0="E4002EFF" w:usb1="C200247B" w:usb2="00000009" w:usb3="00000000" w:csb0="000001FF" w:csb1="00000000"/>
    <w:embedRegular r:id="rId6" w:fontKey="{8435C755-BD61-4DC5-B2D1-11CB984200A1}"/>
  </w:font>
  <w:font w:name="Cambria">
    <w:panose1 w:val="02040503050406030204"/>
    <w:charset w:val="00"/>
    <w:family w:val="roman"/>
    <w:pitch w:val="variable"/>
    <w:sig w:usb0="E00006FF" w:usb1="420024FF" w:usb2="02000000" w:usb3="00000000" w:csb0="0000019F" w:csb1="00000000"/>
    <w:embedRegular r:id="rId7" w:fontKey="{34A32967-0C83-4563-AE7C-525BBF2B9E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365"/>
    <w:multiLevelType w:val="multilevel"/>
    <w:tmpl w:val="443E7866"/>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34536F"/>
    <w:multiLevelType w:val="multilevel"/>
    <w:tmpl w:val="07C8E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762C75"/>
    <w:multiLevelType w:val="multilevel"/>
    <w:tmpl w:val="7CFA1990"/>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243E0F"/>
    <w:multiLevelType w:val="multilevel"/>
    <w:tmpl w:val="10FCD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AC015F"/>
    <w:multiLevelType w:val="multilevel"/>
    <w:tmpl w:val="6A3613C4"/>
    <w:lvl w:ilvl="0">
      <w:start w:val="1"/>
      <w:numFmt w:val="bullet"/>
      <w:lvlText w:val="●"/>
      <w:lvlJc w:val="left"/>
      <w:pPr>
        <w:ind w:left="720" w:hanging="360"/>
      </w:pPr>
      <w:rPr>
        <w:rFonts w:ascii="Arial" w:eastAsia="Arial" w:hAnsi="Arial" w:cs="Arial"/>
        <w:color w:val="22222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466EB9"/>
    <w:multiLevelType w:val="multilevel"/>
    <w:tmpl w:val="0886603A"/>
    <w:lvl w:ilvl="0">
      <w:start w:val="1"/>
      <w:numFmt w:val="decimal"/>
      <w:lvlText w:val="%1."/>
      <w:lvlJc w:val="left"/>
      <w:pPr>
        <w:ind w:left="720" w:hanging="360"/>
      </w:pPr>
      <w:rPr>
        <w:rFonts w:ascii="Arial" w:eastAsia="Arial" w:hAnsi="Arial" w:cs="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5663D02"/>
    <w:multiLevelType w:val="multilevel"/>
    <w:tmpl w:val="8D6E6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6A29AA"/>
    <w:multiLevelType w:val="multilevel"/>
    <w:tmpl w:val="36525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B6C5D35"/>
    <w:multiLevelType w:val="multilevel"/>
    <w:tmpl w:val="E604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B9B63A2"/>
    <w:multiLevelType w:val="multilevel"/>
    <w:tmpl w:val="1C0C81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CC46446"/>
    <w:multiLevelType w:val="multilevel"/>
    <w:tmpl w:val="53A40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EF3550"/>
    <w:multiLevelType w:val="multilevel"/>
    <w:tmpl w:val="098C8240"/>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E0B77DD"/>
    <w:multiLevelType w:val="multilevel"/>
    <w:tmpl w:val="33AEE0B6"/>
    <w:lvl w:ilvl="0">
      <w:start w:val="1"/>
      <w:numFmt w:val="bullet"/>
      <w:lvlText w:val="●"/>
      <w:lvlJc w:val="left"/>
      <w:pPr>
        <w:ind w:left="720" w:hanging="360"/>
      </w:pPr>
      <w:rPr>
        <w:rFonts w:ascii="Arial" w:eastAsia="Arial" w:hAnsi="Arial" w:cs="Arial"/>
        <w:color w:val="22222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62685A"/>
    <w:multiLevelType w:val="multilevel"/>
    <w:tmpl w:val="42EA6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F527CC4"/>
    <w:multiLevelType w:val="multilevel"/>
    <w:tmpl w:val="92B2271C"/>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07E7237"/>
    <w:multiLevelType w:val="multilevel"/>
    <w:tmpl w:val="E13A30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10985108"/>
    <w:multiLevelType w:val="multilevel"/>
    <w:tmpl w:val="BD5C1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1D54F80"/>
    <w:multiLevelType w:val="multilevel"/>
    <w:tmpl w:val="2CA63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29F0479"/>
    <w:multiLevelType w:val="multilevel"/>
    <w:tmpl w:val="9D4A87B6"/>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5243858"/>
    <w:multiLevelType w:val="multilevel"/>
    <w:tmpl w:val="84EE1660"/>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5353473"/>
    <w:multiLevelType w:val="multilevel"/>
    <w:tmpl w:val="CF6CE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8CA2688"/>
    <w:multiLevelType w:val="multilevel"/>
    <w:tmpl w:val="D79AC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A3F0D5E"/>
    <w:multiLevelType w:val="multilevel"/>
    <w:tmpl w:val="1786D946"/>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A573F1B"/>
    <w:multiLevelType w:val="multilevel"/>
    <w:tmpl w:val="6DDAE5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1A834651"/>
    <w:multiLevelType w:val="multilevel"/>
    <w:tmpl w:val="90DCE566"/>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DBE4475"/>
    <w:multiLevelType w:val="multilevel"/>
    <w:tmpl w:val="F6F0F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E1C4A64"/>
    <w:multiLevelType w:val="multilevel"/>
    <w:tmpl w:val="3768D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F41255E"/>
    <w:multiLevelType w:val="multilevel"/>
    <w:tmpl w:val="6A8E435C"/>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FB8025B"/>
    <w:multiLevelType w:val="multilevel"/>
    <w:tmpl w:val="F7B0C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2B23F6B"/>
    <w:multiLevelType w:val="multilevel"/>
    <w:tmpl w:val="80500534"/>
    <w:lvl w:ilvl="0">
      <w:start w:val="1"/>
      <w:numFmt w:val="bullet"/>
      <w:lvlText w:val="●"/>
      <w:lvlJc w:val="left"/>
      <w:pPr>
        <w:ind w:left="720" w:hanging="360"/>
      </w:pPr>
      <w:rPr>
        <w:rFonts w:ascii="Arial" w:eastAsia="Arial" w:hAnsi="Arial" w:cs="Arial"/>
        <w:color w:val="22222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4C13D43"/>
    <w:multiLevelType w:val="multilevel"/>
    <w:tmpl w:val="F154AFC0"/>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5863642"/>
    <w:multiLevelType w:val="multilevel"/>
    <w:tmpl w:val="6A28E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6D43C75"/>
    <w:multiLevelType w:val="multilevel"/>
    <w:tmpl w:val="472CB2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26D4554C"/>
    <w:multiLevelType w:val="multilevel"/>
    <w:tmpl w:val="2C5AE77E"/>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7BA3E75"/>
    <w:multiLevelType w:val="multilevel"/>
    <w:tmpl w:val="7A4E79DC"/>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81A3AE0"/>
    <w:multiLevelType w:val="multilevel"/>
    <w:tmpl w:val="C2C6B296"/>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8A447F1"/>
    <w:multiLevelType w:val="multilevel"/>
    <w:tmpl w:val="72165370"/>
    <w:lvl w:ilvl="0">
      <w:start w:val="1"/>
      <w:numFmt w:val="bullet"/>
      <w:lvlText w:val=""/>
      <w:lvlJc w:val="left"/>
      <w:pPr>
        <w:ind w:left="720" w:hanging="360"/>
      </w:pPr>
      <w:rPr>
        <w:rFonts w:ascii="Arial" w:eastAsia="Arial" w:hAnsi="Arial" w:cs="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8BD1DEB"/>
    <w:multiLevelType w:val="multilevel"/>
    <w:tmpl w:val="F75C1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90F6B4C"/>
    <w:multiLevelType w:val="multilevel"/>
    <w:tmpl w:val="0FE28EF4"/>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B911740"/>
    <w:multiLevelType w:val="multilevel"/>
    <w:tmpl w:val="3EE2C650"/>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rFonts w:ascii="Arial" w:eastAsia="Arial" w:hAnsi="Arial" w:cs="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B981E7C"/>
    <w:multiLevelType w:val="multilevel"/>
    <w:tmpl w:val="55CCC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BB15395"/>
    <w:multiLevelType w:val="multilevel"/>
    <w:tmpl w:val="654811B8"/>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rFonts w:ascii="Arial" w:eastAsia="Arial" w:hAnsi="Arial" w:cs="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C2247DF"/>
    <w:multiLevelType w:val="multilevel"/>
    <w:tmpl w:val="FDCE8E34"/>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C4472C9"/>
    <w:multiLevelType w:val="multilevel"/>
    <w:tmpl w:val="9C76F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C630050"/>
    <w:multiLevelType w:val="multilevel"/>
    <w:tmpl w:val="6D0E27AE"/>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E570355"/>
    <w:multiLevelType w:val="multilevel"/>
    <w:tmpl w:val="20F00B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2F0C0ECA"/>
    <w:multiLevelType w:val="multilevel"/>
    <w:tmpl w:val="07886548"/>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0DD5217"/>
    <w:multiLevelType w:val="multilevel"/>
    <w:tmpl w:val="E3222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2534B8C"/>
    <w:multiLevelType w:val="multilevel"/>
    <w:tmpl w:val="0CC68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5E553E0"/>
    <w:multiLevelType w:val="multilevel"/>
    <w:tmpl w:val="24D68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9790B0E"/>
    <w:multiLevelType w:val="multilevel"/>
    <w:tmpl w:val="B5D654DE"/>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9AF404D"/>
    <w:multiLevelType w:val="multilevel"/>
    <w:tmpl w:val="11566352"/>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A144113"/>
    <w:multiLevelType w:val="multilevel"/>
    <w:tmpl w:val="6D469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A2028D6"/>
    <w:multiLevelType w:val="multilevel"/>
    <w:tmpl w:val="93A47376"/>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AAD4B78"/>
    <w:multiLevelType w:val="multilevel"/>
    <w:tmpl w:val="EAEE332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rFonts w:ascii="Arial" w:eastAsia="Arial" w:hAnsi="Arial" w:cs="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B1E2047"/>
    <w:multiLevelType w:val="multilevel"/>
    <w:tmpl w:val="0052B71C"/>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rFonts w:ascii="Arial" w:eastAsia="Arial" w:hAnsi="Arial" w:cs="Arial"/>
        <w:color w:val="222222"/>
        <w:sz w:val="22"/>
        <w:szCs w:val="22"/>
        <w:u w:val="none"/>
      </w:rPr>
    </w:lvl>
    <w:lvl w:ilvl="2">
      <w:start w:val="1"/>
      <w:numFmt w:val="bullet"/>
      <w:lvlText w:val="■"/>
      <w:lvlJc w:val="left"/>
      <w:pPr>
        <w:ind w:left="2160" w:hanging="360"/>
      </w:pPr>
      <w:rPr>
        <w:rFonts w:ascii="Arial" w:eastAsia="Arial" w:hAnsi="Arial" w:cs="Arial"/>
        <w:color w:val="222222"/>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EA16AA9"/>
    <w:multiLevelType w:val="multilevel"/>
    <w:tmpl w:val="5740AD34"/>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EAA3824"/>
    <w:multiLevelType w:val="multilevel"/>
    <w:tmpl w:val="D91CB5B6"/>
    <w:lvl w:ilvl="0">
      <w:start w:val="1"/>
      <w:numFmt w:val="bullet"/>
      <w:lvlText w:val="●"/>
      <w:lvlJc w:val="left"/>
      <w:pPr>
        <w:ind w:left="720" w:hanging="360"/>
      </w:pPr>
      <w:rPr>
        <w:rFonts w:ascii="Arial" w:eastAsia="Arial" w:hAnsi="Arial" w:cs="Arial"/>
        <w:color w:val="22222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EB60CCB"/>
    <w:multiLevelType w:val="multilevel"/>
    <w:tmpl w:val="047EC82A"/>
    <w:lvl w:ilvl="0">
      <w:start w:val="1"/>
      <w:numFmt w:val="bullet"/>
      <w:lvlText w:val=""/>
      <w:lvlJc w:val="left"/>
      <w:pPr>
        <w:ind w:left="720" w:hanging="360"/>
      </w:pPr>
      <w:rPr>
        <w:rFonts w:ascii="Arial" w:eastAsia="Arial" w:hAnsi="Arial" w:cs="Arial"/>
        <w:sz w:val="27"/>
        <w:szCs w:val="27"/>
        <w:u w:val="none"/>
      </w:rPr>
    </w:lvl>
    <w:lvl w:ilvl="1">
      <w:start w:val="1"/>
      <w:numFmt w:val="bullet"/>
      <w:lvlText w:val=""/>
      <w:lvlJc w:val="left"/>
      <w:pPr>
        <w:ind w:left="1440" w:hanging="360"/>
      </w:pPr>
      <w:rPr>
        <w:rFonts w:ascii="Arial" w:eastAsia="Arial" w:hAnsi="Arial" w:cs="Arial"/>
        <w:color w:val="87878D"/>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FF83D35"/>
    <w:multiLevelType w:val="multilevel"/>
    <w:tmpl w:val="B6683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09F58B3"/>
    <w:multiLevelType w:val="multilevel"/>
    <w:tmpl w:val="4D5AC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0C333F0"/>
    <w:multiLevelType w:val="multilevel"/>
    <w:tmpl w:val="7794EB06"/>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19E08A9"/>
    <w:multiLevelType w:val="multilevel"/>
    <w:tmpl w:val="EBDAAF82"/>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5656D63"/>
    <w:multiLevelType w:val="multilevel"/>
    <w:tmpl w:val="751AFC1E"/>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5AC2777"/>
    <w:multiLevelType w:val="multilevel"/>
    <w:tmpl w:val="8DB01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602713E"/>
    <w:multiLevelType w:val="multilevel"/>
    <w:tmpl w:val="2FFC3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94F1631"/>
    <w:multiLevelType w:val="multilevel"/>
    <w:tmpl w:val="04D6B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BCF1BFD"/>
    <w:multiLevelType w:val="multilevel"/>
    <w:tmpl w:val="FE023628"/>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C8F535B"/>
    <w:multiLevelType w:val="multilevel"/>
    <w:tmpl w:val="3586A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E1831C2"/>
    <w:multiLevelType w:val="multilevel"/>
    <w:tmpl w:val="2DEE786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F4A22F8"/>
    <w:multiLevelType w:val="multilevel"/>
    <w:tmpl w:val="73EC9D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51840BD0"/>
    <w:multiLevelType w:val="multilevel"/>
    <w:tmpl w:val="DE866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2FA04A0"/>
    <w:multiLevelType w:val="multilevel"/>
    <w:tmpl w:val="25882EA8"/>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41D1B7A"/>
    <w:multiLevelType w:val="multilevel"/>
    <w:tmpl w:val="89725120"/>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45E6834"/>
    <w:multiLevelType w:val="multilevel"/>
    <w:tmpl w:val="A67A0EB4"/>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541766A"/>
    <w:multiLevelType w:val="multilevel"/>
    <w:tmpl w:val="1FE4A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6094C4C"/>
    <w:multiLevelType w:val="multilevel"/>
    <w:tmpl w:val="983E1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7971243"/>
    <w:multiLevelType w:val="multilevel"/>
    <w:tmpl w:val="7EA89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7F75F27"/>
    <w:multiLevelType w:val="multilevel"/>
    <w:tmpl w:val="598244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59764E59"/>
    <w:multiLevelType w:val="multilevel"/>
    <w:tmpl w:val="BF907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98F14D6"/>
    <w:multiLevelType w:val="multilevel"/>
    <w:tmpl w:val="20AA7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A4F4AA1"/>
    <w:multiLevelType w:val="multilevel"/>
    <w:tmpl w:val="7C9CE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AED6FA8"/>
    <w:multiLevelType w:val="multilevel"/>
    <w:tmpl w:val="8DF0C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E984359"/>
    <w:multiLevelType w:val="multilevel"/>
    <w:tmpl w:val="0492C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0155680"/>
    <w:multiLevelType w:val="multilevel"/>
    <w:tmpl w:val="69EAA062"/>
    <w:lvl w:ilvl="0">
      <w:start w:val="1"/>
      <w:numFmt w:val="decimal"/>
      <w:lvlText w:val="%1."/>
      <w:lvlJc w:val="left"/>
      <w:pPr>
        <w:ind w:left="720" w:hanging="360"/>
      </w:pPr>
      <w:rPr>
        <w:rFonts w:ascii="Arial" w:eastAsia="Arial" w:hAnsi="Arial" w:cs="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60B372BF"/>
    <w:multiLevelType w:val="multilevel"/>
    <w:tmpl w:val="9300FF16"/>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0E90AED"/>
    <w:multiLevelType w:val="multilevel"/>
    <w:tmpl w:val="98DA7110"/>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3F74CC5"/>
    <w:multiLevelType w:val="multilevel"/>
    <w:tmpl w:val="BB6C90C6"/>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6D300D3"/>
    <w:multiLevelType w:val="multilevel"/>
    <w:tmpl w:val="84B0C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6DE1A6D"/>
    <w:multiLevelType w:val="multilevel"/>
    <w:tmpl w:val="F58A4F32"/>
    <w:lvl w:ilvl="0">
      <w:start w:val="1"/>
      <w:numFmt w:val="bullet"/>
      <w:lvlText w:val="●"/>
      <w:lvlJc w:val="left"/>
      <w:pPr>
        <w:ind w:left="720" w:hanging="360"/>
      </w:pPr>
      <w:rPr>
        <w:rFonts w:ascii="Arial" w:eastAsia="Arial" w:hAnsi="Arial" w:cs="Arial"/>
        <w:color w:val="22222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7CB3573"/>
    <w:multiLevelType w:val="multilevel"/>
    <w:tmpl w:val="5D32D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C973334"/>
    <w:multiLevelType w:val="multilevel"/>
    <w:tmpl w:val="26CA8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CC21A40"/>
    <w:multiLevelType w:val="multilevel"/>
    <w:tmpl w:val="67269310"/>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DDE221F"/>
    <w:multiLevelType w:val="multilevel"/>
    <w:tmpl w:val="49F22982"/>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E3A029D"/>
    <w:multiLevelType w:val="multilevel"/>
    <w:tmpl w:val="DAC432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6F0B5B30"/>
    <w:multiLevelType w:val="multilevel"/>
    <w:tmpl w:val="05F4E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F3E5F68"/>
    <w:multiLevelType w:val="multilevel"/>
    <w:tmpl w:val="E4147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0A549AB"/>
    <w:multiLevelType w:val="multilevel"/>
    <w:tmpl w:val="E2568E40"/>
    <w:lvl w:ilvl="0">
      <w:start w:val="1"/>
      <w:numFmt w:val="bullet"/>
      <w:lvlText w:val="●"/>
      <w:lvlJc w:val="left"/>
      <w:pPr>
        <w:ind w:left="720" w:hanging="360"/>
      </w:pPr>
      <w:rPr>
        <w:rFonts w:ascii="Roboto" w:eastAsia="Roboto" w:hAnsi="Roboto" w:cs="Roboto"/>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0E549BD"/>
    <w:multiLevelType w:val="multilevel"/>
    <w:tmpl w:val="31A6F51E"/>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1AE684D"/>
    <w:multiLevelType w:val="multilevel"/>
    <w:tmpl w:val="200E2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30E30FE"/>
    <w:multiLevelType w:val="multilevel"/>
    <w:tmpl w:val="759446A8"/>
    <w:lvl w:ilvl="0">
      <w:start w:val="1"/>
      <w:numFmt w:val="decimal"/>
      <w:lvlText w:val="%1."/>
      <w:lvlJc w:val="left"/>
      <w:pPr>
        <w:ind w:left="720" w:hanging="360"/>
      </w:pPr>
      <w:rPr>
        <w:color w:val="43434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15:restartNumberingAfterBreak="0">
    <w:nsid w:val="733C252E"/>
    <w:multiLevelType w:val="multilevel"/>
    <w:tmpl w:val="2D28BB50"/>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4F07DFA"/>
    <w:multiLevelType w:val="multilevel"/>
    <w:tmpl w:val="449C9C1C"/>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54B20EE"/>
    <w:multiLevelType w:val="multilevel"/>
    <w:tmpl w:val="050A9A5E"/>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5EB0FE9"/>
    <w:multiLevelType w:val="multilevel"/>
    <w:tmpl w:val="1AB632F6"/>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703091C"/>
    <w:multiLevelType w:val="multilevel"/>
    <w:tmpl w:val="74B0EC92"/>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78C14CE"/>
    <w:multiLevelType w:val="multilevel"/>
    <w:tmpl w:val="BE7C2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7AC5AE3"/>
    <w:multiLevelType w:val="multilevel"/>
    <w:tmpl w:val="E292AB9C"/>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8912F9D"/>
    <w:multiLevelType w:val="multilevel"/>
    <w:tmpl w:val="C00294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15:restartNumberingAfterBreak="0">
    <w:nsid w:val="78B92308"/>
    <w:multiLevelType w:val="multilevel"/>
    <w:tmpl w:val="62108A30"/>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78E65C6C"/>
    <w:multiLevelType w:val="multilevel"/>
    <w:tmpl w:val="ACD28482"/>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91869A7"/>
    <w:multiLevelType w:val="multilevel"/>
    <w:tmpl w:val="E8885502"/>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97A1709"/>
    <w:multiLevelType w:val="multilevel"/>
    <w:tmpl w:val="C96E2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7A8F1625"/>
    <w:multiLevelType w:val="multilevel"/>
    <w:tmpl w:val="7BC0DEB6"/>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7B442957"/>
    <w:multiLevelType w:val="multilevel"/>
    <w:tmpl w:val="4C8C0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7CCD1CD2"/>
    <w:multiLevelType w:val="multilevel"/>
    <w:tmpl w:val="D8D61A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15:restartNumberingAfterBreak="0">
    <w:nsid w:val="7D2E24FF"/>
    <w:multiLevelType w:val="multilevel"/>
    <w:tmpl w:val="6F207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7D711B5E"/>
    <w:multiLevelType w:val="multilevel"/>
    <w:tmpl w:val="22A68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7E9C6AE8"/>
    <w:multiLevelType w:val="multilevel"/>
    <w:tmpl w:val="1F52FB42"/>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rFonts w:ascii="Arial" w:eastAsia="Arial" w:hAnsi="Arial" w:cs="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5610730">
    <w:abstractNumId w:val="116"/>
  </w:num>
  <w:num w:numId="2" w16cid:durableId="710769588">
    <w:abstractNumId w:val="99"/>
  </w:num>
  <w:num w:numId="3" w16cid:durableId="1316912351">
    <w:abstractNumId w:val="87"/>
  </w:num>
  <w:num w:numId="4" w16cid:durableId="782383316">
    <w:abstractNumId w:val="36"/>
  </w:num>
  <w:num w:numId="5" w16cid:durableId="1101952535">
    <w:abstractNumId w:val="44"/>
  </w:num>
  <w:num w:numId="6" w16cid:durableId="894853019">
    <w:abstractNumId w:val="92"/>
  </w:num>
  <w:num w:numId="7" w16cid:durableId="42483018">
    <w:abstractNumId w:val="13"/>
  </w:num>
  <w:num w:numId="8" w16cid:durableId="1797480149">
    <w:abstractNumId w:val="10"/>
  </w:num>
  <w:num w:numId="9" w16cid:durableId="166143695">
    <w:abstractNumId w:val="118"/>
  </w:num>
  <w:num w:numId="10" w16cid:durableId="562834730">
    <w:abstractNumId w:val="104"/>
  </w:num>
  <w:num w:numId="11" w16cid:durableId="27339436">
    <w:abstractNumId w:val="25"/>
  </w:num>
  <w:num w:numId="12" w16cid:durableId="647635368">
    <w:abstractNumId w:val="105"/>
  </w:num>
  <w:num w:numId="13" w16cid:durableId="1710371656">
    <w:abstractNumId w:val="38"/>
  </w:num>
  <w:num w:numId="14" w16cid:durableId="667944965">
    <w:abstractNumId w:val="73"/>
  </w:num>
  <w:num w:numId="15" w16cid:durableId="748385303">
    <w:abstractNumId w:val="33"/>
  </w:num>
  <w:num w:numId="16" w16cid:durableId="2143617320">
    <w:abstractNumId w:val="15"/>
  </w:num>
  <w:num w:numId="17" w16cid:durableId="1532376279">
    <w:abstractNumId w:val="66"/>
  </w:num>
  <w:num w:numId="18" w16cid:durableId="1713111457">
    <w:abstractNumId w:val="16"/>
  </w:num>
  <w:num w:numId="19" w16cid:durableId="586233264">
    <w:abstractNumId w:val="59"/>
  </w:num>
  <w:num w:numId="20" w16cid:durableId="1388067542">
    <w:abstractNumId w:val="61"/>
  </w:num>
  <w:num w:numId="21" w16cid:durableId="1566605245">
    <w:abstractNumId w:val="22"/>
  </w:num>
  <w:num w:numId="22" w16cid:durableId="1732537933">
    <w:abstractNumId w:val="91"/>
  </w:num>
  <w:num w:numId="23" w16cid:durableId="386496264">
    <w:abstractNumId w:val="78"/>
  </w:num>
  <w:num w:numId="24" w16cid:durableId="654719070">
    <w:abstractNumId w:val="64"/>
  </w:num>
  <w:num w:numId="25" w16cid:durableId="906692049">
    <w:abstractNumId w:val="39"/>
  </w:num>
  <w:num w:numId="26" w16cid:durableId="1586649778">
    <w:abstractNumId w:val="20"/>
  </w:num>
  <w:num w:numId="27" w16cid:durableId="1351830446">
    <w:abstractNumId w:val="23"/>
  </w:num>
  <w:num w:numId="28" w16cid:durableId="694158632">
    <w:abstractNumId w:val="83"/>
  </w:num>
  <w:num w:numId="29" w16cid:durableId="648175329">
    <w:abstractNumId w:val="27"/>
  </w:num>
  <w:num w:numId="30" w16cid:durableId="1111974913">
    <w:abstractNumId w:val="37"/>
  </w:num>
  <w:num w:numId="31" w16cid:durableId="1713505556">
    <w:abstractNumId w:val="30"/>
  </w:num>
  <w:num w:numId="32" w16cid:durableId="661541353">
    <w:abstractNumId w:val="8"/>
  </w:num>
  <w:num w:numId="33" w16cid:durableId="348869744">
    <w:abstractNumId w:val="80"/>
  </w:num>
  <w:num w:numId="34" w16cid:durableId="2075735904">
    <w:abstractNumId w:val="48"/>
  </w:num>
  <w:num w:numId="35" w16cid:durableId="804541139">
    <w:abstractNumId w:val="113"/>
  </w:num>
  <w:num w:numId="36" w16cid:durableId="846406694">
    <w:abstractNumId w:val="52"/>
  </w:num>
  <w:num w:numId="37" w16cid:durableId="1154447702">
    <w:abstractNumId w:val="0"/>
  </w:num>
  <w:num w:numId="38" w16cid:durableId="670137574">
    <w:abstractNumId w:val="45"/>
  </w:num>
  <w:num w:numId="39" w16cid:durableId="1310817087">
    <w:abstractNumId w:val="94"/>
  </w:num>
  <w:num w:numId="40" w16cid:durableId="593053531">
    <w:abstractNumId w:val="84"/>
  </w:num>
  <w:num w:numId="41" w16cid:durableId="775977732">
    <w:abstractNumId w:val="117"/>
  </w:num>
  <w:num w:numId="42" w16cid:durableId="1632436322">
    <w:abstractNumId w:val="26"/>
  </w:num>
  <w:num w:numId="43" w16cid:durableId="398140284">
    <w:abstractNumId w:val="85"/>
  </w:num>
  <w:num w:numId="44" w16cid:durableId="477498732">
    <w:abstractNumId w:val="74"/>
  </w:num>
  <w:num w:numId="45" w16cid:durableId="1270622635">
    <w:abstractNumId w:val="29"/>
  </w:num>
  <w:num w:numId="46" w16cid:durableId="1707412893">
    <w:abstractNumId w:val="34"/>
  </w:num>
  <w:num w:numId="47" w16cid:durableId="118644592">
    <w:abstractNumId w:val="24"/>
  </w:num>
  <w:num w:numId="48" w16cid:durableId="1617249549">
    <w:abstractNumId w:val="82"/>
  </w:num>
  <w:num w:numId="49" w16cid:durableId="1145242159">
    <w:abstractNumId w:val="97"/>
  </w:num>
  <w:num w:numId="50" w16cid:durableId="1515874640">
    <w:abstractNumId w:val="93"/>
  </w:num>
  <w:num w:numId="51" w16cid:durableId="1212770836">
    <w:abstractNumId w:val="70"/>
  </w:num>
  <w:num w:numId="52" w16cid:durableId="1777602680">
    <w:abstractNumId w:val="19"/>
  </w:num>
  <w:num w:numId="53" w16cid:durableId="1201209375">
    <w:abstractNumId w:val="9"/>
  </w:num>
  <w:num w:numId="54" w16cid:durableId="2142184975">
    <w:abstractNumId w:val="88"/>
  </w:num>
  <w:num w:numId="55" w16cid:durableId="264197124">
    <w:abstractNumId w:val="50"/>
  </w:num>
  <w:num w:numId="56" w16cid:durableId="1085808055">
    <w:abstractNumId w:val="89"/>
  </w:num>
  <w:num w:numId="57" w16cid:durableId="1281840049">
    <w:abstractNumId w:val="51"/>
  </w:num>
  <w:num w:numId="58" w16cid:durableId="1074202859">
    <w:abstractNumId w:val="55"/>
  </w:num>
  <w:num w:numId="59" w16cid:durableId="1638609556">
    <w:abstractNumId w:val="60"/>
  </w:num>
  <w:num w:numId="60" w16cid:durableId="2109108478">
    <w:abstractNumId w:val="102"/>
  </w:num>
  <w:num w:numId="61" w16cid:durableId="1245604302">
    <w:abstractNumId w:val="31"/>
  </w:num>
  <w:num w:numId="62" w16cid:durableId="825434115">
    <w:abstractNumId w:val="110"/>
  </w:num>
  <w:num w:numId="63" w16cid:durableId="634021475">
    <w:abstractNumId w:val="1"/>
  </w:num>
  <w:num w:numId="64" w16cid:durableId="435442931">
    <w:abstractNumId w:val="111"/>
  </w:num>
  <w:num w:numId="65" w16cid:durableId="830680921">
    <w:abstractNumId w:val="46"/>
  </w:num>
  <w:num w:numId="66" w16cid:durableId="2101639394">
    <w:abstractNumId w:val="71"/>
  </w:num>
  <w:num w:numId="67" w16cid:durableId="824325075">
    <w:abstractNumId w:val="7"/>
  </w:num>
  <w:num w:numId="68" w16cid:durableId="1906917689">
    <w:abstractNumId w:val="47"/>
  </w:num>
  <w:num w:numId="69" w16cid:durableId="1752777714">
    <w:abstractNumId w:val="57"/>
  </w:num>
  <w:num w:numId="70" w16cid:durableId="1093165305">
    <w:abstractNumId w:val="100"/>
  </w:num>
  <w:num w:numId="71" w16cid:durableId="1498492891">
    <w:abstractNumId w:val="72"/>
  </w:num>
  <w:num w:numId="72" w16cid:durableId="1532188069">
    <w:abstractNumId w:val="49"/>
  </w:num>
  <w:num w:numId="73" w16cid:durableId="877665682">
    <w:abstractNumId w:val="17"/>
  </w:num>
  <w:num w:numId="74" w16cid:durableId="203173110">
    <w:abstractNumId w:val="109"/>
  </w:num>
  <w:num w:numId="75" w16cid:durableId="1753546788">
    <w:abstractNumId w:val="32"/>
  </w:num>
  <w:num w:numId="76" w16cid:durableId="1421095938">
    <w:abstractNumId w:val="76"/>
  </w:num>
  <w:num w:numId="77" w16cid:durableId="1262564227">
    <w:abstractNumId w:val="5"/>
  </w:num>
  <w:num w:numId="78" w16cid:durableId="176890116">
    <w:abstractNumId w:val="6"/>
  </w:num>
  <w:num w:numId="79" w16cid:durableId="1388457281">
    <w:abstractNumId w:val="68"/>
  </w:num>
  <w:num w:numId="80" w16cid:durableId="1396732700">
    <w:abstractNumId w:val="2"/>
  </w:num>
  <w:num w:numId="81" w16cid:durableId="190070322">
    <w:abstractNumId w:val="75"/>
  </w:num>
  <w:num w:numId="82" w16cid:durableId="1566524050">
    <w:abstractNumId w:val="14"/>
  </w:num>
  <w:num w:numId="83" w16cid:durableId="1524634128">
    <w:abstractNumId w:val="98"/>
  </w:num>
  <w:num w:numId="84" w16cid:durableId="369913808">
    <w:abstractNumId w:val="11"/>
  </w:num>
  <w:num w:numId="85" w16cid:durableId="1385332314">
    <w:abstractNumId w:val="4"/>
  </w:num>
  <w:num w:numId="86" w16cid:durableId="292565968">
    <w:abstractNumId w:val="41"/>
  </w:num>
  <w:num w:numId="87" w16cid:durableId="2033795416">
    <w:abstractNumId w:val="28"/>
  </w:num>
  <w:num w:numId="88" w16cid:durableId="675615711">
    <w:abstractNumId w:val="79"/>
  </w:num>
  <w:num w:numId="89" w16cid:durableId="595360045">
    <w:abstractNumId w:val="108"/>
  </w:num>
  <w:num w:numId="90" w16cid:durableId="2106073651">
    <w:abstractNumId w:val="101"/>
  </w:num>
  <w:num w:numId="91" w16cid:durableId="617175861">
    <w:abstractNumId w:val="81"/>
  </w:num>
  <w:num w:numId="92" w16cid:durableId="1214273839">
    <w:abstractNumId w:val="54"/>
  </w:num>
  <w:num w:numId="93" w16cid:durableId="1918592118">
    <w:abstractNumId w:val="12"/>
  </w:num>
  <w:num w:numId="94" w16cid:durableId="1098907777">
    <w:abstractNumId w:val="53"/>
  </w:num>
  <w:num w:numId="95" w16cid:durableId="1955474438">
    <w:abstractNumId w:val="86"/>
  </w:num>
  <w:num w:numId="96" w16cid:durableId="890729187">
    <w:abstractNumId w:val="65"/>
  </w:num>
  <w:num w:numId="97" w16cid:durableId="93943848">
    <w:abstractNumId w:val="43"/>
  </w:num>
  <w:num w:numId="98" w16cid:durableId="501164621">
    <w:abstractNumId w:val="63"/>
  </w:num>
  <w:num w:numId="99" w16cid:durableId="335040023">
    <w:abstractNumId w:val="35"/>
  </w:num>
  <w:num w:numId="100" w16cid:durableId="1560360454">
    <w:abstractNumId w:val="56"/>
  </w:num>
  <w:num w:numId="101" w16cid:durableId="147216288">
    <w:abstractNumId w:val="107"/>
  </w:num>
  <w:num w:numId="102" w16cid:durableId="1008171986">
    <w:abstractNumId w:val="62"/>
  </w:num>
  <w:num w:numId="103" w16cid:durableId="229124748">
    <w:abstractNumId w:val="58"/>
  </w:num>
  <w:num w:numId="104" w16cid:durableId="809178230">
    <w:abstractNumId w:val="67"/>
  </w:num>
  <w:num w:numId="105" w16cid:durableId="79840515">
    <w:abstractNumId w:val="106"/>
  </w:num>
  <w:num w:numId="106" w16cid:durableId="969093027">
    <w:abstractNumId w:val="3"/>
  </w:num>
  <w:num w:numId="107" w16cid:durableId="1244487569">
    <w:abstractNumId w:val="69"/>
  </w:num>
  <w:num w:numId="108" w16cid:durableId="1200047393">
    <w:abstractNumId w:val="77"/>
  </w:num>
  <w:num w:numId="109" w16cid:durableId="508257635">
    <w:abstractNumId w:val="114"/>
  </w:num>
  <w:num w:numId="110" w16cid:durableId="770853242">
    <w:abstractNumId w:val="90"/>
  </w:num>
  <w:num w:numId="111" w16cid:durableId="160900285">
    <w:abstractNumId w:val="112"/>
  </w:num>
  <w:num w:numId="112" w16cid:durableId="1713799070">
    <w:abstractNumId w:val="115"/>
  </w:num>
  <w:num w:numId="113" w16cid:durableId="1434936111">
    <w:abstractNumId w:val="42"/>
  </w:num>
  <w:num w:numId="114" w16cid:durableId="1800104184">
    <w:abstractNumId w:val="103"/>
  </w:num>
  <w:num w:numId="115" w16cid:durableId="1024402786">
    <w:abstractNumId w:val="40"/>
  </w:num>
  <w:num w:numId="116" w16cid:durableId="1408109467">
    <w:abstractNumId w:val="96"/>
  </w:num>
  <w:num w:numId="117" w16cid:durableId="537622154">
    <w:abstractNumId w:val="18"/>
  </w:num>
  <w:num w:numId="118" w16cid:durableId="812603060">
    <w:abstractNumId w:val="95"/>
  </w:num>
  <w:num w:numId="119" w16cid:durableId="3813644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0D6"/>
    <w:rsid w:val="000061F9"/>
    <w:rsid w:val="00135A19"/>
    <w:rsid w:val="00C26D13"/>
    <w:rsid w:val="00E74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3BDE4"/>
  <w15:docId w15:val="{DBFC1AB9-1AB5-42F3-B0D6-2127045A8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ork Sans" w:eastAsia="Work Sans" w:hAnsi="Work Sans" w:cs="Work Sans"/>
        <w:color w:val="222222"/>
        <w:highlight w:val="white"/>
        <w:lang w:val="en" w:eastAsia="en-US" w:bidi="ar-SA"/>
      </w:rPr>
    </w:rPrDefault>
    <w:pPrDefault>
      <w:pPr>
        <w:shd w:val="clear" w:color="auto" w:fill="FFFFFF"/>
        <w:spacing w:line="24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120"/>
      <w:outlineLvl w:val="0"/>
    </w:pPr>
    <w:rPr>
      <w:b/>
      <w:bCs/>
      <w:sz w:val="36"/>
      <w:szCs w:val="36"/>
    </w:rPr>
  </w:style>
  <w:style w:type="paragraph" w:styleId="Heading2">
    <w:name w:val="heading 2"/>
    <w:basedOn w:val="Normal"/>
    <w:next w:val="Normal"/>
    <w:uiPriority w:val="9"/>
    <w:unhideWhenUsed/>
    <w:qFormat/>
    <w:pPr>
      <w:keepNext/>
      <w:keepLines/>
      <w:spacing w:before="240" w:after="60"/>
      <w:outlineLvl w:val="1"/>
    </w:pPr>
    <w:rPr>
      <w:color w:val="336697"/>
      <w:sz w:val="32"/>
      <w:szCs w:val="32"/>
    </w:rPr>
  </w:style>
  <w:style w:type="paragraph" w:styleId="Heading3">
    <w:name w:val="heading 3"/>
    <w:basedOn w:val="Normal"/>
    <w:next w:val="Normal"/>
    <w:uiPriority w:val="9"/>
    <w:unhideWhenUsed/>
    <w:qFormat/>
    <w:pPr>
      <w:keepNext/>
      <w:keepLines/>
      <w:spacing w:before="24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FF9900"/>
      <w:sz w:val="24"/>
      <w:szCs w:val="24"/>
    </w:rPr>
  </w:style>
  <w:style w:type="paragraph" w:styleId="Heading5">
    <w:name w:val="heading 5"/>
    <w:basedOn w:val="Normal"/>
    <w:next w:val="Normal"/>
    <w:uiPriority w:val="9"/>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40" w:after="120"/>
    </w:pPr>
    <w:rPr>
      <w:color w:val="336697"/>
      <w:sz w:val="48"/>
      <w:szCs w:val="48"/>
    </w:rPr>
  </w:style>
  <w:style w:type="paragraph" w:styleId="Subtitle">
    <w:name w:val="Subtitle"/>
    <w:basedOn w:val="Normal"/>
    <w:next w:val="Normal"/>
    <w:uiPriority w:val="11"/>
    <w:qFormat/>
    <w:pPr>
      <w:keepNext/>
      <w:keepLines/>
      <w:spacing w:after="320"/>
    </w:pPr>
    <w:rPr>
      <w:b/>
      <w:bCs/>
      <w:color w:val="666666"/>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opm.gov/forms/pdf_fill/sf3107.pdf" TargetMode="External"/><Relationship Id="rId671" Type="http://schemas.openxmlformats.org/officeDocument/2006/relationships/image" Target="media/image41.png"/><Relationship Id="rId769" Type="http://schemas.openxmlformats.org/officeDocument/2006/relationships/hyperlink" Target="https://health.mil/Reference-Center/Congressional-Testimonies/2021/05/24/TRICARE-Reserve-Select-Study" TargetMode="External"/><Relationship Id="rId21" Type="http://schemas.openxmlformats.org/officeDocument/2006/relationships/hyperlink" Target="https://docs.google.com/spreadsheets/d/1TOmJNIBdbV_17AfkjmlY0TEAyCYf3zwhBcz6vmU47ZE/edit?gid=0" TargetMode="External"/><Relationship Id="rId324" Type="http://schemas.openxmlformats.org/officeDocument/2006/relationships/hyperlink" Target="https://profeds.com/member-dashboard/benefits-resources/military-deposit-process/" TargetMode="External"/><Relationship Id="rId531" Type="http://schemas.openxmlformats.org/officeDocument/2006/relationships/hyperlink" Target="https://www.ssa.gov/planners/retire/delayret.html" TargetMode="External"/><Relationship Id="rId629" Type="http://schemas.openxmlformats.org/officeDocument/2006/relationships/hyperlink" Target="https://www.va.gov/health-care/eligibility/" TargetMode="External"/><Relationship Id="rId170" Type="http://schemas.openxmlformats.org/officeDocument/2006/relationships/hyperlink" Target="https://www.opm.gov/retirement-center/publications-forms/csrsfers-handbook/c051.pdf" TargetMode="External"/><Relationship Id="rId836" Type="http://schemas.openxmlformats.org/officeDocument/2006/relationships/hyperlink" Target="https://www.fedsmith.com/2025/07/08/opm-retirement-backlog-grows-22-percent-in-june-amid-claims-surge/" TargetMode="External"/><Relationship Id="rId268" Type="http://schemas.openxmlformats.org/officeDocument/2006/relationships/hyperlink" Target="https://profeds.com/member-dashboard/benefits-resources/military-deposit-process/" TargetMode="External"/><Relationship Id="rId475" Type="http://schemas.openxmlformats.org/officeDocument/2006/relationships/hyperlink" Target="https://www.govinfo.gov/content/pkg/FR-2023-04-14/pdf/2023-07877.pdf" TargetMode="External"/><Relationship Id="rId682" Type="http://schemas.openxmlformats.org/officeDocument/2006/relationships/hyperlink" Target="https://www.tsp.gov/tsp-basics/move-money-into-tsp/" TargetMode="External"/><Relationship Id="rId903" Type="http://schemas.openxmlformats.org/officeDocument/2006/relationships/hyperlink" Target="https://www.opm.gov/healthcare-insurance/healthcare/plan-information/important-facts-about-overseas-coverage/" TargetMode="External"/><Relationship Id="rId32" Type="http://schemas.openxmlformats.org/officeDocument/2006/relationships/hyperlink" Target="https://fedimpact.com/wp-content/uploads/2025/06/FedImpact-Webinar-From-File-to-Finish-6-2025.pdf" TargetMode="External"/><Relationship Id="rId128" Type="http://schemas.openxmlformats.org/officeDocument/2006/relationships/hyperlink" Target="https://www.opm.gov/retirement-center/publications-forms/csrsfers-handbook/c044.pdf" TargetMode="External"/><Relationship Id="rId335" Type="http://schemas.openxmlformats.org/officeDocument/2006/relationships/hyperlink" Target="https://profeds.com/member-dashboard/benefits-resources/military-deposit-process/" TargetMode="External"/><Relationship Id="rId542" Type="http://schemas.openxmlformats.org/officeDocument/2006/relationships/hyperlink" Target="https://www.ssa.gov/benefits/retirement/planner/whileworking.html" TargetMode="External"/><Relationship Id="rId181" Type="http://schemas.openxmlformats.org/officeDocument/2006/relationships/hyperlink" Target="https://www.opm.gov/forms/pdf_fill/sf3107.pdf" TargetMode="External"/><Relationship Id="rId402" Type="http://schemas.openxmlformats.org/officeDocument/2006/relationships/hyperlink" Target="https://www.opm.gov/forms/pdf_fill/sf3107.pdf" TargetMode="External"/><Relationship Id="rId847" Type="http://schemas.openxmlformats.org/officeDocument/2006/relationships/image" Target="media/image67.png"/><Relationship Id="rId279" Type="http://schemas.openxmlformats.org/officeDocument/2006/relationships/hyperlink" Target="https://profeds.com/member-dashboard/benefits-resources/military-deposit-process/" TargetMode="External"/><Relationship Id="rId486" Type="http://schemas.openxmlformats.org/officeDocument/2006/relationships/hyperlink" Target="https://www.opm.gov/forms/pdf_fill/sf2801.pdf" TargetMode="External"/><Relationship Id="rId693" Type="http://schemas.openxmlformats.org/officeDocument/2006/relationships/hyperlink" Target="https://www.opm.gov/forms/pdf_fill/sf1152.pdf" TargetMode="External"/><Relationship Id="rId707" Type="http://schemas.openxmlformats.org/officeDocument/2006/relationships/hyperlink" Target="https://www.tsp.gov/bulletins/20-6/" TargetMode="External"/><Relationship Id="rId914" Type="http://schemas.openxmlformats.org/officeDocument/2006/relationships/hyperlink" Target="https://dfw.feb.gov/wp-content/uploads/2019/08/FERS-LEO-and-FF-Determinations-FEB-Dallas-July-2019-1-1.pdf" TargetMode="External"/><Relationship Id="rId43" Type="http://schemas.openxmlformats.org/officeDocument/2006/relationships/hyperlink" Target="https://www.opm.gov/forms/pdf_fill/sf3107.pdf" TargetMode="External"/><Relationship Id="rId139" Type="http://schemas.openxmlformats.org/officeDocument/2006/relationships/hyperlink" Target="https://www.opm.gov/retirement-services/contact-retirement/" TargetMode="External"/><Relationship Id="rId346" Type="http://schemas.openxmlformats.org/officeDocument/2006/relationships/hyperlink" Target="https://www.opm.gov/forms/pdf_fill/sf3107.pdf" TargetMode="External"/><Relationship Id="rId553" Type="http://schemas.openxmlformats.org/officeDocument/2006/relationships/image" Target="media/image32.png"/><Relationship Id="rId760" Type="http://schemas.openxmlformats.org/officeDocument/2006/relationships/hyperlink" Target="http://www.afrc.af.mil/Portals/87/documents/ARTbrochure.pdf" TargetMode="External"/><Relationship Id="rId192" Type="http://schemas.openxmlformats.org/officeDocument/2006/relationships/hyperlink" Target="https://www.opm.gov/forms/pdf_fill/sf2801.pdf" TargetMode="External"/><Relationship Id="rId206" Type="http://schemas.openxmlformats.org/officeDocument/2006/relationships/hyperlink" Target="https://www.fedweek.com/retirement-financial-planning/doing-a-cost-benefit-analysis-on-survivor-annuity-options/" TargetMode="External"/><Relationship Id="rId413" Type="http://schemas.openxmlformats.org/officeDocument/2006/relationships/hyperlink" Target="https://fedimpact.com/wp-content/uploads/2023/03/FedImpact-Webinar-Handout-Maximizing-Annual-and-Sick-Leave-3-2023.pdf" TargetMode="External"/><Relationship Id="rId858" Type="http://schemas.openxmlformats.org/officeDocument/2006/relationships/hyperlink" Target="https://fedimpact.com/resources-for-the-deferred-resignation-offer/?inf_contact_key=4ed33c197cf280a5da267e3341761890680f8914173f9191b1c0223e68310bb1" TargetMode="External"/><Relationship Id="rId497" Type="http://schemas.openxmlformats.org/officeDocument/2006/relationships/hyperlink" Target="https://www.opm.gov/forms/pdf_fill/sf3107.pdf" TargetMode="External"/><Relationship Id="rId620" Type="http://schemas.openxmlformats.org/officeDocument/2006/relationships/hyperlink" Target="https://www.myfederalretirement.com/fedimpact-fehb-medicare/" TargetMode="External"/><Relationship Id="rId718" Type="http://schemas.openxmlformats.org/officeDocument/2006/relationships/hyperlink" Target="https://www.opm.gov/forms/pdf_fill/sf3107.pdf" TargetMode="External"/><Relationship Id="rId925" Type="http://schemas.openxmlformats.org/officeDocument/2006/relationships/hyperlink" Target="https://www.opm.gov/retirement-center/publications-forms/csrsfers-handbook/c022.pdf" TargetMode="External"/><Relationship Id="rId357" Type="http://schemas.openxmlformats.org/officeDocument/2006/relationships/hyperlink" Target="https://www.opm.gov/forms/pdf_fill/sf3107.pdf" TargetMode="External"/><Relationship Id="rId54" Type="http://schemas.openxmlformats.org/officeDocument/2006/relationships/hyperlink" Target="https://www.opm.gov/forms/pdfimage/sf3112-1.pdf" TargetMode="External"/><Relationship Id="rId217" Type="http://schemas.openxmlformats.org/officeDocument/2006/relationships/hyperlink" Target="https://www.opm.gov/forms/pdf_fill/sf3107.pdf" TargetMode="External"/><Relationship Id="rId564" Type="http://schemas.openxmlformats.org/officeDocument/2006/relationships/hyperlink" Target="https://www.opm.gov/forms/pdf_fill/sf2817.pdf" TargetMode="External"/><Relationship Id="rId771" Type="http://schemas.openxmlformats.org/officeDocument/2006/relationships/hyperlink" Target="https://tricare.mil/Plans/HealthPlans/TRR" TargetMode="External"/><Relationship Id="rId869" Type="http://schemas.openxmlformats.org/officeDocument/2006/relationships/hyperlink" Target="https://www.dcpas.osd.mil/sites/default/files/day_3._4-service_compuation_dates.pdf" TargetMode="External"/><Relationship Id="rId424" Type="http://schemas.openxmlformats.org/officeDocument/2006/relationships/hyperlink" Target="https://www.opm.gov/forms/pdf_fill/sf3107.pdf" TargetMode="External"/><Relationship Id="rId631" Type="http://schemas.openxmlformats.org/officeDocument/2006/relationships/hyperlink" Target="https://www.va.gov/COMMUNITYCARE/programs/dependents/champva/index.asp" TargetMode="External"/><Relationship Id="rId729" Type="http://schemas.openxmlformats.org/officeDocument/2006/relationships/image" Target="media/image45.png"/><Relationship Id="rId270" Type="http://schemas.openxmlformats.org/officeDocument/2006/relationships/hyperlink" Target="https://www.opm.gov/forms/pdf_fill/sf3107.pdf" TargetMode="External"/><Relationship Id="rId936" Type="http://schemas.openxmlformats.org/officeDocument/2006/relationships/hyperlink" Target="https://www.opm.gov/retirement-center/publications-forms/csrsfers-handbook/c055.pdf" TargetMode="External"/><Relationship Id="rId65" Type="http://schemas.openxmlformats.org/officeDocument/2006/relationships/hyperlink" Target="https://profeds.com/member-dashboard/client-engagement-toolbox/federal-fact-finder/" TargetMode="External"/><Relationship Id="rId130" Type="http://schemas.openxmlformats.org/officeDocument/2006/relationships/hyperlink" Target="https://www.opm.gov/retirement-center/publications-forms/csrsfers-handbook/c044.pdf" TargetMode="External"/><Relationship Id="rId368" Type="http://schemas.openxmlformats.org/officeDocument/2006/relationships/hyperlink" Target="https://www.opm.gov/forms/pdf_fill/sf3108.pdf" TargetMode="External"/><Relationship Id="rId575" Type="http://schemas.openxmlformats.org/officeDocument/2006/relationships/hyperlink" Target="https://www.opm.gov/forms/pdf_fill/sf2817.pdf" TargetMode="External"/><Relationship Id="rId782" Type="http://schemas.openxmlformats.org/officeDocument/2006/relationships/hyperlink" Target="https://apwu.org/sites/default/files/pshb-employee-fact-sheet.pdf" TargetMode="External"/><Relationship Id="rId228" Type="http://schemas.openxmlformats.org/officeDocument/2006/relationships/hyperlink" Target="https://www.opm.gov/retirement-center/publications-forms/csrsfers-handbook/c023.pdf" TargetMode="External"/><Relationship Id="rId435" Type="http://schemas.openxmlformats.org/officeDocument/2006/relationships/hyperlink" Target="https://www.opm.gov/forms/pdf_fill/sf3107.pdf" TargetMode="External"/><Relationship Id="rId642" Type="http://schemas.openxmlformats.org/officeDocument/2006/relationships/hyperlink" Target="https://hsastore.com/learning-center/articles/learn-ira-transfer-rules?srsltid=AfmBOoqby0-VrAtgbVxnuyWLsIFl_6TpCWyWeubP1nDXR5S6_FR7Zf4S" TargetMode="External"/><Relationship Id="rId281" Type="http://schemas.openxmlformats.org/officeDocument/2006/relationships/hyperlink" Target="https://www.opm.gov/retirement-services/publications-forms/csrsfers-handbook/c022.pdf" TargetMode="External"/><Relationship Id="rId502" Type="http://schemas.openxmlformats.org/officeDocument/2006/relationships/hyperlink" Target="https://www.opm.gov/forms/pdf_fill/sf3108.pdf" TargetMode="External"/><Relationship Id="rId947" Type="http://schemas.openxmlformats.org/officeDocument/2006/relationships/hyperlink" Target="https://www.rrb.gov/sites/default/files/2022-02/2022%20IB-2%20%28web%29.pdf" TargetMode="External"/><Relationship Id="rId76" Type="http://schemas.openxmlformats.org/officeDocument/2006/relationships/hyperlink" Target="https://www.servicesonline.opm.gov/" TargetMode="External"/><Relationship Id="rId141" Type="http://schemas.openxmlformats.org/officeDocument/2006/relationships/hyperlink" Target="https://www.opm.gov/healthcare-insurance/healthcare/plan-information/plans/" TargetMode="External"/><Relationship Id="rId379" Type="http://schemas.openxmlformats.org/officeDocument/2006/relationships/hyperlink" Target="https://www.govinfo.gov/content/pkg/FR-2020-04-06/pdf/2020-07103.pdf" TargetMode="External"/><Relationship Id="rId586" Type="http://schemas.openxmlformats.org/officeDocument/2006/relationships/hyperlink" Target="https://www.fdic.gov/about/jobs/benefits.html" TargetMode="External"/><Relationship Id="rId793" Type="http://schemas.openxmlformats.org/officeDocument/2006/relationships/hyperlink" Target="https://about.usps.com/postal-bulletin/2006/html/pb22179/pb14d-s_003.html" TargetMode="External"/><Relationship Id="rId807" Type="http://schemas.openxmlformats.org/officeDocument/2006/relationships/hyperlink" Target="https://www.congress.gov/bill/117th-congress/house-bill/521" TargetMode="External"/><Relationship Id="rId7" Type="http://schemas.openxmlformats.org/officeDocument/2006/relationships/hyperlink" Target="https://profeds.com/member-dashboard/benefits-resources/new-reports-portal/" TargetMode="External"/><Relationship Id="rId239" Type="http://schemas.openxmlformats.org/officeDocument/2006/relationships/hyperlink" Target="https://profeds.com/member-dashboard/benefits-resources/military-deposit-process/" TargetMode="External"/><Relationship Id="rId446" Type="http://schemas.openxmlformats.org/officeDocument/2006/relationships/hyperlink" Target="https://dcips.defense.gov/Portals/50/Documents/Training_Docs/DCIPS%20101%20Training%20Files/4.DCIPS_101_Compensation.pdf" TargetMode="External"/><Relationship Id="rId653" Type="http://schemas.openxmlformats.org/officeDocument/2006/relationships/hyperlink" Target="https://fedimpact.com/webinar/replay-3-ways-a-court-order-wrecks-your-federal-pension/?inf_contact_key=4c3fb22eaafbddb6682d267d160ab68f680f8914173f9191b1c0223e68310bb1" TargetMode="External"/><Relationship Id="rId292" Type="http://schemas.openxmlformats.org/officeDocument/2006/relationships/hyperlink" Target="https://themilitarywallet.com/national-guard-and-reserve-early-retirement-age/" TargetMode="External"/><Relationship Id="rId306" Type="http://schemas.openxmlformats.org/officeDocument/2006/relationships/hyperlink" Target="https://www.opm.gov/forms/pdf_fill/sf3107.pdf" TargetMode="External"/><Relationship Id="rId860" Type="http://schemas.openxmlformats.org/officeDocument/2006/relationships/hyperlink" Target="https://fedimpact.com/WorkshopVideos/" TargetMode="External"/><Relationship Id="rId958" Type="http://schemas.openxmlformats.org/officeDocument/2006/relationships/hyperlink" Target="https://www.ssa.gov/international/payments_outsideUS.html" TargetMode="External"/><Relationship Id="rId87" Type="http://schemas.openxmlformats.org/officeDocument/2006/relationships/hyperlink" Target="https://www.opm.gov/forms/pdf_fill/sf3107.pdf" TargetMode="External"/><Relationship Id="rId513" Type="http://schemas.openxmlformats.org/officeDocument/2006/relationships/hyperlink" Target="https://www.opm.gov/forms/pdf_fill/sf3107.pdf" TargetMode="External"/><Relationship Id="rId597" Type="http://schemas.openxmlformats.org/officeDocument/2006/relationships/hyperlink" Target="https://www.opm.gov/forms/pdf_fill/sf2809.pdf" TargetMode="External"/><Relationship Id="rId720" Type="http://schemas.openxmlformats.org/officeDocument/2006/relationships/hyperlink" Target="https://www.opm.gov/retirement-services/benefits-officers-center/aids/non-appropriated-fund-instrumentality-program/non-appropriated-fund-plan-contacts/" TargetMode="External"/><Relationship Id="rId818" Type="http://schemas.openxmlformats.org/officeDocument/2006/relationships/hyperlink" Target="https://www.cbp.gov/employee-resources/retirement/leo-cbpo/cbpo-retirement" TargetMode="External"/><Relationship Id="rId152" Type="http://schemas.openxmlformats.org/officeDocument/2006/relationships/hyperlink" Target="https://www.ssa.gov/international/payments_outsideUS.html" TargetMode="External"/><Relationship Id="rId457" Type="http://schemas.openxmlformats.org/officeDocument/2006/relationships/hyperlink" Target="https://www.opm.gov/forms/pdf_fill/sf3107.pdf" TargetMode="External"/><Relationship Id="rId664" Type="http://schemas.openxmlformats.org/officeDocument/2006/relationships/hyperlink" Target="https://www.opm.gov/healthcare-insurance/life-insurance/reference-materials/handbook.pdf" TargetMode="External"/><Relationship Id="rId871" Type="http://schemas.openxmlformats.org/officeDocument/2006/relationships/hyperlink" Target="https://www.cbp.gov/employee-resources/benefits/retirement/service-computation-dates" TargetMode="External"/><Relationship Id="rId969" Type="http://schemas.openxmlformats.org/officeDocument/2006/relationships/hyperlink" Target="https://ts244.keap-link006.com/v2/click/98c70cbd6ff45165c129cc50cb34362f/eJyNUE1rwkAQ_S9zNl2N0UpuIiIh1kOx57LJjrjU7C4zk4JI_ntHbT210OO8T95cQDDYIJWDEoTzooARELY-eQyyikFseyMX02k-HsHJh48NxT5BefnN-uCvaF7ki5ma5JxQNfvX5aqudpv3bbWrVZssacd_gibj2eR5XjyS1i_LagvD8Gc0dl7Wn5rOUAr1eN3kvO6SNzqp_iiSuDQmUTyg46c2dqbDrkHKnOVjEy0502DAgxfOCDn21CL_6BVJkSTTU1E22mhTwuC-H1bj-d47fAF_1nUb" TargetMode="External"/><Relationship Id="rId14" Type="http://schemas.openxmlformats.org/officeDocument/2006/relationships/hyperlink" Target="https://docs.google.com/spreadsheets/d/1TOmJNIBdbV_17AfkjmlY0TEAyCYf3zwhBcz6vmU47ZE/edit?gid=0" TargetMode="External"/><Relationship Id="rId317" Type="http://schemas.openxmlformats.org/officeDocument/2006/relationships/hyperlink" Target="https://www.opm.gov/forms/pdf_fill/sf3108.pdf" TargetMode="External"/><Relationship Id="rId524" Type="http://schemas.openxmlformats.org/officeDocument/2006/relationships/hyperlink" Target="http://opm.gov" TargetMode="External"/><Relationship Id="rId731" Type="http://schemas.openxmlformats.org/officeDocument/2006/relationships/hyperlink" Target="https://www.myfederalretirement.com/fers-calculation/" TargetMode="External"/><Relationship Id="rId98" Type="http://schemas.openxmlformats.org/officeDocument/2006/relationships/hyperlink" Target="https://docs.google.com/spreadsheets/d/1D_3S1qSUDkwx6sGSaeTNWOzOV1jp0CkW/edit?gid=1317237848" TargetMode="External"/><Relationship Id="rId163" Type="http://schemas.openxmlformats.org/officeDocument/2006/relationships/hyperlink" Target="https://www.opm.gov/retirement-services/publications-forms/csrsfers-handbook/c100.pdf" TargetMode="External"/><Relationship Id="rId370" Type="http://schemas.openxmlformats.org/officeDocument/2006/relationships/hyperlink" Target="https://www.opm.gov/forms/pdf_fill/sf3107.pdf" TargetMode="External"/><Relationship Id="rId829" Type="http://schemas.openxmlformats.org/officeDocument/2006/relationships/hyperlink" Target="https://www.irs.gov/retirement-plans/plan-participant-employee/retirement-topics-401k-and-profit-sharing-plan-contribution-limits" TargetMode="External"/><Relationship Id="rId230" Type="http://schemas.openxmlformats.org/officeDocument/2006/relationships/hyperlink" Target="https://www.opm.gov/forms/pdf_fill/sf3107.pdf" TargetMode="External"/><Relationship Id="rId468" Type="http://schemas.openxmlformats.org/officeDocument/2006/relationships/hyperlink" Target="https://www.opm.gov/forms/pdf_fill/sf2801.pdf" TargetMode="External"/><Relationship Id="rId675" Type="http://schemas.openxmlformats.org/officeDocument/2006/relationships/hyperlink" Target="http://myfederalretirement.com" TargetMode="External"/><Relationship Id="rId882" Type="http://schemas.openxmlformats.org/officeDocument/2006/relationships/hyperlink" Target="https://www.opm.gov/retirement-center/publications-forms/benefits-administration-letters/2002/02-1036.pdf" TargetMode="External"/><Relationship Id="rId25" Type="http://schemas.openxmlformats.org/officeDocument/2006/relationships/hyperlink" Target="https://api.leadconnectorhq.com/widget/bookings/profeds-member-call-30min" TargetMode="External"/><Relationship Id="rId328" Type="http://schemas.openxmlformats.org/officeDocument/2006/relationships/hyperlink" Target="https://profeds.com/member-dashboard/benefits-resources/military-deposit-process/" TargetMode="External"/><Relationship Id="rId535" Type="http://schemas.openxmlformats.org/officeDocument/2006/relationships/hyperlink" Target="https://www.ssa.gov/benefits/survivors/" TargetMode="External"/><Relationship Id="rId742" Type="http://schemas.openxmlformats.org/officeDocument/2006/relationships/hyperlink" Target="http://www.afrc.af.mil/Portals/87/documents/ARTbrochure.pdf" TargetMode="External"/><Relationship Id="rId174" Type="http://schemas.openxmlformats.org/officeDocument/2006/relationships/image" Target="media/image10.png"/><Relationship Id="rId381" Type="http://schemas.openxmlformats.org/officeDocument/2006/relationships/hyperlink" Target="https://www.federalregister.gov/documents/2019/05/17/2019-10294/civil-service-retirement-system-present-value-factors" TargetMode="External"/><Relationship Id="rId602" Type="http://schemas.openxmlformats.org/officeDocument/2006/relationships/hyperlink" Target="https://www.opm.gov/healthcare-insurance/Guide-Me/Retirees-Survivors/Health/Can-I-suspend-my-coverage/" TargetMode="External"/><Relationship Id="rId241" Type="http://schemas.openxmlformats.org/officeDocument/2006/relationships/hyperlink" Target="https://profeds.com/member-dashboard/benefits-resources/military-deposit-process/" TargetMode="External"/><Relationship Id="rId479" Type="http://schemas.openxmlformats.org/officeDocument/2006/relationships/hyperlink" Target="https://www.opm.gov/forms/pdf_fill/sf-2803.pdf" TargetMode="External"/><Relationship Id="rId686" Type="http://schemas.openxmlformats.org/officeDocument/2006/relationships/hyperlink" Target="https://www.tsp.gov/PDF/formspubs/tsp-65.pdf" TargetMode="External"/><Relationship Id="rId893" Type="http://schemas.openxmlformats.org/officeDocument/2006/relationships/hyperlink" Target="https://comptroller.defense.gov/Portals/45/documents/fmr/current/08/08_07.pdf" TargetMode="External"/><Relationship Id="rId907" Type="http://schemas.openxmlformats.org/officeDocument/2006/relationships/hyperlink" Target="https://www.opm.gov/retirement-services/publications-forms/benefits-administration-letters/2018/18-103.pdf" TargetMode="External"/><Relationship Id="rId36" Type="http://schemas.openxmlformats.org/officeDocument/2006/relationships/hyperlink" Target="https://www.opm.gov/forms/pdf_fill/sf3107.pdf" TargetMode="External"/><Relationship Id="rId339" Type="http://schemas.openxmlformats.org/officeDocument/2006/relationships/hyperlink" Target="https://www.opm.gov/forms/pdf_fill/sf-2803.pdf" TargetMode="External"/><Relationship Id="rId546" Type="http://schemas.openxmlformats.org/officeDocument/2006/relationships/hyperlink" Target="https://www.irs.gov/newsroom/guidance-issued-to-implement-presidential-memorandum-deferring-certain-employee-social-security-tax-withholding" TargetMode="External"/><Relationship Id="rId753" Type="http://schemas.openxmlformats.org/officeDocument/2006/relationships/hyperlink" Target="https://profeds.com/member-dashboard/benefits-resources/military-deposit-process/" TargetMode="External"/><Relationship Id="rId101" Type="http://schemas.openxmlformats.org/officeDocument/2006/relationships/hyperlink" Target="https://www.opm.gov/forms/pdfimage/sf3112-2.pdf" TargetMode="External"/><Relationship Id="rId185" Type="http://schemas.openxmlformats.org/officeDocument/2006/relationships/hyperlink" Target="https://www.ssa.gov/benefits/retirement/social-security-fairness-act.html" TargetMode="External"/><Relationship Id="rId406" Type="http://schemas.openxmlformats.org/officeDocument/2006/relationships/hyperlink" Target="https://fedimpact.com/webinar/replay-maximizing-annual-leave-and-sick-leave/?inf_contact_key=d47bca8358d27b4272c31349755a4bfb680f8914173f9191b1c0223e68310bb1" TargetMode="External"/><Relationship Id="rId960" Type="http://schemas.openxmlformats.org/officeDocument/2006/relationships/hyperlink" Target="https://www.opm.gov/forms/standard-forms/" TargetMode="External"/><Relationship Id="rId392" Type="http://schemas.openxmlformats.org/officeDocument/2006/relationships/hyperlink" Target="https://www.govinfo.gov/content/pkg/FR-2023-04-14/pdf/2023-07877.pdf" TargetMode="External"/><Relationship Id="rId613" Type="http://schemas.openxmlformats.org/officeDocument/2006/relationships/image" Target="media/image38.png"/><Relationship Id="rId697" Type="http://schemas.openxmlformats.org/officeDocument/2006/relationships/hyperlink" Target="https://www.tsp.gov/publications/tspbk04.pdf" TargetMode="External"/><Relationship Id="rId820" Type="http://schemas.openxmlformats.org/officeDocument/2006/relationships/hyperlink" Target="https://www.opm.gov/policy-data-oversight/pay-leave/reference-materials/reports/federallawenforcement.pdf" TargetMode="External"/><Relationship Id="rId918" Type="http://schemas.openxmlformats.org/officeDocument/2006/relationships/hyperlink" Target="https://www.govinfo.gov/content/pkg/USCODE-2010-title5/html/USCODE-2010-title5-partIII-subpartG-chap83-subchapII.htm" TargetMode="External"/><Relationship Id="rId252" Type="http://schemas.openxmlformats.org/officeDocument/2006/relationships/hyperlink" Target="https://www.opm.gov/forms/pdf_fill/sf3107.pdf" TargetMode="External"/><Relationship Id="rId47" Type="http://schemas.openxmlformats.org/officeDocument/2006/relationships/hyperlink" Target="https://www.opm.gov/forms/pdf_fill/ri92-19.pdf" TargetMode="External"/><Relationship Id="rId112" Type="http://schemas.openxmlformats.org/officeDocument/2006/relationships/hyperlink" Target="https://www.opm.gov/forms/pdf_fill/sf3112.pdf" TargetMode="External"/><Relationship Id="rId557" Type="http://schemas.openxmlformats.org/officeDocument/2006/relationships/image" Target="media/image33.png"/><Relationship Id="rId764" Type="http://schemas.openxmlformats.org/officeDocument/2006/relationships/hyperlink" Target="https://tricare.mil/Plans/HealthPlans/TS" TargetMode="External"/><Relationship Id="rId971" Type="http://schemas.openxmlformats.org/officeDocument/2006/relationships/theme" Target="theme/theme1.xml"/><Relationship Id="rId196" Type="http://schemas.openxmlformats.org/officeDocument/2006/relationships/image" Target="media/image13.png"/><Relationship Id="rId417" Type="http://schemas.openxmlformats.org/officeDocument/2006/relationships/hyperlink" Target="https://fedimpact.com/webinar/replay-maximizing-annual-leave-and-sick-leave/" TargetMode="External"/><Relationship Id="rId624" Type="http://schemas.openxmlformats.org/officeDocument/2006/relationships/hyperlink" Target="https://www.opm.gov/healthcare-insurance/fastfacts/thinkfehb.pdf" TargetMode="External"/><Relationship Id="rId831" Type="http://schemas.openxmlformats.org/officeDocument/2006/relationships/hyperlink" Target="http://www.opm.gov/policy-data-oversight/pay-leave/pay-systems/general-schedule/" TargetMode="External"/><Relationship Id="rId263" Type="http://schemas.openxmlformats.org/officeDocument/2006/relationships/hyperlink" Target="https://profeds.com/member-dashboard/benefits-resources/military-deposit-process/" TargetMode="External"/><Relationship Id="rId470" Type="http://schemas.openxmlformats.org/officeDocument/2006/relationships/hyperlink" Target="https://www.opm.gov/forms/pdf_fill/sf-2803.pdf" TargetMode="External"/><Relationship Id="rId929" Type="http://schemas.openxmlformats.org/officeDocument/2006/relationships/hyperlink" Target="https://lifepolicyshopper.com/life-insurance-dual-status-technicians/" TargetMode="External"/><Relationship Id="rId58" Type="http://schemas.openxmlformats.org/officeDocument/2006/relationships/hyperlink" Target="https://www.opm.gov/forms/pdf_fill/sf3107.pdf" TargetMode="External"/><Relationship Id="rId123" Type="http://schemas.openxmlformats.org/officeDocument/2006/relationships/image" Target="media/image7.png"/><Relationship Id="rId330" Type="http://schemas.openxmlformats.org/officeDocument/2006/relationships/hyperlink" Target="https://militarypay.defense.gov/Benefits/Survivor-Benefit-Program/CSB-REDUX-Costs-and-Benefits/" TargetMode="External"/><Relationship Id="rId568" Type="http://schemas.openxmlformats.org/officeDocument/2006/relationships/hyperlink" Target="https://www.opm.gov/frequently-asked-questions/insure-faq/life/when-is-the-next-open-season-to-make-changes-to-federal-employees-group-life-insurance-fegli-benefits/" TargetMode="External"/><Relationship Id="rId775" Type="http://schemas.openxmlformats.org/officeDocument/2006/relationships/hyperlink" Target="https://www.opm.gov/forms/pdf_fill/sf3107.pdf" TargetMode="External"/><Relationship Id="rId428" Type="http://schemas.openxmlformats.org/officeDocument/2006/relationships/hyperlink" Target="https://www.opm.gov/forms/pdf_fill/sf3107.pdf" TargetMode="External"/><Relationship Id="rId635" Type="http://schemas.openxmlformats.org/officeDocument/2006/relationships/hyperlink" Target="https://www.opm.gov/healthcare-insurance/healthcare/plan-information/plan-codes/2020/brochures/71-005.pdf" TargetMode="External"/><Relationship Id="rId842" Type="http://schemas.openxmlformats.org/officeDocument/2006/relationships/hyperlink" Target="https://www.opm.gov/policy-data-oversight/hiring-information/competitive-hiring/" TargetMode="External"/><Relationship Id="rId274" Type="http://schemas.openxmlformats.org/officeDocument/2006/relationships/hyperlink" Target="https://www.opm.gov/forms/pdf_fill/sf3107.pdf" TargetMode="External"/><Relationship Id="rId481" Type="http://schemas.openxmlformats.org/officeDocument/2006/relationships/hyperlink" Target="https://www.opm.gov/forms/pdf_fill/sf-2803.pdf" TargetMode="External"/><Relationship Id="rId702" Type="http://schemas.openxmlformats.org/officeDocument/2006/relationships/hyperlink" Target="https://www.tsp.gov/changes-in-your-career/entering-non-pay-status/" TargetMode="External"/><Relationship Id="rId69" Type="http://schemas.openxmlformats.org/officeDocument/2006/relationships/hyperlink" Target="https://docs.google.com/document/d/1GUCv2gop7vZDfvGKzhuDUepO2Tf1_A0FmytlDNsrCDo/edit" TargetMode="External"/><Relationship Id="rId134" Type="http://schemas.openxmlformats.org/officeDocument/2006/relationships/hyperlink" Target="https://fedimpact.com/fers-eligibility-chart/" TargetMode="External"/><Relationship Id="rId579" Type="http://schemas.openxmlformats.org/officeDocument/2006/relationships/hyperlink" Target="https://www.va.gov/life-insurance/options-eligibility/vgli/" TargetMode="External"/><Relationship Id="rId786" Type="http://schemas.openxmlformats.org/officeDocument/2006/relationships/hyperlink" Target="https://www.opm.gov/healthcare-insurance/pshb/" TargetMode="External"/><Relationship Id="rId341" Type="http://schemas.openxmlformats.org/officeDocument/2006/relationships/hyperlink" Target="https://www.opm.gov/forms/pdf_fill/sf-2803.pdf" TargetMode="External"/><Relationship Id="rId439" Type="http://schemas.openxmlformats.org/officeDocument/2006/relationships/hyperlink" Target="https://www.opm.gov/forms/pdf_fill/sf3107.pdf" TargetMode="External"/><Relationship Id="rId646" Type="http://schemas.openxmlformats.org/officeDocument/2006/relationships/hyperlink" Target="https://www.sambaplans.com/" TargetMode="External"/><Relationship Id="rId201" Type="http://schemas.openxmlformats.org/officeDocument/2006/relationships/hyperlink" Target="https://www.fedsmith.com/2026/01/05/opm-retirement-backlog-surpasses-50000-in-december-as-federal-workforce-shrinks/" TargetMode="External"/><Relationship Id="rId285" Type="http://schemas.openxmlformats.org/officeDocument/2006/relationships/hyperlink" Target="https://profeds.com/member-dashboard/benefits-resources/military-deposit-process/" TargetMode="External"/><Relationship Id="rId506" Type="http://schemas.openxmlformats.org/officeDocument/2006/relationships/hyperlink" Target="https://www.opm.gov/forms/pdf_fill/sf3107.pdf" TargetMode="External"/><Relationship Id="rId853" Type="http://schemas.openxmlformats.org/officeDocument/2006/relationships/hyperlink" Target="https://www.fedsmith.com/2024/11/25/what-federal-employees-should-know-about-doge/?inf_contact_key=09d95e164867f4a3a7e10ae96a98b0f3680f8914173f9191b1c0223e68310bb1" TargetMode="External"/><Relationship Id="rId492" Type="http://schemas.openxmlformats.org/officeDocument/2006/relationships/hyperlink" Target="https://www.opm.gov/forms/pdf_fill/sf3107.pdf" TargetMode="External"/><Relationship Id="rId713" Type="http://schemas.openxmlformats.org/officeDocument/2006/relationships/hyperlink" Target="https://files.consumerfinance.gov/f/documents/201706_cfpb_benefits.pdf" TargetMode="External"/><Relationship Id="rId797" Type="http://schemas.openxmlformats.org/officeDocument/2006/relationships/hyperlink" Target="https://www.opm.gov/retirement-center/publications-forms/benefits-administration-letters/2007/07-201.pdf" TargetMode="External"/><Relationship Id="rId920" Type="http://schemas.openxmlformats.org/officeDocument/2006/relationships/hyperlink" Target="https://www.opm.gov/healthcare-insurance/healthcare/medicare/medicare-part-b-coverage/" TargetMode="External"/><Relationship Id="rId145" Type="http://schemas.openxmlformats.org/officeDocument/2006/relationships/hyperlink" Target="https://www.medicare.gov/publications/11037-medicare-coverage-outside-the-united-states.pdf" TargetMode="External"/><Relationship Id="rId352" Type="http://schemas.openxmlformats.org/officeDocument/2006/relationships/hyperlink" Target="https://www.opm.gov/forms/pdf_fill/sf3107.pdf" TargetMode="External"/><Relationship Id="rId212" Type="http://schemas.openxmlformats.org/officeDocument/2006/relationships/hyperlink" Target="https://www.opm.gov/forms/pdf_fill/sf3107.pdf" TargetMode="External"/><Relationship Id="rId657" Type="http://schemas.openxmlformats.org/officeDocument/2006/relationships/hyperlink" Target="https://fedimpact.com/webinar/replay-leaving-your-federal-pension-to-your-children-or-others/" TargetMode="External"/><Relationship Id="rId864" Type="http://schemas.openxmlformats.org/officeDocument/2006/relationships/hyperlink" Target="https://retireinstitute.com/atc-special-provisions-retirement-vs-vision-100-retirement/" TargetMode="External"/><Relationship Id="rId296" Type="http://schemas.openxmlformats.org/officeDocument/2006/relationships/hyperlink" Target="https://www.opm.gov/forms/pdf_fill/sf3107.pdf" TargetMode="External"/><Relationship Id="rId517" Type="http://schemas.openxmlformats.org/officeDocument/2006/relationships/hyperlink" Target="https://www.opm.gov/forms/pdf_fill/sf3108.pdf" TargetMode="External"/><Relationship Id="rId724" Type="http://schemas.openxmlformats.org/officeDocument/2006/relationships/hyperlink" Target="https://www.opm.gov/forms/pdf_fill/ri92-19.pdf" TargetMode="External"/><Relationship Id="rId931" Type="http://schemas.openxmlformats.org/officeDocument/2006/relationships/hyperlink" Target="https://www.opm.gov/policy-data-oversight/data-analysis-documentation/personnel-documentation/processing-personnel-actions/gppa15.pdf" TargetMode="External"/><Relationship Id="rId60" Type="http://schemas.openxmlformats.org/officeDocument/2006/relationships/hyperlink" Target="https://fedimpact.com/beneficiaries/" TargetMode="External"/><Relationship Id="rId156" Type="http://schemas.openxmlformats.org/officeDocument/2006/relationships/hyperlink" Target="https://www.opm.gov/healthcare-insurance/healthcare/plan-information/plans/" TargetMode="External"/><Relationship Id="rId363" Type="http://schemas.openxmlformats.org/officeDocument/2006/relationships/hyperlink" Target="https://www.opm.gov/forms/pdf_fill/sf3108.pdf" TargetMode="External"/><Relationship Id="rId570" Type="http://schemas.openxmlformats.org/officeDocument/2006/relationships/hyperlink" Target="https://www.opm.gov/frequently-asked-questions/insure-faq/life/when-is-the-next-fegli-life-insurance-open-season/" TargetMode="External"/><Relationship Id="rId223" Type="http://schemas.openxmlformats.org/officeDocument/2006/relationships/hyperlink" Target="https://www.federaltimes.com/your-career/2023/09/18/can-i-keep-my-tricare-insurance-if-i-buy-back-military-service-time/?utm_source=chatgpt.com" TargetMode="External"/><Relationship Id="rId430" Type="http://schemas.openxmlformats.org/officeDocument/2006/relationships/hyperlink" Target="https://www.opm.gov/forms/pdf_fill/sf3107.pdf" TargetMode="External"/><Relationship Id="rId668" Type="http://schemas.openxmlformats.org/officeDocument/2006/relationships/hyperlink" Target="http://tsp.gov/" TargetMode="External"/><Relationship Id="rId875" Type="http://schemas.openxmlformats.org/officeDocument/2006/relationships/hyperlink" Target="https://www.opm.gov/support/retirement/faq/cost-of-living-adjustments/?utm_souce=%2Fretirement-services%2Fmy-annuity-and-benefits%2Fannuity-payments%2F?utm_souce=%2Fretirement-services%2Fmy-annuity-and-benefits%2Fannuity-payments%2F" TargetMode="External"/><Relationship Id="rId18" Type="http://schemas.openxmlformats.org/officeDocument/2006/relationships/hyperlink" Target="https://profeds.com/report-submission-videos/" TargetMode="External"/><Relationship Id="rId528" Type="http://schemas.openxmlformats.org/officeDocument/2006/relationships/hyperlink" Target="https://www.ssa.gov/OACT/quickcalc/" TargetMode="External"/><Relationship Id="rId735" Type="http://schemas.openxmlformats.org/officeDocument/2006/relationships/hyperlink" Target="https://www.opm.gov/retirement-center/publications-forms/csrsfers-handbook/c042.pdf" TargetMode="External"/><Relationship Id="rId942" Type="http://schemas.openxmlformats.org/officeDocument/2006/relationships/hyperlink" Target="https://www.apwuiowa.com/Earnings%20Statement.pdf" TargetMode="External"/><Relationship Id="rId167" Type="http://schemas.openxmlformats.org/officeDocument/2006/relationships/hyperlink" Target="https://www.opm.gov/retirement-center/publications-forms/csrsfers-handbook/c071.pdf" TargetMode="External"/><Relationship Id="rId374" Type="http://schemas.openxmlformats.org/officeDocument/2006/relationships/hyperlink" Target="https://www.federalregister.gov/documents/2019/05/17/2019-10294/civil-service-retirement-system-present-value-factors" TargetMode="External"/><Relationship Id="rId581" Type="http://schemas.openxmlformats.org/officeDocument/2006/relationships/hyperlink" Target="https://www.benefits.va.gov/INSURANCE/docs/VGLI_Rates_04-2021.pdf" TargetMode="External"/><Relationship Id="rId71" Type="http://schemas.openxmlformats.org/officeDocument/2006/relationships/hyperlink" Target="https://www.opm.gov/forms/pdf_fill/sf3107.pdf" TargetMode="External"/><Relationship Id="rId234" Type="http://schemas.openxmlformats.org/officeDocument/2006/relationships/hyperlink" Target="https://www.va.gov/pension/survivors-pension/" TargetMode="External"/><Relationship Id="rId679" Type="http://schemas.openxmlformats.org/officeDocument/2006/relationships/hyperlink" Target="https://www.irs.gov/pub/irs-drop/n-23-62.pdf" TargetMode="External"/><Relationship Id="rId802" Type="http://schemas.openxmlformats.org/officeDocument/2006/relationships/image" Target="media/image52.png"/><Relationship Id="rId886" Type="http://schemas.openxmlformats.org/officeDocument/2006/relationships/hyperlink" Target="https://www.opm.gov/policy-data-oversight/data-analysis-documentation/personnel-documentation/servicecreditleave.pdf" TargetMode="External"/><Relationship Id="rId2" Type="http://schemas.openxmlformats.org/officeDocument/2006/relationships/styles" Target="styles.xml"/><Relationship Id="rId29" Type="http://schemas.openxmlformats.org/officeDocument/2006/relationships/hyperlink" Target="https://www.opm.gov/forms/pdf_fill/sf2801.pdf" TargetMode="External"/><Relationship Id="rId441" Type="http://schemas.openxmlformats.org/officeDocument/2006/relationships/hyperlink" Target="https://www.opm.gov/forms/pdf_fill/sf3107.pdf" TargetMode="External"/><Relationship Id="rId539" Type="http://schemas.openxmlformats.org/officeDocument/2006/relationships/hyperlink" Target="https://www.ssa.gov/policy/docs/rsnotes/rsn2017-01.html" TargetMode="External"/><Relationship Id="rId746" Type="http://schemas.openxmlformats.org/officeDocument/2006/relationships/hyperlink" Target="https://www.opm.gov/retirement-services/fers-information/eligibility/" TargetMode="External"/><Relationship Id="rId178" Type="http://schemas.openxmlformats.org/officeDocument/2006/relationships/hyperlink" Target="https://www.opm.gov/forms/pdf_fill/sf3107.pdf" TargetMode="External"/><Relationship Id="rId301" Type="http://schemas.openxmlformats.org/officeDocument/2006/relationships/hyperlink" Target="https://profeds.com/member-dashboard/benefits-resources/military-deposit-process/" TargetMode="External"/><Relationship Id="rId953" Type="http://schemas.openxmlformats.org/officeDocument/2006/relationships/hyperlink" Target="https://www.ssa.gov/benefits/retirement/planner/ageincrease.html" TargetMode="External"/><Relationship Id="rId82" Type="http://schemas.openxmlformats.org/officeDocument/2006/relationships/hyperlink" Target="https://www.opm.gov/policy-data-oversight/pay-leave/pay-administration/fact-sheets/aggregate-limitation-on-pay/" TargetMode="External"/><Relationship Id="rId385" Type="http://schemas.openxmlformats.org/officeDocument/2006/relationships/hyperlink" Target="https://www.opm.gov/forms/pdf_fill/sf-2803.pdf" TargetMode="External"/><Relationship Id="rId592" Type="http://schemas.openxmlformats.org/officeDocument/2006/relationships/image" Target="media/image35.png"/><Relationship Id="rId606" Type="http://schemas.openxmlformats.org/officeDocument/2006/relationships/hyperlink" Target="https://www.currentfederaltaxdevelopments.com/blog/2025/11/17/2026-adjustments-to-medicare-parts-a-b-and-d-a-technical-review-of-premiums-and-irmaa-calculations" TargetMode="External"/><Relationship Id="rId813" Type="http://schemas.openxmlformats.org/officeDocument/2006/relationships/image" Target="media/image58.png"/><Relationship Id="rId245" Type="http://schemas.openxmlformats.org/officeDocument/2006/relationships/hyperlink" Target="https://www.opm.gov/forms/pdf_fill/sf3107.pdf" TargetMode="External"/><Relationship Id="rId452" Type="http://schemas.openxmlformats.org/officeDocument/2006/relationships/hyperlink" Target="https://www.opm.gov/forms/pdf_fill/sf3107.pdf" TargetMode="External"/><Relationship Id="rId897" Type="http://schemas.openxmlformats.org/officeDocument/2006/relationships/hyperlink" Target="https://www.opm.gov/forms/pdf_fill/sf2817.pdf" TargetMode="External"/><Relationship Id="rId105" Type="http://schemas.openxmlformats.org/officeDocument/2006/relationships/hyperlink" Target="https://www.federaldisability.com/" TargetMode="External"/><Relationship Id="rId312" Type="http://schemas.openxmlformats.org/officeDocument/2006/relationships/hyperlink" Target="https://www.opm.gov/forms/pdf_fill/ri20-97.pdf" TargetMode="External"/><Relationship Id="rId757" Type="http://schemas.openxmlformats.org/officeDocument/2006/relationships/hyperlink" Target="https://www.opm.gov/forms/pdf_fill/sf3107.pdf" TargetMode="External"/><Relationship Id="rId964" Type="http://schemas.openxmlformats.org/officeDocument/2006/relationships/hyperlink" Target="https://www.tsp.gov/publications/tspbk04.pdf" TargetMode="External"/><Relationship Id="rId93" Type="http://schemas.openxmlformats.org/officeDocument/2006/relationships/hyperlink" Target="https://fedimpact.com/sf-182" TargetMode="External"/><Relationship Id="rId189" Type="http://schemas.openxmlformats.org/officeDocument/2006/relationships/hyperlink" Target="https://www.opm.gov/retirement-services/publications-forms/pamphlets/ri83-10.pdf" TargetMode="External"/><Relationship Id="rId396" Type="http://schemas.openxmlformats.org/officeDocument/2006/relationships/hyperlink" Target="https://www.opm.gov/forms/pdf_fill/sf-2803.pdf" TargetMode="External"/><Relationship Id="rId617" Type="http://schemas.openxmlformats.org/officeDocument/2006/relationships/hyperlink" Target="https://www.ssa.gov/medicare/plan/when-to-sign-up" TargetMode="External"/><Relationship Id="rId824" Type="http://schemas.openxmlformats.org/officeDocument/2006/relationships/hyperlink" Target="https://www.fdic.gov/careers/benefits-details" TargetMode="External"/><Relationship Id="rId256" Type="http://schemas.openxmlformats.org/officeDocument/2006/relationships/hyperlink" Target="https://www.opm.gov/forms/pdf_fill/sf3107.pdf" TargetMode="External"/><Relationship Id="rId463" Type="http://schemas.openxmlformats.org/officeDocument/2006/relationships/hyperlink" Target="https://www.opm.gov/forms/pdf_fill/sf3107.pdf" TargetMode="External"/><Relationship Id="rId670" Type="http://schemas.openxmlformats.org/officeDocument/2006/relationships/image" Target="media/image40.png"/><Relationship Id="rId116" Type="http://schemas.openxmlformats.org/officeDocument/2006/relationships/hyperlink" Target="https://www.opm.gov/policy-data-oversight/workforce-restructuring/reductions-in-force/" TargetMode="External"/><Relationship Id="rId323" Type="http://schemas.openxmlformats.org/officeDocument/2006/relationships/hyperlink" Target="https://profeds.com/member-dashboard/benefits-resources/military-deposit-process/" TargetMode="External"/><Relationship Id="rId530" Type="http://schemas.openxmlformats.org/officeDocument/2006/relationships/hyperlink" Target="https://www.ssa.gov/benefits/retirement/planner/ageincrease.html" TargetMode="External"/><Relationship Id="rId768" Type="http://schemas.openxmlformats.org/officeDocument/2006/relationships/hyperlink" Target="https://tricare.mil/Plans/HealthPlans/TRR" TargetMode="External"/><Relationship Id="rId20" Type="http://schemas.openxmlformats.org/officeDocument/2006/relationships/hyperlink" Target="https://profeds.com/report-submission-videos/" TargetMode="External"/><Relationship Id="rId628" Type="http://schemas.openxmlformats.org/officeDocument/2006/relationships/hyperlink" Target="https://www.tricare.mil/-/media/Files/TRICARE/Publications/BrochuresFlyers/Turning65_Br.pdf" TargetMode="External"/><Relationship Id="rId835" Type="http://schemas.openxmlformats.org/officeDocument/2006/relationships/hyperlink" Target="https://www.opm.gov/forms/pdf_fill/ri92-19.pdf" TargetMode="External"/><Relationship Id="rId267" Type="http://schemas.openxmlformats.org/officeDocument/2006/relationships/hyperlink" Target="https://profeds.com/member-dashboard/benefits-resources/military-deposit-process/" TargetMode="External"/><Relationship Id="rId474" Type="http://schemas.openxmlformats.org/officeDocument/2006/relationships/image" Target="media/image25.png"/><Relationship Id="rId127" Type="http://schemas.openxmlformats.org/officeDocument/2006/relationships/hyperlink" Target="https://www.ecfr.gov/current/title-5/chapter-I/subchapter-B/part-550/subpart-G/section-550.703" TargetMode="External"/><Relationship Id="rId681" Type="http://schemas.openxmlformats.org/officeDocument/2006/relationships/image" Target="media/image43.png"/><Relationship Id="rId779" Type="http://schemas.openxmlformats.org/officeDocument/2006/relationships/hyperlink" Target="https://www.govexec.com/pay-benefits/2024/10/opm-doesnt-have-documented-customer-experience-plans-post-services-open-season-oig-says/400610/?inf_contact_key=e475d02bc06583ef860ecfc962ee8559680f8914173f9191b1c0223e68310bb1" TargetMode="External"/><Relationship Id="rId902" Type="http://schemas.openxmlformats.org/officeDocument/2006/relationships/hyperlink" Target="https://www.opm.gov/healthcare-insurance/healthcare/medicare/75-12-final.pdf" TargetMode="External"/><Relationship Id="rId31" Type="http://schemas.openxmlformats.org/officeDocument/2006/relationships/hyperlink" Target="https://www.opm.gov/forms/pdf_fill/sf3108.pdf" TargetMode="External"/><Relationship Id="rId334" Type="http://schemas.openxmlformats.org/officeDocument/2006/relationships/hyperlink" Target="https://profeds.com/member-dashboard/benefits-resources/military-deposit-process/" TargetMode="External"/><Relationship Id="rId541" Type="http://schemas.openxmlformats.org/officeDocument/2006/relationships/hyperlink" Target="https://www.ssa.gov/pubs/EN-05-10035.pdf" TargetMode="External"/><Relationship Id="rId639" Type="http://schemas.openxmlformats.org/officeDocument/2006/relationships/hyperlink" Target="https://www.fsafeds.com/explore/hcfsa/expenses" TargetMode="External"/><Relationship Id="rId180" Type="http://schemas.openxmlformats.org/officeDocument/2006/relationships/hyperlink" Target="https://www.opm.gov/forms/pdf_fill/sf3107.pdf" TargetMode="External"/><Relationship Id="rId278" Type="http://schemas.openxmlformats.org/officeDocument/2006/relationships/hyperlink" Target="https://profeds.com/member-dashboard/benefits-resources/military-deposit-process/" TargetMode="External"/><Relationship Id="rId401" Type="http://schemas.openxmlformats.org/officeDocument/2006/relationships/hyperlink" Target="https://www.opm.gov/forms/pdf_fill/sf3107.pdf" TargetMode="External"/><Relationship Id="rId846" Type="http://schemas.openxmlformats.org/officeDocument/2006/relationships/image" Target="media/image66.png"/><Relationship Id="rId485" Type="http://schemas.openxmlformats.org/officeDocument/2006/relationships/hyperlink" Target="https://www.opm.gov/forms/pdf_fill/sf2801.pdf" TargetMode="External"/><Relationship Id="rId692" Type="http://schemas.openxmlformats.org/officeDocument/2006/relationships/hyperlink" Target="https://www.opm.gov/forms/pdf_fill/sf3102.pdf" TargetMode="External"/><Relationship Id="rId706" Type="http://schemas.openxmlformats.org/officeDocument/2006/relationships/hyperlink" Target="https://www.tsp.gov/publications/tspbk04.pdf" TargetMode="External"/><Relationship Id="rId913" Type="http://schemas.openxmlformats.org/officeDocument/2006/relationships/hyperlink" Target="https://www.opm.gov/retirement-services/publications-forms/csrsfers-handbook/c030.pdf" TargetMode="External"/><Relationship Id="rId42" Type="http://schemas.openxmlformats.org/officeDocument/2006/relationships/hyperlink" Target="https://www.opm.gov/forms/pdf_fill/sf2801.pdf" TargetMode="External"/><Relationship Id="rId138" Type="http://schemas.openxmlformats.org/officeDocument/2006/relationships/hyperlink" Target="https://fedimpact.com/wp-content/uploads/2025/03/fact-sheet-VSIP-pdf-linked.pdf" TargetMode="External"/><Relationship Id="rId345" Type="http://schemas.openxmlformats.org/officeDocument/2006/relationships/hyperlink" Target="https://www.opm.gov/forms/pdf_fill/sf3107.pdf" TargetMode="External"/><Relationship Id="rId552" Type="http://schemas.openxmlformats.org/officeDocument/2006/relationships/image" Target="media/image31.png"/><Relationship Id="rId191" Type="http://schemas.openxmlformats.org/officeDocument/2006/relationships/hyperlink" Target="https://www.opm.gov/forms/pdf_fill/sf2801.pdf" TargetMode="External"/><Relationship Id="rId205" Type="http://schemas.openxmlformats.org/officeDocument/2006/relationships/hyperlink" Target="https://www.opm.gov/retirement-center/fers-information/survivors/" TargetMode="External"/><Relationship Id="rId412" Type="http://schemas.openxmlformats.org/officeDocument/2006/relationships/hyperlink" Target="https://fedimpact.com/webinar/replay-maximizing-annual-and-sick-leave/" TargetMode="External"/><Relationship Id="rId857" Type="http://schemas.openxmlformats.org/officeDocument/2006/relationships/hyperlink" Target="https://www.opm.gov/fork/faq" TargetMode="External"/><Relationship Id="rId289" Type="http://schemas.openxmlformats.org/officeDocument/2006/relationships/hyperlink" Target="https://profeds.com/member-dashboard/benefits-resources/military-deposit-process/" TargetMode="External"/><Relationship Id="rId496" Type="http://schemas.openxmlformats.org/officeDocument/2006/relationships/hyperlink" Target="https://www.opm.gov/forms/pdf_fill/sf3107.pdf" TargetMode="External"/><Relationship Id="rId717" Type="http://schemas.openxmlformats.org/officeDocument/2006/relationships/image" Target="media/image44.png"/><Relationship Id="rId924" Type="http://schemas.openxmlformats.org/officeDocument/2006/relationships/hyperlink" Target="https://profeds.com/wp-login.php?redirect_to=/member-dashboard/benefits-resources/military-deposit-process/" TargetMode="External"/><Relationship Id="rId53" Type="http://schemas.openxmlformats.org/officeDocument/2006/relationships/hyperlink" Target="https://www.gsa.gov/system/files/2024-10/SF180-24a.pdf" TargetMode="External"/><Relationship Id="rId149" Type="http://schemas.openxmlformats.org/officeDocument/2006/relationships/hyperlink" Target="https://www.ssa.gov/international/" TargetMode="External"/><Relationship Id="rId356" Type="http://schemas.openxmlformats.org/officeDocument/2006/relationships/hyperlink" Target="https://www.opm.gov/forms/pdf_fill/sf3107.pdf" TargetMode="External"/><Relationship Id="rId563" Type="http://schemas.openxmlformats.org/officeDocument/2006/relationships/hyperlink" Target="https://www.opm.gov/forms/pdf_fill/sf2817.pdf" TargetMode="External"/><Relationship Id="rId770" Type="http://schemas.openxmlformats.org/officeDocument/2006/relationships/hyperlink" Target="https://health.mil/Reference-Center/Congressional-Testimonies/2021/05/24/TRICARE-Reserve-Select-Study" TargetMode="External"/><Relationship Id="rId216" Type="http://schemas.openxmlformats.org/officeDocument/2006/relationships/hyperlink" Target="https://www.opm.gov/forms/pdf_fill/sf3107.pdf" TargetMode="External"/><Relationship Id="rId423" Type="http://schemas.openxmlformats.org/officeDocument/2006/relationships/hyperlink" Target="https://www.opm.gov/forms/pdf_fill/sf3107.pdf" TargetMode="External"/><Relationship Id="rId868" Type="http://schemas.openxmlformats.org/officeDocument/2006/relationships/hyperlink" Target="https://profeds.com/benefits-videos/" TargetMode="External"/><Relationship Id="rId630" Type="http://schemas.openxmlformats.org/officeDocument/2006/relationships/hyperlink" Target="https://www.va.gov/health-care/about-va-health-benefits/" TargetMode="External"/><Relationship Id="rId728" Type="http://schemas.openxmlformats.org/officeDocument/2006/relationships/hyperlink" Target="https://cdn-profeds.pressidium.com/wp-content/uploads/2024/05/RI-92-19-Application-for-Deferred-or-Postponed-Retirement.pdf" TargetMode="External"/><Relationship Id="rId935" Type="http://schemas.openxmlformats.org/officeDocument/2006/relationships/hyperlink" Target="https://www.servicesonline.opm.gov/" TargetMode="External"/><Relationship Id="rId64" Type="http://schemas.openxmlformats.org/officeDocument/2006/relationships/hyperlink" Target="https://cdn-profeds.pressidium.com/wp-content/uploads/2023/01/ProFeds-Federal-Fact-Finder-FFF-rev-1-2024-version-1.pdf" TargetMode="External"/><Relationship Id="rId367" Type="http://schemas.openxmlformats.org/officeDocument/2006/relationships/hyperlink" Target="https://www.opm.gov/forms/pdf_fill/sf-2803.pdf" TargetMode="External"/><Relationship Id="rId574" Type="http://schemas.openxmlformats.org/officeDocument/2006/relationships/hyperlink" Target="https://www.opm.gov/forms/pdf_fill/sf2823.pdf" TargetMode="External"/><Relationship Id="rId227" Type="http://schemas.openxmlformats.org/officeDocument/2006/relationships/hyperlink" Target="https://www.opm.gov/forms/pdf_fill/sf3107.pdf" TargetMode="External"/><Relationship Id="rId781" Type="http://schemas.openxmlformats.org/officeDocument/2006/relationships/hyperlink" Target="https://federalnewsnetwork.com/benefits/2023/06/postal-fehb-enrollees-feel-angst-as-opm-builds-usps-only-health-insurance-marketplace/" TargetMode="External"/><Relationship Id="rId879" Type="http://schemas.openxmlformats.org/officeDocument/2006/relationships/hyperlink" Target="https://www.opm.gov/retirement-center/publications-forms/csrsfers-handbook/" TargetMode="External"/><Relationship Id="rId434" Type="http://schemas.openxmlformats.org/officeDocument/2006/relationships/hyperlink" Target="https://www.opm.gov/forms/pdf_fill/sf3107.pdf" TargetMode="External"/><Relationship Id="rId641" Type="http://schemas.openxmlformats.org/officeDocument/2006/relationships/hyperlink" Target="https://www.carefirst.com/fedhmo/attachments/2025-plan-info-booklet.pdf" TargetMode="External"/><Relationship Id="rId739" Type="http://schemas.openxmlformats.org/officeDocument/2006/relationships/image" Target="media/image48.png"/><Relationship Id="rId280" Type="http://schemas.openxmlformats.org/officeDocument/2006/relationships/hyperlink" Target="https://profeds.com/member-dashboard/benefits-resources/military-deposit-process/" TargetMode="External"/><Relationship Id="rId501" Type="http://schemas.openxmlformats.org/officeDocument/2006/relationships/hyperlink" Target="https://www.opm.gov/forms/pdf_fill/sf3107.pdf" TargetMode="External"/><Relationship Id="rId946" Type="http://schemas.openxmlformats.org/officeDocument/2006/relationships/hyperlink" Target="https://www.irs.gov/pub/irs-pdf/p575.pdf" TargetMode="External"/><Relationship Id="rId75" Type="http://schemas.openxmlformats.org/officeDocument/2006/relationships/hyperlink" Target="https://profeds.com/wp-login.php?redirect_to=/member-dashboard/client-engagement-toolbox/federal-fact-finder/" TargetMode="External"/><Relationship Id="rId140" Type="http://schemas.openxmlformats.org/officeDocument/2006/relationships/hyperlink" Target="https://www.opm.gov/healthcare-insurance/healthcare/plan-information/important-facts-about-overseas-coverage/" TargetMode="External"/><Relationship Id="rId378" Type="http://schemas.openxmlformats.org/officeDocument/2006/relationships/hyperlink" Target="https://www.federalregister.gov/documents/2019/05/17/2019-10294/civil-service-retirement-system-present-value-factors" TargetMode="External"/><Relationship Id="rId585" Type="http://schemas.openxmlformats.org/officeDocument/2006/relationships/hyperlink" Target="https://www.sambaplans.com/wp-content/uploads/TL-Biweekly-Rate-Chart-2020.pdf" TargetMode="External"/><Relationship Id="rId792" Type="http://schemas.openxmlformats.org/officeDocument/2006/relationships/hyperlink" Target="https://about.usps.com/manuals/elm/html/elmc5_042.htm" TargetMode="External"/><Relationship Id="rId806" Type="http://schemas.openxmlformats.org/officeDocument/2006/relationships/hyperlink" Target="https://www.congress.gov/bill/118th-congress/house-bill/1322" TargetMode="External"/><Relationship Id="rId6" Type="http://schemas.openxmlformats.org/officeDocument/2006/relationships/hyperlink" Target="https://reports.profeds.com/" TargetMode="External"/><Relationship Id="rId238" Type="http://schemas.openxmlformats.org/officeDocument/2006/relationships/hyperlink" Target="https://profeds.com/member-dashboard/benefits-resources/military-deposit-process/" TargetMode="External"/><Relationship Id="rId445" Type="http://schemas.openxmlformats.org/officeDocument/2006/relationships/image" Target="media/image23.png"/><Relationship Id="rId652" Type="http://schemas.openxmlformats.org/officeDocument/2006/relationships/hyperlink" Target="https://www.congress.gov/crs-product/RS22856?utm_source=chatgpt.com" TargetMode="External"/><Relationship Id="rId291" Type="http://schemas.openxmlformats.org/officeDocument/2006/relationships/hyperlink" Target="https://www.opm.gov/retirement-services/publications-forms/csrsfers-handbook/c022.pdf" TargetMode="External"/><Relationship Id="rId305" Type="http://schemas.openxmlformats.org/officeDocument/2006/relationships/hyperlink" Target="https://profeds.com/member-dashboard/benefits-resources/military-deposit-process/" TargetMode="External"/><Relationship Id="rId512" Type="http://schemas.openxmlformats.org/officeDocument/2006/relationships/hyperlink" Target="https://www.opm.gov/forms/pdf_fill/sf3107.pdf" TargetMode="External"/><Relationship Id="rId957" Type="http://schemas.openxmlformats.org/officeDocument/2006/relationships/hyperlink" Target="https://www.ssa.gov/pubs/EN-05-10137.pdf" TargetMode="External"/><Relationship Id="rId86" Type="http://schemas.openxmlformats.org/officeDocument/2006/relationships/hyperlink" Target="https://urldefense.proofpoint.com/v2/url?u=https-3A__www.opm.gov_forms_pdf-5Ffill_sf3107.pdf-23page-3D9&amp;d=DwMFaQ&amp;c=euGZstcaTDllvimEN8b7jXrwqOf-v5A_CdpgnVfiiMM&amp;r=ygHeV7Z5eo48dAQu1_bjigvxhCi0rRcJY5xhGdln-i0&amp;m=BmWs-oldSNCS3ESqNhSuZ0zL8uyX8XPCBpcVp9alb4E&amp;s=jaGYqm1iL4C_A4OEhITKNYcuJWDXK-wpDTrpExyU4Jk&amp;e=" TargetMode="External"/><Relationship Id="rId151" Type="http://schemas.openxmlformats.org/officeDocument/2006/relationships/hyperlink" Target="https://www.ssa.gov/pubs/EN-05-10137.pdf" TargetMode="External"/><Relationship Id="rId389" Type="http://schemas.openxmlformats.org/officeDocument/2006/relationships/hyperlink" Target="https://www.govinfo.gov/content/pkg/FR-2023-04-14/pdf/2023-07877.pdf" TargetMode="External"/><Relationship Id="rId596" Type="http://schemas.openxmlformats.org/officeDocument/2006/relationships/hyperlink" Target="https://www.opm.gov/healthcare-insurance/healthcare/plan-information/plan-codes/2020/brochures/71-005.pdf" TargetMode="External"/><Relationship Id="rId817" Type="http://schemas.openxmlformats.org/officeDocument/2006/relationships/hyperlink" Target="https://www.opm.gov/forms/pdf_fill/sf3107.pdf" TargetMode="External"/><Relationship Id="rId249" Type="http://schemas.openxmlformats.org/officeDocument/2006/relationships/hyperlink" Target="https://www.opm.gov/forms/pdf_fill/sf3107.pdf" TargetMode="External"/><Relationship Id="rId456" Type="http://schemas.openxmlformats.org/officeDocument/2006/relationships/hyperlink" Target="https://www.opm.gov/forms/pdf_fill/sf3107.pdf" TargetMode="External"/><Relationship Id="rId663" Type="http://schemas.openxmlformats.org/officeDocument/2006/relationships/hyperlink" Target="https://www.opm.gov/healthcare-insurance/healthcare/reference-materials/reference/family-members/" TargetMode="External"/><Relationship Id="rId870" Type="http://schemas.openxmlformats.org/officeDocument/2006/relationships/hyperlink" Target="https://www.cbp.gov/employee-resources/benefits/retirement/military-service-deposit" TargetMode="External"/><Relationship Id="rId13" Type="http://schemas.openxmlformats.org/officeDocument/2006/relationships/hyperlink" Target="https://docs.google.com/spreadsheets/d/1RNWjtGxYTaGH5cyCmgbiBLT58NYkdDJeYSf9TyL71Gs/edit" TargetMode="External"/><Relationship Id="rId109" Type="http://schemas.openxmlformats.org/officeDocument/2006/relationships/hyperlink" Target="https://www.opm.gov/forms/pdf_fill/sf3112.pdf" TargetMode="External"/><Relationship Id="rId316" Type="http://schemas.openxmlformats.org/officeDocument/2006/relationships/hyperlink" Target="https://www.opm.gov/forms/pdf_fill/ri20-97.pdf" TargetMode="External"/><Relationship Id="rId523" Type="http://schemas.openxmlformats.org/officeDocument/2006/relationships/hyperlink" Target="https://www.opm.gov/frequently-asked-questions/retire-faq/post-retirement/can-i-change-my-survivor-benefit-election-after-retirement/" TargetMode="External"/><Relationship Id="rId968" Type="http://schemas.openxmlformats.org/officeDocument/2006/relationships/hyperlink" Target="https://profeds.com/member-dashboard/benefits-resources/profeds-report-process/" TargetMode="External"/><Relationship Id="rId97" Type="http://schemas.openxmlformats.org/officeDocument/2006/relationships/hyperlink" Target="https://www.opm.gov/retirement-center/retirement-quick-guide/opm-retirement-quick-guide.pdf" TargetMode="External"/><Relationship Id="rId730" Type="http://schemas.openxmlformats.org/officeDocument/2006/relationships/hyperlink" Target="https://www.myfederalretirement.com/fers-csrs-cola-watch/" TargetMode="External"/><Relationship Id="rId828" Type="http://schemas.openxmlformats.org/officeDocument/2006/relationships/hyperlink" Target="https://careers.occ.gov/index.html" TargetMode="External"/><Relationship Id="rId162" Type="http://schemas.openxmlformats.org/officeDocument/2006/relationships/hyperlink" Target="https://www.rrb.gov/AnnualReport/Review_of_Operations/Benefit_Operations" TargetMode="External"/><Relationship Id="rId467" Type="http://schemas.openxmlformats.org/officeDocument/2006/relationships/hyperlink" Target="https://www.opm.gov/forms/pdf_fill/sf3107.pdf" TargetMode="External"/><Relationship Id="rId674" Type="http://schemas.openxmlformats.org/officeDocument/2006/relationships/hyperlink" Target="https://secure.advantagegold.com/tsp-gold-guide-ira-1/?oid=114&amp;affid=179&amp;sub1=email-head1" TargetMode="External"/><Relationship Id="rId881" Type="http://schemas.openxmlformats.org/officeDocument/2006/relationships/hyperlink" Target="https://www.opm.gov/retirement-center/csrs-information/creditable-service/" TargetMode="External"/><Relationship Id="rId24" Type="http://schemas.openxmlformats.org/officeDocument/2006/relationships/image" Target="media/image3.png"/><Relationship Id="rId327" Type="http://schemas.openxmlformats.org/officeDocument/2006/relationships/hyperlink" Target="https://profeds.com/member-dashboard/benefits-resources/military-deposit-process/" TargetMode="External"/><Relationship Id="rId534" Type="http://schemas.openxmlformats.org/officeDocument/2006/relationships/hyperlink" Target="https://www.ssa.gov/pubs/EN-05-10035.pdf" TargetMode="External"/><Relationship Id="rId741" Type="http://schemas.openxmlformats.org/officeDocument/2006/relationships/hyperlink" Target="https://profeds.com/member-dashboard/benefits-resources/mra10-retirement-process/" TargetMode="External"/><Relationship Id="rId839" Type="http://schemas.openxmlformats.org/officeDocument/2006/relationships/hyperlink" Target="https://www.opm.gov/retirement-center/retirement-quick-guide/opm-retirement-quick-guide.pdf" TargetMode="External"/><Relationship Id="rId173" Type="http://schemas.openxmlformats.org/officeDocument/2006/relationships/hyperlink" Target="https://www.opm.gov/retirement-center/publications-forms/csrsfers-handbook/c051.pdf" TargetMode="External"/><Relationship Id="rId380" Type="http://schemas.openxmlformats.org/officeDocument/2006/relationships/hyperlink" Target="https://www.opm.gov/forms/pdf_fill/sf-2803.pdf" TargetMode="External"/><Relationship Id="rId601" Type="http://schemas.openxmlformats.org/officeDocument/2006/relationships/hyperlink" Target="https://www.opm.gov/faqs/QA.aspx?fid=fd635746-de0a-4dd7-997d-b5706a0fd8d2&amp;pid=62078196-329f-4aac-8441-dcbce7a0a680" TargetMode="External"/><Relationship Id="rId240" Type="http://schemas.openxmlformats.org/officeDocument/2006/relationships/hyperlink" Target="https://profeds.com/member-dashboard/benefits-resources/military-deposit-process/" TargetMode="External"/><Relationship Id="rId478" Type="http://schemas.openxmlformats.org/officeDocument/2006/relationships/hyperlink" Target="https://www.govinfo.gov/content/pkg/FR-2023-04-14/pdf/2023-07877.pdf" TargetMode="External"/><Relationship Id="rId685" Type="http://schemas.openxmlformats.org/officeDocument/2006/relationships/hyperlink" Target="https://fedimpact.com/webinar/replay-tsps-required-minimum-distributions/?inf_contact_key=59da5d845929a2f6541360426b59083c680f8914173f9191b1c0223e68310bb1" TargetMode="External"/><Relationship Id="rId892" Type="http://schemas.openxmlformats.org/officeDocument/2006/relationships/hyperlink" Target="https://www.opm.gov/retirement-center/fers-information/types-of-retirement/" TargetMode="External"/><Relationship Id="rId906" Type="http://schemas.openxmlformats.org/officeDocument/2006/relationships/hyperlink" Target="https://www.opm.gov/healthcare-insurance/healthcare/plan-information/premiums/" TargetMode="External"/><Relationship Id="rId35" Type="http://schemas.openxmlformats.org/officeDocument/2006/relationships/hyperlink" Target="https://www.opm.gov/forms/pdf_fill/sf3107.pdf" TargetMode="External"/><Relationship Id="rId100" Type="http://schemas.openxmlformats.org/officeDocument/2006/relationships/hyperlink" Target="https://www.opm.gov/forms/pdfimage/sf3112-2.pdf" TargetMode="External"/><Relationship Id="rId338" Type="http://schemas.openxmlformats.org/officeDocument/2006/relationships/hyperlink" Target="https://www.opm.gov/forms/pdf_fill/sf-2803.pdf" TargetMode="External"/><Relationship Id="rId545" Type="http://schemas.openxmlformats.org/officeDocument/2006/relationships/hyperlink" Target="https://www.ssa.gov/pubs/EN-05-10017.pdf" TargetMode="External"/><Relationship Id="rId752" Type="http://schemas.openxmlformats.org/officeDocument/2006/relationships/hyperlink" Target="https://profeds.com/member-dashboard/benefits-resources/military-deposit-process/" TargetMode="External"/><Relationship Id="rId184" Type="http://schemas.openxmlformats.org/officeDocument/2006/relationships/hyperlink" Target="https://www.opm.gov/forms/pdf_fill/sf3108.pdf" TargetMode="External"/><Relationship Id="rId391" Type="http://schemas.openxmlformats.org/officeDocument/2006/relationships/hyperlink" Target="https://www.opm.gov/forms/pdf_fill/sf-2803.pdf" TargetMode="External"/><Relationship Id="rId405" Type="http://schemas.openxmlformats.org/officeDocument/2006/relationships/hyperlink" Target="https://www.fedsmith.com/2024/05/16/new-leave-opportunity-for-federal-employees-safe-leave/?inf_contact_key=3269eca19fb915db173086ecac11fe0d680f8914173f9191b1c0223e68310bb1" TargetMode="External"/><Relationship Id="rId612" Type="http://schemas.openxmlformats.org/officeDocument/2006/relationships/hyperlink" Target="https://www.opm.gov/healthcare-insurance/healthcare/plan-information/changes-you-can-make-outside-of-open-season/" TargetMode="External"/><Relationship Id="rId251" Type="http://schemas.openxmlformats.org/officeDocument/2006/relationships/hyperlink" Target="https://www.opm.gov/forms/pdf_fill/sf3107.pdf" TargetMode="External"/><Relationship Id="rId489" Type="http://schemas.openxmlformats.org/officeDocument/2006/relationships/hyperlink" Target="https://www.opm.gov/forms/pdf_fill/sf3107.pdf" TargetMode="External"/><Relationship Id="rId696" Type="http://schemas.openxmlformats.org/officeDocument/2006/relationships/hyperlink" Target="https://www.tsp.gov/annuity-basics/purchase-an-annuity/" TargetMode="External"/><Relationship Id="rId917" Type="http://schemas.openxmlformats.org/officeDocument/2006/relationships/hyperlink" Target="https://www.senate.gov/CRSpubs/ac0d1dd5-7316-4390-87e6-353589586a89.pdf" TargetMode="External"/><Relationship Id="rId46" Type="http://schemas.openxmlformats.org/officeDocument/2006/relationships/hyperlink" Target="https://www.opm.gov/forms/pdf_fill/sf2801.pdf" TargetMode="External"/><Relationship Id="rId349" Type="http://schemas.openxmlformats.org/officeDocument/2006/relationships/hyperlink" Target="https://www.opm.gov/forms/pdf_fill/sf3107.pdf" TargetMode="External"/><Relationship Id="rId556" Type="http://schemas.openxmlformats.org/officeDocument/2006/relationships/hyperlink" Target="https://www.opm.gov/forms/pdf_fill/sf3107.pdf" TargetMode="External"/><Relationship Id="rId763" Type="http://schemas.openxmlformats.org/officeDocument/2006/relationships/hyperlink" Target="https://tricare.mil/Plans/HealthPlans/TRR" TargetMode="External"/><Relationship Id="rId111" Type="http://schemas.openxmlformats.org/officeDocument/2006/relationships/hyperlink" Target="https://www.opm.gov/forms/pdf_fill/sf3107.pdf" TargetMode="External"/><Relationship Id="rId195" Type="http://schemas.openxmlformats.org/officeDocument/2006/relationships/hyperlink" Target="https://www.narfe.org/wp-content/uploads/2021/04/CSRS-Offset-The-Best-of-Both-Worlds-or-a-Nightmare.pdf" TargetMode="External"/><Relationship Id="rId209" Type="http://schemas.openxmlformats.org/officeDocument/2006/relationships/hyperlink" Target="https://profeds.com/member-dashboard/benefits-resources/military-service/" TargetMode="External"/><Relationship Id="rId416" Type="http://schemas.openxmlformats.org/officeDocument/2006/relationships/image" Target="media/image22.png"/><Relationship Id="rId970" Type="http://schemas.openxmlformats.org/officeDocument/2006/relationships/fontTable" Target="fontTable.xml"/><Relationship Id="rId623" Type="http://schemas.openxmlformats.org/officeDocument/2006/relationships/hyperlink" Target="https://www.govinfo.gov/content/pkg/FR-2002-06-18/pdf/02-15275.pdf" TargetMode="External"/><Relationship Id="rId830" Type="http://schemas.openxmlformats.org/officeDocument/2006/relationships/hyperlink" Target="https://www.opm.gov/policy-data-oversight/pay-leave/salaries-wages/" TargetMode="External"/><Relationship Id="rId928" Type="http://schemas.openxmlformats.org/officeDocument/2006/relationships/hyperlink" Target="https://www.opm.gov/forms/pdf_fill/SF813.pdf" TargetMode="External"/><Relationship Id="rId57" Type="http://schemas.openxmlformats.org/officeDocument/2006/relationships/hyperlink" Target="https://www.opm.gov/forms/pdfimage/sf3112-2.pdf" TargetMode="External"/><Relationship Id="rId262" Type="http://schemas.openxmlformats.org/officeDocument/2006/relationships/image" Target="media/image15.png"/><Relationship Id="rId567" Type="http://schemas.openxmlformats.org/officeDocument/2006/relationships/hyperlink" Target="https://www.opm.gov/frequently-asked-questions/insure-faq/life/what-will-happen-to-my-fegli-basic-life-insurance-when-i-retire/" TargetMode="External"/><Relationship Id="rId122" Type="http://schemas.openxmlformats.org/officeDocument/2006/relationships/hyperlink" Target="https://www.opm.gov/fork/faq" TargetMode="External"/><Relationship Id="rId774" Type="http://schemas.openxmlformats.org/officeDocument/2006/relationships/image" Target="media/image50.png"/><Relationship Id="rId427" Type="http://schemas.openxmlformats.org/officeDocument/2006/relationships/hyperlink" Target="https://www.opm.gov/forms/pdf_fill/sf3107.pdf" TargetMode="External"/><Relationship Id="rId634" Type="http://schemas.openxmlformats.org/officeDocument/2006/relationships/hyperlink" Target="https://www.opm.gov/policy-data-oversight/pay-leave/leave-administration/fact-sheets/family-and-medical-leave/" TargetMode="External"/><Relationship Id="rId841" Type="http://schemas.openxmlformats.org/officeDocument/2006/relationships/hyperlink" Target="https://www.fedsmith.com/2021/08/30/competitive-service-vs-excepted-service/" TargetMode="External"/><Relationship Id="rId273" Type="http://schemas.openxmlformats.org/officeDocument/2006/relationships/hyperlink" Target="https://www.opm.gov/forms/pdf_fill/sf3107.pdf" TargetMode="External"/><Relationship Id="rId480" Type="http://schemas.openxmlformats.org/officeDocument/2006/relationships/hyperlink" Target="https://www.opm.gov/forms/pdf_fill/sf-2803.pdf" TargetMode="External"/><Relationship Id="rId701" Type="http://schemas.openxmlformats.org/officeDocument/2006/relationships/hyperlink" Target="https://www.tsp.gov/publications/tspbk26.pdf" TargetMode="External"/><Relationship Id="rId939" Type="http://schemas.openxmlformats.org/officeDocument/2006/relationships/hyperlink" Target="https://www.chcoc.gov/sites/default/files/Employment-as-a-Phased-Retiree-Q-and-A.pdf" TargetMode="External"/><Relationship Id="rId68" Type="http://schemas.openxmlformats.org/officeDocument/2006/relationships/hyperlink" Target="https://www.opm.gov/forms/pdf_fill/ri92-19.pdf" TargetMode="External"/><Relationship Id="rId133" Type="http://schemas.openxmlformats.org/officeDocument/2006/relationships/hyperlink" Target="https://www.opm.gov/policy-data-oversight/workforce-restructuring/voluntary-early-retirement-authority/vera_guide.pdf" TargetMode="External"/><Relationship Id="rId340" Type="http://schemas.openxmlformats.org/officeDocument/2006/relationships/hyperlink" Target="https://www.opm.gov/forms/pdf_fill/ri20-97.pdf" TargetMode="External"/><Relationship Id="rId578" Type="http://schemas.openxmlformats.org/officeDocument/2006/relationships/image" Target="media/image34.png"/><Relationship Id="rId785" Type="http://schemas.openxmlformats.org/officeDocument/2006/relationships/hyperlink" Target="https://liteblue.usps.gov/humanresources/benefits/insurance/pshb.htm" TargetMode="External"/><Relationship Id="rId200" Type="http://schemas.openxmlformats.org/officeDocument/2006/relationships/hyperlink" Target="https://fedimpact.com/webinar/replay-leaving-your-federal-pension-to-your-children-or-others/?inf_contact_key=444fd983d117d1bfae11f0dff1df4ee9680f8914173f9191b1c0223e68310bb1" TargetMode="External"/><Relationship Id="rId438" Type="http://schemas.openxmlformats.org/officeDocument/2006/relationships/hyperlink" Target="https://www.opm.gov/forms/pdf_fill/sf2801.pdf" TargetMode="External"/><Relationship Id="rId645" Type="http://schemas.openxmlformats.org/officeDocument/2006/relationships/hyperlink" Target="https://www.sambaplans.com/" TargetMode="External"/><Relationship Id="rId852" Type="http://schemas.openxmlformats.org/officeDocument/2006/relationships/image" Target="media/image72.png"/><Relationship Id="rId284" Type="http://schemas.openxmlformats.org/officeDocument/2006/relationships/hyperlink" Target="https://profeds.com/member-dashboard/benefits-resources/military-deposit-process/" TargetMode="External"/><Relationship Id="rId491" Type="http://schemas.openxmlformats.org/officeDocument/2006/relationships/hyperlink" Target="https://www.opm.gov/forms/pdf_fill/sf3107.pdf" TargetMode="External"/><Relationship Id="rId505" Type="http://schemas.openxmlformats.org/officeDocument/2006/relationships/hyperlink" Target="https://www.opm.gov/forms/pdf_fill/sf-2803.pdf" TargetMode="External"/><Relationship Id="rId712" Type="http://schemas.openxmlformats.org/officeDocument/2006/relationships/hyperlink" Target="https://www.federalreserve.gov/careers-benefits.htm" TargetMode="External"/><Relationship Id="rId79" Type="http://schemas.openxmlformats.org/officeDocument/2006/relationships/hyperlink" Target="https://www.opm.gov/healthcare-insurance/healthcare/eligibility/common-law-spouse-eligibility-fact-sheet.pdf" TargetMode="External"/><Relationship Id="rId144" Type="http://schemas.openxmlformats.org/officeDocument/2006/relationships/hyperlink" Target="https://www.medicare.gov/publications/11037-medicare-coverage-outside-the-united-states.pdf" TargetMode="External"/><Relationship Id="rId589" Type="http://schemas.openxmlformats.org/officeDocument/2006/relationships/hyperlink" Target="https://fedimpact.com/webinar/replay-fehb-in-retirement/?inf_contact_key=60a5037cbb3dfc2fc0d2219627925ab8680f8914173f9191b1c0223e68310bb1" TargetMode="External"/><Relationship Id="rId796" Type="http://schemas.openxmlformats.org/officeDocument/2006/relationships/hyperlink" Target="https://www.opm.gov/policy-data-oversight/pay-leave/2026-special-rates-for-certain-law-enforcement-personnel/" TargetMode="External"/><Relationship Id="rId351" Type="http://schemas.openxmlformats.org/officeDocument/2006/relationships/hyperlink" Target="https://www.opm.gov/forms/pdf_fill/sf3107.pdf" TargetMode="External"/><Relationship Id="rId449" Type="http://schemas.openxmlformats.org/officeDocument/2006/relationships/hyperlink" Target="https://www.opm.gov/retirement-center/publications-forms/benefits-administration-letters/2011/11-109.pdf" TargetMode="External"/><Relationship Id="rId656" Type="http://schemas.openxmlformats.org/officeDocument/2006/relationships/hyperlink" Target="https://www.opm.gov/retirement-center/publications-forms/csrsfers-handbook/c073.pdf" TargetMode="External"/><Relationship Id="rId863" Type="http://schemas.openxmlformats.org/officeDocument/2006/relationships/hyperlink" Target="https://www.afciviliancareers.com/pdf/AFPC_ART_info.pdf" TargetMode="External"/><Relationship Id="rId211" Type="http://schemas.openxmlformats.org/officeDocument/2006/relationships/hyperlink" Target="https://www.opm.gov/forms/pdf_fill/sf3107.pdf" TargetMode="External"/><Relationship Id="rId295" Type="http://schemas.openxmlformats.org/officeDocument/2006/relationships/hyperlink" Target="https://profeds.com/member-dashboard/benefits-resources/military-deposit-process/" TargetMode="External"/><Relationship Id="rId309" Type="http://schemas.openxmlformats.org/officeDocument/2006/relationships/hyperlink" Target="https://www.opm.gov/forms/pdf_fill/sf3108.pdf" TargetMode="External"/><Relationship Id="rId516" Type="http://schemas.openxmlformats.org/officeDocument/2006/relationships/hyperlink" Target="https://www.opm.gov/forms/pdf_fill/sf3107.pdf" TargetMode="External"/><Relationship Id="rId723" Type="http://schemas.openxmlformats.org/officeDocument/2006/relationships/hyperlink" Target="https://www.opm.gov/retirement-center/my-annuity-and-benefits/related-federal-benefits/" TargetMode="External"/><Relationship Id="rId930" Type="http://schemas.openxmlformats.org/officeDocument/2006/relationships/hyperlink" Target="https://www.opm.gov/retirement-services/publications-forms/csrsfers-handbook/c070.pdf" TargetMode="External"/><Relationship Id="rId155" Type="http://schemas.openxmlformats.org/officeDocument/2006/relationships/hyperlink" Target="https://www.opm.gov/healthcare-insurance/healthcare/plan-information/important-facts-about-overseas-coverage/" TargetMode="External"/><Relationship Id="rId362" Type="http://schemas.openxmlformats.org/officeDocument/2006/relationships/hyperlink" Target="https://www.opm.gov/forms/pdf_fill/sf3107.pdf" TargetMode="External"/><Relationship Id="rId222" Type="http://schemas.openxmlformats.org/officeDocument/2006/relationships/hyperlink" Target="https://www.opm.gov/forms/pdf_fill/sf3107.pdf" TargetMode="External"/><Relationship Id="rId667" Type="http://schemas.openxmlformats.org/officeDocument/2006/relationships/hyperlink" Target="https://www.fedsmith.com/2026/01/15/can-federal-employees-contribute-to-both-an-ira-and-the-tsp-in-2026/" TargetMode="External"/><Relationship Id="rId874" Type="http://schemas.openxmlformats.org/officeDocument/2006/relationships/hyperlink" Target="https://www.opm.gov/forms/pdf_fill/sf3107.pdf" TargetMode="External"/><Relationship Id="rId17" Type="http://schemas.openxmlformats.org/officeDocument/2006/relationships/hyperlink" Target="https://profeds.com/member-dashboard/client-engagement-toolbox/checklist-to-submit-report-requests/" TargetMode="External"/><Relationship Id="rId527" Type="http://schemas.openxmlformats.org/officeDocument/2006/relationships/hyperlink" Target="https://www.ssa.gov/OACT/quickcalc/" TargetMode="External"/><Relationship Id="rId734" Type="http://schemas.openxmlformats.org/officeDocument/2006/relationships/image" Target="media/image47.png"/><Relationship Id="rId941" Type="http://schemas.openxmlformats.org/officeDocument/2006/relationships/hyperlink" Target="https://www.ecfr.gov/current/title-5/chapter-I/subchapter-B/part-848" TargetMode="External"/><Relationship Id="rId70" Type="http://schemas.openxmlformats.org/officeDocument/2006/relationships/hyperlink" Target="https://www.opm.gov/forms/pdf_fill/sf3107.pdf" TargetMode="External"/><Relationship Id="rId166" Type="http://schemas.openxmlformats.org/officeDocument/2006/relationships/hyperlink" Target="https://www.opm.gov/retirement-center/publications-forms/csrsfers-handbook/c100.pdf" TargetMode="External"/><Relationship Id="rId373" Type="http://schemas.openxmlformats.org/officeDocument/2006/relationships/hyperlink" Target="https://www.opm.gov/forms/pdf_fill/sf3108.pdf" TargetMode="External"/><Relationship Id="rId580" Type="http://schemas.openxmlformats.org/officeDocument/2006/relationships/hyperlink" Target="https://milconnect.dmdc.osd.mil/milconnect/public/faq/Life_Insurance-SGLI" TargetMode="External"/><Relationship Id="rId801" Type="http://schemas.openxmlformats.org/officeDocument/2006/relationships/hyperlink" Target="https://www.opm.gov/retirement-center/fers-information/computation/" TargetMode="External"/><Relationship Id="rId1" Type="http://schemas.openxmlformats.org/officeDocument/2006/relationships/numbering" Target="numbering.xml"/><Relationship Id="rId233" Type="http://schemas.openxmlformats.org/officeDocument/2006/relationships/hyperlink" Target="https://www.opm.gov/forms/pdf_fill/sf3107.pdf" TargetMode="External"/><Relationship Id="rId440" Type="http://schemas.openxmlformats.org/officeDocument/2006/relationships/hyperlink" Target="https://www.opm.gov/forms/pdf_fill/sf3107.pdf" TargetMode="External"/><Relationship Id="rId678" Type="http://schemas.openxmlformats.org/officeDocument/2006/relationships/image" Target="media/image42.png"/><Relationship Id="rId885" Type="http://schemas.openxmlformats.org/officeDocument/2006/relationships/hyperlink" Target="https://www.opm.gov/policy-data-oversight/data-analysis-documentation/personnel-documentation/servicecreditleave.pdf" TargetMode="External"/><Relationship Id="rId28" Type="http://schemas.openxmlformats.org/officeDocument/2006/relationships/hyperlink" Target="https://www.opm.gov/forms/pdf_fill/sf3107.pdf" TargetMode="External"/><Relationship Id="rId300" Type="http://schemas.openxmlformats.org/officeDocument/2006/relationships/hyperlink" Target="https://profeds.com/member-dashboard/benefits-resources/military-deposit-process/" TargetMode="External"/><Relationship Id="rId538" Type="http://schemas.openxmlformats.org/officeDocument/2006/relationships/hyperlink" Target="https://www.ssa.gov/pubs/EN-05-10147.pdf" TargetMode="External"/><Relationship Id="rId745" Type="http://schemas.openxmlformats.org/officeDocument/2006/relationships/hyperlink" Target="https://www.opm.gov/forms/pdf_fill/ri79-9.pdf" TargetMode="External"/><Relationship Id="rId952" Type="http://schemas.openxmlformats.org/officeDocument/2006/relationships/hyperlink" Target="https://www.ssa.gov/oact/cola/colaapplic.html" TargetMode="External"/><Relationship Id="rId81" Type="http://schemas.openxmlformats.org/officeDocument/2006/relationships/hyperlink" Target="https://www.opm.gov/retirement-center/publications-forms/csrsfers-handbook/c071.pdf" TargetMode="External"/><Relationship Id="rId177" Type="http://schemas.openxmlformats.org/officeDocument/2006/relationships/hyperlink" Target="https://www.opm.gov/forms/pdf_fill/sf3107.pdf" TargetMode="External"/><Relationship Id="rId384" Type="http://schemas.openxmlformats.org/officeDocument/2006/relationships/hyperlink" Target="https://www.opm.gov/forms/pdf_fill/sf-2803.pdf" TargetMode="External"/><Relationship Id="rId591" Type="http://schemas.openxmlformats.org/officeDocument/2006/relationships/hyperlink" Target="https://www.opm.gov/healthcare-insurance/fastfacts/child-turning-age-26.pdf" TargetMode="External"/><Relationship Id="rId605" Type="http://schemas.openxmlformats.org/officeDocument/2006/relationships/hyperlink" Target="https://www.humana.com/medicare/medicare-resources/irmaa" TargetMode="External"/><Relationship Id="rId812" Type="http://schemas.openxmlformats.org/officeDocument/2006/relationships/image" Target="media/image57.png"/><Relationship Id="rId244" Type="http://schemas.openxmlformats.org/officeDocument/2006/relationships/hyperlink" Target="http://pay.gov/" TargetMode="External"/><Relationship Id="rId689" Type="http://schemas.openxmlformats.org/officeDocument/2006/relationships/hyperlink" Target="https://fedimpact.com/beneficiaries/" TargetMode="External"/><Relationship Id="rId896" Type="http://schemas.openxmlformats.org/officeDocument/2006/relationships/hyperlink" Target="https://www.opm.gov/retirement-center/calculators/fegli-calculator/codes-on-a-notification-of-personnel-action-sf50/" TargetMode="External"/><Relationship Id="rId39" Type="http://schemas.openxmlformats.org/officeDocument/2006/relationships/hyperlink" Target="https://www.opm.gov/forms/pdf_fill/sf3107.pdf" TargetMode="External"/><Relationship Id="rId451" Type="http://schemas.openxmlformats.org/officeDocument/2006/relationships/hyperlink" Target="https://www.opm.gov/forms/pdf_fill/sf3107.pdf" TargetMode="External"/><Relationship Id="rId549" Type="http://schemas.openxmlformats.org/officeDocument/2006/relationships/hyperlink" Target="https://www.ssa.gov/benefits/retirement/social-security-fairness-act.html" TargetMode="External"/><Relationship Id="rId756" Type="http://schemas.openxmlformats.org/officeDocument/2006/relationships/hyperlink" Target="https://www.opm.gov/forms/pdf_fill/sf3107.pdf" TargetMode="External"/><Relationship Id="rId104" Type="http://schemas.openxmlformats.org/officeDocument/2006/relationships/hyperlink" Target="https://www.federaldisability.com/" TargetMode="External"/><Relationship Id="rId188" Type="http://schemas.openxmlformats.org/officeDocument/2006/relationships/hyperlink" Target="https://www.opm.gov/forms/pdf_fill/sf2801.pdf" TargetMode="External"/><Relationship Id="rId311" Type="http://schemas.openxmlformats.org/officeDocument/2006/relationships/hyperlink" Target="https://www.opm.gov/forms/pdf_fill/sf3108.pdf" TargetMode="External"/><Relationship Id="rId395" Type="http://schemas.openxmlformats.org/officeDocument/2006/relationships/hyperlink" Target="https://www.opm.gov/forms/pdf_fill/sf-2803.pdf" TargetMode="External"/><Relationship Id="rId409" Type="http://schemas.openxmlformats.org/officeDocument/2006/relationships/hyperlink" Target="https://www.opm.gov/policy-data-oversight/pay-leave/leave-administration/fact-sheets/restoration-of-annual-leave/" TargetMode="External"/><Relationship Id="rId963" Type="http://schemas.openxmlformats.org/officeDocument/2006/relationships/hyperlink" Target="https://www.tsp.gov/bulletins/23-3/" TargetMode="External"/><Relationship Id="rId92" Type="http://schemas.openxmlformats.org/officeDocument/2006/relationships/hyperlink" Target="https://www.opm.gov/retirement-center/csrs-information/planning-and-applying/" TargetMode="External"/><Relationship Id="rId616" Type="http://schemas.openxmlformats.org/officeDocument/2006/relationships/hyperlink" Target="https://www.opm.gov/healthcare-insurance/healthcare/medicare/active-federal-employee/" TargetMode="External"/><Relationship Id="rId823" Type="http://schemas.openxmlformats.org/officeDocument/2006/relationships/hyperlink" Target="https://www.fdic.gov/about/careers/benefits/benefits-details/" TargetMode="External"/><Relationship Id="rId255" Type="http://schemas.openxmlformats.org/officeDocument/2006/relationships/hyperlink" Target="https://profeds.com/member-dashboard/benefits-resources/military-deposit-process/" TargetMode="External"/><Relationship Id="rId297" Type="http://schemas.openxmlformats.org/officeDocument/2006/relationships/hyperlink" Target="https://www.opm.gov/forms/pdf_fill/sf3107.pdf" TargetMode="External"/><Relationship Id="rId462" Type="http://schemas.openxmlformats.org/officeDocument/2006/relationships/hyperlink" Target="https://www.opm.gov/forms/pdf_fill/sf3107.pdf" TargetMode="External"/><Relationship Id="rId518" Type="http://schemas.openxmlformats.org/officeDocument/2006/relationships/hyperlink" Target="https://www.opm.gov/forms/pdf_fill/sf2801.pdf" TargetMode="External"/><Relationship Id="rId725" Type="http://schemas.openxmlformats.org/officeDocument/2006/relationships/hyperlink" Target="https://www.opm.gov/retirement-center/publications-forms/pamphlets/ri92-19a.pdf" TargetMode="External"/><Relationship Id="rId932" Type="http://schemas.openxmlformats.org/officeDocument/2006/relationships/hyperlink" Target="https://www.tsp.gov/publications/tspfs04.pdf" TargetMode="External"/><Relationship Id="rId115" Type="http://schemas.openxmlformats.org/officeDocument/2006/relationships/hyperlink" Target="https://fedimpact.com/fers-eligibility-chart/" TargetMode="External"/><Relationship Id="rId157" Type="http://schemas.openxmlformats.org/officeDocument/2006/relationships/hyperlink" Target="https://www.chcoc.gov/sites/default/files/Employment-as-a-Phased-Retiree-Q-and-A.pdf" TargetMode="External"/><Relationship Id="rId322" Type="http://schemas.openxmlformats.org/officeDocument/2006/relationships/hyperlink" Target="https://profeds.com/member-dashboard/benefits-resources/military-deposit-process/" TargetMode="External"/><Relationship Id="rId364" Type="http://schemas.openxmlformats.org/officeDocument/2006/relationships/hyperlink" Target="https://www.opm.gov/forms/pdf_fill/sf3107.pdf" TargetMode="External"/><Relationship Id="rId767" Type="http://schemas.openxmlformats.org/officeDocument/2006/relationships/hyperlink" Target="https://tricare.mil/Plans/HealthPlans/TRR" TargetMode="External"/><Relationship Id="rId61" Type="http://schemas.openxmlformats.org/officeDocument/2006/relationships/hyperlink" Target="https://fedimpact.com/beneficiaries/" TargetMode="External"/><Relationship Id="rId199" Type="http://schemas.openxmlformats.org/officeDocument/2006/relationships/hyperlink" Target="https://www.opm.gov/forms/pdf_fill/sf-2803.pdf" TargetMode="External"/><Relationship Id="rId571" Type="http://schemas.openxmlformats.org/officeDocument/2006/relationships/hyperlink" Target="https://www.opm.gov/frequently-asked-questions/insure-faq/life/when-is-the-next-fegli-life-insurance-open-season/" TargetMode="External"/><Relationship Id="rId627" Type="http://schemas.openxmlformats.org/officeDocument/2006/relationships/hyperlink" Target="https://www.tricare.mil/tfl" TargetMode="External"/><Relationship Id="rId669" Type="http://schemas.openxmlformats.org/officeDocument/2006/relationships/hyperlink" Target="https://www.tsp.gov/making-contributions/traditional-and-roth-contributions/" TargetMode="External"/><Relationship Id="rId834" Type="http://schemas.openxmlformats.org/officeDocument/2006/relationships/hyperlink" Target="https://www.opm.gov/forms/pdf_fill/sf3107.pdf" TargetMode="External"/><Relationship Id="rId876" Type="http://schemas.openxmlformats.org/officeDocument/2006/relationships/hyperlink" Target="https://www.cbp.gov/employee-resources/benefits/retirement/cola" TargetMode="External"/><Relationship Id="rId19" Type="http://schemas.openxmlformats.org/officeDocument/2006/relationships/hyperlink" Target="https://profeds.com/report-process/" TargetMode="External"/><Relationship Id="rId224" Type="http://schemas.openxmlformats.org/officeDocument/2006/relationships/hyperlink" Target="https://www.opm.gov/forms/pdf_fill/sf3107.pdf" TargetMode="External"/><Relationship Id="rId266" Type="http://schemas.openxmlformats.org/officeDocument/2006/relationships/hyperlink" Target="https://profeds.com/member-dashboard/benefits-resources/military-deposit-process/" TargetMode="External"/><Relationship Id="rId431" Type="http://schemas.openxmlformats.org/officeDocument/2006/relationships/hyperlink" Target="https://www.opm.gov/forms/pdf_fill/sf3107.pdf" TargetMode="External"/><Relationship Id="rId473" Type="http://schemas.openxmlformats.org/officeDocument/2006/relationships/hyperlink" Target="https://www.opm.gov/forms/pdf_fill/sf-2803.pdf" TargetMode="External"/><Relationship Id="rId529" Type="http://schemas.openxmlformats.org/officeDocument/2006/relationships/hyperlink" Target="https://www.ssa.gov/OACT/quickcalc/" TargetMode="External"/><Relationship Id="rId680" Type="http://schemas.openxmlformats.org/officeDocument/2006/relationships/hyperlink" Target="https://www.tsp.gov/publications/tspbk25.pdf" TargetMode="External"/><Relationship Id="rId736" Type="http://schemas.openxmlformats.org/officeDocument/2006/relationships/hyperlink" Target="https://www.opm.gov/forms/pdf_fill/sf2818.pdf" TargetMode="External"/><Relationship Id="rId901" Type="http://schemas.openxmlformats.org/officeDocument/2006/relationships/hyperlink" Target="https://www.opm.gov/healthcare-insurance/life-insurance/reference-materials/federalbooklet.pdf" TargetMode="External"/><Relationship Id="rId30" Type="http://schemas.openxmlformats.org/officeDocument/2006/relationships/hyperlink" Target="https://www.opm.gov/frequently-asked-questions/retire-faq/leaving-the-government/how-do-i-apply-to-have-my-retirement-contributions-refunded-to-me-in-a-one-time-payment/" TargetMode="External"/><Relationship Id="rId126" Type="http://schemas.openxmlformats.org/officeDocument/2006/relationships/hyperlink" Target="https://www.opm.gov/policy-data-oversight/pay-leave/pay-administration/fact-sheets/severance-pay-estimation-worksheet/" TargetMode="External"/><Relationship Id="rId168" Type="http://schemas.openxmlformats.org/officeDocument/2006/relationships/hyperlink" Target="https://www.opm.gov/retirement-center/publications-forms/csrsfers-handbook/c071.pdf" TargetMode="External"/><Relationship Id="rId333" Type="http://schemas.openxmlformats.org/officeDocument/2006/relationships/image" Target="media/image17.png"/><Relationship Id="rId540" Type="http://schemas.openxmlformats.org/officeDocument/2006/relationships/hyperlink" Target="https://www.ssa.gov/pubs/EN-05-10035.pdf" TargetMode="External"/><Relationship Id="rId778" Type="http://schemas.openxmlformats.org/officeDocument/2006/relationships/hyperlink" Target="https://www.opm.gov/healthcare-insurance/pshb/" TargetMode="External"/><Relationship Id="rId943" Type="http://schemas.openxmlformats.org/officeDocument/2006/relationships/hyperlink" Target="https://www.charlotteapwu.com/docs/Des-Act%20Codes%202017.pdf" TargetMode="External"/><Relationship Id="rId72" Type="http://schemas.openxmlformats.org/officeDocument/2006/relationships/hyperlink" Target="https://www.opm.gov/forms/pdf_fill/sf3107.pdf" TargetMode="External"/><Relationship Id="rId375" Type="http://schemas.openxmlformats.org/officeDocument/2006/relationships/hyperlink" Target="https://www.govinfo.gov/content/pkg/FR-2023-04-14/pdf/2023-07877.pdf" TargetMode="External"/><Relationship Id="rId582" Type="http://schemas.openxmlformats.org/officeDocument/2006/relationships/hyperlink" Target="https://www.sambaplans.com/" TargetMode="External"/><Relationship Id="rId638" Type="http://schemas.openxmlformats.org/officeDocument/2006/relationships/hyperlink" Target="https://www.opm.gov/faqs/QA.aspx?fid=fd635746-de0a-4dd7-997d-b5706a0fd8d2&amp;pid=1f2608d1-8318-40e7-a30e-a2aeb7e64fdf" TargetMode="External"/><Relationship Id="rId803" Type="http://schemas.openxmlformats.org/officeDocument/2006/relationships/hyperlink" Target="https://www.opm.gov/forms/pdf_fill/sf3107.pdf" TargetMode="External"/><Relationship Id="rId845" Type="http://schemas.openxmlformats.org/officeDocument/2006/relationships/image" Target="media/image65.png"/><Relationship Id="rId3" Type="http://schemas.openxmlformats.org/officeDocument/2006/relationships/settings" Target="settings.xml"/><Relationship Id="rId235" Type="http://schemas.openxmlformats.org/officeDocument/2006/relationships/hyperlink" Target="https://www.opm.gov/retirement-center/fers-information/military-retired-pay/" TargetMode="External"/><Relationship Id="rId277" Type="http://schemas.openxmlformats.org/officeDocument/2006/relationships/hyperlink" Target="https://profeds.com/member-dashboard/benefits-resources/military-deposit-process/" TargetMode="External"/><Relationship Id="rId400" Type="http://schemas.openxmlformats.org/officeDocument/2006/relationships/hyperlink" Target="https://www.opm.gov/forms/pdf_fill/sf3107.pdf" TargetMode="External"/><Relationship Id="rId442" Type="http://schemas.openxmlformats.org/officeDocument/2006/relationships/hyperlink" Target="https://www.opm.gov/healthcare-insurance/life-insurance/reference-materials/publications-forms/feglihandbook.pdf" TargetMode="External"/><Relationship Id="rId484" Type="http://schemas.openxmlformats.org/officeDocument/2006/relationships/hyperlink" Target="https://www.federalregister.gov/documents/2019/05/17/2019-10294/civil-service-retirement-system-present-value-factors" TargetMode="External"/><Relationship Id="rId705" Type="http://schemas.openxmlformats.org/officeDocument/2006/relationships/hyperlink" Target="https://www.myfederalretirement.com/tsp-installment-payments/?inf_contact_key=3619dee34e710c4a2c8151029911fa5d680f8914173f9191b1c0223e68310bb1" TargetMode="External"/><Relationship Id="rId887" Type="http://schemas.openxmlformats.org/officeDocument/2006/relationships/hyperlink" Target="https://www.opm.gov/healthcare-insurance/dental-vision/plan-information/plan-premiums/" TargetMode="External"/><Relationship Id="rId137" Type="http://schemas.openxmlformats.org/officeDocument/2006/relationships/hyperlink" Target="https://www.opm.gov/retirement-services/fers-information/eligibility/" TargetMode="External"/><Relationship Id="rId302" Type="http://schemas.openxmlformats.org/officeDocument/2006/relationships/hyperlink" Target="https://www.opm.gov/policy-data-oversight/pay-leave/claim-decisions/decisions/2008/06-0018/" TargetMode="External"/><Relationship Id="rId344" Type="http://schemas.openxmlformats.org/officeDocument/2006/relationships/hyperlink" Target="https://www.opm.gov/forms/pdf_fill/sf3107.pdf" TargetMode="External"/><Relationship Id="rId691" Type="http://schemas.openxmlformats.org/officeDocument/2006/relationships/hyperlink" Target="https://www.opm.gov/forms/pdf_fill/sf2808.pdf" TargetMode="External"/><Relationship Id="rId747" Type="http://schemas.openxmlformats.org/officeDocument/2006/relationships/hyperlink" Target="https://www.opm.gov/retirement-services/fers-information/eligibility/" TargetMode="External"/><Relationship Id="rId789" Type="http://schemas.openxmlformats.org/officeDocument/2006/relationships/hyperlink" Target="https://liteblue.usps.gov/humanresources/benefits/insurance/pdf/pshb-annuitant-trifold.pdf" TargetMode="External"/><Relationship Id="rId912" Type="http://schemas.openxmlformats.org/officeDocument/2006/relationships/hyperlink" Target="https://www.opm.gov/policy-data-oversight/pay-leave/salaries-wages/2023/law-enforcement-officer" TargetMode="External"/><Relationship Id="rId954" Type="http://schemas.openxmlformats.org/officeDocument/2006/relationships/hyperlink" Target="https://www.ssa.gov/benefits/retirement/planner/delayret.html" TargetMode="External"/><Relationship Id="rId41" Type="http://schemas.openxmlformats.org/officeDocument/2006/relationships/hyperlink" Target="https://www.opm.gov/forms/pdf_fill/sf3107.pdf" TargetMode="External"/><Relationship Id="rId83" Type="http://schemas.openxmlformats.org/officeDocument/2006/relationships/hyperlink" Target="https://www.opm.gov/policy-data-oversight/pay-leave/pay-administration/fact-sheets/computing-hourly-rates-of-pay-using-the-2087-hour-divisor/" TargetMode="External"/><Relationship Id="rId179" Type="http://schemas.openxmlformats.org/officeDocument/2006/relationships/hyperlink" Target="https://www.opm.gov/forms/pdf_fill/sf3107.pdf" TargetMode="External"/><Relationship Id="rId386" Type="http://schemas.openxmlformats.org/officeDocument/2006/relationships/hyperlink" Target="https://www.opm.gov/forms/pdf_fill/sf-2803.pdf" TargetMode="External"/><Relationship Id="rId551" Type="http://schemas.openxmlformats.org/officeDocument/2006/relationships/hyperlink" Target="https://www.opm.gov/retirement-center/publications-forms/pamphlets/ri90-8.pdf" TargetMode="External"/><Relationship Id="rId593" Type="http://schemas.openxmlformats.org/officeDocument/2006/relationships/image" Target="media/image36.png"/><Relationship Id="rId607" Type="http://schemas.openxmlformats.org/officeDocument/2006/relationships/hyperlink" Target="https://www.opm.gov/healthcare-insurance/flyers/dental-insurance-overview" TargetMode="External"/><Relationship Id="rId649" Type="http://schemas.openxmlformats.org/officeDocument/2006/relationships/hyperlink" Target="https://www.ltcfeds.com/tools/premium-calculator" TargetMode="External"/><Relationship Id="rId814" Type="http://schemas.openxmlformats.org/officeDocument/2006/relationships/image" Target="media/image59.png"/><Relationship Id="rId856" Type="http://schemas.openxmlformats.org/officeDocument/2006/relationships/hyperlink" Target="https://www.opm.gov/fork/faq" TargetMode="External"/><Relationship Id="rId190" Type="http://schemas.openxmlformats.org/officeDocument/2006/relationships/hyperlink" Target="http://www.scheduleyou.in/SDr5Vh" TargetMode="External"/><Relationship Id="rId204" Type="http://schemas.openxmlformats.org/officeDocument/2006/relationships/hyperlink" Target="https://www.opm.gov/forms/pdf_fill/sf3107.pdf" TargetMode="External"/><Relationship Id="rId246" Type="http://schemas.openxmlformats.org/officeDocument/2006/relationships/hyperlink" Target="https://www.opm.gov/forms/pdf_fill/sf3107.pdf" TargetMode="External"/><Relationship Id="rId288" Type="http://schemas.openxmlformats.org/officeDocument/2006/relationships/hyperlink" Target="https://profeds.com/member-dashboard/benefits-resources/military-deposit-process/" TargetMode="External"/><Relationship Id="rId411" Type="http://schemas.openxmlformats.org/officeDocument/2006/relationships/hyperlink" Target="https://www.opm.gov/retirement-center/publications-forms/csrsfers-handbook/c050.pdf" TargetMode="External"/><Relationship Id="rId453" Type="http://schemas.openxmlformats.org/officeDocument/2006/relationships/hyperlink" Target="https://www.opm.gov/forms/pdf_fill/sf3107.pdf" TargetMode="External"/><Relationship Id="rId509" Type="http://schemas.openxmlformats.org/officeDocument/2006/relationships/hyperlink" Target="https://www.opm.gov/forms/pdf_fill/sf3107.pdf" TargetMode="External"/><Relationship Id="rId660" Type="http://schemas.openxmlformats.org/officeDocument/2006/relationships/hyperlink" Target="https://www.opm.gov/healthcare-insurance/healthcare/reference-materials/reference/family-members/" TargetMode="External"/><Relationship Id="rId898" Type="http://schemas.openxmlformats.org/officeDocument/2006/relationships/hyperlink" Target="https://www.opm.gov/healthcare-insurance/life-insurance/reference-materials/federalbooklet.pdf" TargetMode="External"/><Relationship Id="rId106" Type="http://schemas.openxmlformats.org/officeDocument/2006/relationships/hyperlink" Target="http://fedimpact.com/disability" TargetMode="External"/><Relationship Id="rId313" Type="http://schemas.openxmlformats.org/officeDocument/2006/relationships/hyperlink" Target="https://www.opm.gov/forms/pdf_fill/ri20-97.pdf" TargetMode="External"/><Relationship Id="rId495" Type="http://schemas.openxmlformats.org/officeDocument/2006/relationships/hyperlink" Target="https://www.opm.gov/forms/pdf_fill/sf3107.pdf" TargetMode="External"/><Relationship Id="rId716" Type="http://schemas.openxmlformats.org/officeDocument/2006/relationships/hyperlink" Target="https://www.opm.gov/forms/pdf_fill/sf3107.pdf" TargetMode="External"/><Relationship Id="rId758" Type="http://schemas.openxmlformats.org/officeDocument/2006/relationships/hyperlink" Target="https://www.opm.gov/forms/pdf_fill/sf3107.pdf" TargetMode="External"/><Relationship Id="rId923" Type="http://schemas.openxmlformats.org/officeDocument/2006/relationships/hyperlink" Target="https://www.cms.gov/outreach-and-education/medicare-learning-network-mln/mlnproducts/downloads/items-and-services-not-covered-under-medicare-booklet-icn906765.pdf" TargetMode="External"/><Relationship Id="rId965" Type="http://schemas.openxmlformats.org/officeDocument/2006/relationships/hyperlink" Target="https://www.va.gov/health-care/about-va-health-benefits/" TargetMode="External"/><Relationship Id="rId10" Type="http://schemas.openxmlformats.org/officeDocument/2006/relationships/hyperlink" Target="https://profeds.com/member-dashboard/benefits-resources/annualupdate/" TargetMode="External"/><Relationship Id="rId52" Type="http://schemas.openxmlformats.org/officeDocument/2006/relationships/hyperlink" Target="https://www.archives.gov/veterans/military-service-records?utm_source=chatgpt.com" TargetMode="External"/><Relationship Id="rId94" Type="http://schemas.openxmlformats.org/officeDocument/2006/relationships/image" Target="media/image4.png"/><Relationship Id="rId148" Type="http://schemas.openxmlformats.org/officeDocument/2006/relationships/hyperlink" Target="https://www.ssa.gov/foreign/" TargetMode="External"/><Relationship Id="rId355" Type="http://schemas.openxmlformats.org/officeDocument/2006/relationships/hyperlink" Target="https://www.opm.gov/forms/pdf_fill/sf3107.pdf" TargetMode="External"/><Relationship Id="rId397" Type="http://schemas.openxmlformats.org/officeDocument/2006/relationships/hyperlink" Target="https://www.opm.gov/forms/pdf_fill/sf2801.pdf" TargetMode="External"/><Relationship Id="rId520" Type="http://schemas.openxmlformats.org/officeDocument/2006/relationships/image" Target="media/image29.png"/><Relationship Id="rId562" Type="http://schemas.openxmlformats.org/officeDocument/2006/relationships/hyperlink" Target="https://www.opm.gov/healthcare-insurance/life-insurance/reference-materials/publications-forms/feglihandbook.pdf" TargetMode="External"/><Relationship Id="rId618" Type="http://schemas.openxmlformats.org/officeDocument/2006/relationships/hyperlink" Target="https://fedimpact.com/how-fehb-and-medicare-work-together-in-retirement/" TargetMode="External"/><Relationship Id="rId825" Type="http://schemas.openxmlformats.org/officeDocument/2006/relationships/hyperlink" Target="https://www.fdic.gov/about/jobs/benefits.html" TargetMode="External"/><Relationship Id="rId215" Type="http://schemas.openxmlformats.org/officeDocument/2006/relationships/hyperlink" Target="https://www.opm.gov/forms/pdf_fill/sf3107.pdf" TargetMode="External"/><Relationship Id="rId257" Type="http://schemas.openxmlformats.org/officeDocument/2006/relationships/hyperlink" Target="https://www.opm.gov/forms/pdf_fill/sf3107.pdf" TargetMode="External"/><Relationship Id="rId422" Type="http://schemas.openxmlformats.org/officeDocument/2006/relationships/hyperlink" Target="https://www.opm.gov/forms/pdf_fill/sf3107.pdf" TargetMode="External"/><Relationship Id="rId464" Type="http://schemas.openxmlformats.org/officeDocument/2006/relationships/hyperlink" Target="https://www.opm.gov/forms/pdf_fill/sf3107.pdf" TargetMode="External"/><Relationship Id="rId867" Type="http://schemas.openxmlformats.org/officeDocument/2006/relationships/hyperlink" Target="https://www.opm.gov/retirement-center/benefits-officers/" TargetMode="External"/><Relationship Id="rId299" Type="http://schemas.openxmlformats.org/officeDocument/2006/relationships/hyperlink" Target="https://profeds.com/member-dashboard/benefits-resources/military-deposit-process/" TargetMode="External"/><Relationship Id="rId727" Type="http://schemas.openxmlformats.org/officeDocument/2006/relationships/hyperlink" Target="https://www.opm.gov/forms/pdf_fill/ri92-19.pdf" TargetMode="External"/><Relationship Id="rId934" Type="http://schemas.openxmlformats.org/officeDocument/2006/relationships/hyperlink" Target="https://www.opm.gov/support/retirement/contact/" TargetMode="External"/><Relationship Id="rId63" Type="http://schemas.openxmlformats.org/officeDocument/2006/relationships/hyperlink" Target="http://fedimpact.com/beneficiaries" TargetMode="External"/><Relationship Id="rId159" Type="http://schemas.openxmlformats.org/officeDocument/2006/relationships/hyperlink" Target="https://www.opm.gov/retirement-center/publications-forms/benefits-administration-letters/2014/14-109.pdf" TargetMode="External"/><Relationship Id="rId366" Type="http://schemas.openxmlformats.org/officeDocument/2006/relationships/hyperlink" Target="https://www.opm.gov/forms/pdf_fill/sf3108.pdf" TargetMode="External"/><Relationship Id="rId573" Type="http://schemas.openxmlformats.org/officeDocument/2006/relationships/hyperlink" Target="https://www.fedweek.com/retirement-financial-planning/the-limited-opportunities-to-increase-your-fegli-coverage/" TargetMode="External"/><Relationship Id="rId780" Type="http://schemas.openxmlformats.org/officeDocument/2006/relationships/hyperlink" Target="https://www.govexec.com/pay-benefits/2024/10/employee-group-miffed-new-postal-service-insurance-programs-medicare-part-d-coverage/400691/?inf_contact_key=996aa3a984f3a7dc0b55d7f2d20cd0d9680f8914173f9191b1c0223e68310bb1" TargetMode="External"/><Relationship Id="rId226" Type="http://schemas.openxmlformats.org/officeDocument/2006/relationships/hyperlink" Target="https://www.opm.gov/forms/pdf_fill/sf3107.pdf" TargetMode="External"/><Relationship Id="rId433" Type="http://schemas.openxmlformats.org/officeDocument/2006/relationships/hyperlink" Target="https://www.opm.gov/forms/pdf_fill/sf3107.pdf" TargetMode="External"/><Relationship Id="rId878" Type="http://schemas.openxmlformats.org/officeDocument/2006/relationships/hyperlink" Target="https://fedimpact.com/wp-content/uploads/2020/10/Handouts-FedImpact-Webinar-COLA-vs-Pay-Raises-10-2020.pdf" TargetMode="External"/><Relationship Id="rId640" Type="http://schemas.openxmlformats.org/officeDocument/2006/relationships/hyperlink" Target="https://www.carefirst.com/fedhmo/plan-information/plans/bluechoice-advantage-hdhp-option.html" TargetMode="External"/><Relationship Id="rId738" Type="http://schemas.openxmlformats.org/officeDocument/2006/relationships/hyperlink" Target="https://www.opm.gov/retirement-services/fers-information/eligibility/" TargetMode="External"/><Relationship Id="rId945" Type="http://schemas.openxmlformats.org/officeDocument/2006/relationships/hyperlink" Target="https://postalemployeenetwork.com/earnings-statement.html" TargetMode="External"/><Relationship Id="rId74" Type="http://schemas.openxmlformats.org/officeDocument/2006/relationships/hyperlink" Target="https://www.employeeexpress.gov/" TargetMode="External"/><Relationship Id="rId377" Type="http://schemas.openxmlformats.org/officeDocument/2006/relationships/hyperlink" Target="https://www.federalregister.gov/documents/2019/05/17/2019-10294/civil-service-retirement-system-present-value-factors" TargetMode="External"/><Relationship Id="rId500" Type="http://schemas.openxmlformats.org/officeDocument/2006/relationships/hyperlink" Target="https://www.opm.gov/forms/pdf_fill/sf3108.pdf" TargetMode="External"/><Relationship Id="rId584" Type="http://schemas.openxmlformats.org/officeDocument/2006/relationships/hyperlink" Target="https://www.sambaplans.com/wp-content/uploads/TL-Biweekly-Rate-Chart-2020.pdf" TargetMode="External"/><Relationship Id="rId805" Type="http://schemas.openxmlformats.org/officeDocument/2006/relationships/image" Target="media/image53.png"/><Relationship Id="rId5" Type="http://schemas.openxmlformats.org/officeDocument/2006/relationships/hyperlink" Target="https://reports.profeds.com/" TargetMode="External"/><Relationship Id="rId237" Type="http://schemas.openxmlformats.org/officeDocument/2006/relationships/hyperlink" Target="https://profeds.com/member-dashboard/benefits-resources/military-deposit-process/" TargetMode="External"/><Relationship Id="rId791" Type="http://schemas.openxmlformats.org/officeDocument/2006/relationships/hyperlink" Target="https://www.apwu.org/postal-service-reform-act-2022" TargetMode="External"/><Relationship Id="rId889" Type="http://schemas.openxmlformats.org/officeDocument/2006/relationships/hyperlink" Target="https://www.dfas.mil/civilianemployees/militaryservice/militaryservicedeposits/accepteddocuments/" TargetMode="External"/><Relationship Id="rId444" Type="http://schemas.openxmlformats.org/officeDocument/2006/relationships/hyperlink" Target="https://www.tsp.gov/tsp-loans/" TargetMode="External"/><Relationship Id="rId651" Type="http://schemas.openxmlformats.org/officeDocument/2006/relationships/hyperlink" Target="https://www.opm.gov/retirement-center/publications-forms/csrsfers-handbook/c071.pdf" TargetMode="External"/><Relationship Id="rId749" Type="http://schemas.openxmlformats.org/officeDocument/2006/relationships/hyperlink" Target="https://www.opm.gov/forms/pdf_fill/sf3107.pdf" TargetMode="External"/><Relationship Id="rId290" Type="http://schemas.openxmlformats.org/officeDocument/2006/relationships/hyperlink" Target="https://profeds.com/member-dashboard/benefits-resources/military-deposit-process/" TargetMode="External"/><Relationship Id="rId304" Type="http://schemas.openxmlformats.org/officeDocument/2006/relationships/hyperlink" Target="https://profeds.com/member-dashboard/benefits-resources/military-deposit-process/" TargetMode="External"/><Relationship Id="rId388" Type="http://schemas.openxmlformats.org/officeDocument/2006/relationships/hyperlink" Target="https://www.govinfo.gov/content/pkg/FR-2023-04-14/pdf/2023-07877.pdf" TargetMode="External"/><Relationship Id="rId511" Type="http://schemas.openxmlformats.org/officeDocument/2006/relationships/hyperlink" Target="https://www.opm.gov/forms/pdf_fill/sf3107.pdf" TargetMode="External"/><Relationship Id="rId609" Type="http://schemas.openxmlformats.org/officeDocument/2006/relationships/image" Target="media/image37.png"/><Relationship Id="rId956" Type="http://schemas.openxmlformats.org/officeDocument/2006/relationships/hyperlink" Target="https://blog.ssa.gov/ex-spouse-benefits-and-how-they-affect-you/" TargetMode="External"/><Relationship Id="rId85" Type="http://schemas.openxmlformats.org/officeDocument/2006/relationships/hyperlink" Target="https://www.opm.gov/forms/pdf_fill/sf3107.pdf" TargetMode="External"/><Relationship Id="rId150" Type="http://schemas.openxmlformats.org/officeDocument/2006/relationships/hyperlink" Target="https://www.medicare.gov/publications/11037-medicare-coverage-outside-the-united-states.pdf" TargetMode="External"/><Relationship Id="rId595" Type="http://schemas.openxmlformats.org/officeDocument/2006/relationships/hyperlink" Target="https://www.opm.gov/healthcare-insurance/healthcare/plan-information/plan-codes/2020/brochures/71-005.pdf" TargetMode="External"/><Relationship Id="rId816" Type="http://schemas.openxmlformats.org/officeDocument/2006/relationships/hyperlink" Target="https://www.opm.gov/forms/pdf_fill/sf3107.pdf" TargetMode="External"/><Relationship Id="rId248" Type="http://schemas.openxmlformats.org/officeDocument/2006/relationships/hyperlink" Target="https://www.opm.gov/forms/pdf_fill/sf3107.pdf" TargetMode="External"/><Relationship Id="rId455" Type="http://schemas.openxmlformats.org/officeDocument/2006/relationships/hyperlink" Target="https://www.opm.gov/forms/pdf_fill/sf3107.pdf" TargetMode="External"/><Relationship Id="rId662" Type="http://schemas.openxmlformats.org/officeDocument/2006/relationships/hyperlink" Target="https://www.opm.gov/healthcare-insurance/healthcare/reference-materials/reference/family-members/" TargetMode="External"/><Relationship Id="rId12" Type="http://schemas.openxmlformats.org/officeDocument/2006/relationships/hyperlink" Target="https://cdn-profeds.pressidium.com/wp-content/uploads/2023/01/ProFeds-Federal-Fact-Finder-FFF-rev-1-2024-version-1.pdf" TargetMode="External"/><Relationship Id="rId108" Type="http://schemas.openxmlformats.org/officeDocument/2006/relationships/hyperlink" Target="https://www.opm.gov/forms/pdfimage/sf3112-1.pdf" TargetMode="External"/><Relationship Id="rId315" Type="http://schemas.openxmlformats.org/officeDocument/2006/relationships/hyperlink" Target="https://www.opm.gov/forms/pdf_fill/sf3108.pdf" TargetMode="External"/><Relationship Id="rId522" Type="http://schemas.openxmlformats.org/officeDocument/2006/relationships/hyperlink" Target="https://www.opm.gov/frequently-asked-questions/retire-faq/post-retirement/can-i-change-my-survivor-benefit-election-after-retirement/?utm_source=chatgpt.com" TargetMode="External"/><Relationship Id="rId967" Type="http://schemas.openxmlformats.org/officeDocument/2006/relationships/hyperlink" Target="https://profeds.com/member-dashboard/benefits-resources/profeds-report-process/" TargetMode="External"/><Relationship Id="rId96" Type="http://schemas.openxmlformats.org/officeDocument/2006/relationships/hyperlink" Target="https://www.opm.gov/forms/pdf_fill/sf3106.pdf" TargetMode="External"/><Relationship Id="rId161" Type="http://schemas.openxmlformats.org/officeDocument/2006/relationships/hyperlink" Target="https://www.govinfo.gov/content/pkg/GOVPUB-RR-a095feccd2fd918eebcd3337ef5e01ad/pdf/GOVPUB-RR-a095feccd2fd918eebcd3337ef5e01ad.pdf" TargetMode="External"/><Relationship Id="rId399" Type="http://schemas.openxmlformats.org/officeDocument/2006/relationships/hyperlink" Target="https://www.opm.gov/forms/pdf_fill/sf-2803.pdf" TargetMode="External"/><Relationship Id="rId827" Type="http://schemas.openxmlformats.org/officeDocument/2006/relationships/hyperlink" Target="https://www.ncua.gov/about-ncua/careers/pay-benefits" TargetMode="External"/><Relationship Id="rId259" Type="http://schemas.openxmlformats.org/officeDocument/2006/relationships/hyperlink" Target="https://profeds.com/member-dashboard/benefits-resources/military-deposit-process/" TargetMode="External"/><Relationship Id="rId466" Type="http://schemas.openxmlformats.org/officeDocument/2006/relationships/hyperlink" Target="https://www.opm.gov/forms/pdf_fill/sf3107.pdf" TargetMode="External"/><Relationship Id="rId673" Type="http://schemas.openxmlformats.org/officeDocument/2006/relationships/hyperlink" Target="https://fedimpact.com/beneficiaries/" TargetMode="External"/><Relationship Id="rId880" Type="http://schemas.openxmlformats.org/officeDocument/2006/relationships/hyperlink" Target="https://www.opm.gov/retirement-center/csrs-information/creditable-service/" TargetMode="External"/><Relationship Id="rId23" Type="http://schemas.openxmlformats.org/officeDocument/2006/relationships/image" Target="media/image2.png"/><Relationship Id="rId119" Type="http://schemas.openxmlformats.org/officeDocument/2006/relationships/hyperlink" Target="https://fedimpact.com/rif-training-series/" TargetMode="External"/><Relationship Id="rId326" Type="http://schemas.openxmlformats.org/officeDocument/2006/relationships/hyperlink" Target="https://profeds.com/member-dashboard/benefits-resources/military-deposit-process/" TargetMode="External"/><Relationship Id="rId533" Type="http://schemas.openxmlformats.org/officeDocument/2006/relationships/hyperlink" Target="https://www.ssa.gov/pubs/EN-05-10084.pdf" TargetMode="External"/><Relationship Id="rId740" Type="http://schemas.openxmlformats.org/officeDocument/2006/relationships/image" Target="media/image49.png"/><Relationship Id="rId838" Type="http://schemas.openxmlformats.org/officeDocument/2006/relationships/hyperlink" Target="https://www.opm.gov/retirement-center/quick-guide/" TargetMode="External"/><Relationship Id="rId172" Type="http://schemas.openxmlformats.org/officeDocument/2006/relationships/image" Target="media/image9.png"/><Relationship Id="rId477" Type="http://schemas.openxmlformats.org/officeDocument/2006/relationships/hyperlink" Target="https://www.govinfo.gov/content/pkg/FR-2023-04-14/pdf/2023-07877.pdf" TargetMode="External"/><Relationship Id="rId600" Type="http://schemas.openxmlformats.org/officeDocument/2006/relationships/hyperlink" Target="https://www.opm.gov/healthcare-insurance/healthcare/plan-information/important-facts-about-overseas-coverage/" TargetMode="External"/><Relationship Id="rId684" Type="http://schemas.openxmlformats.org/officeDocument/2006/relationships/hyperlink" Target="https://www.tsp.gov/publications/tspbk25.pdf" TargetMode="External"/><Relationship Id="rId337" Type="http://schemas.openxmlformats.org/officeDocument/2006/relationships/hyperlink" Target="https://www.opm.gov/forms/pdf_fill/ri20-97.pdf" TargetMode="External"/><Relationship Id="rId891" Type="http://schemas.openxmlformats.org/officeDocument/2006/relationships/hyperlink" Target="https://www.opm.gov/retirement-center/publications-forms/benefits-administration-letters/2010/10-105attachment.pdf" TargetMode="External"/><Relationship Id="rId905" Type="http://schemas.openxmlformats.org/officeDocument/2006/relationships/hyperlink" Target="https://dw.opm.gov/datastandards/referenceData/1451/current" TargetMode="External"/><Relationship Id="rId34" Type="http://schemas.openxmlformats.org/officeDocument/2006/relationships/hyperlink" Target="https://www.opm.gov/forms/pdf_fill/sf3107.pdf" TargetMode="External"/><Relationship Id="rId544" Type="http://schemas.openxmlformats.org/officeDocument/2006/relationships/hyperlink" Target="https://www.ssa.gov/pubs/EN-05-10017.pdf" TargetMode="External"/><Relationship Id="rId751" Type="http://schemas.openxmlformats.org/officeDocument/2006/relationships/hyperlink" Target="https://www.opm.gov/forms/pdf_fill/sf3107.pdf" TargetMode="External"/><Relationship Id="rId849" Type="http://schemas.openxmlformats.org/officeDocument/2006/relationships/image" Target="media/image69.png"/><Relationship Id="rId183" Type="http://schemas.openxmlformats.org/officeDocument/2006/relationships/hyperlink" Target="https://www.opm.gov/forms/pdf_fill/sf3107.pdf" TargetMode="External"/><Relationship Id="rId390" Type="http://schemas.openxmlformats.org/officeDocument/2006/relationships/hyperlink" Target="https://www.opm.gov/forms/pdf_fill/sf2801.pdf" TargetMode="External"/><Relationship Id="rId404" Type="http://schemas.openxmlformats.org/officeDocument/2006/relationships/hyperlink" Target="https://chcoc.gov/content/maximizing-access-leave-seek-safety-and-recover-domestic-violence-dating-violence-sexual" TargetMode="External"/><Relationship Id="rId611" Type="http://schemas.openxmlformats.org/officeDocument/2006/relationships/hyperlink" Target="https://www.opm.gov/policy-data-oversight/pay-leave/leave-administration/fact-sheets/effect-of-extended-leave-without-pay-lwop-or-other-nonpay-status-on-federal-benefits-and-programs/" TargetMode="External"/><Relationship Id="rId250" Type="http://schemas.openxmlformats.org/officeDocument/2006/relationships/hyperlink" Target="https://www.opm.gov/forms/pdf_fill/sf3107.pdf" TargetMode="External"/><Relationship Id="rId488" Type="http://schemas.openxmlformats.org/officeDocument/2006/relationships/hyperlink" Target="https://www.opm.gov/forms/pdf_fill/sf3107.pdf" TargetMode="External"/><Relationship Id="rId695" Type="http://schemas.openxmlformats.org/officeDocument/2006/relationships/hyperlink" Target="https://www.tsp.gov/forms/tsp-3.pdf" TargetMode="External"/><Relationship Id="rId709" Type="http://schemas.openxmlformats.org/officeDocument/2006/relationships/hyperlink" Target="https://www.tsp.gov/bulletins/20-6/" TargetMode="External"/><Relationship Id="rId916" Type="http://schemas.openxmlformats.org/officeDocument/2006/relationships/hyperlink" Target="https://www.doi.gov/sites/doi.gov/files/migrated/flert/training/upload/General-FF-LEO-Retirement-Information-Pamphlet.pdf" TargetMode="External"/><Relationship Id="rId45" Type="http://schemas.openxmlformats.org/officeDocument/2006/relationships/hyperlink" Target="https://www.opm.gov/forms/pdf_fill/sf2801.pdf" TargetMode="External"/><Relationship Id="rId110" Type="http://schemas.openxmlformats.org/officeDocument/2006/relationships/hyperlink" Target="https://www.opm.gov/forms/pdfimage/sf3112-2.pdf" TargetMode="External"/><Relationship Id="rId348" Type="http://schemas.openxmlformats.org/officeDocument/2006/relationships/hyperlink" Target="https://www.opm.gov/forms/pdf_fill/sf3107.pdf" TargetMode="External"/><Relationship Id="rId555" Type="http://schemas.openxmlformats.org/officeDocument/2006/relationships/hyperlink" Target="https://www.opm.gov/retirement-services/fers-information/eligibility/" TargetMode="External"/><Relationship Id="rId762" Type="http://schemas.openxmlformats.org/officeDocument/2006/relationships/hyperlink" Target="https://tricare.mil/Plans/HealthPlans/TRR" TargetMode="External"/><Relationship Id="rId194" Type="http://schemas.openxmlformats.org/officeDocument/2006/relationships/hyperlink" Target="https://www.opm.gov/forms/pdf_fill/sf3107.pdf" TargetMode="External"/><Relationship Id="rId208" Type="http://schemas.openxmlformats.org/officeDocument/2006/relationships/image" Target="media/image14.png"/><Relationship Id="rId415" Type="http://schemas.openxmlformats.org/officeDocument/2006/relationships/hyperlink" Target="https://www.opm.gov/policy-data-oversight/pay-leave/leave-administration/fact-sheets/leave-year-beginning-and-ending-dates/" TargetMode="External"/><Relationship Id="rId622" Type="http://schemas.openxmlformats.org/officeDocument/2006/relationships/hyperlink" Target="https://tricare.mil/Plans/Eligibility/Survivors/Surv_RSM" TargetMode="External"/><Relationship Id="rId261" Type="http://schemas.openxmlformats.org/officeDocument/2006/relationships/hyperlink" Target="https://www.opm.gov/forms/pdf_fill/sf3107.pdf" TargetMode="External"/><Relationship Id="rId499" Type="http://schemas.openxmlformats.org/officeDocument/2006/relationships/hyperlink" Target="https://www.opm.gov/forms/pdf_fill/sf3107.pdf" TargetMode="External"/><Relationship Id="rId927" Type="http://schemas.openxmlformats.org/officeDocument/2006/relationships/hyperlink" Target="https://www.faa.gov/documentLibrary/media/Order/EA_3800.5A.pdf" TargetMode="External"/><Relationship Id="rId56" Type="http://schemas.openxmlformats.org/officeDocument/2006/relationships/hyperlink" Target="https://www.opm.gov/forms/pdfimage/sf3112-2.pdf" TargetMode="External"/><Relationship Id="rId359" Type="http://schemas.openxmlformats.org/officeDocument/2006/relationships/hyperlink" Target="https://www.opm.gov/forms/pdf_fill/sf3107.pdf" TargetMode="External"/><Relationship Id="rId566" Type="http://schemas.openxmlformats.org/officeDocument/2006/relationships/hyperlink" Target="http://www.opm.gov/forms/pdf_fill/sf2818.pdf" TargetMode="External"/><Relationship Id="rId773" Type="http://schemas.openxmlformats.org/officeDocument/2006/relationships/hyperlink" Target="https://tricare.mil/Plans/PlanFinder" TargetMode="External"/><Relationship Id="rId121" Type="http://schemas.openxmlformats.org/officeDocument/2006/relationships/hyperlink" Target="https://chcoc.gov/content/legality-deferred-resignation-program" TargetMode="External"/><Relationship Id="rId219" Type="http://schemas.openxmlformats.org/officeDocument/2006/relationships/hyperlink" Target="https://www.opm.gov/forms/pdf_fill/sf3107.pdf" TargetMode="External"/><Relationship Id="rId426" Type="http://schemas.openxmlformats.org/officeDocument/2006/relationships/hyperlink" Target="https://www.opm.gov/forms/pdf_fill/sf3107.pdf" TargetMode="External"/><Relationship Id="rId633" Type="http://schemas.openxmlformats.org/officeDocument/2006/relationships/hyperlink" Target="https://www.dol.gov/agencies/whd/fmla" TargetMode="External"/><Relationship Id="rId840" Type="http://schemas.openxmlformats.org/officeDocument/2006/relationships/hyperlink" Target="https://www.fedsmith.com/2014/11/28/federal-job-classifications-competitive-vs-excepted/" TargetMode="External"/><Relationship Id="rId938" Type="http://schemas.openxmlformats.org/officeDocument/2006/relationships/hyperlink" Target="https://fedimpact.com/wp-content/uploads/2021/01/Webinar-Handouts-Perfect-Day-to-Retire-1-2021.pdf" TargetMode="External"/><Relationship Id="rId67" Type="http://schemas.openxmlformats.org/officeDocument/2006/relationships/hyperlink" Target="https://www.opm.gov/forms/pdf_fill/sf3107.pdf" TargetMode="External"/><Relationship Id="rId272" Type="http://schemas.openxmlformats.org/officeDocument/2006/relationships/hyperlink" Target="https://www.opm.gov/forms/pdf_fill/sf3107.pdf" TargetMode="External"/><Relationship Id="rId577" Type="http://schemas.openxmlformats.org/officeDocument/2006/relationships/hyperlink" Target="https://www.opm.gov/forms/pdf_fill/sf2817.pdf" TargetMode="External"/><Relationship Id="rId700" Type="http://schemas.openxmlformats.org/officeDocument/2006/relationships/hyperlink" Target="https://www.tsp.gov/tsp-loans/" TargetMode="External"/><Relationship Id="rId132" Type="http://schemas.openxmlformats.org/officeDocument/2006/relationships/hyperlink" Target="https://www.opm.gov/retirement-center/publications-forms/csrsfers-handbook/c051.pdf" TargetMode="External"/><Relationship Id="rId784" Type="http://schemas.openxmlformats.org/officeDocument/2006/relationships/hyperlink" Target="https://www.opm.gov/healthcare-insurance/pshb/" TargetMode="External"/><Relationship Id="rId437" Type="http://schemas.openxmlformats.org/officeDocument/2006/relationships/hyperlink" Target="https://www.opm.gov/retirement-center/fers-information/creditable-service/?utm_source=chatgpt.com" TargetMode="External"/><Relationship Id="rId644" Type="http://schemas.openxmlformats.org/officeDocument/2006/relationships/hyperlink" Target="https://www.sambaplans.com/" TargetMode="External"/><Relationship Id="rId851" Type="http://schemas.openxmlformats.org/officeDocument/2006/relationships/image" Target="media/image71.png"/><Relationship Id="rId283" Type="http://schemas.openxmlformats.org/officeDocument/2006/relationships/hyperlink" Target="https://profeds.com/member-dashboard/benefits-resources/military-deposit-process/" TargetMode="External"/><Relationship Id="rId490" Type="http://schemas.openxmlformats.org/officeDocument/2006/relationships/hyperlink" Target="https://www.opm.gov/forms/pdf_fill/sf3107.pdf" TargetMode="External"/><Relationship Id="rId504" Type="http://schemas.openxmlformats.org/officeDocument/2006/relationships/hyperlink" Target="https://www.opm.gov/forms/pdf_fill/sf-2803.pdf" TargetMode="External"/><Relationship Id="rId711" Type="http://schemas.openxmlformats.org/officeDocument/2006/relationships/hyperlink" Target="https://www.federalreserve.gov/careers-benefits.htm" TargetMode="External"/><Relationship Id="rId949" Type="http://schemas.openxmlformats.org/officeDocument/2006/relationships/hyperlink" Target="https://www.opm.gov/retirement-center/publications-forms/benefits-administration-letters/2004/04-107attachment1.pdf" TargetMode="External"/><Relationship Id="rId78" Type="http://schemas.openxmlformats.org/officeDocument/2006/relationships/hyperlink" Target="http://opm.gov" TargetMode="External"/><Relationship Id="rId143" Type="http://schemas.openxmlformats.org/officeDocument/2006/relationships/hyperlink" Target="https://www.tsp.gov/" TargetMode="External"/><Relationship Id="rId350" Type="http://schemas.openxmlformats.org/officeDocument/2006/relationships/hyperlink" Target="https://www.opm.gov/forms/pdf_fill/sf3107.pdf" TargetMode="External"/><Relationship Id="rId588" Type="http://schemas.openxmlformats.org/officeDocument/2006/relationships/hyperlink" Target="https://www.waepa.org/products/group-term-life-insurance/" TargetMode="External"/><Relationship Id="rId795" Type="http://schemas.openxmlformats.org/officeDocument/2006/relationships/hyperlink" Target="https://www.opm.gov/retirement-center/publications-forms/csrsfers-handbook/c046.pdf" TargetMode="External"/><Relationship Id="rId809" Type="http://schemas.openxmlformats.org/officeDocument/2006/relationships/image" Target="media/image54.png"/><Relationship Id="rId9" Type="http://schemas.openxmlformats.org/officeDocument/2006/relationships/hyperlink" Target="https://profeds.com/member-dashboard/benefits-resources/annualupdate/" TargetMode="External"/><Relationship Id="rId210" Type="http://schemas.openxmlformats.org/officeDocument/2006/relationships/hyperlink" Target="https://fedimpact.com/webinar/replay-breaking-down-the-military-service-buyback/" TargetMode="External"/><Relationship Id="rId448" Type="http://schemas.openxmlformats.org/officeDocument/2006/relationships/hyperlink" Target="https://www.opm.gov/retirement-center/publications-forms/benefits-administration-letters/2011/11-109.pdf" TargetMode="External"/><Relationship Id="rId655" Type="http://schemas.openxmlformats.org/officeDocument/2006/relationships/hyperlink" Target="https://www.opm.gov/retirement-center/publications-forms/pamphlets/ri38-116.pdf" TargetMode="External"/><Relationship Id="rId862" Type="http://schemas.openxmlformats.org/officeDocument/2006/relationships/hyperlink" Target="https://www.opm.gov/forms/pdf_fill/SF3108.pdf" TargetMode="External"/><Relationship Id="rId294" Type="http://schemas.openxmlformats.org/officeDocument/2006/relationships/hyperlink" Target="https://profeds.com/member-dashboard/benefits-resources/military-deposit-process/" TargetMode="External"/><Relationship Id="rId308" Type="http://schemas.openxmlformats.org/officeDocument/2006/relationships/hyperlink" Target="https://www.opm.gov/forms/pdf_fill/sf3108.pdf" TargetMode="External"/><Relationship Id="rId515" Type="http://schemas.openxmlformats.org/officeDocument/2006/relationships/hyperlink" Target="https://www.opm.gov/forms/pdf_fill/sf3107.pdf" TargetMode="External"/><Relationship Id="rId722" Type="http://schemas.openxmlformats.org/officeDocument/2006/relationships/hyperlink" Target="https://www.opm.gov/healthcare-insurance/life-insurance/reference-materials/publications-forms/feglihandbook.pdf" TargetMode="External"/><Relationship Id="rId89" Type="http://schemas.openxmlformats.org/officeDocument/2006/relationships/hyperlink" Target="https://www.opm.gov/forms/pdf_fill/sf3107.pdf" TargetMode="External"/><Relationship Id="rId154" Type="http://schemas.openxmlformats.org/officeDocument/2006/relationships/hyperlink" Target="https://www.opm.gov/healthcare-insurance/healthcare/plan-information/important-facts-about-overseas-coverage/" TargetMode="External"/><Relationship Id="rId361" Type="http://schemas.openxmlformats.org/officeDocument/2006/relationships/hyperlink" Target="https://www.opm.gov/forms/pdf_fill/sf3108.pdf" TargetMode="External"/><Relationship Id="rId599" Type="http://schemas.openxmlformats.org/officeDocument/2006/relationships/hyperlink" Target="http://r20.rs6.net/tn.jsp?llr=8ucdu9bab&amp;et=1104027398253&amp;s=0&amp;e=0015GB-19VfIB7mShtO3E9CdzzbWN3IosSmZObxuxEgSYLK_6KH5BQWWRmCv-bMXXsHVkgIQCjW8q8foYPNtA7B47xp6cXU-XdzTk93k1A6l7qj9ipD9n9FXzWzihsI7mQglNDL_Z7x6zOiSd2FUTSm7ibUDDEYaSI3RtCssOiIZTT-UmDJ4MfzPg==" TargetMode="External"/><Relationship Id="rId459" Type="http://schemas.openxmlformats.org/officeDocument/2006/relationships/hyperlink" Target="https://www.opm.gov/forms/pdf_fill/sf3107.pdf" TargetMode="External"/><Relationship Id="rId666" Type="http://schemas.openxmlformats.org/officeDocument/2006/relationships/hyperlink" Target="https://profeds.com/member-dashboard/benefits-resources/2026-tsp-changes/" TargetMode="External"/><Relationship Id="rId873" Type="http://schemas.openxmlformats.org/officeDocument/2006/relationships/hyperlink" Target="https://fedimpact.com/certify/" TargetMode="External"/><Relationship Id="rId16" Type="http://schemas.openxmlformats.org/officeDocument/2006/relationships/hyperlink" Target="https://www.opm.gov/forms/pdf_fill/sf3107.pdf" TargetMode="External"/><Relationship Id="rId221" Type="http://schemas.openxmlformats.org/officeDocument/2006/relationships/hyperlink" Target="https://www.opm.gov/forms/pdf_fill/sf3107.pdf" TargetMode="External"/><Relationship Id="rId319" Type="http://schemas.openxmlformats.org/officeDocument/2006/relationships/hyperlink" Target="https://profeds.com/member-dashboard/benefits-resources/military-deposit-process/" TargetMode="External"/><Relationship Id="rId526" Type="http://schemas.openxmlformats.org/officeDocument/2006/relationships/hyperlink" Target="https://www.ssa.gov/benefits/retirement/planner/1960.html" TargetMode="External"/><Relationship Id="rId733" Type="http://schemas.openxmlformats.org/officeDocument/2006/relationships/image" Target="media/image46.png"/><Relationship Id="rId940" Type="http://schemas.openxmlformats.org/officeDocument/2006/relationships/hyperlink" Target="https://www.opm.gov/retirement-services/publications-forms/benefits-administration-letters/2019/19-102.pdf" TargetMode="External"/><Relationship Id="rId165" Type="http://schemas.openxmlformats.org/officeDocument/2006/relationships/hyperlink" Target="https://www.opm.gov/forms/pdf_fill/sf3107.pdf" TargetMode="External"/><Relationship Id="rId372" Type="http://schemas.openxmlformats.org/officeDocument/2006/relationships/hyperlink" Target="https://www.opm.gov/forms/pdf_fill/sf3107.pdf" TargetMode="External"/><Relationship Id="rId677" Type="http://schemas.openxmlformats.org/officeDocument/2006/relationships/hyperlink" Target="https://www.tsp.gov/bulletins/23-5/" TargetMode="External"/><Relationship Id="rId800" Type="http://schemas.openxmlformats.org/officeDocument/2006/relationships/hyperlink" Target="https://www.usajobs.gov/job/841046800" TargetMode="External"/><Relationship Id="rId232" Type="http://schemas.openxmlformats.org/officeDocument/2006/relationships/hyperlink" Target="https://www.opm.gov/forms/pdf_fill/sf3107.pdf" TargetMode="External"/><Relationship Id="rId884" Type="http://schemas.openxmlformats.org/officeDocument/2006/relationships/hyperlink" Target="https://www.opm.gov/retirement-services/publications-forms/csrsfers-handbook/c050.pdf" TargetMode="External"/><Relationship Id="rId27" Type="http://schemas.openxmlformats.org/officeDocument/2006/relationships/hyperlink" Target="https://www.opm.gov/forms/pdf_fill/sf3107.pdf" TargetMode="External"/><Relationship Id="rId537" Type="http://schemas.openxmlformats.org/officeDocument/2006/relationships/hyperlink" Target="https://www.ssa.gov/pubs/EN-05-10147.pdf" TargetMode="External"/><Relationship Id="rId744" Type="http://schemas.openxmlformats.org/officeDocument/2006/relationships/hyperlink" Target="https://tricare.mil/Plans/HealthPlans/TRR" TargetMode="External"/><Relationship Id="rId951" Type="http://schemas.openxmlformats.org/officeDocument/2006/relationships/hyperlink" Target="https://www.opm.gov/forms/pdf_fill/sf3108.pdf" TargetMode="External"/><Relationship Id="rId80" Type="http://schemas.openxmlformats.org/officeDocument/2006/relationships/hyperlink" Target="https://www.opm.gov/healthcare-insurance/healthcare/eligibility/common-law-spouse-eligibility-fact-sheet.pdf" TargetMode="External"/><Relationship Id="rId176" Type="http://schemas.openxmlformats.org/officeDocument/2006/relationships/image" Target="media/image11.png"/><Relationship Id="rId383" Type="http://schemas.openxmlformats.org/officeDocument/2006/relationships/hyperlink" Target="https://www.opm.gov/forms/pdf_fill/sf-2803.pdf" TargetMode="External"/><Relationship Id="rId590" Type="http://schemas.openxmlformats.org/officeDocument/2006/relationships/hyperlink" Target="https://www.opm.gov/forms/pdf_fill/ri79-9.pdf" TargetMode="External"/><Relationship Id="rId604" Type="http://schemas.openxmlformats.org/officeDocument/2006/relationships/hyperlink" Target="https://www.opm.gov/retirement-services/my-annuity-and-benefits/life-events/" TargetMode="External"/><Relationship Id="rId811" Type="http://schemas.openxmlformats.org/officeDocument/2006/relationships/image" Target="media/image56.png"/><Relationship Id="rId243" Type="http://schemas.openxmlformats.org/officeDocument/2006/relationships/hyperlink" Target="http://pay.gov/" TargetMode="External"/><Relationship Id="rId450" Type="http://schemas.openxmlformats.org/officeDocument/2006/relationships/hyperlink" Target="https://www.opm.gov/forms/pdf_fill/sf3107.pdf" TargetMode="External"/><Relationship Id="rId688" Type="http://schemas.openxmlformats.org/officeDocument/2006/relationships/hyperlink" Target="https://www.tsp.gov/bulletins/23-5/" TargetMode="External"/><Relationship Id="rId895" Type="http://schemas.openxmlformats.org/officeDocument/2006/relationships/hyperlink" Target="https://www.opm.gov/healthcare-insurance/fastfacts/thinkfedvip.pdf" TargetMode="External"/><Relationship Id="rId909" Type="http://schemas.openxmlformats.org/officeDocument/2006/relationships/hyperlink" Target="https://www.ltcfeds.com/" TargetMode="External"/><Relationship Id="rId38" Type="http://schemas.openxmlformats.org/officeDocument/2006/relationships/hyperlink" Target="https://fedimpact.com/certify/" TargetMode="External"/><Relationship Id="rId103" Type="http://schemas.openxmlformats.org/officeDocument/2006/relationships/hyperlink" Target="https://www.opm.gov/forms/pdfimage/sf3112-2.pdf" TargetMode="External"/><Relationship Id="rId310" Type="http://schemas.openxmlformats.org/officeDocument/2006/relationships/hyperlink" Target="https://www.opm.gov/forms/pdf_fill/sf3107.pdf" TargetMode="External"/><Relationship Id="rId548" Type="http://schemas.openxmlformats.org/officeDocument/2006/relationships/hyperlink" Target="https://www.fedsmith.com/2025/07/03/ssa-on-track-to-complete-wep-and-gpo-adjustments-by-november/" TargetMode="External"/><Relationship Id="rId755" Type="http://schemas.openxmlformats.org/officeDocument/2006/relationships/hyperlink" Target="https://www.opm.gov/forms/pdf_fill/sf3107.pdf" TargetMode="External"/><Relationship Id="rId962" Type="http://schemas.openxmlformats.org/officeDocument/2006/relationships/hyperlink" Target="https://download.militaryonesource.mil/12038/MOS/ResourceGuides/Adults_with_Special_Needs.pdf" TargetMode="External"/><Relationship Id="rId91" Type="http://schemas.openxmlformats.org/officeDocument/2006/relationships/hyperlink" Target="https://www.opm.gov/forms/pdf_fill/sf3107.pdf" TargetMode="External"/><Relationship Id="rId187" Type="http://schemas.openxmlformats.org/officeDocument/2006/relationships/image" Target="media/image12.png"/><Relationship Id="rId394" Type="http://schemas.openxmlformats.org/officeDocument/2006/relationships/hyperlink" Target="https://www.opm.gov/forms/pdf_fill/sf-2803.pdf" TargetMode="External"/><Relationship Id="rId408" Type="http://schemas.openxmlformats.org/officeDocument/2006/relationships/image" Target="media/image20.png"/><Relationship Id="rId615" Type="http://schemas.openxmlformats.org/officeDocument/2006/relationships/hyperlink" Target="https://www.opm.gov/healthcare-insurance/healthcare/plan-information/plans/" TargetMode="External"/><Relationship Id="rId822" Type="http://schemas.openxmlformats.org/officeDocument/2006/relationships/hyperlink" Target="https://www.opm.gov/forms/pdf_fill/sf3107.pdf" TargetMode="External"/><Relationship Id="rId254" Type="http://schemas.openxmlformats.org/officeDocument/2006/relationships/hyperlink" Target="https://profeds.com/member-dashboard/benefits-resources/military-deposit-process/" TargetMode="External"/><Relationship Id="rId699" Type="http://schemas.openxmlformats.org/officeDocument/2006/relationships/hyperlink" Target="https://www.tsp.gov/changes-in-your-career/entering-non-pay-status/" TargetMode="External"/><Relationship Id="rId49" Type="http://schemas.openxmlformats.org/officeDocument/2006/relationships/hyperlink" Target="https://www.opm.gov/retirement-center/publications-forms/pamphlets/ri92-19a.pdf" TargetMode="External"/><Relationship Id="rId114" Type="http://schemas.openxmlformats.org/officeDocument/2006/relationships/image" Target="media/image6.png"/><Relationship Id="rId461" Type="http://schemas.openxmlformats.org/officeDocument/2006/relationships/hyperlink" Target="https://www.opm.gov/forms/pdf_fill/sf3107.pdf" TargetMode="External"/><Relationship Id="rId559" Type="http://schemas.openxmlformats.org/officeDocument/2006/relationships/hyperlink" Target="https://profeds.com/member-dashboard/benefits-resources/fegli-basic-coverage-in-retirement/" TargetMode="External"/><Relationship Id="rId766" Type="http://schemas.openxmlformats.org/officeDocument/2006/relationships/hyperlink" Target="https://tricare.mil/Plans/HealthPlans/TRR" TargetMode="External"/><Relationship Id="rId198" Type="http://schemas.openxmlformats.org/officeDocument/2006/relationships/hyperlink" Target="https://www.opm.gov/forms/pdf_fill/sf3107.pdf" TargetMode="External"/><Relationship Id="rId321" Type="http://schemas.openxmlformats.org/officeDocument/2006/relationships/hyperlink" Target="https://profeds.com/member-dashboard/benefits-resources/military-deposit-process/" TargetMode="External"/><Relationship Id="rId419" Type="http://schemas.openxmlformats.org/officeDocument/2006/relationships/hyperlink" Target="https://ts244.keap-link004.com/v2/click/10b1638afa3c40167387ee7697381df0/eJyNkMFqwzAQRP9FZytObRc3voUQgnGaQ2nPRdjrREReCWkVY4L_vZum5NRCb4v2zeyMroIAFVLdiUpQyIpCJMJDq50GpI1FUu338iXPs2UijMbzztvoRHX9TfrY317z1aosykTQ5ICZ97f1pqkPu899fWiYdcrzjf8YZcusfH7KH07b13W9F_P8pzUMmrYXdg-iIh_h1qnT3Is-vGH-RORClabjOC566EaA86K1Q-qBmBpYKHvNmVqtjHRGIWo8pr0-Rs-DpBNIEwcnQxykU9NdYL2MGAN0kvnIQgPqAtKiDMBdFWmLKYdTzgF2P3_bwHSPOH8BsXyFZg==" TargetMode="External"/><Relationship Id="rId626" Type="http://schemas.openxmlformats.org/officeDocument/2006/relationships/image" Target="media/image39.png"/><Relationship Id="rId833" Type="http://schemas.openxmlformats.org/officeDocument/2006/relationships/hyperlink" Target="https://fedimpact.com/webinar/replay-applying-for-federal-retirement/?inf_contact_key=8c7d1e748ff89b5305ef7831bdfb84af680f8914173f9191b1c0223e68310bb1" TargetMode="External"/><Relationship Id="rId265" Type="http://schemas.openxmlformats.org/officeDocument/2006/relationships/hyperlink" Target="https://profeds.com/member-dashboard/benefits-resources/military-deposit-process/" TargetMode="External"/><Relationship Id="rId472" Type="http://schemas.openxmlformats.org/officeDocument/2006/relationships/image" Target="media/image24.png"/><Relationship Id="rId900" Type="http://schemas.openxmlformats.org/officeDocument/2006/relationships/hyperlink" Target="https://fedimpact.com/option-c-letter/" TargetMode="External"/><Relationship Id="rId125" Type="http://schemas.openxmlformats.org/officeDocument/2006/relationships/hyperlink" Target="https://fedimpact.com/wp-content/uploads/2025/03/fact-sheet-severance-pdf-linked.pdf" TargetMode="External"/><Relationship Id="rId332" Type="http://schemas.openxmlformats.org/officeDocument/2006/relationships/hyperlink" Target="https://www.opm.gov/forms/pdf_fill/sf3107.pdf" TargetMode="External"/><Relationship Id="rId777" Type="http://schemas.openxmlformats.org/officeDocument/2006/relationships/hyperlink" Target="https://www.congress.gov/117/plaws/publ108/PLAW-117publ108.pdf" TargetMode="External"/><Relationship Id="rId637" Type="http://schemas.openxmlformats.org/officeDocument/2006/relationships/hyperlink" Target="https://www.medicare.gov/what-medicare-covers/what-part-a-covers" TargetMode="External"/><Relationship Id="rId844" Type="http://schemas.openxmlformats.org/officeDocument/2006/relationships/image" Target="media/image64.png"/><Relationship Id="rId276" Type="http://schemas.openxmlformats.org/officeDocument/2006/relationships/hyperlink" Target="https://profeds.com/member-dashboard/benefits-resources/military-deposit-process/" TargetMode="External"/><Relationship Id="rId483" Type="http://schemas.openxmlformats.org/officeDocument/2006/relationships/image" Target="media/image26.png"/><Relationship Id="rId690" Type="http://schemas.openxmlformats.org/officeDocument/2006/relationships/hyperlink" Target="https://fedimpact.com/beneficiaries/" TargetMode="External"/><Relationship Id="rId704" Type="http://schemas.openxmlformats.org/officeDocument/2006/relationships/hyperlink" Target="https://www.tsp.gov/tsp/" TargetMode="External"/><Relationship Id="rId911" Type="http://schemas.openxmlformats.org/officeDocument/2006/relationships/hyperlink" Target="https://www.opm.gov/policy-data-oversight/pay-leave/salaries-wages/2023/general-schedule" TargetMode="External"/><Relationship Id="rId40" Type="http://schemas.openxmlformats.org/officeDocument/2006/relationships/hyperlink" Target="https://www.opm.gov/forms/pdf_fill/sf3107.pdf" TargetMode="External"/><Relationship Id="rId136" Type="http://schemas.openxmlformats.org/officeDocument/2006/relationships/hyperlink" Target="https://www.opm.gov/retirement-services/fers-information/eligibility/" TargetMode="External"/><Relationship Id="rId343" Type="http://schemas.openxmlformats.org/officeDocument/2006/relationships/image" Target="media/image18.png"/><Relationship Id="rId550" Type="http://schemas.openxmlformats.org/officeDocument/2006/relationships/hyperlink" Target="https://www.ssa.gov/benefits/retirement/social-security-fairness-act.html" TargetMode="External"/><Relationship Id="rId788" Type="http://schemas.openxmlformats.org/officeDocument/2006/relationships/hyperlink" Target="https://www.opm.gov/healthcare-insurance/pshb/" TargetMode="External"/><Relationship Id="rId203" Type="http://schemas.openxmlformats.org/officeDocument/2006/relationships/hyperlink" Target="https://www.opm.gov/forms/pdf_fill/sf3107.pdf" TargetMode="External"/><Relationship Id="rId648" Type="http://schemas.openxmlformats.org/officeDocument/2006/relationships/hyperlink" Target="https://www.ltcfeds.com/tools/premium-calculator" TargetMode="External"/><Relationship Id="rId855" Type="http://schemas.openxmlformats.org/officeDocument/2006/relationships/hyperlink" Target="https://crawford.house.gov/contact" TargetMode="External"/><Relationship Id="rId287" Type="http://schemas.openxmlformats.org/officeDocument/2006/relationships/hyperlink" Target="https://profeds.com/member-dashboard/benefits-resources/military-deposit-process/" TargetMode="External"/><Relationship Id="rId410" Type="http://schemas.openxmlformats.org/officeDocument/2006/relationships/hyperlink" Target="https://www.opm.gov/retirement-center/publications-forms/csrsfers-handbook/c050.pdf" TargetMode="External"/><Relationship Id="rId494" Type="http://schemas.openxmlformats.org/officeDocument/2006/relationships/hyperlink" Target="https://www.opm.gov/forms/pdf_fill/sf3107.pdf" TargetMode="External"/><Relationship Id="rId508" Type="http://schemas.openxmlformats.org/officeDocument/2006/relationships/hyperlink" Target="https://www.opm.gov/forms/pdf_fill/sf3107.pdf" TargetMode="External"/><Relationship Id="rId715" Type="http://schemas.openxmlformats.org/officeDocument/2006/relationships/hyperlink" Target="https://www.opm.gov/forms/pdf_fill/sf3107.pdf" TargetMode="External"/><Relationship Id="rId922" Type="http://schemas.openxmlformats.org/officeDocument/2006/relationships/hyperlink" Target="https://www.medicare.gov/drug-coverage-part-d/how-to-get-prescription-drug-coveragehttps://www.medicare.gov/drug-coverage-part-d/how-to-get-prescription-drug-coverage" TargetMode="External"/><Relationship Id="rId147" Type="http://schemas.openxmlformats.org/officeDocument/2006/relationships/hyperlink" Target="https://www.ssa.gov/pubs/EN-05-10137.pdf" TargetMode="External"/><Relationship Id="rId354" Type="http://schemas.openxmlformats.org/officeDocument/2006/relationships/hyperlink" Target="https://www.opm.gov/forms/pdf_fill/sf2801.pdf" TargetMode="External"/><Relationship Id="rId799" Type="http://schemas.openxmlformats.org/officeDocument/2006/relationships/hyperlink" Target="https://www.usajobs.gov/job/841048200" TargetMode="External"/><Relationship Id="rId51" Type="http://schemas.openxmlformats.org/officeDocument/2006/relationships/hyperlink" Target="https://www.tsp.gov/PDF/formspubs/tsp-65.pdf" TargetMode="External"/><Relationship Id="rId561" Type="http://schemas.openxmlformats.org/officeDocument/2006/relationships/hyperlink" Target="https://www.opm.gov/healthcare-insurance/life-insurance/reference-materials/publications-forms/feglihandbook.pdf" TargetMode="External"/><Relationship Id="rId659" Type="http://schemas.openxmlformats.org/officeDocument/2006/relationships/hyperlink" Target="https://www.opm.gov/healthcare-insurance/life-insurance/reference-materials/handbook.pdf" TargetMode="External"/><Relationship Id="rId866" Type="http://schemas.openxmlformats.org/officeDocument/2006/relationships/hyperlink" Target="https://fedimpact.com/beneficiaries/" TargetMode="External"/><Relationship Id="rId214" Type="http://schemas.openxmlformats.org/officeDocument/2006/relationships/hyperlink" Target="https://www.opm.gov/forms/pdf_fill/sf3107.pdf" TargetMode="External"/><Relationship Id="rId298" Type="http://schemas.openxmlformats.org/officeDocument/2006/relationships/hyperlink" Target="https://profeds.com/member-dashboard/benefits-resources/military-deposit-process/" TargetMode="External"/><Relationship Id="rId421" Type="http://schemas.openxmlformats.org/officeDocument/2006/relationships/hyperlink" Target="https://www.dodea.edu/offices/human-resources/work-dodea/employee-benefits/your-leave" TargetMode="External"/><Relationship Id="rId519" Type="http://schemas.openxmlformats.org/officeDocument/2006/relationships/image" Target="media/image28.png"/><Relationship Id="rId158" Type="http://schemas.openxmlformats.org/officeDocument/2006/relationships/hyperlink" Target="https://www.opm.gov/retirement-center/publications-forms/benefits-administration-letters/2014/14-109.pdf" TargetMode="External"/><Relationship Id="rId726" Type="http://schemas.openxmlformats.org/officeDocument/2006/relationships/hyperlink" Target="https://www.opm.gov/retirement-center/publications-forms/csrsfers-handbook/c045.pdf" TargetMode="External"/><Relationship Id="rId933" Type="http://schemas.openxmlformats.org/officeDocument/2006/relationships/hyperlink" Target="https://www.opm.gov/FAQs/QA.aspx?fid=f3147708-7bef-4959-aea7-ddefb0dee9dc&amp;pid=91940d6e-6d12-4a27-940a-1e8c59e9341c" TargetMode="External"/><Relationship Id="rId62" Type="http://schemas.openxmlformats.org/officeDocument/2006/relationships/hyperlink" Target="https://www.opm.gov/healthcare-insurance/life-insurance/designating-a-beneficiary/" TargetMode="External"/><Relationship Id="rId365" Type="http://schemas.openxmlformats.org/officeDocument/2006/relationships/hyperlink" Target="https://www.opm.gov/forms/pdf_fill/sf3107.pdf" TargetMode="External"/><Relationship Id="rId572" Type="http://schemas.openxmlformats.org/officeDocument/2006/relationships/hyperlink" Target="http://opm.gov" TargetMode="External"/><Relationship Id="rId225" Type="http://schemas.openxmlformats.org/officeDocument/2006/relationships/hyperlink" Target="https://www.opm.gov/forms/pdf_fill/sf3107.pdf" TargetMode="External"/><Relationship Id="rId432" Type="http://schemas.openxmlformats.org/officeDocument/2006/relationships/hyperlink" Target="https://www.opm.gov/forms/pdf_fill/sf3107.pdf" TargetMode="External"/><Relationship Id="rId877" Type="http://schemas.openxmlformats.org/officeDocument/2006/relationships/hyperlink" Target="https://www.opm.gov/retirement-center/publications-forms/pamphlets/ri38-116.pdf" TargetMode="External"/><Relationship Id="rId737" Type="http://schemas.openxmlformats.org/officeDocument/2006/relationships/hyperlink" Target="https://cdn-profeds.pressidium.com/wp-content/uploads/2024/05/RI-92-19-Application-for-Deferred-or-Postponed-Retirement.pdf" TargetMode="External"/><Relationship Id="rId944" Type="http://schemas.openxmlformats.org/officeDocument/2006/relationships/hyperlink" Target="https://apwumembers.apwu.org/APWU_Docs/StaticRptDocs/General/DesActCodes.pdf" TargetMode="External"/><Relationship Id="rId73" Type="http://schemas.openxmlformats.org/officeDocument/2006/relationships/hyperlink" Target="https://www.opm.gov/forms/pdf_fill/sf3107.pdf" TargetMode="External"/><Relationship Id="rId169" Type="http://schemas.openxmlformats.org/officeDocument/2006/relationships/hyperlink" Target="https://fedimpact.com/webinar/replay-what-if-you-die-while-employed/" TargetMode="External"/><Relationship Id="rId376" Type="http://schemas.openxmlformats.org/officeDocument/2006/relationships/hyperlink" Target="https://www.govinfo.gov/content/pkg/FR-2023-04-14/pdf/2023-07878.pdf" TargetMode="External"/><Relationship Id="rId583" Type="http://schemas.openxmlformats.org/officeDocument/2006/relationships/hyperlink" Target="https://www.sambaplans.com/" TargetMode="External"/><Relationship Id="rId790" Type="http://schemas.openxmlformats.org/officeDocument/2006/relationships/hyperlink" Target="https://www.congress.gov/bill/117th-congress/house-bill/3076/text/enr" TargetMode="External"/><Relationship Id="rId804" Type="http://schemas.openxmlformats.org/officeDocument/2006/relationships/hyperlink" Target="https://www.opm.gov/forms/pdf_fill/sf3107.pdf" TargetMode="External"/><Relationship Id="rId4" Type="http://schemas.openxmlformats.org/officeDocument/2006/relationships/webSettings" Target="webSettings.xml"/><Relationship Id="rId236" Type="http://schemas.openxmlformats.org/officeDocument/2006/relationships/hyperlink" Target="https://profeds.com/member-dashboard/benefits-resources/military-deposit-process/" TargetMode="External"/><Relationship Id="rId443" Type="http://schemas.openxmlformats.org/officeDocument/2006/relationships/hyperlink" Target="https://www.tsp.gov/changes-in-your-career/entering-non-pay-status/" TargetMode="External"/><Relationship Id="rId650" Type="http://schemas.openxmlformats.org/officeDocument/2006/relationships/hyperlink" Target="https://www.afge.org/?utm_source=chatgpt.com" TargetMode="External"/><Relationship Id="rId888" Type="http://schemas.openxmlformats.org/officeDocument/2006/relationships/hyperlink" Target="https://www.archives.gov/files/research/order/standard-form-180.pdf" TargetMode="External"/><Relationship Id="rId303" Type="http://schemas.openxmlformats.org/officeDocument/2006/relationships/hyperlink" Target="https://www.opm.gov/policy-data-oversight/pay-leave/claim-decisions/compensation-leave/claims/2021/20-0030/" TargetMode="External"/><Relationship Id="rId748" Type="http://schemas.openxmlformats.org/officeDocument/2006/relationships/hyperlink" Target="https://www.opm.gov/forms/pdf_fill/sf3107.pdf" TargetMode="External"/><Relationship Id="rId955" Type="http://schemas.openxmlformats.org/officeDocument/2006/relationships/hyperlink" Target="https://www.ssa.gov/benefits/retirement/planner/1960.html" TargetMode="External"/><Relationship Id="rId84" Type="http://schemas.openxmlformats.org/officeDocument/2006/relationships/hyperlink" Target="https://www.opm.gov/policy-data-oversight/pay-leave/pay-administration/fact-sheets/how-to-compute-rates-of-pay/" TargetMode="External"/><Relationship Id="rId387" Type="http://schemas.openxmlformats.org/officeDocument/2006/relationships/hyperlink" Target="https://www.govinfo.gov/content/pkg/FR-2023-04-14/pdf/2023-07877.pdf" TargetMode="External"/><Relationship Id="rId510" Type="http://schemas.openxmlformats.org/officeDocument/2006/relationships/hyperlink" Target="https://www.opm.gov/forms/pdf_fill/sf3107.pdf" TargetMode="External"/><Relationship Id="rId594" Type="http://schemas.openxmlformats.org/officeDocument/2006/relationships/hyperlink" Target="https://www.opm.gov/faqs/QA.aspx?fid=fd635746-de0a-4dd7-997d-b5706a0fd8d2&amp;pid=578a780b-f788-4c0f-88b7-1ca5b3dffa07" TargetMode="External"/><Relationship Id="rId608" Type="http://schemas.openxmlformats.org/officeDocument/2006/relationships/hyperlink" Target="https://www.opm.gov/healthcare-insurance/dental-vision/" TargetMode="External"/><Relationship Id="rId815" Type="http://schemas.openxmlformats.org/officeDocument/2006/relationships/image" Target="media/image60.png"/><Relationship Id="rId247" Type="http://schemas.openxmlformats.org/officeDocument/2006/relationships/hyperlink" Target="https://www.opm.gov/forms/pdf_fill/sf3107.pdf" TargetMode="External"/><Relationship Id="rId899" Type="http://schemas.openxmlformats.org/officeDocument/2006/relationships/hyperlink" Target="https://www.opm.gov/forms/pdf_fill/sf2817.pdf" TargetMode="External"/><Relationship Id="rId107" Type="http://schemas.openxmlformats.org/officeDocument/2006/relationships/hyperlink" Target="https://www.opm.gov/retirement-center/publications-forms/csrsfers-handbook/c060.pdf" TargetMode="External"/><Relationship Id="rId454" Type="http://schemas.openxmlformats.org/officeDocument/2006/relationships/hyperlink" Target="https://www.opm.gov/forms/pdf_fill/sf3107.pdf" TargetMode="External"/><Relationship Id="rId661" Type="http://schemas.openxmlformats.org/officeDocument/2006/relationships/hyperlink" Target="https://www.ssa.gov/pubs/EN-05-10085.pdf" TargetMode="External"/><Relationship Id="rId759" Type="http://schemas.openxmlformats.org/officeDocument/2006/relationships/hyperlink" Target="http://www.afrc.af.mil/Portals/87/documents/ARTbrochure.pdf" TargetMode="External"/><Relationship Id="rId966" Type="http://schemas.openxmlformats.org/officeDocument/2006/relationships/hyperlink" Target="https://www.va.gov/life-insurance/options-eligibility/vgli/" TargetMode="External"/><Relationship Id="rId11" Type="http://schemas.openxmlformats.org/officeDocument/2006/relationships/hyperlink" Target="https://profeds.com/member-dashboard/benefits-resources/annualupdate/" TargetMode="External"/><Relationship Id="rId314" Type="http://schemas.openxmlformats.org/officeDocument/2006/relationships/hyperlink" Target="https://www.opm.gov/forms/pdf_fill/sf3108.pdf" TargetMode="External"/><Relationship Id="rId398" Type="http://schemas.openxmlformats.org/officeDocument/2006/relationships/hyperlink" Target="https://www.opm.gov/forms/pdf_fill/sf3107.pdf" TargetMode="External"/><Relationship Id="rId521" Type="http://schemas.openxmlformats.org/officeDocument/2006/relationships/image" Target="media/image30.png"/><Relationship Id="rId619" Type="http://schemas.openxmlformats.org/officeDocument/2006/relationships/hyperlink" Target="https://fedimpact.com/how-fehb-and-medicare-work-together-in-retirement/" TargetMode="External"/><Relationship Id="rId95" Type="http://schemas.openxmlformats.org/officeDocument/2006/relationships/hyperlink" Target="https://www.opm.gov/retirement-center/fers-information/former-employees/" TargetMode="External"/><Relationship Id="rId160" Type="http://schemas.openxmlformats.org/officeDocument/2006/relationships/hyperlink" Target="https://www.opm.gov/retirement-center/publications-forms/benefits-administration-letters/2014/14-109.pdf" TargetMode="External"/><Relationship Id="rId826" Type="http://schemas.openxmlformats.org/officeDocument/2006/relationships/hyperlink" Target="https://www.fdic.gov/about/jobs/benefits.html" TargetMode="External"/><Relationship Id="rId258" Type="http://schemas.openxmlformats.org/officeDocument/2006/relationships/hyperlink" Target="https://profeds.com/member-dashboard/benefits-resources/military-deposit-process/" TargetMode="External"/><Relationship Id="rId465" Type="http://schemas.openxmlformats.org/officeDocument/2006/relationships/hyperlink" Target="https://www.opm.gov/forms/pdf_fill/sf2801.pdf" TargetMode="External"/><Relationship Id="rId672" Type="http://schemas.openxmlformats.org/officeDocument/2006/relationships/hyperlink" Target="https://fedimpact.com/beneficiaries/" TargetMode="External"/><Relationship Id="rId22" Type="http://schemas.openxmlformats.org/officeDocument/2006/relationships/image" Target="media/image1.png"/><Relationship Id="rId118" Type="http://schemas.openxmlformats.org/officeDocument/2006/relationships/hyperlink" Target="https://fedimpact.com/fers-eligibility-chart/" TargetMode="External"/><Relationship Id="rId325" Type="http://schemas.openxmlformats.org/officeDocument/2006/relationships/hyperlink" Target="https://profeds.com/member-dashboard/benefits-resources/military-deposit-process/" TargetMode="External"/><Relationship Id="rId532" Type="http://schemas.openxmlformats.org/officeDocument/2006/relationships/hyperlink" Target="https://www.ssa.gov/planners/retire/withdrawal.html" TargetMode="External"/><Relationship Id="rId171" Type="http://schemas.openxmlformats.org/officeDocument/2006/relationships/image" Target="media/image8.png"/><Relationship Id="rId837" Type="http://schemas.openxmlformats.org/officeDocument/2006/relationships/hyperlink" Target="http://fedsmith.com" TargetMode="External"/><Relationship Id="rId269" Type="http://schemas.openxmlformats.org/officeDocument/2006/relationships/hyperlink" Target="https://www.opm.gov/retirement-services/publications-forms/csrsfers-handbook/c022.pdf" TargetMode="External"/><Relationship Id="rId476" Type="http://schemas.openxmlformats.org/officeDocument/2006/relationships/hyperlink" Target="https://www.federalregister.gov/documents/2019/05/17/2019-10294/civil-service-retirement-system-present-value-factors" TargetMode="External"/><Relationship Id="rId683" Type="http://schemas.openxmlformats.org/officeDocument/2006/relationships/hyperlink" Target="https://fedimpact.com/podcast/episode-127/" TargetMode="External"/><Relationship Id="rId890" Type="http://schemas.openxmlformats.org/officeDocument/2006/relationships/hyperlink" Target="https://www.opm.gov/retirement-center/fers-information/computation/" TargetMode="External"/><Relationship Id="rId904" Type="http://schemas.openxmlformats.org/officeDocument/2006/relationships/hyperlink" Target="https://www.aphis.usda.gov/mrpbs/hr/benefits/downloads/prorated.pdf" TargetMode="External"/><Relationship Id="rId33" Type="http://schemas.openxmlformats.org/officeDocument/2006/relationships/hyperlink" Target="https://www.opm.gov/forms/pdf_fill/sf3107.pdf" TargetMode="External"/><Relationship Id="rId129" Type="http://schemas.openxmlformats.org/officeDocument/2006/relationships/hyperlink" Target="https://www.opm.gov/retirement-center/publications-forms/csrsfers-handbook/c044.pdf" TargetMode="External"/><Relationship Id="rId336" Type="http://schemas.openxmlformats.org/officeDocument/2006/relationships/hyperlink" Target="https://www.opm.gov/forms/pdf_fill/ri20-97.pdf" TargetMode="External"/><Relationship Id="rId543" Type="http://schemas.openxmlformats.org/officeDocument/2006/relationships/hyperlink" Target="https://www.ssa.gov/pubs/EN-64-125.pdf" TargetMode="External"/><Relationship Id="rId182" Type="http://schemas.openxmlformats.org/officeDocument/2006/relationships/hyperlink" Target="https://www.opm.gov/forms/pdf_fill/sf3107.pdf" TargetMode="External"/><Relationship Id="rId403" Type="http://schemas.openxmlformats.org/officeDocument/2006/relationships/hyperlink" Target="https://www.opm.gov/forms/pdf_fill/sf3107.pdf" TargetMode="External"/><Relationship Id="rId750" Type="http://schemas.openxmlformats.org/officeDocument/2006/relationships/hyperlink" Target="https://www.opm.gov/forms/pdf_fill/sf3107.pdf" TargetMode="External"/><Relationship Id="rId848" Type="http://schemas.openxmlformats.org/officeDocument/2006/relationships/image" Target="media/image68.png"/><Relationship Id="rId487" Type="http://schemas.openxmlformats.org/officeDocument/2006/relationships/image" Target="media/image27.png"/><Relationship Id="rId610" Type="http://schemas.openxmlformats.org/officeDocument/2006/relationships/hyperlink" Target="https://www.opm.gov/healthcare-insurance/healthcare/reference-materials/reference/family-members/" TargetMode="External"/><Relationship Id="rId694" Type="http://schemas.openxmlformats.org/officeDocument/2006/relationships/hyperlink" Target="https://www.opm.gov/forms/pdf_fill/sf2823.pdf" TargetMode="External"/><Relationship Id="rId708" Type="http://schemas.openxmlformats.org/officeDocument/2006/relationships/hyperlink" Target="https://www.tsp.gov/covid-19/" TargetMode="External"/><Relationship Id="rId915" Type="http://schemas.openxmlformats.org/officeDocument/2006/relationships/hyperlink" Target="https://www.congress.gov/bill/117th-congress/house-bill/521/text" TargetMode="External"/><Relationship Id="rId347" Type="http://schemas.openxmlformats.org/officeDocument/2006/relationships/hyperlink" Target="https://www.opm.gov/forms/pdf_fill/sf3107.pdf" TargetMode="External"/><Relationship Id="rId44" Type="http://schemas.openxmlformats.org/officeDocument/2006/relationships/hyperlink" Target="https://www.opm.gov/forms/pdf_fill/sf3107.pdf" TargetMode="External"/><Relationship Id="rId554" Type="http://schemas.openxmlformats.org/officeDocument/2006/relationships/hyperlink" Target="https://www.opm.gov/retirement-services/fers-information/eligibility/" TargetMode="External"/><Relationship Id="rId761" Type="http://schemas.openxmlformats.org/officeDocument/2006/relationships/hyperlink" Target="https://health.mil/Reference-Center/Congressional-Testimonies/2021/05/24/TRICARE-Reserve-Select-Study" TargetMode="External"/><Relationship Id="rId859" Type="http://schemas.openxmlformats.org/officeDocument/2006/relationships/hyperlink" Target="https://books.google.com/books?id=LCk5AAAAIAAJ&amp;pg=PA274&amp;lpg=PA274&amp;dq=military+reserve+technician+special+retirement+supplement&amp;source=bl&amp;ots=1NWPUBrkQA&amp;sig=ACfU3U3Ju0-9SCTxe2cBf1tcbhCESjcLNg&amp;hl=en&amp;sa=X&amp;ved=2ahUKEwju5Pqm1u2AAxWRmGoFHdjhD7c4MhDoAXoECAQQAw" TargetMode="External"/><Relationship Id="rId193" Type="http://schemas.openxmlformats.org/officeDocument/2006/relationships/hyperlink" Target="https://www.opm.gov/forms/pdf_fill/sf2801.pdf" TargetMode="External"/><Relationship Id="rId207" Type="http://schemas.openxmlformats.org/officeDocument/2006/relationships/hyperlink" Target="https://www.opm.gov/support/retirement/how-to/change-your-federal-and-state-income-tax-withholdings/" TargetMode="External"/><Relationship Id="rId414" Type="http://schemas.openxmlformats.org/officeDocument/2006/relationships/image" Target="media/image21.png"/><Relationship Id="rId498" Type="http://schemas.openxmlformats.org/officeDocument/2006/relationships/hyperlink" Target="https://www.opm.gov/forms/pdf_fill/sf3107.pdf" TargetMode="External"/><Relationship Id="rId621" Type="http://schemas.openxmlformats.org/officeDocument/2006/relationships/hyperlink" Target="https://www.opm.gov/healthcare-insurance/medicare/" TargetMode="External"/><Relationship Id="rId260" Type="http://schemas.openxmlformats.org/officeDocument/2006/relationships/hyperlink" Target="https://www.opm.gov/forms/pdf_fill/sf3107.pdf" TargetMode="External"/><Relationship Id="rId719" Type="http://schemas.openxmlformats.org/officeDocument/2006/relationships/hyperlink" Target="https://www.opm.gov/forms/pdf_fill/sf3107.pdf" TargetMode="External"/><Relationship Id="rId926" Type="http://schemas.openxmlformats.org/officeDocument/2006/relationships/hyperlink" Target="https://militarypay.defense.gov/Calculators/" TargetMode="External"/><Relationship Id="rId55" Type="http://schemas.openxmlformats.org/officeDocument/2006/relationships/hyperlink" Target="https://www.opm.gov/forms/pdf_fill/sf3112.pdf" TargetMode="External"/><Relationship Id="rId120" Type="http://schemas.openxmlformats.org/officeDocument/2006/relationships/hyperlink" Target="https://www.opm.gov/fork/faq" TargetMode="External"/><Relationship Id="rId358" Type="http://schemas.openxmlformats.org/officeDocument/2006/relationships/hyperlink" Target="https://www.opm.gov/forms/pdf_fill/sf3108.pdf" TargetMode="External"/><Relationship Id="rId565" Type="http://schemas.openxmlformats.org/officeDocument/2006/relationships/hyperlink" Target="https://www.opm.gov/forms/pdf_fill/sf2817.pdf" TargetMode="External"/><Relationship Id="rId772" Type="http://schemas.openxmlformats.org/officeDocument/2006/relationships/hyperlink" Target="https://tricare.mil/Plans/HealthPlans/TS" TargetMode="External"/><Relationship Id="rId218" Type="http://schemas.openxmlformats.org/officeDocument/2006/relationships/hyperlink" Target="https://www.opm.gov/forms/pdf_fill/sf3107.pdf" TargetMode="External"/><Relationship Id="rId425" Type="http://schemas.openxmlformats.org/officeDocument/2006/relationships/hyperlink" Target="https://www.opm.gov/forms/pdf_fill/sf3108.pdf" TargetMode="External"/><Relationship Id="rId632" Type="http://schemas.openxmlformats.org/officeDocument/2006/relationships/hyperlink" Target="https://www.va.gov/health-care/family-caregiver-benefits/champva/" TargetMode="External"/><Relationship Id="rId271" Type="http://schemas.openxmlformats.org/officeDocument/2006/relationships/hyperlink" Target="https://www.opm.gov/forms/pdf_fill/sf3107.pdf" TargetMode="External"/><Relationship Id="rId937" Type="http://schemas.openxmlformats.org/officeDocument/2006/relationships/hyperlink" Target="https://www.opm.gov/retirement-services/benefits-officers-center/webcast-presentations/crediting-peace-corp-service.pdf" TargetMode="External"/><Relationship Id="rId66" Type="http://schemas.openxmlformats.org/officeDocument/2006/relationships/hyperlink" Target="http://usps.gov" TargetMode="External"/><Relationship Id="rId131" Type="http://schemas.openxmlformats.org/officeDocument/2006/relationships/hyperlink" Target="https://www.opm.gov/retirement-center/publications-forms/csrsfers-handbook/c044.pdf" TargetMode="External"/><Relationship Id="rId369" Type="http://schemas.openxmlformats.org/officeDocument/2006/relationships/hyperlink" Target="https://www.opm.gov/forms/pdf_fill/sf3108.pdf" TargetMode="External"/><Relationship Id="rId576" Type="http://schemas.openxmlformats.org/officeDocument/2006/relationships/hyperlink" Target="https://fedimpact.com/option-c-letter/" TargetMode="External"/><Relationship Id="rId783" Type="http://schemas.openxmlformats.org/officeDocument/2006/relationships/hyperlink" Target="https://apwu.org/sites/default/files/pshb-employee-fact-sheet.pdf" TargetMode="External"/><Relationship Id="rId229" Type="http://schemas.openxmlformats.org/officeDocument/2006/relationships/hyperlink" Target="https://www.opm.gov/retirement-center/publications-forms/csrsfers-handbook/c023.pdf" TargetMode="External"/><Relationship Id="rId436" Type="http://schemas.openxmlformats.org/officeDocument/2006/relationships/hyperlink" Target="https://www.opm.gov/forms/pdf_fill/sf3107.pdf" TargetMode="External"/><Relationship Id="rId643" Type="http://schemas.openxmlformats.org/officeDocument/2006/relationships/hyperlink" Target="https://www.irs.gov/publications/p969" TargetMode="External"/><Relationship Id="rId850" Type="http://schemas.openxmlformats.org/officeDocument/2006/relationships/image" Target="media/image70.png"/><Relationship Id="rId948" Type="http://schemas.openxmlformats.org/officeDocument/2006/relationships/hyperlink" Target="https://www.opm.gov/policy-data-oversight/pay-leave/pay-administration/fact-sheets/how-to-compute-rates-of-pay/" TargetMode="External"/><Relationship Id="rId77" Type="http://schemas.openxmlformats.org/officeDocument/2006/relationships/hyperlink" Target="https://www.opm.gov/healthcare-insurance/healthcare/eligibility/common-law-spouse-eligibility-fact-sheet.pdf" TargetMode="External"/><Relationship Id="rId282" Type="http://schemas.openxmlformats.org/officeDocument/2006/relationships/hyperlink" Target="https://www.opm.gov/retirement-services/publications-forms/csrsfers-handbook/c022.pdf" TargetMode="External"/><Relationship Id="rId503" Type="http://schemas.openxmlformats.org/officeDocument/2006/relationships/hyperlink" Target="https://www.opm.gov/forms/pdf_fill/sf3108.pdf" TargetMode="External"/><Relationship Id="rId587" Type="http://schemas.openxmlformats.org/officeDocument/2006/relationships/hyperlink" Target="https://cdn-profeds.pressidium.com/wp-content/uploads/2023/10/FedFactSheet_FEGLI-in-Retirement.pdf" TargetMode="External"/><Relationship Id="rId710" Type="http://schemas.openxmlformats.org/officeDocument/2006/relationships/hyperlink" Target="https://files.consumerfinance.gov/f/documents/201706_cfpb_benefits.pdf" TargetMode="External"/><Relationship Id="rId808" Type="http://schemas.openxmlformats.org/officeDocument/2006/relationships/hyperlink" Target="https://www.govtrack.us/congress/bills/117/hr521/text/enr" TargetMode="External"/><Relationship Id="rId8" Type="http://schemas.openxmlformats.org/officeDocument/2006/relationships/hyperlink" Target="https://profeds.com/member-dashboard/benefits-resources/new-reports-portal/" TargetMode="External"/><Relationship Id="rId142" Type="http://schemas.openxmlformats.org/officeDocument/2006/relationships/hyperlink" Target="https://www.tsp.gov/" TargetMode="External"/><Relationship Id="rId447" Type="http://schemas.openxmlformats.org/officeDocument/2006/relationships/hyperlink" Target="https://dcips.defense.gov/Portals/50/Documents/Training_Docs/HR%20Elements%20for%20HR%20Practitioners/Participant%20Guide/PG_HR_Prac_Ch_6-Compensation_Admin_Dec15.pdf" TargetMode="External"/><Relationship Id="rId794" Type="http://schemas.openxmlformats.org/officeDocument/2006/relationships/hyperlink" Target="https://about.usps.com/postal-bulletin/2006/html/pb22179/pb14d-s_003.html" TargetMode="External"/><Relationship Id="rId654" Type="http://schemas.openxmlformats.org/officeDocument/2006/relationships/hyperlink" Target="https://www.opm.gov/support/retirement/faq/court-ordered-retirement-benefits/" TargetMode="External"/><Relationship Id="rId861" Type="http://schemas.openxmlformats.org/officeDocument/2006/relationships/hyperlink" Target="https://www.opm.gov/retirement-center/publications-forms/csrsfers-handbook/c050.pdf" TargetMode="External"/><Relationship Id="rId959" Type="http://schemas.openxmlformats.org/officeDocument/2006/relationships/hyperlink" Target="https://www.narfe.net/pdf/Facts_for_Feds_3_FERS_Annuity_Supplement.pdf" TargetMode="External"/><Relationship Id="rId293" Type="http://schemas.openxmlformats.org/officeDocument/2006/relationships/hyperlink" Target="https://www.opm.gov/retirement-services/publications-forms/csrsfers-handbook/c022.pdf" TargetMode="External"/><Relationship Id="rId307" Type="http://schemas.openxmlformats.org/officeDocument/2006/relationships/hyperlink" Target="https://www.opm.gov/forms/pdf_fill/sf3107.pdf" TargetMode="External"/><Relationship Id="rId514" Type="http://schemas.openxmlformats.org/officeDocument/2006/relationships/hyperlink" Target="https://www.opm.gov/forms/pdf_fill/sf3107.pdf" TargetMode="External"/><Relationship Id="rId721" Type="http://schemas.openxmlformats.org/officeDocument/2006/relationships/hyperlink" Target="https://www.opm.gov/retirement-center/publications-forms/csrsfers-handbook/c102.pdf" TargetMode="External"/><Relationship Id="rId88" Type="http://schemas.openxmlformats.org/officeDocument/2006/relationships/hyperlink" Target="https://www.opm.gov/forms/pdf_fill/sf3107.pdf" TargetMode="External"/><Relationship Id="rId153" Type="http://schemas.openxmlformats.org/officeDocument/2006/relationships/hyperlink" Target="https://www.ssa.gov/pubs/EN-05-10137.pdf" TargetMode="External"/><Relationship Id="rId360" Type="http://schemas.openxmlformats.org/officeDocument/2006/relationships/hyperlink" Target="https://www.opm.gov/forms/pdf_fill/sf3107.pdf" TargetMode="External"/><Relationship Id="rId598" Type="http://schemas.openxmlformats.org/officeDocument/2006/relationships/hyperlink" Target="https://www.opm.gov/forms/pdf_fill/ri79-9.pdf" TargetMode="External"/><Relationship Id="rId819" Type="http://schemas.openxmlformats.org/officeDocument/2006/relationships/image" Target="media/image61.png"/><Relationship Id="rId220" Type="http://schemas.openxmlformats.org/officeDocument/2006/relationships/hyperlink" Target="https://www.opm.gov/forms/pdf_fill/sf3107.pdf" TargetMode="External"/><Relationship Id="rId458" Type="http://schemas.openxmlformats.org/officeDocument/2006/relationships/hyperlink" Target="https://www.opm.gov/forms/pdf_fill/sf3107.pdf" TargetMode="External"/><Relationship Id="rId665" Type="http://schemas.openxmlformats.org/officeDocument/2006/relationships/hyperlink" Target="https://fedimpact.com/webinar/replay-two-big-changes-coming-to-your-tsp-in-2026/" TargetMode="External"/><Relationship Id="rId872" Type="http://schemas.openxmlformats.org/officeDocument/2006/relationships/hyperlink" Target="https://www.cbp.gov/employee-resources/benefits/retirement/leo-ecbpo/ecbpo-retirement" TargetMode="External"/><Relationship Id="rId15" Type="http://schemas.openxmlformats.org/officeDocument/2006/relationships/hyperlink" Target="https://docs.google.com/spreadsheets/d/1RNWjtGxYTaGH5cyCmgbiBLT58NYkdDJeYSf9TyL71Gs/edit" TargetMode="External"/><Relationship Id="rId318" Type="http://schemas.openxmlformats.org/officeDocument/2006/relationships/hyperlink" Target="https://www.opm.gov/forms/pdf_fill/sf3108.pdf" TargetMode="External"/><Relationship Id="rId525" Type="http://schemas.openxmlformats.org/officeDocument/2006/relationships/hyperlink" Target="https://www.ssa.gov/benefits/retirement/planner/agereduction.html" TargetMode="External"/><Relationship Id="rId732" Type="http://schemas.openxmlformats.org/officeDocument/2006/relationships/hyperlink" Target="https://www.opm.gov/retirement-center/publications-forms/csrsfers-handbook/c042.pdf" TargetMode="External"/><Relationship Id="rId99" Type="http://schemas.openxmlformats.org/officeDocument/2006/relationships/hyperlink" Target="https://www.ssa.gov/disability/disability.html" TargetMode="External"/><Relationship Id="rId164" Type="http://schemas.openxmlformats.org/officeDocument/2006/relationships/hyperlink" Target="https://www.fedweek.com/retirement-benefits/some-tax-breaks-return-for-rehired-retirees/?inf_contact_key=b0926a694ddcefe0fc6b0500368135c6680f8914173f9191b1c0223e68310bb1" TargetMode="External"/><Relationship Id="rId371" Type="http://schemas.openxmlformats.org/officeDocument/2006/relationships/hyperlink" Target="https://www.opm.gov/forms/pdf_fill/sf3107.pdf" TargetMode="External"/><Relationship Id="rId469" Type="http://schemas.openxmlformats.org/officeDocument/2006/relationships/hyperlink" Target="https://www.opm.gov/forms/pdf_fill/sf3107.pdf" TargetMode="External"/><Relationship Id="rId676" Type="http://schemas.openxmlformats.org/officeDocument/2006/relationships/hyperlink" Target="https://www.tsp.gov/bulletins/23-5/" TargetMode="External"/><Relationship Id="rId883" Type="http://schemas.openxmlformats.org/officeDocument/2006/relationships/hyperlink" Target="https://www.narfe.org/wp-content/uploads/2021/04/CSRS-Offset-The-Best-of-Both-Worlds-or-a-Nightmare.pdf" TargetMode="External"/><Relationship Id="rId26" Type="http://schemas.openxmlformats.org/officeDocument/2006/relationships/hyperlink" Target="https://fedimpact.com/webinar/replay-what-if-you-die-while-employed/" TargetMode="External"/><Relationship Id="rId231" Type="http://schemas.openxmlformats.org/officeDocument/2006/relationships/hyperlink" Target="https://www.opm.gov/forms/pdf_fill/sf3107.pdf" TargetMode="External"/><Relationship Id="rId329" Type="http://schemas.openxmlformats.org/officeDocument/2006/relationships/hyperlink" Target="https://www.dfas.mil/RetiredMilitary/plan/estimate/csbredux/" TargetMode="External"/><Relationship Id="rId536" Type="http://schemas.openxmlformats.org/officeDocument/2006/relationships/hyperlink" Target="https://www.ssa.gov/benefits/survivors/ifyou.html" TargetMode="External"/><Relationship Id="rId175" Type="http://schemas.openxmlformats.org/officeDocument/2006/relationships/hyperlink" Target="https://www.opm.gov/forms/pdf_fill/sf3107.pdf" TargetMode="External"/><Relationship Id="rId743" Type="http://schemas.openxmlformats.org/officeDocument/2006/relationships/hyperlink" Target="https://www.opm.gov/retirement-center/publications-forms/csrsfers-handbook/c044.pdf" TargetMode="External"/><Relationship Id="rId950" Type="http://schemas.openxmlformats.org/officeDocument/2006/relationships/hyperlink" Target="https://dw.opm.gov/datastandards/referenceData/1550/current?index=R" TargetMode="External"/><Relationship Id="rId382" Type="http://schemas.openxmlformats.org/officeDocument/2006/relationships/hyperlink" Target="https://www.federalregister.gov/documents/2019/05/17/2019-10294/civil-service-retirement-system-present-value-factors" TargetMode="External"/><Relationship Id="rId603" Type="http://schemas.openxmlformats.org/officeDocument/2006/relationships/hyperlink" Target="https://www.opm.gov/retirement-services/my-annuity-and-benefits/life-events/" TargetMode="External"/><Relationship Id="rId687" Type="http://schemas.openxmlformats.org/officeDocument/2006/relationships/hyperlink" Target="https://www.tsp.gov/bulletins/23-5/" TargetMode="External"/><Relationship Id="rId810" Type="http://schemas.openxmlformats.org/officeDocument/2006/relationships/image" Target="media/image55.png"/><Relationship Id="rId908" Type="http://schemas.openxmlformats.org/officeDocument/2006/relationships/hyperlink" Target="https://www.opm.gov/retirement-center/publications-forms/csrsfers-handbook/c071.pdf" TargetMode="External"/><Relationship Id="rId242" Type="http://schemas.openxmlformats.org/officeDocument/2006/relationships/hyperlink" Target="https://www.fedweek.com/ask/federal-retirement/military-service-credit-federal-retirement/" TargetMode="External"/><Relationship Id="rId894" Type="http://schemas.openxmlformats.org/officeDocument/2006/relationships/hyperlink" Target="https://www.opm.gov/policy-data-oversight/workforce-restructuring/voluntary-early-retirement-authority/" TargetMode="External"/><Relationship Id="rId37" Type="http://schemas.openxmlformats.org/officeDocument/2006/relationships/hyperlink" Target="https://www.opm.gov/forms/pdf_fill/sf3107.pdf" TargetMode="External"/><Relationship Id="rId102" Type="http://schemas.openxmlformats.org/officeDocument/2006/relationships/hyperlink" Target="https://www.opm.gov/forms/pdfimage/sf3112-2.pdf" TargetMode="External"/><Relationship Id="rId547" Type="http://schemas.openxmlformats.org/officeDocument/2006/relationships/hyperlink" Target="https://www.ssa.gov/benefits/retirement/social-security-fairness-act.html" TargetMode="External"/><Relationship Id="rId754" Type="http://schemas.openxmlformats.org/officeDocument/2006/relationships/hyperlink" Target="https://www.opm.gov/forms/pdf_fill/sf3107.pdf" TargetMode="External"/><Relationship Id="rId961" Type="http://schemas.openxmlformats.org/officeDocument/2006/relationships/hyperlink" Target="https://www.tricare.mil/Plans/HealthPlans/TFL" TargetMode="External"/><Relationship Id="rId90" Type="http://schemas.openxmlformats.org/officeDocument/2006/relationships/hyperlink" Target="https://urldefense.proofpoint.com/v2/url?u=https-3A__www.opm.gov_forms_pdf-5Ffill_sf3107.pdf-23page-3D9&amp;d=DwMFaQ&amp;c=euGZstcaTDllvimEN8b7jXrwqOf-v5A_CdpgnVfiiMM&amp;r=ygHeV7Z5eo48dAQu1_bjigvxhCi0rRcJY5xhGdln-i0&amp;m=BmWs-oldSNCS3ESqNhSuZ0zL8uyX8XPCBpcVp9alb4E&amp;s=jaGYqm1iL4C_A4OEhITKNYcuJWDXK-wpDTrpExyU4Jk&amp;e=" TargetMode="External"/><Relationship Id="rId186" Type="http://schemas.openxmlformats.org/officeDocument/2006/relationships/hyperlink" Target="https://ts244.keap-link009.com/v2/click/25d342066d9212ee5907754f9814be08/eJyNkMFuwjAMht8l54Z0oTDoDSGEqjIO03aeQmMgWptYiduqQn33pdu0XTaJSw7258_-c2MEVlkqNMsZBZllLGEeKoMGLG2dJVV9NlfzuUwTVhv7vveuRZbf_hr96U_V7GG1ztYJowEhMi_Pm21ZHPdvh-JYRhaVjzvuEUn5uFguf027p01xYOP4rxoaQ7su2gPLybcwZdIm5qJXX0f-SoQhF6Lv-9kZdIj4dVa5RshULkQqRXw9kHcxvemAoxqaycZPcDGWn53nxmrTGd2qOnDTYARB89PAe0B-QSfiFQoRrP7-xBKGr1vGD08xens=" TargetMode="External"/><Relationship Id="rId393" Type="http://schemas.openxmlformats.org/officeDocument/2006/relationships/hyperlink" Target="https://www.opm.gov/forms/pdf_fill/sf-2803.pdf" TargetMode="External"/><Relationship Id="rId407" Type="http://schemas.openxmlformats.org/officeDocument/2006/relationships/image" Target="media/image19.png"/><Relationship Id="rId614" Type="http://schemas.openxmlformats.org/officeDocument/2006/relationships/hyperlink" Target="https://www.myfederalretirement.com/medicare-federal-employees/" TargetMode="External"/><Relationship Id="rId821" Type="http://schemas.openxmlformats.org/officeDocument/2006/relationships/image" Target="media/image62.png"/><Relationship Id="rId253" Type="http://schemas.openxmlformats.org/officeDocument/2006/relationships/hyperlink" Target="https://www.opm.gov/retirement-services/fers-information/creditable-service/" TargetMode="External"/><Relationship Id="rId460" Type="http://schemas.openxmlformats.org/officeDocument/2006/relationships/hyperlink" Target="https://www.opm.gov/forms/pdf_fill/sf3107.pdf" TargetMode="External"/><Relationship Id="rId698" Type="http://schemas.openxmlformats.org/officeDocument/2006/relationships/hyperlink" Target="https://www.tsp.gov/publications/tspbk26.pdf" TargetMode="External"/><Relationship Id="rId919" Type="http://schemas.openxmlformats.org/officeDocument/2006/relationships/hyperlink" Target="https://www.aphis.usda.gov/aphis/ourfocus/business-services/HRD/Benefits/Military_Duty/Military_Duty_LWOP" TargetMode="External"/><Relationship Id="rId48" Type="http://schemas.openxmlformats.org/officeDocument/2006/relationships/hyperlink" Target="https://cdn-profeds.pressidium.com/wp-content/uploads/2024/05/RI-92-19-Application-for-Deferred-or-Postponed-Retirement.pdf" TargetMode="External"/><Relationship Id="rId113" Type="http://schemas.openxmlformats.org/officeDocument/2006/relationships/image" Target="media/image5.png"/><Relationship Id="rId320" Type="http://schemas.openxmlformats.org/officeDocument/2006/relationships/hyperlink" Target="https://profeds.com/member-dashboard/benefits-resources/military-deposit-process/" TargetMode="External"/><Relationship Id="rId558" Type="http://schemas.openxmlformats.org/officeDocument/2006/relationships/hyperlink" Target="https://profeds.com/member-dashboard/benefits-resources/fegli-basic-coverage-in-retirement/" TargetMode="External"/><Relationship Id="rId765" Type="http://schemas.openxmlformats.org/officeDocument/2006/relationships/hyperlink" Target="https://tricare.mil/Plans/PlanFinder" TargetMode="External"/><Relationship Id="rId197" Type="http://schemas.openxmlformats.org/officeDocument/2006/relationships/hyperlink" Target="https://www.opm.gov/forms/pdf_fill/sf2801.pdf" TargetMode="External"/><Relationship Id="rId418" Type="http://schemas.openxmlformats.org/officeDocument/2006/relationships/hyperlink" Target="https://www.opm.gov/policy-data-oversight/pay-leave/leave-administration/fact-sheets/lump-sum-payments-for-annual-leave/" TargetMode="External"/><Relationship Id="rId625" Type="http://schemas.openxmlformats.org/officeDocument/2006/relationships/hyperlink" Target="https://www.opm.gov/healthcare-insurance/fastfacts/thinkfehb.pdf" TargetMode="External"/><Relationship Id="rId832" Type="http://schemas.openxmlformats.org/officeDocument/2006/relationships/hyperlink" Target="https://www.myfederalretirement.com/opm-retirement-claim/?inf_contact_key=bb5ee54a5050c168bedf4ac150f7c1fd680f8914173f9191b1c0223e68310bb1" TargetMode="External"/><Relationship Id="rId264" Type="http://schemas.openxmlformats.org/officeDocument/2006/relationships/hyperlink" Target="https://profeds.com/member-dashboard/benefits-resources/military-deposit-process/" TargetMode="External"/><Relationship Id="rId471" Type="http://schemas.openxmlformats.org/officeDocument/2006/relationships/hyperlink" Target="https://www.opm.gov/forms/pdf_fill/sf-2803.pdf" TargetMode="External"/><Relationship Id="rId59" Type="http://schemas.openxmlformats.org/officeDocument/2006/relationships/hyperlink" Target="https://www.opm.gov/forms/pdf_fill/sf3112.pdf" TargetMode="External"/><Relationship Id="rId124" Type="http://schemas.openxmlformats.org/officeDocument/2006/relationships/hyperlink" Target="https://www.opm.gov/retirement-services/fers-information/eligibility/" TargetMode="External"/><Relationship Id="rId569" Type="http://schemas.openxmlformats.org/officeDocument/2006/relationships/hyperlink" Target="https://www.opm.gov/forms/pdf_fill/sf2817/" TargetMode="External"/><Relationship Id="rId776" Type="http://schemas.openxmlformats.org/officeDocument/2006/relationships/hyperlink" Target="https://www.opm.gov/forms/pdf_fill/sf3107.pdf" TargetMode="External"/><Relationship Id="rId331" Type="http://schemas.openxmlformats.org/officeDocument/2006/relationships/image" Target="media/image16.png"/><Relationship Id="rId429" Type="http://schemas.openxmlformats.org/officeDocument/2006/relationships/hyperlink" Target="https://www.opm.gov/forms/pdf_fill/sf3107.pdf" TargetMode="External"/><Relationship Id="rId636" Type="http://schemas.openxmlformats.org/officeDocument/2006/relationships/hyperlink" Target="https://www.opm.gov/healthcare-insurance/healthcare/plan-information/plan-codes/2020/brochures/71-005.pdf" TargetMode="External"/><Relationship Id="rId843" Type="http://schemas.openxmlformats.org/officeDocument/2006/relationships/image" Target="media/image63.png"/><Relationship Id="rId275" Type="http://schemas.openxmlformats.org/officeDocument/2006/relationships/hyperlink" Target="https://www.opm.gov/forms/pdf_fill/sf3107.pdf" TargetMode="External"/><Relationship Id="rId482" Type="http://schemas.openxmlformats.org/officeDocument/2006/relationships/hyperlink" Target="https://www.opm.gov/forms/pdf_fill/sf2804.pdf" TargetMode="External"/><Relationship Id="rId703" Type="http://schemas.openxmlformats.org/officeDocument/2006/relationships/hyperlink" Target="https://www.tsp.gov/tsp-loans/" TargetMode="External"/><Relationship Id="rId910" Type="http://schemas.openxmlformats.org/officeDocument/2006/relationships/hyperlink" Target="https://www.ssa.gov/policy/docs/program-explainers/government-pension-offset.html" TargetMode="External"/><Relationship Id="rId135" Type="http://schemas.openxmlformats.org/officeDocument/2006/relationships/hyperlink" Target="https://fedimpact.com/wp-content/uploads/2025/03/fact-sheet-VERA-pdf-linked.pdf" TargetMode="External"/><Relationship Id="rId342" Type="http://schemas.openxmlformats.org/officeDocument/2006/relationships/hyperlink" Target="https://www.opm.gov/forms/pdf_fill/sf-2803.pdf" TargetMode="External"/><Relationship Id="rId787" Type="http://schemas.openxmlformats.org/officeDocument/2006/relationships/image" Target="media/image51.png"/><Relationship Id="rId202" Type="http://schemas.openxmlformats.org/officeDocument/2006/relationships/hyperlink" Target="https://www.opm.gov/retirement-center/retirement-quick-guide/opm-retirement-quick-guide.pdf" TargetMode="External"/><Relationship Id="rId647" Type="http://schemas.openxmlformats.org/officeDocument/2006/relationships/hyperlink" Target="https://www.ltcfeds.com/tools/premium-calculator" TargetMode="External"/><Relationship Id="rId854" Type="http://schemas.openxmlformats.org/officeDocument/2006/relationships/hyperlink" Target="https://www.fedsmith.com/2024/12/05/telework-in-crosshairs-after-doge-meeting/?inf_contact_key=89d89718eefdddc5c9aacd09d9b0e4f6680f8914173f9191b1c0223e68310bb1" TargetMode="External"/><Relationship Id="rId286" Type="http://schemas.openxmlformats.org/officeDocument/2006/relationships/hyperlink" Target="https://profeds.com/member-dashboard/benefits-resources/military-deposit-process/" TargetMode="External"/><Relationship Id="rId493" Type="http://schemas.openxmlformats.org/officeDocument/2006/relationships/hyperlink" Target="https://www.opm.gov/forms/pdf_fill/sf3107.pdf" TargetMode="External"/><Relationship Id="rId507" Type="http://schemas.openxmlformats.org/officeDocument/2006/relationships/hyperlink" Target="https://www.opm.gov/forms/pdf_fill/sf3107.pdf" TargetMode="External"/><Relationship Id="rId714" Type="http://schemas.openxmlformats.org/officeDocument/2006/relationships/hyperlink" Target="https://rnet.state.gov/cri2.htm" TargetMode="External"/><Relationship Id="rId921" Type="http://schemas.openxmlformats.org/officeDocument/2006/relationships/hyperlink" Target="https://www.ssa.gov/benefits/medicare/" TargetMode="External"/><Relationship Id="rId50" Type="http://schemas.openxmlformats.org/officeDocument/2006/relationships/hyperlink" Target="https://www.opm.gov/support/retirement/contact/?utm_source=%2Fretirement-services%2Fcontact-retirement%2F&amp;utm_medium=301&amp;utm_campaign=call-center" TargetMode="External"/><Relationship Id="rId146" Type="http://schemas.openxmlformats.org/officeDocument/2006/relationships/hyperlink" Target="https://www.ssa.gov/foreign/leaving_us.htm" TargetMode="External"/><Relationship Id="rId353" Type="http://schemas.openxmlformats.org/officeDocument/2006/relationships/hyperlink" Target="https://www.opm.gov/forms/pdf_fill/sf3107.pdf" TargetMode="External"/><Relationship Id="rId560" Type="http://schemas.openxmlformats.org/officeDocument/2006/relationships/hyperlink" Target="https://www.opm.gov/healthcare-insurance/life-insurance/reference-materials/publications-forms/feglihandbook.pdf" TargetMode="External"/><Relationship Id="rId798" Type="http://schemas.openxmlformats.org/officeDocument/2006/relationships/hyperlink" Target="https://www.ssa.gov/pubs/EN-05-10003.pdf" TargetMode="External"/><Relationship Id="rId213" Type="http://schemas.openxmlformats.org/officeDocument/2006/relationships/hyperlink" Target="https://www.opm.gov/forms/pdf_fill/sf3107.pdf" TargetMode="External"/><Relationship Id="rId420" Type="http://schemas.openxmlformats.org/officeDocument/2006/relationships/hyperlink" Target="https://comptroller.defense.gov/Portals/45/documents/fmr/archive/08arch/08_07_Feb14.pdf" TargetMode="External"/><Relationship Id="rId658" Type="http://schemas.openxmlformats.org/officeDocument/2006/relationships/hyperlink" Target="https://www.opm.gov/healthcare-insurance/life-insurance/reference-materials/handbook.pdf" TargetMode="External"/><Relationship Id="rId865" Type="http://schemas.openxmlformats.org/officeDocument/2006/relationships/hyperlink" Target="https://www.opm.gov/retirement-services/publications-forms/pamphlets/ri38-116.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218</Pages>
  <Words>114137</Words>
  <Characters>650586</Characters>
  <Application>Microsoft Office Word</Application>
  <DocSecurity>0</DocSecurity>
  <Lines>5421</Lines>
  <Paragraphs>1526</Paragraphs>
  <ScaleCrop>false</ScaleCrop>
  <Company/>
  <LinksUpToDate>false</LinksUpToDate>
  <CharactersWithSpaces>763197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Phillip Jernigan`</dc:creator>
  <cp:lastModifiedBy>Phillip Jernigan`</cp:lastModifiedBy>
  <cp:revision>2</cp:revision>
  <dcterms:created xsi:type="dcterms:W3CDTF">2026-05-09T10:32:00Z</dcterms:created>
  <dcterms:modified xsi:type="dcterms:W3CDTF">2026-05-09T10:32:00Z</dcterms:modified>
</cp:coreProperties>
</file>