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BE88F" w14:textId="08608584" w:rsidR="00E45E60" w:rsidRPr="00E45E60" w:rsidRDefault="00E45E60" w:rsidP="00E45E60">
      <w:r>
        <w:t>Metrics Created in Python Pending Deployment</w:t>
      </w:r>
    </w:p>
    <w:p w14:paraId="49C59A6E" w14:textId="77777777" w:rsidR="00E45E60" w:rsidRPr="00E45E60" w:rsidRDefault="00E45E60" w:rsidP="00E45E60">
      <w:r w:rsidRPr="00E45E60">
        <w:pict w14:anchorId="606C2BCE">
          <v:rect id="_x0000_i1049" style="width:0;height:.75pt" o:hralign="center" o:hrstd="t" o:hr="t" fillcolor="#a0a0a0" stroked="f"/>
        </w:pict>
      </w:r>
    </w:p>
    <w:p w14:paraId="3CC237B1" w14:textId="77777777" w:rsidR="00E45E60" w:rsidRPr="00E45E60" w:rsidRDefault="00E45E60" w:rsidP="00E45E60">
      <w:pPr>
        <w:rPr>
          <w:b/>
          <w:bCs/>
        </w:rPr>
      </w:pPr>
      <w:r w:rsidRPr="00E45E60">
        <w:rPr>
          <w:b/>
          <w:bCs/>
        </w:rPr>
        <w:t>CFO – Financial Steward Metrics</w:t>
      </w:r>
    </w:p>
    <w:p w14:paraId="01DF50F4" w14:textId="77777777" w:rsidR="00E45E60" w:rsidRPr="00E45E60" w:rsidRDefault="00E45E60" w:rsidP="00E45E60">
      <w:r w:rsidRPr="00E45E60">
        <w:rPr>
          <w:b/>
          <w:bCs/>
        </w:rPr>
        <w:t>Budget &amp; Spend Control</w:t>
      </w:r>
    </w:p>
    <w:p w14:paraId="6F315756" w14:textId="77777777" w:rsidR="00E45E60" w:rsidRPr="00E45E60" w:rsidRDefault="00E45E60" w:rsidP="00E45E60">
      <w:pPr>
        <w:numPr>
          <w:ilvl w:val="0"/>
          <w:numId w:val="1"/>
        </w:numPr>
      </w:pPr>
      <w:r w:rsidRPr="00E45E60">
        <w:t>Budget vs Actual Spend (variance %, amount)</w:t>
      </w:r>
    </w:p>
    <w:p w14:paraId="52F06F03" w14:textId="77777777" w:rsidR="00E45E60" w:rsidRPr="00E45E60" w:rsidRDefault="00E45E60" w:rsidP="00E45E60">
      <w:pPr>
        <w:numPr>
          <w:ilvl w:val="0"/>
          <w:numId w:val="1"/>
        </w:numPr>
      </w:pPr>
      <w:r w:rsidRPr="00E45E60">
        <w:t>Variance Alert/Status (OK, Warning, Overrun)</w:t>
      </w:r>
    </w:p>
    <w:p w14:paraId="6CDF9EBA" w14:textId="77777777" w:rsidR="00E45E60" w:rsidRPr="00E45E60" w:rsidRDefault="00E45E60" w:rsidP="00E45E60">
      <w:pPr>
        <w:numPr>
          <w:ilvl w:val="0"/>
          <w:numId w:val="1"/>
        </w:numPr>
      </w:pPr>
      <w:r w:rsidRPr="00E45E60">
        <w:t>Cumulative to Date Spend</w:t>
      </w:r>
    </w:p>
    <w:p w14:paraId="59D94133" w14:textId="77777777" w:rsidR="00E45E60" w:rsidRPr="00E45E60" w:rsidRDefault="00E45E60" w:rsidP="00E45E60">
      <w:pPr>
        <w:numPr>
          <w:ilvl w:val="0"/>
          <w:numId w:val="1"/>
        </w:numPr>
      </w:pPr>
      <w:r w:rsidRPr="00E45E60">
        <w:t>Remaining Budget</w:t>
      </w:r>
    </w:p>
    <w:p w14:paraId="7EA736A3" w14:textId="77777777" w:rsidR="00E45E60" w:rsidRPr="00E45E60" w:rsidRDefault="00E45E60" w:rsidP="00E45E60">
      <w:pPr>
        <w:numPr>
          <w:ilvl w:val="0"/>
          <w:numId w:val="1"/>
        </w:numPr>
      </w:pPr>
      <w:r w:rsidRPr="00E45E60">
        <w:t>Prior Year Spend</w:t>
      </w:r>
    </w:p>
    <w:p w14:paraId="6FE807BE" w14:textId="77777777" w:rsidR="00E45E60" w:rsidRPr="00E45E60" w:rsidRDefault="00E45E60" w:rsidP="00E45E60">
      <w:r w:rsidRPr="00E45E60">
        <w:rPr>
          <w:b/>
          <w:bCs/>
        </w:rPr>
        <w:t>Historical Analysis</w:t>
      </w:r>
    </w:p>
    <w:p w14:paraId="337E0008" w14:textId="77777777" w:rsidR="00E45E60" w:rsidRPr="00E45E60" w:rsidRDefault="00E45E60" w:rsidP="00E45E60">
      <w:pPr>
        <w:numPr>
          <w:ilvl w:val="0"/>
          <w:numId w:val="2"/>
        </w:numPr>
      </w:pPr>
      <w:r w:rsidRPr="00E45E60">
        <w:t>Total IT Spend by Project, Vendor, Functional Area (3-year trends)</w:t>
      </w:r>
    </w:p>
    <w:p w14:paraId="03D3FE10" w14:textId="77777777" w:rsidR="00E45E60" w:rsidRPr="00E45E60" w:rsidRDefault="00E45E60" w:rsidP="00E45E60">
      <w:pPr>
        <w:numPr>
          <w:ilvl w:val="0"/>
          <w:numId w:val="2"/>
        </w:numPr>
      </w:pPr>
      <w:r w:rsidRPr="00E45E60">
        <w:t>% of Annual IT Budget per category</w:t>
      </w:r>
    </w:p>
    <w:p w14:paraId="76C66667" w14:textId="77777777" w:rsidR="00E45E60" w:rsidRPr="00E45E60" w:rsidRDefault="00E45E60" w:rsidP="00E45E60">
      <w:pPr>
        <w:numPr>
          <w:ilvl w:val="0"/>
          <w:numId w:val="2"/>
        </w:numPr>
      </w:pPr>
      <w:r w:rsidRPr="00E45E60">
        <w:t>YOY Change per category/project</w:t>
      </w:r>
    </w:p>
    <w:p w14:paraId="34537F45" w14:textId="77777777" w:rsidR="00E45E60" w:rsidRPr="00E45E60" w:rsidRDefault="00E45E60" w:rsidP="00E45E60">
      <w:pPr>
        <w:numPr>
          <w:ilvl w:val="0"/>
          <w:numId w:val="2"/>
        </w:numPr>
      </w:pPr>
      <w:r w:rsidRPr="00E45E60">
        <w:t>Peer/HBCU Benchmark Ratio</w:t>
      </w:r>
    </w:p>
    <w:p w14:paraId="02464BAB" w14:textId="77777777" w:rsidR="00E45E60" w:rsidRPr="00E45E60" w:rsidRDefault="00E45E60" w:rsidP="00E45E60">
      <w:r w:rsidRPr="00E45E60">
        <w:rPr>
          <w:b/>
          <w:bCs/>
        </w:rPr>
        <w:t>Cost Allocation</w:t>
      </w:r>
    </w:p>
    <w:p w14:paraId="5DD18B2D" w14:textId="77777777" w:rsidR="00E45E60" w:rsidRPr="00E45E60" w:rsidRDefault="00E45E60" w:rsidP="00E45E60">
      <w:pPr>
        <w:numPr>
          <w:ilvl w:val="0"/>
          <w:numId w:val="3"/>
        </w:numPr>
      </w:pPr>
      <w:r w:rsidRPr="00E45E60">
        <w:t>Cost per Business Unit/Project (annual, project/year)</w:t>
      </w:r>
    </w:p>
    <w:p w14:paraId="4AD5360F" w14:textId="77777777" w:rsidR="00E45E60" w:rsidRPr="00E45E60" w:rsidRDefault="00E45E60" w:rsidP="00E45E60">
      <w:pPr>
        <w:numPr>
          <w:ilvl w:val="0"/>
          <w:numId w:val="3"/>
        </w:numPr>
      </w:pPr>
      <w:r w:rsidRPr="00E45E60">
        <w:t>Spend per FTE (unit/project/year)</w:t>
      </w:r>
    </w:p>
    <w:p w14:paraId="7087BFD4" w14:textId="77777777" w:rsidR="00E45E60" w:rsidRPr="00E45E60" w:rsidRDefault="00E45E60" w:rsidP="00E45E60">
      <w:pPr>
        <w:numPr>
          <w:ilvl w:val="0"/>
          <w:numId w:val="3"/>
        </w:numPr>
      </w:pPr>
      <w:r w:rsidRPr="00E45E60">
        <w:t>% of Total IT Budget per unit</w:t>
      </w:r>
    </w:p>
    <w:p w14:paraId="22D714D0" w14:textId="77777777" w:rsidR="00E45E60" w:rsidRPr="00E45E60" w:rsidRDefault="00E45E60" w:rsidP="00E45E60">
      <w:pPr>
        <w:numPr>
          <w:ilvl w:val="0"/>
          <w:numId w:val="3"/>
        </w:numPr>
      </w:pPr>
      <w:r w:rsidRPr="00E45E60">
        <w:t>Year-over-Year Allocation Change</w:t>
      </w:r>
    </w:p>
    <w:p w14:paraId="30463F83" w14:textId="77777777" w:rsidR="00E45E60" w:rsidRPr="00E45E60" w:rsidRDefault="00E45E60" w:rsidP="00E45E60">
      <w:pPr>
        <w:numPr>
          <w:ilvl w:val="0"/>
          <w:numId w:val="3"/>
        </w:numPr>
      </w:pPr>
      <w:r w:rsidRPr="00E45E60">
        <w:t>Outlier Flag (high-spend units)</w:t>
      </w:r>
    </w:p>
    <w:p w14:paraId="11FF572A" w14:textId="77777777" w:rsidR="00E45E60" w:rsidRPr="00E45E60" w:rsidRDefault="00E45E60" w:rsidP="00E45E60">
      <w:r w:rsidRPr="00E45E60">
        <w:rPr>
          <w:b/>
          <w:bCs/>
        </w:rPr>
        <w:t>Vendor Optimization</w:t>
      </w:r>
    </w:p>
    <w:p w14:paraId="0BBFA02E" w14:textId="77777777" w:rsidR="00E45E60" w:rsidRPr="00E45E60" w:rsidRDefault="00E45E60" w:rsidP="00E45E60">
      <w:pPr>
        <w:numPr>
          <w:ilvl w:val="0"/>
          <w:numId w:val="4"/>
        </w:numPr>
      </w:pPr>
      <w:r w:rsidRPr="00E45E60">
        <w:t>Vendor, System/Product</w:t>
      </w:r>
    </w:p>
    <w:p w14:paraId="5170C7D9" w14:textId="77777777" w:rsidR="00E45E60" w:rsidRPr="00E45E60" w:rsidRDefault="00E45E60" w:rsidP="00E45E60">
      <w:pPr>
        <w:numPr>
          <w:ilvl w:val="0"/>
          <w:numId w:val="4"/>
        </w:numPr>
      </w:pPr>
      <w:r w:rsidRPr="00E45E60">
        <w:t>Annual Spend per Contract</w:t>
      </w:r>
    </w:p>
    <w:p w14:paraId="6EAFA014" w14:textId="77777777" w:rsidR="00E45E60" w:rsidRPr="00E45E60" w:rsidRDefault="00E45E60" w:rsidP="00E45E60">
      <w:pPr>
        <w:numPr>
          <w:ilvl w:val="0"/>
          <w:numId w:val="4"/>
        </w:numPr>
      </w:pPr>
      <w:r w:rsidRPr="00E45E60">
        <w:t>Total Licenses/Seats vs. Active Users</w:t>
      </w:r>
    </w:p>
    <w:p w14:paraId="629D0DB5" w14:textId="77777777" w:rsidR="00E45E60" w:rsidRPr="00E45E60" w:rsidRDefault="00E45E60" w:rsidP="00E45E60">
      <w:pPr>
        <w:numPr>
          <w:ilvl w:val="0"/>
          <w:numId w:val="4"/>
        </w:numPr>
      </w:pPr>
      <w:r w:rsidRPr="00E45E60">
        <w:t>Utilization Rate (%)</w:t>
      </w:r>
    </w:p>
    <w:p w14:paraId="3E23CF11" w14:textId="77777777" w:rsidR="00E45E60" w:rsidRPr="00E45E60" w:rsidRDefault="00E45E60" w:rsidP="00E45E60">
      <w:pPr>
        <w:numPr>
          <w:ilvl w:val="0"/>
          <w:numId w:val="4"/>
        </w:numPr>
      </w:pPr>
      <w:r w:rsidRPr="00E45E60">
        <w:t>Unused License Count, Unused License Cost</w:t>
      </w:r>
    </w:p>
    <w:p w14:paraId="7ECB91BE" w14:textId="77777777" w:rsidR="00E45E60" w:rsidRPr="00E45E60" w:rsidRDefault="00E45E60" w:rsidP="00E45E60">
      <w:pPr>
        <w:numPr>
          <w:ilvl w:val="0"/>
          <w:numId w:val="4"/>
        </w:numPr>
      </w:pPr>
      <w:r w:rsidRPr="00E45E60">
        <w:lastRenderedPageBreak/>
        <w:t>Overlapping Subscription Flag</w:t>
      </w:r>
    </w:p>
    <w:p w14:paraId="62A32CAB" w14:textId="77777777" w:rsidR="00E45E60" w:rsidRPr="00E45E60" w:rsidRDefault="00E45E60" w:rsidP="00E45E60">
      <w:pPr>
        <w:numPr>
          <w:ilvl w:val="0"/>
          <w:numId w:val="4"/>
        </w:numPr>
      </w:pPr>
      <w:r w:rsidRPr="00E45E60">
        <w:t>Potential Annual Savings</w:t>
      </w:r>
    </w:p>
    <w:p w14:paraId="28F585B2" w14:textId="77777777" w:rsidR="00E45E60" w:rsidRPr="00E45E60" w:rsidRDefault="00E45E60" w:rsidP="00E45E60">
      <w:pPr>
        <w:numPr>
          <w:ilvl w:val="0"/>
          <w:numId w:val="4"/>
        </w:numPr>
      </w:pPr>
      <w:r w:rsidRPr="00E45E60">
        <w:t>Renewal Date</w:t>
      </w:r>
    </w:p>
    <w:p w14:paraId="6E16D4E1" w14:textId="77777777" w:rsidR="00E45E60" w:rsidRPr="00E45E60" w:rsidRDefault="00E45E60" w:rsidP="00E45E60">
      <w:pPr>
        <w:numPr>
          <w:ilvl w:val="0"/>
          <w:numId w:val="4"/>
        </w:numPr>
      </w:pPr>
      <w:r w:rsidRPr="00E45E60">
        <w:t>Vendor/User Satisfaction Score</w:t>
      </w:r>
    </w:p>
    <w:p w14:paraId="7CF1A60F" w14:textId="77777777" w:rsidR="00E45E60" w:rsidRPr="00E45E60" w:rsidRDefault="00E45E60" w:rsidP="00E45E60">
      <w:r w:rsidRPr="00E45E60">
        <w:rPr>
          <w:b/>
          <w:bCs/>
        </w:rPr>
        <w:t>Contract &amp; Risk Management</w:t>
      </w:r>
    </w:p>
    <w:p w14:paraId="5D7C840F" w14:textId="77777777" w:rsidR="00E45E60" w:rsidRPr="00E45E60" w:rsidRDefault="00E45E60" w:rsidP="00E45E60">
      <w:pPr>
        <w:numPr>
          <w:ilvl w:val="0"/>
          <w:numId w:val="5"/>
        </w:numPr>
      </w:pPr>
      <w:r w:rsidRPr="00E45E60">
        <w:t>Contract Start/End Date, Annual Value</w:t>
      </w:r>
    </w:p>
    <w:p w14:paraId="0CE321F9" w14:textId="77777777" w:rsidR="00E45E60" w:rsidRPr="00E45E60" w:rsidRDefault="00E45E60" w:rsidP="00E45E60">
      <w:pPr>
        <w:numPr>
          <w:ilvl w:val="0"/>
          <w:numId w:val="5"/>
        </w:numPr>
      </w:pPr>
      <w:r w:rsidRPr="00E45E60">
        <w:t>Days Until Expiry</w:t>
      </w:r>
    </w:p>
    <w:p w14:paraId="009AFDDD" w14:textId="77777777" w:rsidR="00E45E60" w:rsidRPr="00E45E60" w:rsidRDefault="00E45E60" w:rsidP="00E45E60">
      <w:pPr>
        <w:numPr>
          <w:ilvl w:val="0"/>
          <w:numId w:val="5"/>
        </w:numPr>
      </w:pPr>
      <w:r w:rsidRPr="00E45E60">
        <w:t>Expiration Alert</w:t>
      </w:r>
    </w:p>
    <w:p w14:paraId="5509C7CC" w14:textId="77777777" w:rsidR="00E45E60" w:rsidRPr="00E45E60" w:rsidRDefault="00E45E60" w:rsidP="00E45E60">
      <w:pPr>
        <w:numPr>
          <w:ilvl w:val="0"/>
          <w:numId w:val="5"/>
        </w:numPr>
      </w:pPr>
      <w:r w:rsidRPr="00E45E60">
        <w:t>Renewal Option/Negotiation Recommended</w:t>
      </w:r>
    </w:p>
    <w:p w14:paraId="7342C602" w14:textId="77777777" w:rsidR="00E45E60" w:rsidRPr="00E45E60" w:rsidRDefault="00E45E60" w:rsidP="00E45E60">
      <w:r w:rsidRPr="00E45E60">
        <w:rPr>
          <w:b/>
          <w:bCs/>
        </w:rPr>
        <w:t>Benchmarking</w:t>
      </w:r>
    </w:p>
    <w:p w14:paraId="63B32B6B" w14:textId="77777777" w:rsidR="00E45E60" w:rsidRPr="00E45E60" w:rsidRDefault="00E45E60" w:rsidP="00E45E60">
      <w:pPr>
        <w:numPr>
          <w:ilvl w:val="0"/>
          <w:numId w:val="6"/>
        </w:numPr>
      </w:pPr>
      <w:r w:rsidRPr="00E45E60">
        <w:t>IT Spend Per Student (vs. Peer, Median)</w:t>
      </w:r>
    </w:p>
    <w:p w14:paraId="6B9588E7" w14:textId="77777777" w:rsidR="00E45E60" w:rsidRPr="00E45E60" w:rsidRDefault="00E45E60" w:rsidP="00E45E60">
      <w:pPr>
        <w:numPr>
          <w:ilvl w:val="0"/>
          <w:numId w:val="6"/>
        </w:numPr>
      </w:pPr>
      <w:r w:rsidRPr="00E45E60">
        <w:t>Instructional Spend Ratio (HBCU, peer)</w:t>
      </w:r>
    </w:p>
    <w:p w14:paraId="62B1E85F" w14:textId="77777777" w:rsidR="00E45E60" w:rsidRPr="00E45E60" w:rsidRDefault="00E45E60" w:rsidP="00E45E60">
      <w:pPr>
        <w:numPr>
          <w:ilvl w:val="0"/>
          <w:numId w:val="6"/>
        </w:numPr>
      </w:pPr>
      <w:r w:rsidRPr="00E45E60">
        <w:t>Academic Technology Share of IT Budget (%)</w:t>
      </w:r>
    </w:p>
    <w:p w14:paraId="5E2C786D" w14:textId="77777777" w:rsidR="00E45E60" w:rsidRPr="00E45E60" w:rsidRDefault="00E45E60" w:rsidP="00E45E60">
      <w:pPr>
        <w:numPr>
          <w:ilvl w:val="0"/>
          <w:numId w:val="6"/>
        </w:numPr>
      </w:pPr>
      <w:r w:rsidRPr="00E45E60">
        <w:t>IT FTE Ratio (staff/student)</w:t>
      </w:r>
    </w:p>
    <w:p w14:paraId="6B14C75C" w14:textId="77777777" w:rsidR="00E45E60" w:rsidRPr="00E45E60" w:rsidRDefault="00E45E60" w:rsidP="00E45E60">
      <w:pPr>
        <w:numPr>
          <w:ilvl w:val="0"/>
          <w:numId w:val="6"/>
        </w:numPr>
      </w:pPr>
      <w:r w:rsidRPr="00E45E60">
        <w:t>PQ Delta to Peer (%)</w:t>
      </w:r>
    </w:p>
    <w:p w14:paraId="1731057E" w14:textId="77777777" w:rsidR="00E45E60" w:rsidRPr="00E45E60" w:rsidRDefault="00E45E60" w:rsidP="00E45E60">
      <w:pPr>
        <w:numPr>
          <w:ilvl w:val="0"/>
          <w:numId w:val="6"/>
        </w:numPr>
      </w:pPr>
      <w:r w:rsidRPr="00E45E60">
        <w:t>Budget Justification Flag</w:t>
      </w:r>
    </w:p>
    <w:p w14:paraId="4EAC69FF" w14:textId="77777777" w:rsidR="00E45E60" w:rsidRPr="00E45E60" w:rsidRDefault="00E45E60" w:rsidP="00E45E60">
      <w:r w:rsidRPr="00E45E60">
        <w:rPr>
          <w:b/>
          <w:bCs/>
        </w:rPr>
        <w:t>ROI &amp; Student Success</w:t>
      </w:r>
    </w:p>
    <w:p w14:paraId="476B3075" w14:textId="77777777" w:rsidR="00E45E60" w:rsidRPr="00E45E60" w:rsidRDefault="00E45E60" w:rsidP="00E45E60">
      <w:pPr>
        <w:numPr>
          <w:ilvl w:val="0"/>
          <w:numId w:val="7"/>
        </w:numPr>
      </w:pPr>
      <w:r w:rsidRPr="00E45E60">
        <w:t>Investment Name, Category, Year</w:t>
      </w:r>
    </w:p>
    <w:p w14:paraId="762EC3A7" w14:textId="77777777" w:rsidR="00E45E60" w:rsidRPr="00E45E60" w:rsidRDefault="00E45E60" w:rsidP="00E45E60">
      <w:pPr>
        <w:numPr>
          <w:ilvl w:val="0"/>
          <w:numId w:val="7"/>
        </w:numPr>
      </w:pPr>
      <w:r w:rsidRPr="00E45E60">
        <w:t>Total IT Investment</w:t>
      </w:r>
    </w:p>
    <w:p w14:paraId="7B14E4FC" w14:textId="77777777" w:rsidR="00E45E60" w:rsidRPr="00E45E60" w:rsidRDefault="00E45E60" w:rsidP="00E45E60">
      <w:pPr>
        <w:numPr>
          <w:ilvl w:val="0"/>
          <w:numId w:val="7"/>
        </w:numPr>
      </w:pPr>
      <w:r w:rsidRPr="00E45E60">
        <w:t>Student Population Served</w:t>
      </w:r>
    </w:p>
    <w:p w14:paraId="6BA1998C" w14:textId="77777777" w:rsidR="00E45E60" w:rsidRPr="00E45E60" w:rsidRDefault="00E45E60" w:rsidP="00E45E60">
      <w:pPr>
        <w:numPr>
          <w:ilvl w:val="0"/>
          <w:numId w:val="7"/>
        </w:numPr>
      </w:pPr>
      <w:r w:rsidRPr="00E45E60">
        <w:t>Cost per Student Served</w:t>
      </w:r>
    </w:p>
    <w:p w14:paraId="318C6F65" w14:textId="77777777" w:rsidR="00E45E60" w:rsidRPr="00E45E60" w:rsidRDefault="00E45E60" w:rsidP="00E45E60">
      <w:pPr>
        <w:numPr>
          <w:ilvl w:val="0"/>
          <w:numId w:val="7"/>
        </w:numPr>
      </w:pPr>
      <w:r w:rsidRPr="00E45E60">
        <w:t>Success Outcome (Graduation/Retention Rate, GPA, etc.)</w:t>
      </w:r>
    </w:p>
    <w:p w14:paraId="739A3FF1" w14:textId="77777777" w:rsidR="00E45E60" w:rsidRPr="00E45E60" w:rsidRDefault="00E45E60" w:rsidP="00E45E60">
      <w:pPr>
        <w:numPr>
          <w:ilvl w:val="0"/>
          <w:numId w:val="7"/>
        </w:numPr>
      </w:pPr>
      <w:r w:rsidRPr="00E45E60">
        <w:t>Baseline vs. Post Outcome</w:t>
      </w:r>
    </w:p>
    <w:p w14:paraId="7F9400F9" w14:textId="77777777" w:rsidR="00E45E60" w:rsidRPr="00E45E60" w:rsidRDefault="00E45E60" w:rsidP="00E45E60">
      <w:pPr>
        <w:numPr>
          <w:ilvl w:val="0"/>
          <w:numId w:val="7"/>
        </w:numPr>
      </w:pPr>
      <w:r w:rsidRPr="00E45E60">
        <w:t>Absolute/Percent Outcome Improvement</w:t>
      </w:r>
    </w:p>
    <w:p w14:paraId="6BF65D8B" w14:textId="77777777" w:rsidR="00E45E60" w:rsidRPr="00E45E60" w:rsidRDefault="00E45E60" w:rsidP="00E45E60">
      <w:pPr>
        <w:numPr>
          <w:ilvl w:val="0"/>
          <w:numId w:val="7"/>
        </w:numPr>
      </w:pPr>
      <w:r w:rsidRPr="00E45E60">
        <w:t>Cost per Outcome Improvement</w:t>
      </w:r>
    </w:p>
    <w:p w14:paraId="656F9EE5" w14:textId="77777777" w:rsidR="00E45E60" w:rsidRPr="00E45E60" w:rsidRDefault="00E45E60" w:rsidP="00E45E60">
      <w:pPr>
        <w:numPr>
          <w:ilvl w:val="0"/>
          <w:numId w:val="7"/>
        </w:numPr>
      </w:pPr>
      <w:r w:rsidRPr="00E45E60">
        <w:t>Estimated Lifetime Benefit ($)</w:t>
      </w:r>
    </w:p>
    <w:p w14:paraId="062FABB5" w14:textId="77777777" w:rsidR="00E45E60" w:rsidRPr="00E45E60" w:rsidRDefault="00E45E60" w:rsidP="00E45E60">
      <w:pPr>
        <w:numPr>
          <w:ilvl w:val="0"/>
          <w:numId w:val="7"/>
        </w:numPr>
      </w:pPr>
      <w:r w:rsidRPr="00E45E60">
        <w:lastRenderedPageBreak/>
        <w:t>Outcome-driven ROI</w:t>
      </w:r>
    </w:p>
    <w:p w14:paraId="6DDB0389" w14:textId="77777777" w:rsidR="00E45E60" w:rsidRPr="00E45E60" w:rsidRDefault="00E45E60" w:rsidP="00E45E60">
      <w:pPr>
        <w:numPr>
          <w:ilvl w:val="0"/>
          <w:numId w:val="7"/>
        </w:numPr>
      </w:pPr>
      <w:r w:rsidRPr="00E45E60">
        <w:t>Peer/Industry Benchmark</w:t>
      </w:r>
    </w:p>
    <w:p w14:paraId="0623953C" w14:textId="77777777" w:rsidR="00E45E60" w:rsidRPr="00E45E60" w:rsidRDefault="00E45E60" w:rsidP="00E45E60">
      <w:pPr>
        <w:numPr>
          <w:ilvl w:val="0"/>
          <w:numId w:val="7"/>
        </w:numPr>
      </w:pPr>
      <w:r w:rsidRPr="00E45E60">
        <w:t>Grant ROI Compliance Met</w:t>
      </w:r>
    </w:p>
    <w:p w14:paraId="1E20D905" w14:textId="77777777" w:rsidR="00E45E60" w:rsidRPr="00E45E60" w:rsidRDefault="00E45E60" w:rsidP="00E45E60">
      <w:pPr>
        <w:numPr>
          <w:ilvl w:val="0"/>
          <w:numId w:val="7"/>
        </w:numPr>
      </w:pPr>
      <w:r w:rsidRPr="00E45E60">
        <w:t>Board-Level ROI Narrative</w:t>
      </w:r>
    </w:p>
    <w:p w14:paraId="6D324D76" w14:textId="77777777" w:rsidR="00E45E60" w:rsidRPr="00E45E60" w:rsidRDefault="00E45E60" w:rsidP="00E45E60">
      <w:r w:rsidRPr="00E45E60">
        <w:rPr>
          <w:b/>
          <w:bCs/>
        </w:rPr>
        <w:t>Grant Compliance</w:t>
      </w:r>
    </w:p>
    <w:p w14:paraId="3DD28DFF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Grant Program/Source, Code, FY</w:t>
      </w:r>
    </w:p>
    <w:p w14:paraId="519E394A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Award Amount, Period Start/End</w:t>
      </w:r>
    </w:p>
    <w:p w14:paraId="3E08BAED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Permitted Spend Categories (% per category)</w:t>
      </w:r>
    </w:p>
    <w:p w14:paraId="6FF7F747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Spend to Date, Unspent Balance</w:t>
      </w:r>
    </w:p>
    <w:p w14:paraId="16D64F30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Compliance Rate (%), Issues Flag</w:t>
      </w:r>
    </w:p>
    <w:p w14:paraId="36A8A999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Last Audit Date/Exceptions</w:t>
      </w:r>
    </w:p>
    <w:p w14:paraId="7F7F1F28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Corrective Actions Resolved</w:t>
      </w:r>
    </w:p>
    <w:p w14:paraId="4ADB33CC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Timely Report Filing (%)</w:t>
      </w:r>
    </w:p>
    <w:p w14:paraId="565EF319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Key Deliverables On-Track</w:t>
      </w:r>
    </w:p>
    <w:p w14:paraId="13A0E5B2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Drawdown Status</w:t>
      </w:r>
    </w:p>
    <w:p w14:paraId="1E988873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Disallowed/Questioned Costs</w:t>
      </w:r>
    </w:p>
    <w:p w14:paraId="5CB772C0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Financial Reporting Score</w:t>
      </w:r>
    </w:p>
    <w:p w14:paraId="04BA1AD4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Compliance Training Rate</w:t>
      </w:r>
    </w:p>
    <w:p w14:paraId="72A3D9C8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Indirect Cost Rate</w:t>
      </w:r>
    </w:p>
    <w:p w14:paraId="12E6B24A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Document Request Response Time</w:t>
      </w:r>
    </w:p>
    <w:p w14:paraId="37527243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 xml:space="preserve">Risk of Fund </w:t>
      </w:r>
      <w:proofErr w:type="spellStart"/>
      <w:r w:rsidRPr="00E45E60">
        <w:t>Clawback</w:t>
      </w:r>
      <w:proofErr w:type="spellEnd"/>
    </w:p>
    <w:p w14:paraId="70F642B6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Report/Extension History</w:t>
      </w:r>
    </w:p>
    <w:p w14:paraId="326A402C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Grant Renewal Eligibility</w:t>
      </w:r>
    </w:p>
    <w:p w14:paraId="312C9BCC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% Used for Direct Instruction/Student</w:t>
      </w:r>
    </w:p>
    <w:p w14:paraId="1761A359" w14:textId="77777777" w:rsidR="00E45E60" w:rsidRPr="00E45E60" w:rsidRDefault="00E45E60" w:rsidP="00E45E60">
      <w:pPr>
        <w:numPr>
          <w:ilvl w:val="0"/>
          <w:numId w:val="8"/>
        </w:numPr>
      </w:pPr>
      <w:r w:rsidRPr="00E45E60">
        <w:t>Funder Satisfaction/Survey</w:t>
      </w:r>
    </w:p>
    <w:p w14:paraId="17C456B1" w14:textId="77777777" w:rsidR="00E45E60" w:rsidRPr="00E45E60" w:rsidRDefault="00E45E60" w:rsidP="00E45E60">
      <w:r w:rsidRPr="00E45E60">
        <w:pict w14:anchorId="30D95727">
          <v:rect id="_x0000_i1050" style="width:0;height:.75pt" o:hralign="center" o:hrstd="t" o:hr="t" fillcolor="#a0a0a0" stroked="f"/>
        </w:pict>
      </w:r>
    </w:p>
    <w:p w14:paraId="623E711B" w14:textId="77777777" w:rsidR="00E45E60" w:rsidRPr="00E45E60" w:rsidRDefault="00E45E60" w:rsidP="00E45E60">
      <w:pPr>
        <w:rPr>
          <w:b/>
          <w:bCs/>
        </w:rPr>
      </w:pPr>
      <w:r w:rsidRPr="00E45E60">
        <w:rPr>
          <w:b/>
          <w:bCs/>
        </w:rPr>
        <w:lastRenderedPageBreak/>
        <w:t>CIO – Strategic Partner Metrics</w:t>
      </w:r>
    </w:p>
    <w:p w14:paraId="10860A7A" w14:textId="77777777" w:rsidR="00E45E60" w:rsidRPr="00E45E60" w:rsidRDefault="00E45E60" w:rsidP="00E45E60">
      <w:r w:rsidRPr="00E45E60">
        <w:rPr>
          <w:b/>
          <w:bCs/>
        </w:rPr>
        <w:t>Portfolio Balance</w:t>
      </w:r>
    </w:p>
    <w:p w14:paraId="014CB2DB" w14:textId="77777777" w:rsidR="00E45E60" w:rsidRPr="00E45E60" w:rsidRDefault="00E45E60" w:rsidP="00E45E60">
      <w:pPr>
        <w:numPr>
          <w:ilvl w:val="0"/>
          <w:numId w:val="9"/>
        </w:numPr>
      </w:pPr>
      <w:r w:rsidRPr="00E45E60">
        <w:t>RGT (Run/Grow/Transform) Spend Distribution %</w:t>
      </w:r>
    </w:p>
    <w:p w14:paraId="76762870" w14:textId="77777777" w:rsidR="00E45E60" w:rsidRPr="00E45E60" w:rsidRDefault="00E45E60" w:rsidP="00E45E60">
      <w:pPr>
        <w:numPr>
          <w:ilvl w:val="0"/>
          <w:numId w:val="9"/>
        </w:numPr>
      </w:pPr>
      <w:r w:rsidRPr="00E45E60">
        <w:t>Portfolio Drift from Target</w:t>
      </w:r>
    </w:p>
    <w:p w14:paraId="2DFA4953" w14:textId="77777777" w:rsidR="00E45E60" w:rsidRPr="00E45E60" w:rsidRDefault="00E45E60" w:rsidP="00E45E60">
      <w:pPr>
        <w:numPr>
          <w:ilvl w:val="0"/>
          <w:numId w:val="9"/>
        </w:numPr>
      </w:pPr>
      <w:r w:rsidRPr="00E45E60">
        <w:t>RGT Balance Score</w:t>
      </w:r>
    </w:p>
    <w:p w14:paraId="75DBC519" w14:textId="77777777" w:rsidR="00E45E60" w:rsidRPr="00E45E60" w:rsidRDefault="00E45E60" w:rsidP="00E45E60">
      <w:r w:rsidRPr="00E45E60">
        <w:rPr>
          <w:b/>
          <w:bCs/>
        </w:rPr>
        <w:t>Financial Analysis</w:t>
      </w:r>
    </w:p>
    <w:p w14:paraId="0B254905" w14:textId="77777777" w:rsidR="00E45E60" w:rsidRPr="00E45E60" w:rsidRDefault="00E45E60" w:rsidP="00E45E60">
      <w:pPr>
        <w:numPr>
          <w:ilvl w:val="0"/>
          <w:numId w:val="10"/>
        </w:numPr>
      </w:pPr>
      <w:r w:rsidRPr="00E45E60">
        <w:t>Cost per Category ($/FTE)</w:t>
      </w:r>
    </w:p>
    <w:p w14:paraId="306EFEE3" w14:textId="77777777" w:rsidR="00E45E60" w:rsidRPr="00E45E60" w:rsidRDefault="00E45E60" w:rsidP="00E45E60">
      <w:pPr>
        <w:numPr>
          <w:ilvl w:val="0"/>
          <w:numId w:val="10"/>
        </w:numPr>
      </w:pPr>
      <w:r w:rsidRPr="00E45E60">
        <w:t>ROI by Portfolio Category</w:t>
      </w:r>
    </w:p>
    <w:p w14:paraId="2D351B8A" w14:textId="77777777" w:rsidR="00E45E60" w:rsidRPr="00E45E60" w:rsidRDefault="00E45E60" w:rsidP="00E45E60">
      <w:pPr>
        <w:numPr>
          <w:ilvl w:val="0"/>
          <w:numId w:val="10"/>
        </w:numPr>
      </w:pPr>
      <w:r w:rsidRPr="00E45E60">
        <w:t>Budget Variance per Category</w:t>
      </w:r>
    </w:p>
    <w:p w14:paraId="696E4523" w14:textId="77777777" w:rsidR="00E45E60" w:rsidRPr="00E45E60" w:rsidRDefault="00E45E60" w:rsidP="00E45E60">
      <w:pPr>
        <w:numPr>
          <w:ilvl w:val="0"/>
          <w:numId w:val="10"/>
        </w:numPr>
      </w:pPr>
      <w:r w:rsidRPr="00E45E60">
        <w:t>Total Cost of Ownership (TCO)</w:t>
      </w:r>
    </w:p>
    <w:p w14:paraId="465F3EE9" w14:textId="77777777" w:rsidR="00E45E60" w:rsidRPr="00E45E60" w:rsidRDefault="00E45E60" w:rsidP="00E45E60">
      <w:r w:rsidRPr="00E45E60">
        <w:rPr>
          <w:b/>
          <w:bCs/>
        </w:rPr>
        <w:t>Strategic Metrics</w:t>
      </w:r>
    </w:p>
    <w:p w14:paraId="4EFD3966" w14:textId="77777777" w:rsidR="00E45E60" w:rsidRPr="00E45E60" w:rsidRDefault="00E45E60" w:rsidP="00E45E60">
      <w:pPr>
        <w:numPr>
          <w:ilvl w:val="0"/>
          <w:numId w:val="11"/>
        </w:numPr>
      </w:pPr>
      <w:r w:rsidRPr="00E45E60">
        <w:t>Strategic Initiative Alignment %</w:t>
      </w:r>
    </w:p>
    <w:p w14:paraId="638FE634" w14:textId="77777777" w:rsidR="00E45E60" w:rsidRPr="00E45E60" w:rsidRDefault="00E45E60" w:rsidP="00E45E60">
      <w:pPr>
        <w:numPr>
          <w:ilvl w:val="0"/>
          <w:numId w:val="11"/>
        </w:numPr>
      </w:pPr>
      <w:r w:rsidRPr="00E45E60">
        <w:t>Business Capability Coverage</w:t>
      </w:r>
    </w:p>
    <w:p w14:paraId="227F452A" w14:textId="77777777" w:rsidR="00E45E60" w:rsidRPr="00E45E60" w:rsidRDefault="00E45E60" w:rsidP="00E45E60">
      <w:pPr>
        <w:numPr>
          <w:ilvl w:val="0"/>
          <w:numId w:val="11"/>
        </w:numPr>
      </w:pPr>
      <w:r w:rsidRPr="00E45E60">
        <w:t>Innovation Index</w:t>
      </w:r>
    </w:p>
    <w:p w14:paraId="078D21CC" w14:textId="77777777" w:rsidR="00E45E60" w:rsidRPr="00E45E60" w:rsidRDefault="00E45E60" w:rsidP="00E45E60">
      <w:r w:rsidRPr="00E45E60">
        <w:rPr>
          <w:b/>
          <w:bCs/>
        </w:rPr>
        <w:t>Risk Management</w:t>
      </w:r>
    </w:p>
    <w:p w14:paraId="4C5631CD" w14:textId="77777777" w:rsidR="00E45E60" w:rsidRPr="00E45E60" w:rsidRDefault="00E45E60" w:rsidP="00E45E60">
      <w:pPr>
        <w:numPr>
          <w:ilvl w:val="0"/>
          <w:numId w:val="12"/>
        </w:numPr>
      </w:pPr>
      <w:r w:rsidRPr="00E45E60">
        <w:t>Portfolio Risk Score</w:t>
      </w:r>
    </w:p>
    <w:p w14:paraId="21C16323" w14:textId="77777777" w:rsidR="00E45E60" w:rsidRPr="00E45E60" w:rsidRDefault="00E45E60" w:rsidP="00E45E60">
      <w:pPr>
        <w:numPr>
          <w:ilvl w:val="0"/>
          <w:numId w:val="12"/>
        </w:numPr>
      </w:pPr>
      <w:r w:rsidRPr="00E45E60">
        <w:t>Technical Debt by Portfolio Category</w:t>
      </w:r>
    </w:p>
    <w:p w14:paraId="1304EB24" w14:textId="77777777" w:rsidR="00E45E60" w:rsidRPr="00E45E60" w:rsidRDefault="00E45E60" w:rsidP="00E45E60">
      <w:pPr>
        <w:numPr>
          <w:ilvl w:val="0"/>
          <w:numId w:val="12"/>
        </w:numPr>
      </w:pPr>
      <w:r w:rsidRPr="00E45E60">
        <w:t>Compliance Gap Analysis</w:t>
      </w:r>
    </w:p>
    <w:p w14:paraId="3EBD8B1C" w14:textId="77777777" w:rsidR="00E45E60" w:rsidRPr="00E45E60" w:rsidRDefault="00E45E60" w:rsidP="00E45E60">
      <w:r w:rsidRPr="00E45E60">
        <w:rPr>
          <w:b/>
          <w:bCs/>
        </w:rPr>
        <w:t>Project Performance</w:t>
      </w:r>
    </w:p>
    <w:p w14:paraId="088E9282" w14:textId="77777777" w:rsidR="00E45E60" w:rsidRPr="00E45E60" w:rsidRDefault="00E45E60" w:rsidP="00E45E60">
      <w:pPr>
        <w:numPr>
          <w:ilvl w:val="0"/>
          <w:numId w:val="13"/>
        </w:numPr>
      </w:pPr>
      <w:r w:rsidRPr="00E45E60">
        <w:t>Project Timeline &amp; Budget Status</w:t>
      </w:r>
    </w:p>
    <w:p w14:paraId="609736D4" w14:textId="77777777" w:rsidR="00E45E60" w:rsidRPr="00E45E60" w:rsidRDefault="00E45E60" w:rsidP="00E45E60">
      <w:pPr>
        <w:numPr>
          <w:ilvl w:val="0"/>
          <w:numId w:val="13"/>
        </w:numPr>
      </w:pPr>
      <w:r w:rsidRPr="00E45E60">
        <w:t>Time to Value, Success Rate per Category</w:t>
      </w:r>
    </w:p>
    <w:p w14:paraId="241F464C" w14:textId="77777777" w:rsidR="00E45E60" w:rsidRPr="00E45E60" w:rsidRDefault="00E45E60" w:rsidP="00E45E60">
      <w:r w:rsidRPr="00E45E60">
        <w:rPr>
          <w:b/>
          <w:bCs/>
        </w:rPr>
        <w:t>Value Realization</w:t>
      </w:r>
    </w:p>
    <w:p w14:paraId="5ED89EEF" w14:textId="77777777" w:rsidR="00E45E60" w:rsidRPr="00E45E60" w:rsidRDefault="00E45E60" w:rsidP="00E45E60">
      <w:pPr>
        <w:numPr>
          <w:ilvl w:val="0"/>
          <w:numId w:val="14"/>
        </w:numPr>
      </w:pPr>
      <w:r w:rsidRPr="00E45E60">
        <w:t>Benefits Realization %</w:t>
      </w:r>
    </w:p>
    <w:p w14:paraId="3756220C" w14:textId="77777777" w:rsidR="00E45E60" w:rsidRPr="00E45E60" w:rsidRDefault="00E45E60" w:rsidP="00E45E60">
      <w:pPr>
        <w:numPr>
          <w:ilvl w:val="0"/>
          <w:numId w:val="14"/>
        </w:numPr>
      </w:pPr>
      <w:r w:rsidRPr="00E45E60">
        <w:t>Business Impact Score</w:t>
      </w:r>
    </w:p>
    <w:p w14:paraId="7E64FD6C" w14:textId="77777777" w:rsidR="00E45E60" w:rsidRPr="00E45E60" w:rsidRDefault="00E45E60" w:rsidP="00E45E60">
      <w:pPr>
        <w:numPr>
          <w:ilvl w:val="0"/>
          <w:numId w:val="14"/>
        </w:numPr>
      </w:pPr>
      <w:r w:rsidRPr="00E45E60">
        <w:t>Stakeholder Satisfaction</w:t>
      </w:r>
    </w:p>
    <w:p w14:paraId="035B1AFD" w14:textId="77777777" w:rsidR="00E45E60" w:rsidRPr="00E45E60" w:rsidRDefault="00E45E60" w:rsidP="00E45E60">
      <w:r w:rsidRPr="00E45E60">
        <w:rPr>
          <w:b/>
          <w:bCs/>
        </w:rPr>
        <w:t>Digital Transformation</w:t>
      </w:r>
    </w:p>
    <w:p w14:paraId="59270E09" w14:textId="77777777" w:rsidR="00E45E60" w:rsidRPr="00E45E60" w:rsidRDefault="00E45E60" w:rsidP="00E45E60">
      <w:pPr>
        <w:numPr>
          <w:ilvl w:val="0"/>
          <w:numId w:val="15"/>
        </w:numPr>
      </w:pPr>
      <w:r w:rsidRPr="00E45E60">
        <w:lastRenderedPageBreak/>
        <w:t>Digital Transformation Maturity (stage)</w:t>
      </w:r>
    </w:p>
    <w:p w14:paraId="4A525CF7" w14:textId="77777777" w:rsidR="00E45E60" w:rsidRPr="00E45E60" w:rsidRDefault="00E45E60" w:rsidP="00E45E60">
      <w:pPr>
        <w:numPr>
          <w:ilvl w:val="0"/>
          <w:numId w:val="15"/>
        </w:numPr>
      </w:pPr>
      <w:r w:rsidRPr="00E45E60">
        <w:t>Online/Hybrid Learning Adoption Rate (%)</w:t>
      </w:r>
    </w:p>
    <w:p w14:paraId="54C54692" w14:textId="77777777" w:rsidR="00E45E60" w:rsidRPr="00E45E60" w:rsidRDefault="00E45E60" w:rsidP="00E45E60">
      <w:pPr>
        <w:numPr>
          <w:ilvl w:val="0"/>
          <w:numId w:val="15"/>
        </w:numPr>
      </w:pPr>
      <w:r w:rsidRPr="00E45E60">
        <w:t>Faculty/Student Participation in Digital Learning (%)</w:t>
      </w:r>
    </w:p>
    <w:p w14:paraId="2F313CE3" w14:textId="77777777" w:rsidR="00E45E60" w:rsidRPr="00E45E60" w:rsidRDefault="00E45E60" w:rsidP="00E45E60">
      <w:pPr>
        <w:numPr>
          <w:ilvl w:val="0"/>
          <w:numId w:val="15"/>
        </w:numPr>
      </w:pPr>
      <w:r w:rsidRPr="00E45E60">
        <w:t>Technology Platform Utilization</w:t>
      </w:r>
    </w:p>
    <w:p w14:paraId="0EF98EE2" w14:textId="77777777" w:rsidR="00E45E60" w:rsidRPr="00E45E60" w:rsidRDefault="00E45E60" w:rsidP="00E45E60">
      <w:pPr>
        <w:numPr>
          <w:ilvl w:val="0"/>
          <w:numId w:val="15"/>
        </w:numPr>
      </w:pPr>
      <w:r w:rsidRPr="00E45E60">
        <w:t>Digital Literacy Improvement</w:t>
      </w:r>
    </w:p>
    <w:p w14:paraId="16EB3358" w14:textId="77777777" w:rsidR="00E45E60" w:rsidRPr="00E45E60" w:rsidRDefault="00E45E60" w:rsidP="00E45E60">
      <w:pPr>
        <w:numPr>
          <w:ilvl w:val="0"/>
          <w:numId w:val="15"/>
        </w:numPr>
      </w:pPr>
      <w:r w:rsidRPr="00E45E60">
        <w:t>Online Program Completion, GPA, Engagement, Satisfaction</w:t>
      </w:r>
    </w:p>
    <w:p w14:paraId="581D7622" w14:textId="77777777" w:rsidR="00E45E60" w:rsidRPr="00E45E60" w:rsidRDefault="00E45E60" w:rsidP="00E45E60">
      <w:pPr>
        <w:numPr>
          <w:ilvl w:val="0"/>
          <w:numId w:val="15"/>
        </w:numPr>
      </w:pPr>
      <w:r w:rsidRPr="00E45E60">
        <w:t>EdTech Support Ticket Resolution</w:t>
      </w:r>
    </w:p>
    <w:p w14:paraId="7D49D4E8" w14:textId="77777777" w:rsidR="00E45E60" w:rsidRPr="00E45E60" w:rsidRDefault="00E45E60" w:rsidP="00E45E60">
      <w:r w:rsidRPr="00E45E60">
        <w:pict w14:anchorId="1CF13A6D">
          <v:rect id="_x0000_i1051" style="width:0;height:.75pt" o:hralign="center" o:hrstd="t" o:hr="t" fillcolor="#a0a0a0" stroked="f"/>
        </w:pict>
      </w:r>
    </w:p>
    <w:p w14:paraId="1479D154" w14:textId="77777777" w:rsidR="00E45E60" w:rsidRPr="00E45E60" w:rsidRDefault="00E45E60" w:rsidP="00E45E60">
      <w:pPr>
        <w:rPr>
          <w:b/>
          <w:bCs/>
        </w:rPr>
      </w:pPr>
      <w:r w:rsidRPr="00E45E60">
        <w:rPr>
          <w:b/>
          <w:bCs/>
        </w:rPr>
        <w:t>CTO – Technology Operator Metrics</w:t>
      </w:r>
    </w:p>
    <w:p w14:paraId="20603F89" w14:textId="77777777" w:rsidR="00E45E60" w:rsidRPr="00E45E60" w:rsidRDefault="00E45E60" w:rsidP="00E45E60">
      <w:r w:rsidRPr="00E45E60">
        <w:rPr>
          <w:b/>
          <w:bCs/>
        </w:rPr>
        <w:t>System Utilization &amp; Licensing</w:t>
      </w:r>
    </w:p>
    <w:p w14:paraId="27723134" w14:textId="77777777" w:rsidR="00E45E60" w:rsidRPr="00E45E60" w:rsidRDefault="00E45E60" w:rsidP="00E45E60">
      <w:pPr>
        <w:numPr>
          <w:ilvl w:val="0"/>
          <w:numId w:val="16"/>
        </w:numPr>
      </w:pPr>
      <w:r w:rsidRPr="00E45E60">
        <w:t>Total Licensed Seats</w:t>
      </w:r>
    </w:p>
    <w:p w14:paraId="62D667D6" w14:textId="77777777" w:rsidR="00E45E60" w:rsidRPr="00E45E60" w:rsidRDefault="00E45E60" w:rsidP="00E45E60">
      <w:pPr>
        <w:numPr>
          <w:ilvl w:val="0"/>
          <w:numId w:val="16"/>
        </w:numPr>
      </w:pPr>
      <w:r w:rsidRPr="00E45E60">
        <w:t>Active Users, Utilization Rate (%)</w:t>
      </w:r>
    </w:p>
    <w:p w14:paraId="565A75AD" w14:textId="77777777" w:rsidR="00E45E60" w:rsidRPr="00E45E60" w:rsidRDefault="00E45E60" w:rsidP="00E45E60">
      <w:pPr>
        <w:numPr>
          <w:ilvl w:val="0"/>
          <w:numId w:val="16"/>
        </w:numPr>
      </w:pPr>
      <w:r w:rsidRPr="00E45E60">
        <w:t>Unused Licenses, Unused License Cost</w:t>
      </w:r>
    </w:p>
    <w:p w14:paraId="67614E21" w14:textId="77777777" w:rsidR="00E45E60" w:rsidRPr="00E45E60" w:rsidRDefault="00E45E60" w:rsidP="00E45E60">
      <w:pPr>
        <w:numPr>
          <w:ilvl w:val="0"/>
          <w:numId w:val="16"/>
        </w:numPr>
      </w:pPr>
      <w:r w:rsidRPr="00E45E60">
        <w:t>Cost per Active User</w:t>
      </w:r>
    </w:p>
    <w:p w14:paraId="1AFF317D" w14:textId="77777777" w:rsidR="00E45E60" w:rsidRPr="00E45E60" w:rsidRDefault="00E45E60" w:rsidP="00E45E60">
      <w:pPr>
        <w:numPr>
          <w:ilvl w:val="0"/>
          <w:numId w:val="16"/>
        </w:numPr>
      </w:pPr>
      <w:r w:rsidRPr="00E45E60">
        <w:t>License Renewal Date, Alert</w:t>
      </w:r>
    </w:p>
    <w:p w14:paraId="4B1A58A8" w14:textId="77777777" w:rsidR="00E45E60" w:rsidRPr="00E45E60" w:rsidRDefault="00E45E60" w:rsidP="00E45E60">
      <w:pPr>
        <w:numPr>
          <w:ilvl w:val="0"/>
          <w:numId w:val="16"/>
        </w:numPr>
      </w:pPr>
      <w:r w:rsidRPr="00E45E60">
        <w:t>License Type Breakdown</w:t>
      </w:r>
    </w:p>
    <w:p w14:paraId="4CC8137A" w14:textId="77777777" w:rsidR="00E45E60" w:rsidRPr="00E45E60" w:rsidRDefault="00E45E60" w:rsidP="00E45E60">
      <w:pPr>
        <w:numPr>
          <w:ilvl w:val="0"/>
          <w:numId w:val="16"/>
        </w:numPr>
      </w:pPr>
      <w:r w:rsidRPr="00E45E60">
        <w:t>Feature Usage Index</w:t>
      </w:r>
    </w:p>
    <w:p w14:paraId="329FFF1F" w14:textId="77777777" w:rsidR="00E45E60" w:rsidRPr="00E45E60" w:rsidRDefault="00E45E60" w:rsidP="00E45E60">
      <w:pPr>
        <w:numPr>
          <w:ilvl w:val="0"/>
          <w:numId w:val="16"/>
        </w:numPr>
      </w:pPr>
      <w:r w:rsidRPr="00E45E60">
        <w:t>Overlapping Licenses Flag</w:t>
      </w:r>
    </w:p>
    <w:p w14:paraId="3F0B0CE5" w14:textId="77777777" w:rsidR="00E45E60" w:rsidRPr="00E45E60" w:rsidRDefault="00E45E60" w:rsidP="00E45E60">
      <w:pPr>
        <w:numPr>
          <w:ilvl w:val="0"/>
          <w:numId w:val="16"/>
        </w:numPr>
      </w:pPr>
      <w:r w:rsidRPr="00E45E60">
        <w:t>License Compliance Rate</w:t>
      </w:r>
    </w:p>
    <w:p w14:paraId="25FA95B8" w14:textId="77777777" w:rsidR="00E45E60" w:rsidRPr="00E45E60" w:rsidRDefault="00E45E60" w:rsidP="00E45E60">
      <w:pPr>
        <w:numPr>
          <w:ilvl w:val="0"/>
          <w:numId w:val="16"/>
        </w:numPr>
      </w:pPr>
      <w:r w:rsidRPr="00E45E60">
        <w:t>Growth Trend in Usage (%)</w:t>
      </w:r>
    </w:p>
    <w:p w14:paraId="194E763C" w14:textId="77777777" w:rsidR="00E45E60" w:rsidRPr="00E45E60" w:rsidRDefault="00E45E60" w:rsidP="00E45E60">
      <w:pPr>
        <w:numPr>
          <w:ilvl w:val="0"/>
          <w:numId w:val="16"/>
        </w:numPr>
      </w:pPr>
      <w:r w:rsidRPr="00E45E60">
        <w:t>User Satisfaction</w:t>
      </w:r>
    </w:p>
    <w:p w14:paraId="721A8CB9" w14:textId="77777777" w:rsidR="00E45E60" w:rsidRPr="00E45E60" w:rsidRDefault="00E45E60" w:rsidP="00E45E60">
      <w:r w:rsidRPr="00E45E60">
        <w:rPr>
          <w:b/>
          <w:bCs/>
        </w:rPr>
        <w:t>Infrastructure Performance</w:t>
      </w:r>
    </w:p>
    <w:p w14:paraId="7F95867F" w14:textId="77777777" w:rsidR="00E45E60" w:rsidRPr="00E45E60" w:rsidRDefault="00E45E60" w:rsidP="00E45E60">
      <w:pPr>
        <w:numPr>
          <w:ilvl w:val="0"/>
          <w:numId w:val="17"/>
        </w:numPr>
      </w:pPr>
      <w:r w:rsidRPr="00E45E60">
        <w:t>System Uptime (%), Scheduled/Unplanned Downtime</w:t>
      </w:r>
    </w:p>
    <w:p w14:paraId="2655A88E" w14:textId="77777777" w:rsidR="00E45E60" w:rsidRPr="00E45E60" w:rsidRDefault="00E45E60" w:rsidP="00E45E60">
      <w:pPr>
        <w:numPr>
          <w:ilvl w:val="0"/>
          <w:numId w:val="17"/>
        </w:numPr>
      </w:pPr>
      <w:r w:rsidRPr="00E45E60">
        <w:t>Mean Time to Recovery/Between Failures</w:t>
      </w:r>
    </w:p>
    <w:p w14:paraId="3F301126" w14:textId="77777777" w:rsidR="00E45E60" w:rsidRPr="00E45E60" w:rsidRDefault="00E45E60" w:rsidP="00E45E60">
      <w:pPr>
        <w:numPr>
          <w:ilvl w:val="0"/>
          <w:numId w:val="17"/>
        </w:numPr>
      </w:pPr>
      <w:r w:rsidRPr="00E45E60">
        <w:t xml:space="preserve">Response Time (Peak/Mean, </w:t>
      </w:r>
      <w:proofErr w:type="spellStart"/>
      <w:r w:rsidRPr="00E45E60">
        <w:t>ms</w:t>
      </w:r>
      <w:proofErr w:type="spellEnd"/>
      <w:r w:rsidRPr="00E45E60">
        <w:t>)</w:t>
      </w:r>
    </w:p>
    <w:p w14:paraId="320EB62C" w14:textId="77777777" w:rsidR="00E45E60" w:rsidRPr="00E45E60" w:rsidRDefault="00E45E60" w:rsidP="00E45E60">
      <w:pPr>
        <w:numPr>
          <w:ilvl w:val="0"/>
          <w:numId w:val="17"/>
        </w:numPr>
      </w:pPr>
      <w:r w:rsidRPr="00E45E60">
        <w:t>Critical Incident/Error Rate</w:t>
      </w:r>
    </w:p>
    <w:p w14:paraId="796F87E1" w14:textId="77777777" w:rsidR="00E45E60" w:rsidRPr="00E45E60" w:rsidRDefault="00E45E60" w:rsidP="00E45E60">
      <w:pPr>
        <w:numPr>
          <w:ilvl w:val="0"/>
          <w:numId w:val="17"/>
        </w:numPr>
      </w:pPr>
      <w:r w:rsidRPr="00E45E60">
        <w:lastRenderedPageBreak/>
        <w:t>Capacity Utilization, Scalability Score</w:t>
      </w:r>
    </w:p>
    <w:p w14:paraId="46BCB108" w14:textId="77777777" w:rsidR="00E45E60" w:rsidRPr="00E45E60" w:rsidRDefault="00E45E60" w:rsidP="00E45E60">
      <w:pPr>
        <w:numPr>
          <w:ilvl w:val="0"/>
          <w:numId w:val="17"/>
        </w:numPr>
      </w:pPr>
      <w:r w:rsidRPr="00E45E60">
        <w:t>Incident Response, Patch Success, Ticket/Backlog Volume</w:t>
      </w:r>
    </w:p>
    <w:p w14:paraId="4FE06821" w14:textId="77777777" w:rsidR="00E45E60" w:rsidRPr="00E45E60" w:rsidRDefault="00E45E60" w:rsidP="00E45E60">
      <w:pPr>
        <w:numPr>
          <w:ilvl w:val="0"/>
          <w:numId w:val="17"/>
        </w:numPr>
      </w:pPr>
      <w:r w:rsidRPr="00E45E60">
        <w:t>Redundancy</w:t>
      </w:r>
    </w:p>
    <w:p w14:paraId="6F07AD3A" w14:textId="77777777" w:rsidR="00E45E60" w:rsidRPr="00E45E60" w:rsidRDefault="00E45E60" w:rsidP="00E45E60">
      <w:r w:rsidRPr="00E45E60">
        <w:rPr>
          <w:b/>
          <w:bCs/>
        </w:rPr>
        <w:t>Cloud Cost &amp; Resources</w:t>
      </w:r>
    </w:p>
    <w:p w14:paraId="148D71D9" w14:textId="77777777" w:rsidR="00E45E60" w:rsidRPr="00E45E60" w:rsidRDefault="00E45E60" w:rsidP="00E45E60">
      <w:pPr>
        <w:numPr>
          <w:ilvl w:val="0"/>
          <w:numId w:val="18"/>
        </w:numPr>
      </w:pPr>
      <w:r w:rsidRPr="00E45E60">
        <w:t>Monthly Cloud Spend</w:t>
      </w:r>
    </w:p>
    <w:p w14:paraId="11555B57" w14:textId="77777777" w:rsidR="00E45E60" w:rsidRPr="00E45E60" w:rsidRDefault="00E45E60" w:rsidP="00E45E60">
      <w:pPr>
        <w:numPr>
          <w:ilvl w:val="0"/>
          <w:numId w:val="18"/>
        </w:numPr>
      </w:pPr>
      <w:r w:rsidRPr="00E45E60">
        <w:t>Resource Utilization (%): CPU, Storage, RAM</w:t>
      </w:r>
    </w:p>
    <w:p w14:paraId="129DD35A" w14:textId="77777777" w:rsidR="00E45E60" w:rsidRPr="00E45E60" w:rsidRDefault="00E45E60" w:rsidP="00E45E60">
      <w:pPr>
        <w:numPr>
          <w:ilvl w:val="0"/>
          <w:numId w:val="18"/>
        </w:numPr>
      </w:pPr>
      <w:r w:rsidRPr="00E45E60">
        <w:t>Idle Resource Cost, Right-sizing Status</w:t>
      </w:r>
    </w:p>
    <w:p w14:paraId="4BC1E6C1" w14:textId="77777777" w:rsidR="00E45E60" w:rsidRPr="00E45E60" w:rsidRDefault="00E45E60" w:rsidP="00E45E60">
      <w:pPr>
        <w:numPr>
          <w:ilvl w:val="0"/>
          <w:numId w:val="18"/>
        </w:numPr>
      </w:pPr>
      <w:r w:rsidRPr="00E45E60">
        <w:t>Reserved/Spot Usage Mix</w:t>
      </w:r>
    </w:p>
    <w:p w14:paraId="68BE69C1" w14:textId="77777777" w:rsidR="00E45E60" w:rsidRPr="00E45E60" w:rsidRDefault="00E45E60" w:rsidP="00E45E60">
      <w:pPr>
        <w:numPr>
          <w:ilvl w:val="0"/>
          <w:numId w:val="18"/>
        </w:numPr>
      </w:pPr>
      <w:r w:rsidRPr="00E45E60">
        <w:t>Automated Cost Alert</w:t>
      </w:r>
    </w:p>
    <w:p w14:paraId="6BEC03AD" w14:textId="77777777" w:rsidR="00E45E60" w:rsidRPr="00E45E60" w:rsidRDefault="00E45E60" w:rsidP="00E45E60">
      <w:pPr>
        <w:numPr>
          <w:ilvl w:val="0"/>
          <w:numId w:val="18"/>
        </w:numPr>
      </w:pPr>
      <w:r w:rsidRPr="00E45E60">
        <w:t>Optimized Recommendation Savings ($)</w:t>
      </w:r>
    </w:p>
    <w:p w14:paraId="5855F9A2" w14:textId="77777777" w:rsidR="00E45E60" w:rsidRPr="00E45E60" w:rsidRDefault="00E45E60" w:rsidP="00E45E60">
      <w:pPr>
        <w:numPr>
          <w:ilvl w:val="0"/>
          <w:numId w:val="18"/>
        </w:numPr>
      </w:pPr>
      <w:r w:rsidRPr="00E45E60">
        <w:t>Forecasted Growth Rate</w:t>
      </w:r>
    </w:p>
    <w:p w14:paraId="7556AA5E" w14:textId="77777777" w:rsidR="00E45E60" w:rsidRPr="00E45E60" w:rsidRDefault="00E45E60" w:rsidP="00E45E60">
      <w:pPr>
        <w:numPr>
          <w:ilvl w:val="0"/>
          <w:numId w:val="18"/>
        </w:numPr>
      </w:pPr>
      <w:r w:rsidRPr="00E45E60">
        <w:t>Data Egress Cost</w:t>
      </w:r>
    </w:p>
    <w:p w14:paraId="18D2D548" w14:textId="77777777" w:rsidR="00E45E60" w:rsidRPr="00E45E60" w:rsidRDefault="00E45E60" w:rsidP="00E45E60">
      <w:r w:rsidRPr="00E45E60">
        <w:rPr>
          <w:b/>
          <w:bCs/>
        </w:rPr>
        <w:t>Asset Lifecycle</w:t>
      </w:r>
    </w:p>
    <w:p w14:paraId="6B4CEBD1" w14:textId="77777777" w:rsidR="00E45E60" w:rsidRPr="00E45E60" w:rsidRDefault="00E45E60" w:rsidP="00E45E60">
      <w:pPr>
        <w:numPr>
          <w:ilvl w:val="0"/>
          <w:numId w:val="19"/>
        </w:numPr>
      </w:pPr>
      <w:r w:rsidRPr="00E45E60">
        <w:t>Asset/Component Name, Type</w:t>
      </w:r>
    </w:p>
    <w:p w14:paraId="00FFA7C4" w14:textId="77777777" w:rsidR="00E45E60" w:rsidRPr="00E45E60" w:rsidRDefault="00E45E60" w:rsidP="00E45E60">
      <w:pPr>
        <w:numPr>
          <w:ilvl w:val="0"/>
          <w:numId w:val="19"/>
        </w:numPr>
      </w:pPr>
      <w:r w:rsidRPr="00E45E60">
        <w:t>Purchase Date, Warranty Expiry</w:t>
      </w:r>
    </w:p>
    <w:p w14:paraId="6AD3C0F9" w14:textId="77777777" w:rsidR="00E45E60" w:rsidRPr="00E45E60" w:rsidRDefault="00E45E60" w:rsidP="00E45E60">
      <w:pPr>
        <w:numPr>
          <w:ilvl w:val="0"/>
          <w:numId w:val="19"/>
        </w:numPr>
      </w:pPr>
      <w:r w:rsidRPr="00E45E60">
        <w:t>Current Condition, Maintenance Schedule</w:t>
      </w:r>
    </w:p>
    <w:p w14:paraId="589F0831" w14:textId="77777777" w:rsidR="00E45E60" w:rsidRPr="00E45E60" w:rsidRDefault="00E45E60" w:rsidP="00E45E60">
      <w:pPr>
        <w:numPr>
          <w:ilvl w:val="0"/>
          <w:numId w:val="19"/>
        </w:numPr>
      </w:pPr>
      <w:r w:rsidRPr="00E45E60">
        <w:t>Usage Hours, Age, Replacement Threshold/Flag</w:t>
      </w:r>
    </w:p>
    <w:p w14:paraId="680A2F38" w14:textId="77777777" w:rsidR="00E45E60" w:rsidRPr="00E45E60" w:rsidRDefault="00E45E60" w:rsidP="00E45E60">
      <w:pPr>
        <w:numPr>
          <w:ilvl w:val="0"/>
          <w:numId w:val="19"/>
        </w:numPr>
      </w:pPr>
      <w:r w:rsidRPr="00E45E60">
        <w:t>Residual Value ($)</w:t>
      </w:r>
    </w:p>
    <w:p w14:paraId="69C25500" w14:textId="77777777" w:rsidR="00E45E60" w:rsidRPr="00E45E60" w:rsidRDefault="00E45E60" w:rsidP="00E45E60">
      <w:pPr>
        <w:numPr>
          <w:ilvl w:val="0"/>
          <w:numId w:val="19"/>
        </w:numPr>
      </w:pPr>
      <w:r w:rsidRPr="00E45E60">
        <w:t>Failure Count, Support Ticket Volume</w:t>
      </w:r>
    </w:p>
    <w:p w14:paraId="5F43E326" w14:textId="77777777" w:rsidR="00E45E60" w:rsidRPr="00E45E60" w:rsidRDefault="00E45E60" w:rsidP="00E45E60">
      <w:r w:rsidRPr="00E45E60">
        <w:rPr>
          <w:b/>
          <w:bCs/>
        </w:rPr>
        <w:t>Technical Debt &amp; Security</w:t>
      </w:r>
    </w:p>
    <w:p w14:paraId="4A6E1633" w14:textId="77777777" w:rsidR="00E45E60" w:rsidRPr="00E45E60" w:rsidRDefault="00E45E60" w:rsidP="00E45E60">
      <w:pPr>
        <w:numPr>
          <w:ilvl w:val="0"/>
          <w:numId w:val="20"/>
        </w:numPr>
      </w:pPr>
      <w:r w:rsidRPr="00E45E60">
        <w:t>Technical Debt Score/Outstanding Items/Age</w:t>
      </w:r>
    </w:p>
    <w:p w14:paraId="7C5683DB" w14:textId="77777777" w:rsidR="00E45E60" w:rsidRPr="00E45E60" w:rsidRDefault="00E45E60" w:rsidP="00E45E60">
      <w:pPr>
        <w:numPr>
          <w:ilvl w:val="0"/>
          <w:numId w:val="20"/>
        </w:numPr>
      </w:pPr>
      <w:r w:rsidRPr="00E45E60">
        <w:t>Debt Impact Rating, Code Quality Index</w:t>
      </w:r>
    </w:p>
    <w:p w14:paraId="1E0D66E4" w14:textId="77777777" w:rsidR="00E45E60" w:rsidRPr="00E45E60" w:rsidRDefault="00E45E60" w:rsidP="00E45E60">
      <w:pPr>
        <w:numPr>
          <w:ilvl w:val="0"/>
          <w:numId w:val="20"/>
        </w:numPr>
      </w:pPr>
      <w:r w:rsidRPr="00E45E60">
        <w:t>Remediation Progress/ETA, Dependency Risk</w:t>
      </w:r>
    </w:p>
    <w:p w14:paraId="0330F5E6" w14:textId="77777777" w:rsidR="00E45E60" w:rsidRPr="00E45E60" w:rsidRDefault="00E45E60" w:rsidP="00E45E60">
      <w:pPr>
        <w:numPr>
          <w:ilvl w:val="0"/>
          <w:numId w:val="20"/>
        </w:numPr>
      </w:pPr>
      <w:r w:rsidRPr="00E45E60">
        <w:t>System Performance Penalty, Incident Occurrences</w:t>
      </w:r>
    </w:p>
    <w:p w14:paraId="08562D75" w14:textId="77777777" w:rsidR="00E45E60" w:rsidRPr="00E45E60" w:rsidRDefault="00E45E60" w:rsidP="00E45E60">
      <w:pPr>
        <w:numPr>
          <w:ilvl w:val="0"/>
          <w:numId w:val="20"/>
        </w:numPr>
      </w:pPr>
      <w:r w:rsidRPr="00E45E60">
        <w:t>Root Cause Recurrence Rate, Stakeholder Priority</w:t>
      </w:r>
    </w:p>
    <w:p w14:paraId="6D1A9E1F" w14:textId="77777777" w:rsidR="00E45E60" w:rsidRPr="00E45E60" w:rsidRDefault="00E45E60" w:rsidP="00E45E60">
      <w:pPr>
        <w:numPr>
          <w:ilvl w:val="0"/>
          <w:numId w:val="20"/>
        </w:numPr>
      </w:pPr>
      <w:r w:rsidRPr="00E45E60">
        <w:t>Security: Vulnerability Count, Patch Rate (%)</w:t>
      </w:r>
    </w:p>
    <w:p w14:paraId="3130FA13" w14:textId="77777777" w:rsidR="00E45E60" w:rsidRPr="00E45E60" w:rsidRDefault="00E45E60" w:rsidP="00E45E60">
      <w:pPr>
        <w:numPr>
          <w:ilvl w:val="0"/>
          <w:numId w:val="20"/>
        </w:numPr>
      </w:pPr>
      <w:r w:rsidRPr="00E45E60">
        <w:lastRenderedPageBreak/>
        <w:t>Incidents, Mean Time to Detect/Respond</w:t>
      </w:r>
    </w:p>
    <w:p w14:paraId="3EF667F8" w14:textId="77777777" w:rsidR="00E45E60" w:rsidRPr="00E45E60" w:rsidRDefault="00E45E60" w:rsidP="00E45E60">
      <w:pPr>
        <w:numPr>
          <w:ilvl w:val="0"/>
          <w:numId w:val="20"/>
        </w:numPr>
      </w:pPr>
      <w:r w:rsidRPr="00E45E60">
        <w:t>Endpoint Protection, Policy Violation Rate</w:t>
      </w:r>
    </w:p>
    <w:p w14:paraId="0DFF705C" w14:textId="77777777" w:rsidR="00E45E60" w:rsidRPr="00E45E60" w:rsidRDefault="00E45E60" w:rsidP="00E45E60">
      <w:pPr>
        <w:numPr>
          <w:ilvl w:val="0"/>
          <w:numId w:val="20"/>
        </w:numPr>
      </w:pPr>
      <w:r w:rsidRPr="00E45E60">
        <w:t>Regulatory Compliance Score</w:t>
      </w:r>
    </w:p>
    <w:p w14:paraId="1B86360B" w14:textId="77777777" w:rsidR="00E45E60" w:rsidRPr="00E45E60" w:rsidRDefault="00E45E60" w:rsidP="00E45E60">
      <w:r w:rsidRPr="00E45E60">
        <w:rPr>
          <w:b/>
          <w:bCs/>
        </w:rPr>
        <w:t>Capacity Planning</w:t>
      </w:r>
    </w:p>
    <w:p w14:paraId="06D3F574" w14:textId="77777777" w:rsidR="00E45E60" w:rsidRPr="00E45E60" w:rsidRDefault="00E45E60" w:rsidP="00E45E60">
      <w:pPr>
        <w:numPr>
          <w:ilvl w:val="0"/>
          <w:numId w:val="21"/>
        </w:numPr>
      </w:pPr>
      <w:r w:rsidRPr="00E45E60">
        <w:t>Peak/Average Utilization, Buffer Capacity</w:t>
      </w:r>
    </w:p>
    <w:p w14:paraId="0C7C1220" w14:textId="77777777" w:rsidR="00E45E60" w:rsidRPr="00E45E60" w:rsidRDefault="00E45E60" w:rsidP="00E45E60">
      <w:pPr>
        <w:numPr>
          <w:ilvl w:val="0"/>
          <w:numId w:val="21"/>
        </w:numPr>
      </w:pPr>
      <w:r w:rsidRPr="00E45E60">
        <w:t>Growth Forecasts, Time-to-Threshold</w:t>
      </w:r>
    </w:p>
    <w:p w14:paraId="0ED004D5" w14:textId="77777777" w:rsidR="00E45E60" w:rsidRPr="00E45E60" w:rsidRDefault="00E45E60" w:rsidP="00E45E60">
      <w:pPr>
        <w:numPr>
          <w:ilvl w:val="0"/>
          <w:numId w:val="21"/>
        </w:numPr>
      </w:pPr>
      <w:r w:rsidRPr="00E45E60">
        <w:t>Scaling Recommendation</w:t>
      </w:r>
    </w:p>
    <w:p w14:paraId="5D56237D" w14:textId="77777777" w:rsidR="00E45E60" w:rsidRPr="00E45E60" w:rsidRDefault="00E45E60" w:rsidP="00E45E60">
      <w:pPr>
        <w:numPr>
          <w:ilvl w:val="0"/>
          <w:numId w:val="21"/>
        </w:numPr>
      </w:pPr>
      <w:r w:rsidRPr="00E45E60">
        <w:t>Pending Capacity Requests</w:t>
      </w:r>
    </w:p>
    <w:p w14:paraId="4C9C5085" w14:textId="77777777" w:rsidR="00E45E60" w:rsidRPr="00E45E60" w:rsidRDefault="00E45E60" w:rsidP="00E45E60">
      <w:pPr>
        <w:numPr>
          <w:ilvl w:val="0"/>
          <w:numId w:val="21"/>
        </w:numPr>
      </w:pPr>
      <w:r w:rsidRPr="00E45E60">
        <w:t>Utilization by Business Unit</w:t>
      </w:r>
    </w:p>
    <w:p w14:paraId="23C9DD8D" w14:textId="77777777" w:rsidR="00E45E60" w:rsidRPr="00E45E60" w:rsidRDefault="00E45E60" w:rsidP="00E45E60">
      <w:r w:rsidRPr="00E45E60">
        <w:pict w14:anchorId="6D5B3778">
          <v:rect id="_x0000_i1052" style="width:0;height:.75pt" o:hralign="center" o:hrstd="t" o:hr="t" fillcolor="#a0a0a0" stroked="f"/>
        </w:pict>
      </w:r>
    </w:p>
    <w:p w14:paraId="12453EE5" w14:textId="77777777" w:rsidR="00E45E60" w:rsidRPr="00E45E60" w:rsidRDefault="00E45E60" w:rsidP="00E45E60">
      <w:pPr>
        <w:rPr>
          <w:b/>
          <w:bCs/>
        </w:rPr>
      </w:pPr>
      <w:r w:rsidRPr="00E45E60">
        <w:rPr>
          <w:b/>
          <w:bCs/>
        </w:rPr>
        <w:t>HBCU-Specific &amp; Resource Maximization</w:t>
      </w:r>
    </w:p>
    <w:p w14:paraId="058A9469" w14:textId="77777777" w:rsidR="00E45E60" w:rsidRPr="00E45E60" w:rsidRDefault="00E45E60" w:rsidP="00E45E60">
      <w:pPr>
        <w:numPr>
          <w:ilvl w:val="0"/>
          <w:numId w:val="22"/>
        </w:numPr>
      </w:pPr>
      <w:r w:rsidRPr="00E45E60">
        <w:t>Instructional Spending Ratio (HBCU vs peers)</w:t>
      </w:r>
    </w:p>
    <w:p w14:paraId="306C42FB" w14:textId="77777777" w:rsidR="00E45E60" w:rsidRPr="00E45E60" w:rsidRDefault="00E45E60" w:rsidP="00E45E60">
      <w:pPr>
        <w:numPr>
          <w:ilvl w:val="0"/>
          <w:numId w:val="22"/>
        </w:numPr>
      </w:pPr>
      <w:r w:rsidRPr="00E45E60">
        <w:t>Cost per Student Served (including Pell/low-income/URM)</w:t>
      </w:r>
    </w:p>
    <w:p w14:paraId="445271EC" w14:textId="77777777" w:rsidR="00E45E60" w:rsidRPr="00E45E60" w:rsidRDefault="00E45E60" w:rsidP="00E45E60">
      <w:pPr>
        <w:numPr>
          <w:ilvl w:val="0"/>
          <w:numId w:val="22"/>
        </w:numPr>
      </w:pPr>
      <w:r w:rsidRPr="00E45E60">
        <w:t>Student Success ROI (tech impact on graduation, economic mobility)</w:t>
      </w:r>
    </w:p>
    <w:p w14:paraId="29E9434D" w14:textId="77777777" w:rsidR="00E45E60" w:rsidRPr="00E45E60" w:rsidRDefault="00E45E60" w:rsidP="00E45E60">
      <w:pPr>
        <w:numPr>
          <w:ilvl w:val="0"/>
          <w:numId w:val="22"/>
        </w:numPr>
      </w:pPr>
      <w:r w:rsidRPr="00E45E60">
        <w:t>Grant Compliance Tracking (see above)</w:t>
      </w:r>
    </w:p>
    <w:p w14:paraId="74C7AF45" w14:textId="77777777" w:rsidR="00E45E60" w:rsidRPr="00E45E60" w:rsidRDefault="00E45E60" w:rsidP="00E45E60">
      <w:pPr>
        <w:numPr>
          <w:ilvl w:val="0"/>
          <w:numId w:val="22"/>
        </w:numPr>
      </w:pPr>
      <w:r w:rsidRPr="00E45E60">
        <w:t>Cost per Degree Awarded, per Outcome Ratio</w:t>
      </w:r>
    </w:p>
    <w:p w14:paraId="2B9BE327" w14:textId="77777777" w:rsidR="00E45E60" w:rsidRPr="00E45E60" w:rsidRDefault="00E45E60" w:rsidP="00E45E60">
      <w:pPr>
        <w:numPr>
          <w:ilvl w:val="0"/>
          <w:numId w:val="22"/>
        </w:numPr>
      </w:pPr>
      <w:r w:rsidRPr="00E45E60">
        <w:t>Academic/Admin Spend Ratio</w:t>
      </w:r>
    </w:p>
    <w:p w14:paraId="16661707" w14:textId="77777777" w:rsidR="00E45E60" w:rsidRPr="00E45E60" w:rsidRDefault="00E45E60" w:rsidP="00E45E60">
      <w:pPr>
        <w:numPr>
          <w:ilvl w:val="0"/>
          <w:numId w:val="22"/>
        </w:numPr>
      </w:pPr>
      <w:r w:rsidRPr="00E45E60">
        <w:t>First Gen/Low-income Completion Metrics</w:t>
      </w:r>
    </w:p>
    <w:p w14:paraId="658E226F" w14:textId="77777777" w:rsidR="00E45E60" w:rsidRPr="00E45E60" w:rsidRDefault="00E45E60" w:rsidP="00E45E60">
      <w:pPr>
        <w:numPr>
          <w:ilvl w:val="0"/>
          <w:numId w:val="22"/>
        </w:numPr>
      </w:pPr>
      <w:r w:rsidRPr="00E45E60">
        <w:t>Benchmark/Trend Analysis per Student Cost</w:t>
      </w:r>
    </w:p>
    <w:p w14:paraId="18CBF3B0" w14:textId="77777777" w:rsidR="00E45E60" w:rsidRPr="00E45E60" w:rsidRDefault="00E45E60" w:rsidP="00E45E60">
      <w:pPr>
        <w:numPr>
          <w:ilvl w:val="0"/>
          <w:numId w:val="22"/>
        </w:numPr>
      </w:pPr>
      <w:r w:rsidRPr="00E45E60">
        <w:t>Mission Alignment Index (spend vs. HBCU goals)</w:t>
      </w:r>
    </w:p>
    <w:p w14:paraId="635067F9" w14:textId="77777777" w:rsidR="00E45E60" w:rsidRPr="00E45E60" w:rsidRDefault="00E45E60" w:rsidP="00E45E60">
      <w:pPr>
        <w:numPr>
          <w:ilvl w:val="0"/>
          <w:numId w:val="22"/>
        </w:numPr>
      </w:pPr>
      <w:r w:rsidRPr="00E45E60">
        <w:t>Funder &amp; Board Reporting Metrics</w:t>
      </w:r>
    </w:p>
    <w:p w14:paraId="0ADFCAE3" w14:textId="77777777" w:rsidR="00E45E60" w:rsidRDefault="00E45E60"/>
    <w:sectPr w:rsidR="00E4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09B9"/>
    <w:multiLevelType w:val="multilevel"/>
    <w:tmpl w:val="7AA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658BB"/>
    <w:multiLevelType w:val="multilevel"/>
    <w:tmpl w:val="8EC8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B0CBD"/>
    <w:multiLevelType w:val="multilevel"/>
    <w:tmpl w:val="D76E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253E4"/>
    <w:multiLevelType w:val="multilevel"/>
    <w:tmpl w:val="115E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C67891"/>
    <w:multiLevelType w:val="multilevel"/>
    <w:tmpl w:val="43C2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CF4F02"/>
    <w:multiLevelType w:val="multilevel"/>
    <w:tmpl w:val="6A10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264FE0"/>
    <w:multiLevelType w:val="multilevel"/>
    <w:tmpl w:val="294E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BE6741"/>
    <w:multiLevelType w:val="multilevel"/>
    <w:tmpl w:val="CD20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76637C"/>
    <w:multiLevelType w:val="multilevel"/>
    <w:tmpl w:val="9D50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576F1E"/>
    <w:multiLevelType w:val="multilevel"/>
    <w:tmpl w:val="5642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A81C2C"/>
    <w:multiLevelType w:val="multilevel"/>
    <w:tmpl w:val="D25E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7823B3"/>
    <w:multiLevelType w:val="multilevel"/>
    <w:tmpl w:val="7CD0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5C6A98"/>
    <w:multiLevelType w:val="multilevel"/>
    <w:tmpl w:val="20B4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421765"/>
    <w:multiLevelType w:val="multilevel"/>
    <w:tmpl w:val="58CA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BE1C6D"/>
    <w:multiLevelType w:val="multilevel"/>
    <w:tmpl w:val="674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082C46"/>
    <w:multiLevelType w:val="multilevel"/>
    <w:tmpl w:val="8322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A35725"/>
    <w:multiLevelType w:val="multilevel"/>
    <w:tmpl w:val="FB0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846D45"/>
    <w:multiLevelType w:val="multilevel"/>
    <w:tmpl w:val="98F2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F87870"/>
    <w:multiLevelType w:val="multilevel"/>
    <w:tmpl w:val="460E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F70ABB"/>
    <w:multiLevelType w:val="multilevel"/>
    <w:tmpl w:val="B2E6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9B5439"/>
    <w:multiLevelType w:val="multilevel"/>
    <w:tmpl w:val="A9FC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9E38EE"/>
    <w:multiLevelType w:val="multilevel"/>
    <w:tmpl w:val="980E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6514032">
    <w:abstractNumId w:val="15"/>
  </w:num>
  <w:num w:numId="2" w16cid:durableId="1133521781">
    <w:abstractNumId w:val="2"/>
  </w:num>
  <w:num w:numId="3" w16cid:durableId="1161626962">
    <w:abstractNumId w:val="19"/>
  </w:num>
  <w:num w:numId="4" w16cid:durableId="497355353">
    <w:abstractNumId w:val="8"/>
  </w:num>
  <w:num w:numId="5" w16cid:durableId="938873052">
    <w:abstractNumId w:val="4"/>
  </w:num>
  <w:num w:numId="6" w16cid:durableId="437795454">
    <w:abstractNumId w:val="0"/>
  </w:num>
  <w:num w:numId="7" w16cid:durableId="2119061847">
    <w:abstractNumId w:val="5"/>
  </w:num>
  <w:num w:numId="8" w16cid:durableId="1168330215">
    <w:abstractNumId w:val="6"/>
  </w:num>
  <w:num w:numId="9" w16cid:durableId="46728949">
    <w:abstractNumId w:val="11"/>
  </w:num>
  <w:num w:numId="10" w16cid:durableId="550729047">
    <w:abstractNumId w:val="1"/>
  </w:num>
  <w:num w:numId="11" w16cid:durableId="944970265">
    <w:abstractNumId w:val="14"/>
  </w:num>
  <w:num w:numId="12" w16cid:durableId="162626752">
    <w:abstractNumId w:val="18"/>
  </w:num>
  <w:num w:numId="13" w16cid:durableId="1595479204">
    <w:abstractNumId w:val="7"/>
  </w:num>
  <w:num w:numId="14" w16cid:durableId="2100440583">
    <w:abstractNumId w:val="3"/>
  </w:num>
  <w:num w:numId="15" w16cid:durableId="1217593789">
    <w:abstractNumId w:val="20"/>
  </w:num>
  <w:num w:numId="16" w16cid:durableId="501167155">
    <w:abstractNumId w:val="16"/>
  </w:num>
  <w:num w:numId="17" w16cid:durableId="657535154">
    <w:abstractNumId w:val="12"/>
  </w:num>
  <w:num w:numId="18" w16cid:durableId="154883570">
    <w:abstractNumId w:val="13"/>
  </w:num>
  <w:num w:numId="19" w16cid:durableId="1964068257">
    <w:abstractNumId w:val="21"/>
  </w:num>
  <w:num w:numId="20" w16cid:durableId="740444976">
    <w:abstractNumId w:val="10"/>
  </w:num>
  <w:num w:numId="21" w16cid:durableId="462576505">
    <w:abstractNumId w:val="9"/>
  </w:num>
  <w:num w:numId="22" w16cid:durableId="331213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60"/>
    <w:rsid w:val="009A2AFB"/>
    <w:rsid w:val="00E45E60"/>
    <w:rsid w:val="00F4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4E30"/>
  <w15:chartTrackingRefBased/>
  <w15:docId w15:val="{427F8F9F-2B87-4660-BC84-907E907B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7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 Mukhopadhyay</dc:creator>
  <cp:keywords/>
  <dc:description/>
  <cp:lastModifiedBy>Shuva Mukhopadhyay</cp:lastModifiedBy>
  <cp:revision>1</cp:revision>
  <dcterms:created xsi:type="dcterms:W3CDTF">2025-08-19T23:25:00Z</dcterms:created>
  <dcterms:modified xsi:type="dcterms:W3CDTF">2025-08-27T17:32:00Z</dcterms:modified>
</cp:coreProperties>
</file>