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TCO Automation System</w:t>
      </w:r>
    </w:p>
    <w:p>
      <w:pPr>
        <w:jc w:val="center"/>
      </w:pPr>
      <w:r>
        <w:t>AI-Driven Architecture &amp; Design Document</w:t>
      </w:r>
    </w:p>
    <w:p>
      <w:r>
        <w:t>Version 1.0 | December 03, 2025</w:t>
      </w:r>
    </w:p>
    <w:p/>
    <w:p>
      <w:pPr>
        <w:pStyle w:val="Heading1"/>
      </w:pPr>
      <w:r>
        <w:t>Executive Summary</w:t>
      </w:r>
    </w:p>
    <w:p>
      <w:r>
        <w:t>This document outlines the architecture for an AI-first Total Cost of Ownership (TCO) automation system that leverages the Anthropic Claude API to intelligently extract, understand, and calculate pricing data from vendor proposals of any format. Unlike traditional rule-based document processing systems that require vendor-specific code for each document type, this architecture uses large language models (LLMs) as the primary extraction engine, enabling vendor-agnostic processing that understands context, terminology, and pricing structures dynamically. The system maintains a vendor context cache that learns from previously processed documents, improving accuracy over time. A tiered confidence scoring system (85% auto-accept, 70-85% quick review, &lt;70% manual review) ensures data quality while minimizing human intervention. The existing rule-based extractors serve as a fallback mechanism when API access is unavailable or for validation purposes, creating a robust hybrid system suitable for enterprise deployment.</w:t>
      </w:r>
    </w:p>
    <w:p>
      <w:r>
        <w:br w:type="page"/>
      </w:r>
    </w:p>
    <w:p>
      <w:pPr>
        <w:pStyle w:val="Heading1"/>
      </w:pPr>
      <w:r>
        <w:t>Table of Contents</w:t>
      </w:r>
    </w:p>
    <w:p>
      <w:pPr>
        <w:pStyle w:val="ListNumber"/>
      </w:pPr>
      <w:r>
        <w:t>1. Executive Summary</w:t>
      </w:r>
    </w:p>
    <w:p>
      <w:pPr>
        <w:pStyle w:val="ListNumber"/>
      </w:pPr>
      <w:r>
        <w:t>2. Problem Statement &amp; Business Context</w:t>
      </w:r>
    </w:p>
    <w:p>
      <w:pPr>
        <w:pStyle w:val="ListNumber"/>
      </w:pPr>
      <w:r>
        <w:t>3. Architecture Overview</w:t>
      </w:r>
    </w:p>
    <w:p>
      <w:pPr>
        <w:pStyle w:val="ListNumber"/>
      </w:pPr>
      <w:r>
        <w:t>4. Confidence Threshold Strategy</w:t>
      </w:r>
    </w:p>
    <w:p>
      <w:pPr>
        <w:pStyle w:val="ListNumber"/>
      </w:pPr>
      <w:r>
        <w:t>5. Anthropic API Integration Approach</w:t>
      </w:r>
    </w:p>
    <w:p>
      <w:pPr>
        <w:pStyle w:val="ListNumber"/>
      </w:pPr>
      <w:r>
        <w:t>6. Vendor Context Caching System</w:t>
      </w:r>
    </w:p>
    <w:p>
      <w:pPr>
        <w:pStyle w:val="ListNumber"/>
      </w:pPr>
      <w:r>
        <w:t>7. Pipeline Stages (Detailed)</w:t>
      </w:r>
    </w:p>
    <w:p>
      <w:pPr>
        <w:pStyle w:val="ListNumber"/>
      </w:pPr>
      <w:r>
        <w:t>8. Existing Work Assessment</w:t>
      </w:r>
    </w:p>
    <w:p>
      <w:pPr>
        <w:pStyle w:val="ListNumber"/>
      </w:pPr>
      <w:r>
        <w:t>9. Implementation Roadmap</w:t>
      </w:r>
    </w:p>
    <w:p>
      <w:pPr>
        <w:pStyle w:val="ListNumber"/>
      </w:pPr>
      <w:r>
        <w:t>10. Technical Specifications</w:t>
      </w:r>
    </w:p>
    <w:p>
      <w:pPr>
        <w:pStyle w:val="ListNumber"/>
      </w:pPr>
      <w:r>
        <w:t>11. Risk Mitigation</w:t>
      </w:r>
    </w:p>
    <w:p>
      <w:pPr>
        <w:pStyle w:val="ListNumber"/>
      </w:pPr>
      <w:r>
        <w:t>12. Appendix: Research Sources</w:t>
      </w:r>
    </w:p>
    <w:p>
      <w:r>
        <w:br w:type="page"/>
      </w:r>
    </w:p>
    <w:p>
      <w:pPr>
        <w:pStyle w:val="Heading1"/>
      </w:pPr>
      <w:r>
        <w:t>Problem Statement &amp; Business Context</w:t>
      </w:r>
    </w:p>
    <w:p>
      <w:pPr>
        <w:pStyle w:val="Heading2"/>
      </w:pPr>
      <w:r>
        <w:t>Current Challenges</w:t>
      </w:r>
    </w:p>
    <w:p>
      <w:r>
        <w:rPr>
          <w:b/>
        </w:rPr>
        <w:t xml:space="preserve">Vendor Format Diversity: </w:t>
      </w:r>
      <w:r>
        <w:t>Each vendor (FIS, Jack Henry, Fiserv, etc.) uses different document formats, table structures, and terminology. Traditional rule-based systems require custom code for each vendor.</w:t>
      </w:r>
    </w:p>
    <w:p>
      <w:r>
        <w:rPr>
          <w:b/>
        </w:rPr>
        <w:t xml:space="preserve">Terminology Variations: </w:t>
      </w:r>
      <w:r>
        <w:t>The same concept has different names across vendors. 'Maintenance Fee' in one proposal might be 'Monthly Service Charge' in another. Without contextual understanding, extraction fails.</w:t>
      </w:r>
    </w:p>
    <w:p>
      <w:r>
        <w:rPr>
          <w:b/>
        </w:rPr>
        <w:t xml:space="preserve">Manual Effort: </w:t>
      </w:r>
      <w:r>
        <w:t>Current TCO analysis requires significant manual effort to extract, normalize, and calculate multi-year projections from proposals.</w:t>
      </w:r>
    </w:p>
    <w:p>
      <w:r>
        <w:rPr>
          <w:b/>
        </w:rPr>
        <w:t xml:space="preserve">Scalability: </w:t>
      </w:r>
      <w:r>
        <w:t>Adding support for new vendors or document formats requires development effort, limiting the system's ability to handle new clients quickly.</w:t>
      </w:r>
    </w:p>
    <w:p>
      <w:r>
        <w:rPr>
          <w:b/>
        </w:rPr>
        <w:t xml:space="preserve">Quality Assurance: </w:t>
      </w:r>
      <w:r>
        <w:t>No systematic way to identify which extracted values need human verification versus which can be trusted automatically.</w:t>
      </w:r>
    </w:p>
    <w:p>
      <w:pPr>
        <w:pStyle w:val="Heading2"/>
      </w:pPr>
      <w:r>
        <w:t>Business Objective</w:t>
      </w:r>
    </w:p>
    <w:p>
      <w:r>
        <w:t>Build an intelligent system that can process ANY vendor proposal format, extract pricing data with contextual understanding, calculate multi-year TCO projections, and populate Excel templates with minimal manual review required. The system should learn from previously processed documents to improve accuracy over time, providing value to the client through continuous improvement.</w:t>
      </w:r>
    </w:p>
    <w:p>
      <w:r>
        <w:br w:type="page"/>
      </w:r>
    </w:p>
    <w:p>
      <w:pPr>
        <w:pStyle w:val="Heading1"/>
      </w:pPr>
      <w:r>
        <w:t>Architecture Overview</w:t>
      </w:r>
    </w:p>
    <w:p>
      <w:pPr>
        <w:pStyle w:val="Heading2"/>
      </w:pPr>
      <w:r>
        <w:t>Design Philosophy</w:t>
      </w:r>
    </w:p>
    <w:p>
      <w:r>
        <w:rPr>
          <w:b/>
        </w:rPr>
        <w:t xml:space="preserve">AI-First, Rule-Based Fallback: </w:t>
      </w:r>
      <w:r>
        <w:t>Claude API handles primary extraction and understanding. Rule-based extractors serve as fallback when API is unavailable or for validation cross-checks.</w:t>
      </w:r>
    </w:p>
    <w:p>
      <w:r>
        <w:rPr>
          <w:b/>
        </w:rPr>
        <w:t xml:space="preserve">Vendor-Agnostic Design: </w:t>
      </w:r>
      <w:r>
        <w:t>No vendor-specific code in the core extraction path. The AI understands document structure and terminology dynamically.</w:t>
      </w:r>
    </w:p>
    <w:p>
      <w:r>
        <w:rPr>
          <w:b/>
        </w:rPr>
        <w:t xml:space="preserve">Confidence-Driven Workflow: </w:t>
      </w:r>
      <w:r>
        <w:t>Every extracted value has a confidence score. Workflow routing (auto-accept vs. review) is based on configurable thresholds.</w:t>
      </w:r>
    </w:p>
    <w:p>
      <w:r>
        <w:rPr>
          <w:b/>
        </w:rPr>
        <w:t xml:space="preserve">Learning System: </w:t>
      </w:r>
      <w:r>
        <w:t>Vendor context caching stores learned patterns, terminology mappings, and successful extractions to improve future processing.</w:t>
      </w:r>
    </w:p>
    <w:p>
      <w:r>
        <w:rPr>
          <w:b/>
        </w:rPr>
        <w:t xml:space="preserve">Single Source of Truth: </w:t>
      </w:r>
      <w:r>
        <w:t>Excel TCO template is the final output. All intermediate processing serves to accurately populate this template.</w:t>
      </w:r>
    </w:p>
    <w:p>
      <w:pPr>
        <w:pStyle w:val="Heading2"/>
      </w:pPr>
      <w:r>
        <w:t>High-Level Data Flow</w:t>
      </w:r>
    </w:p>
    <w:p>
      <w:r>
        <w:t>Document Input -&gt; Document Loader -&gt; Context Analysis (Claude) -&gt; Line Item Extraction (Claude) -&gt; Calculation Engine (Claude) -&gt; Validation (Claude) -&gt; Confidence Scoring -&gt; Excel Output</w:t>
      </w:r>
    </w:p>
    <w:p>
      <w:pPr>
        <w:pStyle w:val="Heading2"/>
      </w:pPr>
      <w:r>
        <w:t>Component Diagram</w:t>
      </w:r>
    </w:p>
    <w:p>
      <w:r>
        <w:t>DOCUMENT INPUT LAYER: PDF / DOCX / XLSX -&gt; Document Loader -&gt; Raw Text + Tables</w:t>
      </w:r>
    </w:p>
    <w:p>
      <w:r>
        <w:t>AI EXTRACTION LAYER (Claude API): Context Analysis -&gt; Line Item Extraction -&gt; Calculation Engine -&gt; Validation Layer</w:t>
      </w:r>
    </w:p>
    <w:p>
      <w:r>
        <w:t>VENDOR CONTEXT CACHE: Learning System that feeds back into Context Analysis</w:t>
      </w:r>
    </w:p>
    <w:p>
      <w:r>
        <w:t>CONFIDENCE ROUTING: &gt;=85%: Auto-Accept | 70-85%: Quick Review | &lt;70%: Manual Review</w:t>
      </w:r>
    </w:p>
    <w:p>
      <w:r>
        <w:t>OUTPUT LAYER: TCO Excel Template Population</w:t>
      </w:r>
    </w:p>
    <w:p>
      <w:r>
        <w:br w:type="page"/>
      </w:r>
    </w:p>
    <w:p>
      <w:pPr>
        <w:pStyle w:val="Heading1"/>
      </w:pPr>
      <w:r>
        <w:t>Confidence Threshold Strategy</w:t>
      </w:r>
    </w:p>
    <w:p>
      <w:pPr>
        <w:pStyle w:val="Heading2"/>
      </w:pPr>
      <w:r>
        <w:t>Industry Research Findings</w:t>
      </w:r>
    </w:p>
    <w:p>
      <w:r>
        <w:t>Based on research into enterprise Intelligent Document Processing (IDP) systems and industry best practices from vendors like AWS, Google Cloud, Microsoft Azure, and specialized IDP providers:</w:t>
      </w:r>
    </w:p>
    <w:p>
      <w:r>
        <w:rPr>
          <w:b/>
        </w:rPr>
        <w:t xml:space="preserve">Financial Document Standard: </w:t>
      </w:r>
      <w:r>
        <w:t>Financial services typically require 95%+ confidence for automated processing due to regulatory requirements and high cost of errors.</w:t>
      </w:r>
    </w:p>
    <w:p>
      <w:r>
        <w:rPr>
          <w:b/>
        </w:rPr>
        <w:t xml:space="preserve">Enterprise IDP Benchmarks: </w:t>
      </w:r>
      <w:r>
        <w:t>Leading IDP solutions report that 93% of invoices can be auto-processed when using 95% confidence thresholds, with 85% being common for general business documents.</w:t>
      </w:r>
    </w:p>
    <w:p>
      <w:r>
        <w:rPr>
          <w:b/>
        </w:rPr>
        <w:t xml:space="preserve">Field-Level Granularity: </w:t>
      </w:r>
      <w:r>
        <w:t>Best practice is to set confidence thresholds per field type, not globally. Critical fields (amounts, dates) may need higher thresholds than descriptive fields (names, descriptions).</w:t>
      </w:r>
    </w:p>
    <w:p>
      <w:r>
        <w:rPr>
          <w:b/>
        </w:rPr>
        <w:t xml:space="preserve">Human-in-the-Loop Design: </w:t>
      </w:r>
      <w:r>
        <w:t>Industry standard is to flag items between 70-85% for optional review, and require mandatory review below 70%.</w:t>
      </w:r>
    </w:p>
    <w:p>
      <w:pPr>
        <w:pStyle w:val="Heading2"/>
      </w:pPr>
      <w:r>
        <w:t>Recommended Threshold Configuration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Confidence Level</w:t>
            </w:r>
          </w:p>
        </w:tc>
        <w:tc>
          <w:tcPr>
            <w:tcW w:type="dxa" w:w="2160"/>
          </w:tcPr>
          <w:p>
            <w:r>
              <w:rPr>
                <w:b/>
              </w:rPr>
              <w:t>Threshold</w:t>
            </w:r>
          </w:p>
        </w:tc>
        <w:tc>
          <w:tcPr>
            <w:tcW w:type="dxa" w:w="2160"/>
          </w:tcPr>
          <w:p>
            <w:r>
              <w:rPr>
                <w:b/>
              </w:rPr>
              <w:t>Action</w:t>
            </w:r>
          </w:p>
        </w:tc>
        <w:tc>
          <w:tcPr>
            <w:tcW w:type="dxa" w:w="2160"/>
          </w:tcPr>
          <w:p>
            <w:r>
              <w:rPr>
                <w:b/>
              </w:rPr>
              <w:t>Use Case</w:t>
            </w:r>
          </w:p>
        </w:tc>
      </w:tr>
      <w:tr>
        <w:tc>
          <w:tcPr>
            <w:tcW w:type="dxa" w:w="2160"/>
          </w:tcPr>
          <w:p>
            <w:r>
              <w:t>HIGH</w:t>
            </w:r>
          </w:p>
        </w:tc>
        <w:tc>
          <w:tcPr>
            <w:tcW w:type="dxa" w:w="2160"/>
          </w:tcPr>
          <w:p>
            <w:r>
              <w:t>&gt;= 85%</w:t>
            </w:r>
          </w:p>
        </w:tc>
        <w:tc>
          <w:tcPr>
            <w:tcW w:type="dxa" w:w="2160"/>
          </w:tcPr>
          <w:p>
            <w:r>
              <w:t>Auto-Accept</w:t>
            </w:r>
          </w:p>
        </w:tc>
        <w:tc>
          <w:tcPr>
            <w:tcW w:type="dxa" w:w="2160"/>
          </w:tcPr>
          <w:p>
            <w:r>
              <w:t>Clear extractions with strong context match</w:t>
            </w:r>
          </w:p>
        </w:tc>
      </w:tr>
      <w:tr>
        <w:tc>
          <w:tcPr>
            <w:tcW w:type="dxa" w:w="2160"/>
          </w:tcPr>
          <w:p>
            <w:r>
              <w:t>MEDIUM</w:t>
            </w:r>
          </w:p>
        </w:tc>
        <w:tc>
          <w:tcPr>
            <w:tcW w:type="dxa" w:w="2160"/>
          </w:tcPr>
          <w:p>
            <w:r>
              <w:t>70% - 84%</w:t>
            </w:r>
          </w:p>
        </w:tc>
        <w:tc>
          <w:tcPr>
            <w:tcW w:type="dxa" w:w="2160"/>
          </w:tcPr>
          <w:p>
            <w:r>
              <w:t>Quick Review</w:t>
            </w:r>
          </w:p>
        </w:tc>
        <w:tc>
          <w:tcPr>
            <w:tcW w:type="dxa" w:w="2160"/>
          </w:tcPr>
          <w:p>
            <w:r>
              <w:t>Minor ambiguity, quick human verification</w:t>
            </w:r>
          </w:p>
        </w:tc>
      </w:tr>
      <w:tr>
        <w:tc>
          <w:tcPr>
            <w:tcW w:type="dxa" w:w="2160"/>
          </w:tcPr>
          <w:p>
            <w:r>
              <w:t>LOW</w:t>
            </w:r>
          </w:p>
        </w:tc>
        <w:tc>
          <w:tcPr>
            <w:tcW w:type="dxa" w:w="2160"/>
          </w:tcPr>
          <w:p>
            <w:r>
              <w:t>50% - 69%</w:t>
            </w:r>
          </w:p>
        </w:tc>
        <w:tc>
          <w:tcPr>
            <w:tcW w:type="dxa" w:w="2160"/>
          </w:tcPr>
          <w:p>
            <w:r>
              <w:t>Manual Review</w:t>
            </w:r>
          </w:p>
        </w:tc>
        <w:tc>
          <w:tcPr>
            <w:tcW w:type="dxa" w:w="2160"/>
          </w:tcPr>
          <w:p>
            <w:r>
              <w:t>Significant uncertainty, requires validation</w:t>
            </w:r>
          </w:p>
        </w:tc>
      </w:tr>
      <w:tr>
        <w:tc>
          <w:tcPr>
            <w:tcW w:type="dxa" w:w="2160"/>
          </w:tcPr>
          <w:p>
            <w:r>
              <w:t>UNCERTAIN</w:t>
            </w:r>
          </w:p>
        </w:tc>
        <w:tc>
          <w:tcPr>
            <w:tcW w:type="dxa" w:w="2160"/>
          </w:tcPr>
          <w:p>
            <w:r>
              <w:t>&lt; 50%</w:t>
            </w:r>
          </w:p>
        </w:tc>
        <w:tc>
          <w:tcPr>
            <w:tcW w:type="dxa" w:w="2160"/>
          </w:tcPr>
          <w:p>
            <w:r>
              <w:t>Flag + Escalate</w:t>
            </w:r>
          </w:p>
        </w:tc>
        <w:tc>
          <w:tcPr>
            <w:tcW w:type="dxa" w:w="2160"/>
          </w:tcPr>
          <w:p>
            <w:r>
              <w:t>Cannot reliably extract, needs human input</w:t>
            </w:r>
          </w:p>
        </w:tc>
      </w:tr>
    </w:tbl>
    <w:p/>
    <w:p>
      <w:pPr>
        <w:pStyle w:val="Heading2"/>
      </w:pPr>
      <w:r>
        <w:t>Why 85% as Auto-Accept Threshold</w:t>
      </w:r>
    </w:p>
    <w:p>
      <w:pPr>
        <w:pStyle w:val="ListBullet"/>
      </w:pPr>
      <w:r>
        <w:t>Balances automation rate with accuracy - industry data shows 85% threshold achieves ~90% straight-through processing</w:t>
      </w:r>
    </w:p>
    <w:p>
      <w:pPr>
        <w:pStyle w:val="ListBullet"/>
      </w:pPr>
      <w:r>
        <w:t>Accounts for LLM confidence calibration - Claude's confidence scores tend to be well-calibrated at this level</w:t>
      </w:r>
    </w:p>
    <w:p>
      <w:pPr>
        <w:pStyle w:val="ListBullet"/>
      </w:pPr>
      <w:r>
        <w:t>Provides safety margin for financial data - critical for TCO calculations where errors have business impact</w:t>
      </w:r>
    </w:p>
    <w:p>
      <w:pPr>
        <w:pStyle w:val="ListBullet"/>
      </w:pPr>
      <w:r>
        <w:t>Allows for learning - items below threshold provide training signals for the vendor context cache</w:t>
      </w:r>
    </w:p>
    <w:p>
      <w:r>
        <w:br w:type="page"/>
      </w:r>
    </w:p>
    <w:p>
      <w:pPr>
        <w:pStyle w:val="Heading1"/>
      </w:pPr>
      <w:r>
        <w:t>Anthropic API Integration Approach</w:t>
      </w:r>
    </w:p>
    <w:p>
      <w:pPr>
        <w:pStyle w:val="Heading2"/>
      </w:pPr>
      <w:r>
        <w:t>Why Claude for Document Extraction</w:t>
      </w:r>
    </w:p>
    <w:p>
      <w:r>
        <w:t>Anthropic's Claude models offer several advantages for TCO document extraction:</w:t>
      </w:r>
    </w:p>
    <w:p>
      <w:r>
        <w:rPr>
          <w:b/>
        </w:rPr>
        <w:t xml:space="preserve">Contextual Understanding: </w:t>
      </w:r>
      <w:r>
        <w:t>Claude excels at understanding document context, handling variations without templates, and adapting to new document types with minimal examples.</w:t>
      </w:r>
    </w:p>
    <w:p>
      <w:r>
        <w:rPr>
          <w:b/>
        </w:rPr>
        <w:t xml:space="preserve">Structured Output: </w:t>
      </w:r>
      <w:r>
        <w:t>Claude's tool use capability enables reliable structured JSON extraction, essential for downstream processing into Excel.</w:t>
      </w:r>
    </w:p>
    <w:p>
      <w:r>
        <w:rPr>
          <w:b/>
        </w:rPr>
        <w:t xml:space="preserve">Safety &amp; Compliance: </w:t>
      </w:r>
      <w:r>
        <w:t>Anthropic's focus on safety and interpretability is valuable for handling sensitive financial data in vendor proposals.</w:t>
      </w:r>
    </w:p>
    <w:p>
      <w:r>
        <w:rPr>
          <w:b/>
        </w:rPr>
        <w:t xml:space="preserve">Format Preservation: </w:t>
      </w:r>
      <w:r>
        <w:t>Research shows Claude 'stood out as the best' for retaining document structure during extraction.</w:t>
      </w:r>
    </w:p>
    <w:p>
      <w:r>
        <w:rPr>
          <w:b/>
        </w:rPr>
        <w:t xml:space="preserve">Prompt Caching: </w:t>
      </w:r>
      <w:r>
        <w:t>Anthropic's prompt caching reduces costs by up to 90% and latency by 2x for repeated context processing - ideal for vendor context caching.</w:t>
      </w:r>
    </w:p>
    <w:p>
      <w:pPr>
        <w:pStyle w:val="Heading2"/>
      </w:pPr>
      <w:r>
        <w:t>API Call Strategy</w:t>
      </w:r>
    </w:p>
    <w:p>
      <w:r>
        <w:t>The system uses 4-5 Claude API calls per document, each with a specific purpose:</w:t>
      </w:r>
    </w:p>
    <w:p>
      <w:r>
        <w:rPr>
          <w:b/>
        </w:rPr>
        <w:t xml:space="preserve">Call 1: Context Analysis: </w:t>
      </w:r>
      <w:r>
        <w:t>Analyze document structure, identify vendor, extract contract terms, build terminology mapping. ~1,500 input tokens, ~500 output tokens.</w:t>
      </w:r>
    </w:p>
    <w:p>
      <w:r>
        <w:rPr>
          <w:b/>
        </w:rPr>
        <w:t xml:space="preserve">Call 2: Line Item Extraction: </w:t>
      </w:r>
      <w:r>
        <w:t>Extract all pricing line items with structured schema. May split into 2 calls for large documents. ~4,000 input tokens, ~2,000 output tokens.</w:t>
      </w:r>
    </w:p>
    <w:p>
      <w:r>
        <w:rPr>
          <w:b/>
        </w:rPr>
        <w:t xml:space="preserve">Call 3: Calculation Engine: </w:t>
      </w:r>
      <w:r>
        <w:t>Compute multi-year projections, apply CPI increases and growth rates. ~2,000 input tokens, ~1,500 output tokens.</w:t>
      </w:r>
    </w:p>
    <w:p>
      <w:r>
        <w:rPr>
          <w:b/>
        </w:rPr>
        <w:t xml:space="preserve">Call 4: Validation: </w:t>
      </w:r>
      <w:r>
        <w:t>Cross-check extractions, identify inconsistencies, adjust confidence scores. ~2,500 input tokens, ~800 output tokens.</w:t>
      </w:r>
    </w:p>
    <w:p>
      <w:pPr>
        <w:pStyle w:val="Heading2"/>
      </w:pPr>
      <w:r>
        <w:t>Recommended Model</w:t>
      </w:r>
    </w:p>
    <w:p>
      <w:r>
        <w:t>Claude 3.5 Sonnet (claude-3-5-sonnet-20241022) is recommended for production use:</w:t>
      </w:r>
    </w:p>
    <w:p>
      <w:pPr>
        <w:pStyle w:val="ListBullet"/>
      </w:pPr>
      <w:r>
        <w:t>Best price-performance ratio for structured extraction tasks</w:t>
      </w:r>
    </w:p>
    <w:p>
      <w:pPr>
        <w:pStyle w:val="ListBullet"/>
      </w:pPr>
      <w:r>
        <w:t>Excellent accuracy on financial document extraction</w:t>
      </w:r>
    </w:p>
    <w:p>
      <w:pPr>
        <w:pStyle w:val="ListBullet"/>
      </w:pPr>
      <w:r>
        <w:t>Supports prompt caching for cost optimization</w:t>
      </w:r>
    </w:p>
    <w:p>
      <w:pPr>
        <w:pStyle w:val="ListBullet"/>
      </w:pPr>
      <w:r>
        <w:t>8,192 token output limit sufficient for comprehensive extraction</w:t>
      </w:r>
    </w:p>
    <w:p>
      <w:pPr>
        <w:pStyle w:val="Heading2"/>
      </w:pPr>
      <w:r>
        <w:t>Cost Estimation</w:t>
      </w:r>
    </w:p>
    <w:p>
      <w:r>
        <w:t>Based on Claude 3.5 Sonnet pricing ($3/M input, $15/M output) and estimated token usage:</w:t>
      </w:r>
    </w:p>
    <w:p>
      <w:r>
        <w:t>Per document: ~10,000 input tokens + ~5,000 output tokens</w:t>
      </w:r>
    </w:p>
    <w:p>
      <w:r>
        <w:t>Cost per document: ~$0.03 input + ~$0.075 output = ~$0.10/document</w:t>
      </w:r>
    </w:p>
    <w:p>
      <w:r>
        <w:t>With prompt caching (90% reduction on cached): ~$0.02/document for repeat vendors</w:t>
      </w:r>
    </w:p>
    <w:p>
      <w:r>
        <w:br w:type="page"/>
      </w:r>
    </w:p>
    <w:p>
      <w:pPr>
        <w:pStyle w:val="Heading1"/>
      </w:pPr>
      <w:r>
        <w:t>Vendor Context Caching System</w:t>
      </w:r>
    </w:p>
    <w:p>
      <w:pPr>
        <w:pStyle w:val="Heading2"/>
      </w:pPr>
      <w:r>
        <w:t>Purpose &amp; Business Value</w:t>
      </w:r>
    </w:p>
    <w:p>
      <w:r>
        <w:t>The vendor context cache is a learning system that stores knowledge about previously processed vendors. This provides significant value to the client:</w:t>
      </w:r>
    </w:p>
    <w:p>
      <w:r>
        <w:rPr>
          <w:b/>
        </w:rPr>
        <w:t xml:space="preserve">Improved Accuracy Over Time: </w:t>
      </w:r>
      <w:r>
        <w:t>Each processed document teaches the system about vendor-specific patterns, improving extraction accuracy for future documents from the same vendor.</w:t>
      </w:r>
    </w:p>
    <w:p>
      <w:r>
        <w:rPr>
          <w:b/>
        </w:rPr>
        <w:t xml:space="preserve">Faster Processing: </w:t>
      </w:r>
      <w:r>
        <w:t>Cached context means less analysis needed for subsequent documents, reducing API calls and processing time.</w:t>
      </w:r>
    </w:p>
    <w:p>
      <w:r>
        <w:rPr>
          <w:b/>
        </w:rPr>
        <w:t xml:space="preserve">Cost Reduction: </w:t>
      </w:r>
      <w:r>
        <w:t>Anthropic's prompt caching provides up to 90% cost reduction when reusing cached vendor context.</w:t>
      </w:r>
    </w:p>
    <w:p>
      <w:r>
        <w:rPr>
          <w:b/>
        </w:rPr>
        <w:t xml:space="preserve">Client Differentiator: </w:t>
      </w:r>
      <w:r>
        <w:t>Ability to tell client: 'The system knows your vendors and gets better with each document processed.'</w:t>
      </w:r>
    </w:p>
    <w:p>
      <w:pPr>
        <w:pStyle w:val="Heading2"/>
      </w:pPr>
      <w:r>
        <w:t>What Gets Cached</w:t>
      </w:r>
    </w:p>
    <w:p>
      <w:r>
        <w:rPr>
          <w:b/>
        </w:rPr>
        <w:t xml:space="preserve">Vendor Profile: </w:t>
      </w:r>
      <w:r>
        <w:t>Vendor name, typical document types, known product lines</w:t>
      </w:r>
    </w:p>
    <w:p>
      <w:r>
        <w:rPr>
          <w:b/>
        </w:rPr>
        <w:t xml:space="preserve">Terminology Mapping: </w:t>
      </w:r>
      <w:r>
        <w:t>Vendor-specific terms mapped to standard TCO terminology (e.g., 'Maintenance' -&gt; 'Monthly Fee')</w:t>
      </w:r>
    </w:p>
    <w:p>
      <w:r>
        <w:rPr>
          <w:b/>
        </w:rPr>
        <w:t xml:space="preserve">Document Structure Patterns: </w:t>
      </w:r>
      <w:r>
        <w:t>Typical table layouts, column mappings, pricing locations</w:t>
      </w:r>
    </w:p>
    <w:p>
      <w:r>
        <w:rPr>
          <w:b/>
        </w:rPr>
        <w:t xml:space="preserve">Extraction Templates: </w:t>
      </w:r>
      <w:r>
        <w:t>Successful extraction patterns that achieved high confidence</w:t>
      </w:r>
    </w:p>
    <w:p>
      <w:r>
        <w:rPr>
          <w:b/>
        </w:rPr>
        <w:t xml:space="preserve">Validation Rules: </w:t>
      </w:r>
      <w:r>
        <w:t>Learned consistency checks specific to this vendor</w:t>
      </w:r>
    </w:p>
    <w:p>
      <w:r>
        <w:rPr>
          <w:b/>
        </w:rPr>
        <w:t xml:space="preserve">Historical Accuracy: </w:t>
      </w:r>
      <w:r>
        <w:t>Track record of extraction accuracy by field type</w:t>
      </w:r>
    </w:p>
    <w:p>
      <w:pPr>
        <w:pStyle w:val="Heading2"/>
      </w:pPr>
      <w:r>
        <w:t>Cache Architecture</w:t>
      </w:r>
    </w:p>
    <w:p>
      <w:r>
        <w:t>vendor_cache/</w:t>
      </w:r>
    </w:p>
    <w:p>
      <w:r>
        <w:t xml:space="preserve">  FIS/</w:t>
      </w:r>
    </w:p>
    <w:p>
      <w:r>
        <w:t xml:space="preserve">    profile.json          (vendor metadata)</w:t>
      </w:r>
    </w:p>
    <w:p>
      <w:r>
        <w:t xml:space="preserve">    terminology.json      (term mappings)</w:t>
      </w:r>
    </w:p>
    <w:p>
      <w:r>
        <w:t xml:space="preserve">    templates.json        (extraction patterns)</w:t>
      </w:r>
    </w:p>
    <w:p>
      <w:r>
        <w:t xml:space="preserve">    history.json          (processing history)</w:t>
      </w:r>
    </w:p>
    <w:p>
      <w:r>
        <w:t xml:space="preserve">  Jack_Henry/</w:t>
      </w:r>
    </w:p>
    <w:p>
      <w:r>
        <w:t xml:space="preserve">    ...</w:t>
      </w:r>
    </w:p>
    <w:p>
      <w:r>
        <w:t xml:space="preserve">  [New Vendor]/</w:t>
      </w:r>
    </w:p>
    <w:p>
      <w:r>
        <w:t xml:space="preserve">    (created on first document)</w:t>
      </w:r>
    </w:p>
    <w:p>
      <w:pPr>
        <w:pStyle w:val="Heading2"/>
      </w:pPr>
      <w:r>
        <w:t>Cache Update Strategy</w:t>
      </w:r>
    </w:p>
    <w:p>
      <w:r>
        <w:t>The cache is updated after each successful extraction:</w:t>
      </w:r>
    </w:p>
    <w:p>
      <w:r>
        <w:t>1. After validation, if overall confidence &gt;= 70%, update cache</w:t>
      </w:r>
    </w:p>
    <w:p>
      <w:r>
        <w:t>2. Merge new terminology mappings with existing (union, not replace)</w:t>
      </w:r>
    </w:p>
    <w:p>
      <w:r>
        <w:t>3. Update extraction templates only if confidence &gt; previous best</w:t>
      </w:r>
    </w:p>
    <w:p>
      <w:r>
        <w:t>4. Record processing timestamp and accuracy metrics</w:t>
      </w:r>
    </w:p>
    <w:p>
      <w:r>
        <w:t>5. Anthropic prompt cache auto-expires after 5 minutes; local cache persists</w:t>
      </w:r>
    </w:p>
    <w:p>
      <w:r>
        <w:br w:type="page"/>
      </w:r>
    </w:p>
    <w:p>
      <w:pPr>
        <w:pStyle w:val="Heading1"/>
      </w:pPr>
      <w:r>
        <w:t>Pipeline Stages (Detailed)</w:t>
      </w:r>
    </w:p>
    <w:p>
      <w:pPr>
        <w:pStyle w:val="Heading2"/>
      </w:pPr>
      <w:r>
        <w:t>Stage 1: Document Ingestion</w:t>
      </w:r>
    </w:p>
    <w:p>
      <w:r>
        <w:t>Load document from file system, extract raw text and tables.</w:t>
      </w:r>
    </w:p>
    <w:p>
      <w:pPr>
        <w:pStyle w:val="ListBullet"/>
      </w:pPr>
      <w:r>
        <w:t>Existing document_loader.py handles PDF, DOCX, XLSX, images</w:t>
      </w:r>
    </w:p>
    <w:p>
      <w:pPr>
        <w:pStyle w:val="ListBullet"/>
      </w:pPr>
      <w:r>
        <w:t>OCR applied for scanned documents via pytesseract</w:t>
      </w:r>
    </w:p>
    <w:p>
      <w:pPr>
        <w:pStyle w:val="ListBullet"/>
      </w:pPr>
      <w:r>
        <w:t>Tables extracted as structured arrays</w:t>
      </w:r>
    </w:p>
    <w:p>
      <w:pPr>
        <w:pStyle w:val="ListBullet"/>
      </w:pPr>
      <w:r>
        <w:t>Output: Raw text string + list of tables</w:t>
      </w:r>
    </w:p>
    <w:p>
      <w:r>
        <w:rPr>
          <w:b/>
        </w:rPr>
        <w:t xml:space="preserve">API Usage: </w:t>
      </w:r>
      <w:r>
        <w:t>No API call - uses existing code</w:t>
      </w:r>
    </w:p>
    <w:p/>
    <w:p>
      <w:pPr>
        <w:pStyle w:val="Heading2"/>
      </w:pPr>
      <w:r>
        <w:t>Stage 2: Context Analysis</w:t>
      </w:r>
    </w:p>
    <w:p>
      <w:r>
        <w:t>Understand document structure, vendor, and terminology.</w:t>
      </w:r>
    </w:p>
    <w:p>
      <w:pPr>
        <w:pStyle w:val="ListBullet"/>
      </w:pPr>
      <w:r>
        <w:t>Input: Raw text + tables + vendor cache (if exists)</w:t>
      </w:r>
    </w:p>
    <w:p>
      <w:pPr>
        <w:pStyle w:val="ListBullet"/>
      </w:pPr>
      <w:r>
        <w:t>Claude analyzes: vendor identity, document type, contract terms</w:t>
      </w:r>
    </w:p>
    <w:p>
      <w:pPr>
        <w:pStyle w:val="ListBullet"/>
      </w:pPr>
      <w:r>
        <w:t>Builds terminology map: vendor terms -&gt; standard terms</w:t>
      </w:r>
    </w:p>
    <w:p>
      <w:pPr>
        <w:pStyle w:val="ListBullet"/>
      </w:pPr>
      <w:r>
        <w:t>Identifies which tables contain pricing data</w:t>
      </w:r>
    </w:p>
    <w:p>
      <w:pPr>
        <w:pStyle w:val="ListBullet"/>
      </w:pPr>
      <w:r>
        <w:t>Output: Context object with vendor profile and mappings</w:t>
      </w:r>
    </w:p>
    <w:p>
      <w:r>
        <w:rPr>
          <w:b/>
        </w:rPr>
        <w:t xml:space="preserve">API Usage: </w:t>
      </w:r>
      <w:r>
        <w:t>1 Claude API call</w:t>
      </w:r>
    </w:p>
    <w:p/>
    <w:p>
      <w:pPr>
        <w:pStyle w:val="Heading2"/>
      </w:pPr>
      <w:r>
        <w:t>Stage 3: Line Item Extraction</w:t>
      </w:r>
    </w:p>
    <w:p>
      <w:r>
        <w:t>Extract every pricing line item from the document.</w:t>
      </w:r>
    </w:p>
    <w:p>
      <w:pPr>
        <w:pStyle w:val="ListBullet"/>
      </w:pPr>
      <w:r>
        <w:t>Input: Document + context from Stage 2</w:t>
      </w:r>
    </w:p>
    <w:p>
      <w:pPr>
        <w:pStyle w:val="ListBullet"/>
      </w:pPr>
      <w:r>
        <w:t>Claude extracts: solution name, fee type, category, amounts</w:t>
      </w:r>
    </w:p>
    <w:p>
      <w:pPr>
        <w:pStyle w:val="ListBullet"/>
      </w:pPr>
      <w:r>
        <w:t>Each item includes confidence score and source context</w:t>
      </w:r>
    </w:p>
    <w:p>
      <w:pPr>
        <w:pStyle w:val="ListBullet"/>
      </w:pPr>
      <w:r>
        <w:t>For large documents, may split into multiple calls</w:t>
      </w:r>
    </w:p>
    <w:p>
      <w:pPr>
        <w:pStyle w:val="ListBullet"/>
      </w:pPr>
      <w:r>
        <w:t>Output: Array of raw line items with confidence scores</w:t>
      </w:r>
    </w:p>
    <w:p>
      <w:r>
        <w:rPr>
          <w:b/>
        </w:rPr>
        <w:t xml:space="preserve">API Usage: </w:t>
      </w:r>
      <w:r>
        <w:t>1-2 Claude API calls</w:t>
      </w:r>
    </w:p>
    <w:p/>
    <w:p>
      <w:pPr>
        <w:pStyle w:val="Heading2"/>
      </w:pPr>
      <w:r>
        <w:t>Stage 4: Calculation Engine</w:t>
      </w:r>
    </w:p>
    <w:p>
      <w:r>
        <w:t>Compute multi-year projections and totals.</w:t>
      </w:r>
    </w:p>
    <w:p>
      <w:pPr>
        <w:pStyle w:val="ListBullet"/>
      </w:pPr>
      <w:r>
        <w:t>Input: Line items + contract parameters (term, CPI, growth)</w:t>
      </w:r>
    </w:p>
    <w:p>
      <w:pPr>
        <w:pStyle w:val="ListBullet"/>
      </w:pPr>
      <w:r>
        <w:t>Calculate: quantities by year, costs by year</w:t>
      </w:r>
    </w:p>
    <w:p>
      <w:pPr>
        <w:pStyle w:val="ListBullet"/>
      </w:pPr>
      <w:r>
        <w:t>Apply: annual increases, volume growth rates</w:t>
      </w:r>
    </w:p>
    <w:p>
      <w:pPr>
        <w:pStyle w:val="ListBullet"/>
      </w:pPr>
      <w:r>
        <w:t>Compute: category totals, grand total, contract value</w:t>
      </w:r>
    </w:p>
    <w:p>
      <w:pPr>
        <w:pStyle w:val="ListBullet"/>
      </w:pPr>
      <w:r>
        <w:t>Output: Fully calculated line items ready for Excel</w:t>
      </w:r>
    </w:p>
    <w:p>
      <w:r>
        <w:rPr>
          <w:b/>
        </w:rPr>
        <w:t xml:space="preserve">API Usage: </w:t>
      </w:r>
      <w:r>
        <w:t>1 Claude API call</w:t>
      </w:r>
    </w:p>
    <w:p/>
    <w:p>
      <w:pPr>
        <w:pStyle w:val="Heading2"/>
      </w:pPr>
      <w:r>
        <w:t>Stage 5: Validation</w:t>
      </w:r>
    </w:p>
    <w:p>
      <w:r>
        <w:t>Cross-check extraction accuracy and assign final confidence.</w:t>
      </w:r>
    </w:p>
    <w:p>
      <w:pPr>
        <w:pStyle w:val="ListBullet"/>
      </w:pPr>
      <w:r>
        <w:t>Input: Calculated line items + original document totals</w:t>
      </w:r>
    </w:p>
    <w:p>
      <w:pPr>
        <w:pStyle w:val="ListBullet"/>
      </w:pPr>
      <w:r>
        <w:t>Verify: sums match stated totals, no duplicates, no gaps</w:t>
      </w:r>
    </w:p>
    <w:p>
      <w:pPr>
        <w:pStyle w:val="ListBullet"/>
      </w:pPr>
      <w:r>
        <w:t>Adjust: confidence scores based on validation results</w:t>
      </w:r>
    </w:p>
    <w:p>
      <w:pPr>
        <w:pStyle w:val="ListBullet"/>
      </w:pPr>
      <w:r>
        <w:t>Flag: items needing manual review</w:t>
      </w:r>
    </w:p>
    <w:p>
      <w:pPr>
        <w:pStyle w:val="ListBullet"/>
      </w:pPr>
      <w:r>
        <w:t>Output: Validated data with final confidence scores</w:t>
      </w:r>
    </w:p>
    <w:p>
      <w:r>
        <w:rPr>
          <w:b/>
        </w:rPr>
        <w:t xml:space="preserve">API Usage: </w:t>
      </w:r>
      <w:r>
        <w:t>1 Claude API call</w:t>
      </w:r>
    </w:p>
    <w:p/>
    <w:p>
      <w:pPr>
        <w:pStyle w:val="Heading2"/>
      </w:pPr>
      <w:r>
        <w:t>Stage 6: Confidence Routing</w:t>
      </w:r>
    </w:p>
    <w:p>
      <w:r>
        <w:t>Route items based on confidence thresholds.</w:t>
      </w:r>
    </w:p>
    <w:p>
      <w:pPr>
        <w:pStyle w:val="ListBullet"/>
      </w:pPr>
      <w:r>
        <w:t>&gt;=85%: Auto-accept, proceed to Excel output</w:t>
      </w:r>
    </w:p>
    <w:p>
      <w:pPr>
        <w:pStyle w:val="ListBullet"/>
      </w:pPr>
      <w:r>
        <w:t>70-84%: Flag for quick review, include in output with marker</w:t>
      </w:r>
    </w:p>
    <w:p>
      <w:pPr>
        <w:pStyle w:val="ListBullet"/>
      </w:pPr>
      <w:r>
        <w:t>&lt;70%: Flag for manual review, may exclude from auto-output</w:t>
      </w:r>
    </w:p>
    <w:p>
      <w:pPr>
        <w:pStyle w:val="ListBullet"/>
      </w:pPr>
      <w:r>
        <w:t>Generate: review report listing items needing attention</w:t>
      </w:r>
    </w:p>
    <w:p>
      <w:r>
        <w:rPr>
          <w:b/>
        </w:rPr>
        <w:t xml:space="preserve">API Usage: </w:t>
      </w:r>
      <w:r>
        <w:t>No API call - logic only</w:t>
      </w:r>
    </w:p>
    <w:p/>
    <w:p>
      <w:pPr>
        <w:pStyle w:val="Heading2"/>
      </w:pPr>
      <w:r>
        <w:t>Stage 7: Excel Output</w:t>
      </w:r>
    </w:p>
    <w:p>
      <w:r>
        <w:t>Populate TCO template with extracted data.</w:t>
      </w:r>
    </w:p>
    <w:p>
      <w:pPr>
        <w:pStyle w:val="ListBullet"/>
      </w:pPr>
      <w:r>
        <w:t>Map line items to correct columns (FIS vs Jack Henry)</w:t>
      </w:r>
    </w:p>
    <w:p>
      <w:pPr>
        <w:pStyle w:val="ListBullet"/>
      </w:pPr>
      <w:r>
        <w:t>Write to appropriate rows by category</w:t>
      </w:r>
    </w:p>
    <w:p>
      <w:pPr>
        <w:pStyle w:val="ListBullet"/>
      </w:pPr>
      <w:r>
        <w:t>Existing tco_writer.py handles Excel population</w:t>
      </w:r>
    </w:p>
    <w:p>
      <w:pPr>
        <w:pStyle w:val="ListBullet"/>
      </w:pPr>
      <w:r>
        <w:t>Output: Populated TCO Excel file</w:t>
      </w:r>
    </w:p>
    <w:p>
      <w:r>
        <w:rPr>
          <w:b/>
        </w:rPr>
        <w:t xml:space="preserve">API Usage: </w:t>
      </w:r>
      <w:r>
        <w:t>No API call - uses existing code</w:t>
      </w:r>
    </w:p>
    <w:p/>
    <w:p>
      <w:r>
        <w:br w:type="page"/>
      </w:r>
    </w:p>
    <w:p>
      <w:pPr>
        <w:pStyle w:val="Heading1"/>
      </w:pPr>
      <w:r>
        <w:t>Existing Work Assessment</w:t>
      </w:r>
    </w:p>
    <w:p>
      <w:pPr>
        <w:pStyle w:val="Heading2"/>
      </w:pPr>
      <w:r>
        <w:t>Components to Reuse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Status</w:t>
            </w:r>
          </w:p>
        </w:tc>
        <w:tc>
          <w:tcPr>
            <w:tcW w:type="dxa" w:w="2880"/>
          </w:tcPr>
          <w:p>
            <w:r>
              <w:rPr>
                <w:b/>
              </w:rPr>
              <w:t>Notes</w:t>
            </w:r>
          </w:p>
        </w:tc>
      </w:tr>
      <w:tr>
        <w:tc>
          <w:tcPr>
            <w:tcW w:type="dxa" w:w="2880"/>
          </w:tcPr>
          <w:p>
            <w:r>
              <w:t>document_loader.py</w:t>
            </w:r>
          </w:p>
        </w:tc>
        <w:tc>
          <w:tcPr>
            <w:tcW w:type="dxa" w:w="2880"/>
          </w:tcPr>
          <w:p>
            <w:r>
              <w:t>KEEP AS-IS</w:t>
            </w:r>
          </w:p>
        </w:tc>
        <w:tc>
          <w:tcPr>
            <w:tcW w:type="dxa" w:w="2880"/>
          </w:tcPr>
          <w:p>
            <w:r>
              <w:t>Excellent document loading for PDF/DOCX/XLSX/images. Handles OCR. No changes needed.</w:t>
            </w:r>
          </w:p>
        </w:tc>
      </w:tr>
      <w:tr>
        <w:tc>
          <w:tcPr>
            <w:tcW w:type="dxa" w:w="2880"/>
          </w:tcPr>
          <w:p>
            <w:r>
              <w:t>tco_writer.py</w:t>
            </w:r>
          </w:p>
        </w:tc>
        <w:tc>
          <w:tcPr>
            <w:tcW w:type="dxa" w:w="2880"/>
          </w:tcPr>
          <w:p>
            <w:r>
              <w:t>KEEP AS-IS</w:t>
            </w:r>
          </w:p>
        </w:tc>
        <w:tc>
          <w:tcPr>
            <w:tcW w:type="dxa" w:w="2880"/>
          </w:tcPr>
          <w:p>
            <w:r>
              <w:t>Excel population logic works well. Column mappings and row positioning are correct.</w:t>
            </w:r>
          </w:p>
        </w:tc>
      </w:tr>
      <w:tr>
        <w:tc>
          <w:tcPr>
            <w:tcW w:type="dxa" w:w="2880"/>
          </w:tcPr>
          <w:p>
            <w:r>
              <w:t>config.py</w:t>
            </w:r>
          </w:p>
        </w:tc>
        <w:tc>
          <w:tcPr>
            <w:tcW w:type="dxa" w:w="2880"/>
          </w:tcPr>
          <w:p>
            <w:r>
              <w:t>KEEP &amp; EXTEND</w:t>
            </w:r>
          </w:p>
        </w:tc>
        <w:tc>
          <w:tcPr>
            <w:tcW w:type="dxa" w:w="2880"/>
          </w:tcPr>
          <w:p>
            <w:r>
              <w:t>Fee types, categories, column mappings are valuable. Add confidence thresholds and cache settings.</w:t>
            </w:r>
          </w:p>
        </w:tc>
      </w:tr>
      <w:tr>
        <w:tc>
          <w:tcPr>
            <w:tcW w:type="dxa" w:w="2880"/>
          </w:tcPr>
          <w:p>
            <w:r>
              <w:t>extraction_prompts.py</w:t>
            </w:r>
          </w:p>
        </w:tc>
        <w:tc>
          <w:tcPr>
            <w:tcW w:type="dxa" w:w="2880"/>
          </w:tcPr>
          <w:p>
            <w:r>
              <w:t>ENHANCE</w:t>
            </w:r>
          </w:p>
        </w:tc>
        <w:tc>
          <w:tcPr>
            <w:tcW w:type="dxa" w:w="2880"/>
          </w:tcPr>
          <w:p>
            <w:r>
              <w:t>Good starting prompts exist. Need to refine for multi-stage extraction and add validation prompts.</w:t>
            </w:r>
          </w:p>
        </w:tc>
      </w:tr>
      <w:tr>
        <w:tc>
          <w:tcPr>
            <w:tcW w:type="dxa" w:w="2880"/>
          </w:tcPr>
          <w:p>
            <w:r>
              <w:t>schema_mapper.py</w:t>
            </w:r>
          </w:p>
        </w:tc>
        <w:tc>
          <w:tcPr>
            <w:tcW w:type="dxa" w:w="2880"/>
          </w:tcPr>
          <w:p>
            <w:r>
              <w:t>SIMPLIFY</w:t>
            </w:r>
          </w:p>
        </w:tc>
        <w:tc>
          <w:tcPr>
            <w:tcW w:type="dxa" w:w="2880"/>
          </w:tcPr>
          <w:p>
            <w:r>
              <w:t>Fuzzy matching logic is useful but Claude handles most normalization. Keep as validation helper.</w:t>
            </w:r>
          </w:p>
        </w:tc>
      </w:tr>
      <w:tr>
        <w:tc>
          <w:tcPr>
            <w:tcW w:type="dxa" w:w="2880"/>
          </w:tcPr>
          <w:p>
            <w:r>
              <w:t>fis_extractor.py</w:t>
            </w:r>
          </w:p>
        </w:tc>
        <w:tc>
          <w:tcPr>
            <w:tcW w:type="dxa" w:w="2880"/>
          </w:tcPr>
          <w:p>
            <w:r>
              <w:t>KEEP AS FALLBACK</w:t>
            </w:r>
          </w:p>
        </w:tc>
        <w:tc>
          <w:tcPr>
            <w:tcW w:type="dxa" w:w="2880"/>
          </w:tcPr>
          <w:p>
            <w:r>
              <w:t>Rule-based extraction serves as backup when API unavailable or for validation cross-checks.</w:t>
            </w:r>
          </w:p>
        </w:tc>
      </w:tr>
      <w:tr>
        <w:tc>
          <w:tcPr>
            <w:tcW w:type="dxa" w:w="2880"/>
          </w:tcPr>
          <w:p>
            <w:r>
              <w:t>jh_extractor.py</w:t>
            </w:r>
          </w:p>
        </w:tc>
        <w:tc>
          <w:tcPr>
            <w:tcW w:type="dxa" w:w="2880"/>
          </w:tcPr>
          <w:p>
            <w:r>
              <w:t>KEEP AS FALLBACK</w:t>
            </w:r>
          </w:p>
        </w:tc>
        <w:tc>
          <w:tcPr>
            <w:tcW w:type="dxa" w:w="2880"/>
          </w:tcPr>
          <w:p>
            <w:r>
              <w:t>Same as FIS - useful fallback for known formats.</w:t>
            </w:r>
          </w:p>
        </w:tc>
      </w:tr>
    </w:tbl>
    <w:p>
      <w:pPr>
        <w:pStyle w:val="Heading2"/>
      </w:pPr>
      <w:r>
        <w:t>New Components to Build</w:t>
      </w:r>
    </w:p>
    <w:p>
      <w:r>
        <w:rPr>
          <w:b/>
        </w:rPr>
        <w:t xml:space="preserve">intelligent_extractor.py: </w:t>
      </w:r>
      <w:r>
        <w:t>Core AI extraction engine. Orchestrates Claude API calls through all extraction stages.</w:t>
      </w:r>
    </w:p>
    <w:p>
      <w:r>
        <w:rPr>
          <w:b/>
        </w:rPr>
        <w:t xml:space="preserve">vendor_cache.py: </w:t>
      </w:r>
      <w:r>
        <w:t>Vendor context caching system. Stores and retrieves learned patterns.</w:t>
      </w:r>
    </w:p>
    <w:p>
      <w:r>
        <w:rPr>
          <w:b/>
        </w:rPr>
        <w:t xml:space="preserve">confidence_router.py: </w:t>
      </w:r>
      <w:r>
        <w:t>Confidence scoring and routing logic. Determines review requirements.</w:t>
      </w:r>
    </w:p>
    <w:p>
      <w:r>
        <w:rPr>
          <w:b/>
        </w:rPr>
        <w:t xml:space="preserve">calculation_engine.py: </w:t>
      </w:r>
      <w:r>
        <w:t>Multi-year projection calculations. May be integrated into intelligent_extractor or separate.</w:t>
      </w:r>
    </w:p>
    <w:p>
      <w:r>
        <w:rPr>
          <w:b/>
        </w:rPr>
        <w:t xml:space="preserve">review_reporter.py: </w:t>
      </w:r>
      <w:r>
        <w:t>Generates reports of items needing manual review.</w:t>
      </w:r>
    </w:p>
    <w:p>
      <w:r>
        <w:br w:type="page"/>
      </w:r>
    </w:p>
    <w:p>
      <w:pPr>
        <w:pStyle w:val="Heading1"/>
      </w:pPr>
      <w:r>
        <w:t>Implementation Roadmap</w:t>
      </w:r>
    </w:p>
    <w:p>
      <w:pPr>
        <w:pStyle w:val="Heading2"/>
      </w:pPr>
      <w:r>
        <w:t>Phase 1: Core AI Extraction</w:t>
      </w:r>
    </w:p>
    <w:p>
      <w:pPr>
        <w:pStyle w:val="ListBullet"/>
      </w:pPr>
      <w:r>
        <w:t>Build intelligent_extractor.py with basic 4-stage pipeline</w:t>
      </w:r>
    </w:p>
    <w:p>
      <w:pPr>
        <w:pStyle w:val="ListBullet"/>
      </w:pPr>
      <w:r>
        <w:t>Implement context analysis and line item extraction prompts</w:t>
      </w:r>
    </w:p>
    <w:p>
      <w:pPr>
        <w:pStyle w:val="ListBullet"/>
      </w:pPr>
      <w:r>
        <w:t>Add calculation engine for multi-year projections</w:t>
      </w:r>
    </w:p>
    <w:p>
      <w:pPr>
        <w:pStyle w:val="ListBullet"/>
      </w:pPr>
      <w:r>
        <w:t>Integrate with existing document_loader.py and tco_writer.py</w:t>
      </w:r>
    </w:p>
    <w:p>
      <w:pPr>
        <w:pStyle w:val="ListBullet"/>
      </w:pPr>
      <w:r>
        <w:t>Test with sample FIS and Jack Henry documents</w:t>
      </w:r>
    </w:p>
    <w:p>
      <w:r>
        <w:t>Deliverable: Working AI extraction for known vendors</w:t>
      </w:r>
    </w:p>
    <w:p>
      <w:pPr>
        <w:pStyle w:val="Heading2"/>
      </w:pPr>
      <w:r>
        <w:t>Phase 2: Confidence &amp; Validation</w:t>
      </w:r>
    </w:p>
    <w:p>
      <w:pPr>
        <w:pStyle w:val="ListBullet"/>
      </w:pPr>
      <w:r>
        <w:t>Implement confidence scoring at field and item level</w:t>
      </w:r>
    </w:p>
    <w:p>
      <w:pPr>
        <w:pStyle w:val="ListBullet"/>
      </w:pPr>
      <w:r>
        <w:t>Build validation stage with sum checks and consistency rules</w:t>
      </w:r>
    </w:p>
    <w:p>
      <w:pPr>
        <w:pStyle w:val="ListBullet"/>
      </w:pPr>
      <w:r>
        <w:t>Create confidence routing logic (85%/70% thresholds)</w:t>
      </w:r>
    </w:p>
    <w:p>
      <w:pPr>
        <w:pStyle w:val="ListBullet"/>
      </w:pPr>
      <w:r>
        <w:t>Generate review reports for flagged items</w:t>
      </w:r>
    </w:p>
    <w:p>
      <w:pPr>
        <w:pStyle w:val="ListBullet"/>
      </w:pPr>
      <w:r>
        <w:t>Test and calibrate confidence thresholds</w:t>
      </w:r>
    </w:p>
    <w:p>
      <w:r>
        <w:t>Deliverable: Quality-controlled extraction with review workflow</w:t>
      </w:r>
    </w:p>
    <w:p>
      <w:pPr>
        <w:pStyle w:val="Heading2"/>
      </w:pPr>
      <w:r>
        <w:t>Phase 3: Vendor Context Caching</w:t>
      </w:r>
    </w:p>
    <w:p>
      <w:pPr>
        <w:pStyle w:val="ListBullet"/>
      </w:pPr>
      <w:r>
        <w:t>Build vendor_cache.py with JSON-based storage</w:t>
      </w:r>
    </w:p>
    <w:p>
      <w:pPr>
        <w:pStyle w:val="ListBullet"/>
      </w:pPr>
      <w:r>
        <w:t>Implement cache read (load before extraction)</w:t>
      </w:r>
    </w:p>
    <w:p>
      <w:pPr>
        <w:pStyle w:val="ListBullet"/>
      </w:pPr>
      <w:r>
        <w:t>Implement cache write (update after successful extraction)</w:t>
      </w:r>
    </w:p>
    <w:p>
      <w:pPr>
        <w:pStyle w:val="ListBullet"/>
      </w:pPr>
      <w:r>
        <w:t>Integrate Anthropic prompt caching for cost optimization</w:t>
      </w:r>
    </w:p>
    <w:p>
      <w:pPr>
        <w:pStyle w:val="ListBullet"/>
      </w:pPr>
      <w:r>
        <w:t>Test learning effect across multiple documents</w:t>
      </w:r>
    </w:p>
    <w:p>
      <w:r>
        <w:t>Deliverable: Learning system that improves with use</w:t>
      </w:r>
    </w:p>
    <w:p>
      <w:pPr>
        <w:pStyle w:val="Heading2"/>
      </w:pPr>
      <w:r>
        <w:t>Phase 4: Fallback &amp; Resilience</w:t>
      </w:r>
    </w:p>
    <w:p>
      <w:pPr>
        <w:pStyle w:val="ListBullet"/>
      </w:pPr>
      <w:r>
        <w:t>Implement API failure detection and retry logic</w:t>
      </w:r>
    </w:p>
    <w:p>
      <w:pPr>
        <w:pStyle w:val="ListBullet"/>
      </w:pPr>
      <w:r>
        <w:t>Build fallback routing to rule-based extractors</w:t>
      </w:r>
    </w:p>
    <w:p>
      <w:pPr>
        <w:pStyle w:val="ListBullet"/>
      </w:pPr>
      <w:r>
        <w:t>Add cross-validation between AI and rule-based results</w:t>
      </w:r>
    </w:p>
    <w:p>
      <w:pPr>
        <w:pStyle w:val="ListBullet"/>
      </w:pPr>
      <w:r>
        <w:t>Implement rate limiting and cost controls</w:t>
      </w:r>
    </w:p>
    <w:p>
      <w:pPr>
        <w:pStyle w:val="ListBullet"/>
      </w:pPr>
      <w:r>
        <w:t>Create monitoring and logging for production</w:t>
      </w:r>
    </w:p>
    <w:p>
      <w:r>
        <w:t>Deliverable: Production-ready resilient system</w:t>
      </w:r>
    </w:p>
    <w:p>
      <w:pPr>
        <w:pStyle w:val="Heading2"/>
      </w:pPr>
      <w:r>
        <w:t>Phase 5: Multi-Vendor Comparison (Future)</w:t>
      </w:r>
    </w:p>
    <w:p>
      <w:pPr>
        <w:pStyle w:val="ListBullet"/>
      </w:pPr>
      <w:r>
        <w:t>Enable processing multiple proposals in single session</w:t>
      </w:r>
    </w:p>
    <w:p>
      <w:pPr>
        <w:pStyle w:val="ListBullet"/>
      </w:pPr>
      <w:r>
        <w:t>Build side-by-side comparison logic</w:t>
      </w:r>
    </w:p>
    <w:p>
      <w:pPr>
        <w:pStyle w:val="ListBullet"/>
      </w:pPr>
      <w:r>
        <w:t>Generate comparative analysis report</w:t>
      </w:r>
    </w:p>
    <w:p>
      <w:pPr>
        <w:pStyle w:val="ListBullet"/>
      </w:pPr>
      <w:r>
        <w:t>Handle vendor-specific column mappings simultaneously</w:t>
      </w:r>
    </w:p>
    <w:p>
      <w:r>
        <w:t>Deliverable: Full TCO comparison workflow</w:t>
      </w:r>
    </w:p>
    <w:p>
      <w:r>
        <w:br w:type="page"/>
      </w:r>
    </w:p>
    <w:p>
      <w:pPr>
        <w:pStyle w:val="Heading1"/>
      </w:pPr>
      <w:r>
        <w:t>Technical Specifications</w:t>
      </w:r>
    </w:p>
    <w:p>
      <w:pPr>
        <w:pStyle w:val="Heading2"/>
      </w:pPr>
      <w:r>
        <w:t>Environment Requirements</w:t>
      </w:r>
    </w:p>
    <w:p>
      <w:r>
        <w:rPr>
          <w:b/>
        </w:rPr>
        <w:t xml:space="preserve">Python Version: </w:t>
      </w:r>
      <w:r>
        <w:t>3.11+</w:t>
      </w:r>
    </w:p>
    <w:p>
      <w:r>
        <w:rPr>
          <w:b/>
        </w:rPr>
        <w:t xml:space="preserve">Claude Model: </w:t>
      </w:r>
      <w:r>
        <w:t>claude-3-5-sonnet-20241022 (recommended)</w:t>
      </w:r>
    </w:p>
    <w:p>
      <w:r>
        <w:rPr>
          <w:b/>
        </w:rPr>
        <w:t xml:space="preserve">API Package: </w:t>
      </w:r>
      <w:r>
        <w:t>anthropic &gt;= 0.18.0</w:t>
      </w:r>
    </w:p>
    <w:p>
      <w:r>
        <w:rPr>
          <w:b/>
        </w:rPr>
        <w:t xml:space="preserve">Document Processing: </w:t>
      </w:r>
      <w:r>
        <w:t>python-docx, openpyxl, pdfplumber, PyMuPDF</w:t>
      </w:r>
    </w:p>
    <w:p>
      <w:r>
        <w:rPr>
          <w:b/>
        </w:rPr>
        <w:t xml:space="preserve">OCR (optional): </w:t>
      </w:r>
      <w:r>
        <w:t>pytesseract, Pillow</w:t>
      </w:r>
    </w:p>
    <w:p>
      <w:r>
        <w:rPr>
          <w:b/>
        </w:rPr>
        <w:t xml:space="preserve">Fuzzy Matching: </w:t>
      </w:r>
      <w:r>
        <w:t>rapidfuzz &gt;= 3.5.0</w:t>
      </w:r>
    </w:p>
    <w:p>
      <w:pPr>
        <w:pStyle w:val="Heading2"/>
      </w:pPr>
      <w:r>
        <w:t>Configuration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Default</w:t>
            </w:r>
          </w:p>
        </w:tc>
        <w:tc>
          <w:tcPr>
            <w:tcW w:type="dxa" w:w="2880"/>
          </w:tcPr>
          <w:p>
            <w:r>
              <w:rPr>
                <w:b/>
              </w:rPr>
              <w:t>Description</w:t>
            </w:r>
          </w:p>
        </w:tc>
      </w:tr>
      <w:tr>
        <w:tc>
          <w:tcPr>
            <w:tcW w:type="dxa" w:w="2880"/>
          </w:tcPr>
          <w:p>
            <w:r>
              <w:t>CONFIDENCE_AUTO_ACCEPT</w:t>
            </w:r>
          </w:p>
        </w:tc>
        <w:tc>
          <w:tcPr>
            <w:tcW w:type="dxa" w:w="2880"/>
          </w:tcPr>
          <w:p>
            <w:r>
              <w:t>0.85</w:t>
            </w:r>
          </w:p>
        </w:tc>
        <w:tc>
          <w:tcPr>
            <w:tcW w:type="dxa" w:w="2880"/>
          </w:tcPr>
          <w:p>
            <w:r>
              <w:t>Threshold for automatic acceptance</w:t>
            </w:r>
          </w:p>
        </w:tc>
      </w:tr>
      <w:tr>
        <w:tc>
          <w:tcPr>
            <w:tcW w:type="dxa" w:w="2880"/>
          </w:tcPr>
          <w:p>
            <w:r>
              <w:t>CONFIDENCE_QUICK_REVIEW</w:t>
            </w:r>
          </w:p>
        </w:tc>
        <w:tc>
          <w:tcPr>
            <w:tcW w:type="dxa" w:w="2880"/>
          </w:tcPr>
          <w:p>
            <w:r>
              <w:t>0.70</w:t>
            </w:r>
          </w:p>
        </w:tc>
        <w:tc>
          <w:tcPr>
            <w:tcW w:type="dxa" w:w="2880"/>
          </w:tcPr>
          <w:p>
            <w:r>
              <w:t>Threshold for quick review vs manual</w:t>
            </w:r>
          </w:p>
        </w:tc>
      </w:tr>
      <w:tr>
        <w:tc>
          <w:tcPr>
            <w:tcW w:type="dxa" w:w="2880"/>
          </w:tcPr>
          <w:p>
            <w:r>
              <w:t>DEFAULT_CONTRACT_TERM</w:t>
            </w:r>
          </w:p>
        </w:tc>
        <w:tc>
          <w:tcPr>
            <w:tcW w:type="dxa" w:w="2880"/>
          </w:tcPr>
          <w:p>
            <w:r>
              <w:t>7</w:t>
            </w:r>
          </w:p>
        </w:tc>
        <w:tc>
          <w:tcPr>
            <w:tcW w:type="dxa" w:w="2880"/>
          </w:tcPr>
          <w:p>
            <w:r>
              <w:t>Default contract term in years</w:t>
            </w:r>
          </w:p>
        </w:tc>
      </w:tr>
      <w:tr>
        <w:tc>
          <w:tcPr>
            <w:tcW w:type="dxa" w:w="2880"/>
          </w:tcPr>
          <w:p>
            <w:r>
              <w:t>DEFAULT_CPI_RATE</w:t>
            </w:r>
          </w:p>
        </w:tc>
        <w:tc>
          <w:tcPr>
            <w:tcW w:type="dxa" w:w="2880"/>
          </w:tcPr>
          <w:p>
            <w:r>
              <w:t>0.03</w:t>
            </w:r>
          </w:p>
        </w:tc>
        <w:tc>
          <w:tcPr>
            <w:tcW w:type="dxa" w:w="2880"/>
          </w:tcPr>
          <w:p>
            <w:r>
              <w:t>Default annual price increase (3%)</w:t>
            </w:r>
          </w:p>
        </w:tc>
      </w:tr>
      <w:tr>
        <w:tc>
          <w:tcPr>
            <w:tcW w:type="dxa" w:w="2880"/>
          </w:tcPr>
          <w:p>
            <w:r>
              <w:t>DEFAULT_GROWTH_RATE</w:t>
            </w:r>
          </w:p>
        </w:tc>
        <w:tc>
          <w:tcPr>
            <w:tcW w:type="dxa" w:w="2880"/>
          </w:tcPr>
          <w:p>
            <w:r>
              <w:t>0.00</w:t>
            </w:r>
          </w:p>
        </w:tc>
        <w:tc>
          <w:tcPr>
            <w:tcW w:type="dxa" w:w="2880"/>
          </w:tcPr>
          <w:p>
            <w:r>
              <w:t>Default volume growth rate</w:t>
            </w:r>
          </w:p>
        </w:tc>
      </w:tr>
      <w:tr>
        <w:tc>
          <w:tcPr>
            <w:tcW w:type="dxa" w:w="2880"/>
          </w:tcPr>
          <w:p>
            <w:r>
              <w:t>CACHE_EXPIRY_DAYS</w:t>
            </w:r>
          </w:p>
        </w:tc>
        <w:tc>
          <w:tcPr>
            <w:tcW w:type="dxa" w:w="2880"/>
          </w:tcPr>
          <w:p>
            <w:r>
              <w:t>90</w:t>
            </w:r>
          </w:p>
        </w:tc>
        <w:tc>
          <w:tcPr>
            <w:tcW w:type="dxa" w:w="2880"/>
          </w:tcPr>
          <w:p>
            <w:r>
              <w:t>Days before cache entries expire</w:t>
            </w:r>
          </w:p>
        </w:tc>
      </w:tr>
      <w:tr>
        <w:tc>
          <w:tcPr>
            <w:tcW w:type="dxa" w:w="2880"/>
          </w:tcPr>
          <w:p>
            <w:r>
              <w:t>MAX_RETRIES</w:t>
            </w:r>
          </w:p>
        </w:tc>
        <w:tc>
          <w:tcPr>
            <w:tcW w:type="dxa" w:w="2880"/>
          </w:tcPr>
          <w:p>
            <w:r>
              <w:t>3</w:t>
            </w:r>
          </w:p>
        </w:tc>
        <w:tc>
          <w:tcPr>
            <w:tcW w:type="dxa" w:w="2880"/>
          </w:tcPr>
          <w:p>
            <w:r>
              <w:t>API call retry attempts</w:t>
            </w:r>
          </w:p>
        </w:tc>
      </w:tr>
      <w:tr>
        <w:tc>
          <w:tcPr>
            <w:tcW w:type="dxa" w:w="2880"/>
          </w:tcPr>
          <w:p>
            <w:r>
              <w:t>FALLBACK_ON_ERROR</w:t>
            </w:r>
          </w:p>
        </w:tc>
        <w:tc>
          <w:tcPr>
            <w:tcW w:type="dxa" w:w="2880"/>
          </w:tcPr>
          <w:p>
            <w:r>
              <w:t>True</w:t>
            </w:r>
          </w:p>
        </w:tc>
        <w:tc>
          <w:tcPr>
            <w:tcW w:type="dxa" w:w="2880"/>
          </w:tcPr>
          <w:p>
            <w:r>
              <w:t>Use rule-based extraction on API failure</w:t>
            </w:r>
          </w:p>
        </w:tc>
      </w:tr>
    </w:tbl>
    <w:p>
      <w:r>
        <w:br w:type="page"/>
      </w:r>
    </w:p>
    <w:p>
      <w:pPr>
        <w:pStyle w:val="Heading1"/>
      </w:pPr>
      <w:r>
        <w:t>Risk Mitigation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Severity</w:t>
            </w:r>
          </w:p>
        </w:tc>
        <w:tc>
          <w:tcPr>
            <w:tcW w:type="dxa" w:w="2160"/>
          </w:tcPr>
          <w:p>
            <w:r>
              <w:rPr>
                <w:b/>
              </w:rPr>
              <w:t>Description</w:t>
            </w:r>
          </w:p>
        </w:tc>
        <w:tc>
          <w:tcPr>
            <w:tcW w:type="dxa" w:w="2160"/>
          </w:tcPr>
          <w:p>
            <w:r>
              <w:rPr>
                <w:b/>
              </w:rPr>
              <w:t>Mitigation</w:t>
            </w:r>
          </w:p>
        </w:tc>
      </w:tr>
      <w:tr>
        <w:tc>
          <w:tcPr>
            <w:tcW w:type="dxa" w:w="2160"/>
          </w:tcPr>
          <w:p>
            <w:r>
              <w:t>API Availability</w:t>
            </w:r>
          </w:p>
        </w:tc>
        <w:tc>
          <w:tcPr>
            <w:tcW w:type="dxa" w:w="2160"/>
          </w:tcPr>
          <w:p>
            <w:r>
              <w:t>HIGH</w:t>
            </w:r>
          </w:p>
        </w:tc>
        <w:tc>
          <w:tcPr>
            <w:tcW w:type="dxa" w:w="2160"/>
          </w:tcPr>
          <w:p>
            <w:r>
              <w:t>Claude API could be unavailable or rate-limited</w:t>
            </w:r>
          </w:p>
        </w:tc>
        <w:tc>
          <w:tcPr>
            <w:tcW w:type="dxa" w:w="2160"/>
          </w:tcPr>
          <w:p>
            <w:r>
              <w:t>Rule-based fallback system; retry logic; local caching of results</w:t>
            </w:r>
          </w:p>
        </w:tc>
      </w:tr>
      <w:tr>
        <w:tc>
          <w:tcPr>
            <w:tcW w:type="dxa" w:w="2160"/>
          </w:tcPr>
          <w:p>
            <w:r>
              <w:t>Extraction Accuracy</w:t>
            </w:r>
          </w:p>
        </w:tc>
        <w:tc>
          <w:tcPr>
            <w:tcW w:type="dxa" w:w="2160"/>
          </w:tcPr>
          <w:p>
            <w:r>
              <w:t>MEDIUM</w:t>
            </w:r>
          </w:p>
        </w:tc>
        <w:tc>
          <w:tcPr>
            <w:tcW w:type="dxa" w:w="2160"/>
          </w:tcPr>
          <w:p>
            <w:r>
              <w:t>LLM could hallucinate or extract incorrect values</w:t>
            </w:r>
          </w:p>
        </w:tc>
        <w:tc>
          <w:tcPr>
            <w:tcW w:type="dxa" w:w="2160"/>
          </w:tcPr>
          <w:p>
            <w:r>
              <w:t>Validation stage with sum checks; confidence scoring; human review for low-confidence items</w:t>
            </w:r>
          </w:p>
        </w:tc>
      </w:tr>
      <w:tr>
        <w:tc>
          <w:tcPr>
            <w:tcW w:type="dxa" w:w="2160"/>
          </w:tcPr>
          <w:p>
            <w:r>
              <w:t>Cost Overrun</w:t>
            </w:r>
          </w:p>
        </w:tc>
        <w:tc>
          <w:tcPr>
            <w:tcW w:type="dxa" w:w="2160"/>
          </w:tcPr>
          <w:p>
            <w:r>
              <w:t>MEDIUM</w:t>
            </w:r>
          </w:p>
        </w:tc>
        <w:tc>
          <w:tcPr>
            <w:tcW w:type="dxa" w:w="2160"/>
          </w:tcPr>
          <w:p>
            <w:r>
              <w:t>API costs could exceed budget for high volume</w:t>
            </w:r>
          </w:p>
        </w:tc>
        <w:tc>
          <w:tcPr>
            <w:tcW w:type="dxa" w:w="2160"/>
          </w:tcPr>
          <w:p>
            <w:r>
              <w:t>Prompt caching (90% savings); vendor context caching; batch processing optimization</w:t>
            </w:r>
          </w:p>
        </w:tc>
      </w:tr>
      <w:tr>
        <w:tc>
          <w:tcPr>
            <w:tcW w:type="dxa" w:w="2160"/>
          </w:tcPr>
          <w:p>
            <w:r>
              <w:t>New Vendor Formats</w:t>
            </w:r>
          </w:p>
        </w:tc>
        <w:tc>
          <w:tcPr>
            <w:tcW w:type="dxa" w:w="2160"/>
          </w:tcPr>
          <w:p>
            <w:r>
              <w:t>LOW</w:t>
            </w:r>
          </w:p>
        </w:tc>
        <w:tc>
          <w:tcPr>
            <w:tcW w:type="dxa" w:w="2160"/>
          </w:tcPr>
          <w:p>
            <w:r>
              <w:t>Completely novel document formats may challenge extraction</w:t>
            </w:r>
          </w:p>
        </w:tc>
        <w:tc>
          <w:tcPr>
            <w:tcW w:type="dxa" w:w="2160"/>
          </w:tcPr>
          <w:p>
            <w:r>
              <w:t>AI-first design handles variations; context analysis adapts; cache learns patterns</w:t>
            </w:r>
          </w:p>
        </w:tc>
      </w:tr>
      <w:tr>
        <w:tc>
          <w:tcPr>
            <w:tcW w:type="dxa" w:w="2160"/>
          </w:tcPr>
          <w:p>
            <w:r>
              <w:t>Data Security</w:t>
            </w:r>
          </w:p>
        </w:tc>
        <w:tc>
          <w:tcPr>
            <w:tcW w:type="dxa" w:w="2160"/>
          </w:tcPr>
          <w:p>
            <w:r>
              <w:t>LOW</w:t>
            </w:r>
          </w:p>
        </w:tc>
        <w:tc>
          <w:tcPr>
            <w:tcW w:type="dxa" w:w="2160"/>
          </w:tcPr>
          <w:p>
            <w:r>
              <w:t>Sensitive pricing data sent to external API</w:t>
            </w:r>
          </w:p>
        </w:tc>
        <w:tc>
          <w:tcPr>
            <w:tcW w:type="dxa" w:w="2160"/>
          </w:tcPr>
          <w:p>
            <w:r>
              <w:t>Anthropic's SOC 2 compliance; no data retention by default; optional on-premise deployment future</w:t>
            </w:r>
          </w:p>
        </w:tc>
      </w:tr>
    </w:tbl>
    <w:p>
      <w:r>
        <w:br w:type="page"/>
      </w:r>
    </w:p>
    <w:p>
      <w:pPr>
        <w:pStyle w:val="Heading1"/>
      </w:pPr>
      <w:r>
        <w:t>Appendix: Research Sources</w:t>
      </w:r>
    </w:p>
    <w:p>
      <w:pPr>
        <w:pStyle w:val="Heading2"/>
      </w:pPr>
      <w:r>
        <w:t>Confidence Thresholds</w:t>
      </w:r>
    </w:p>
    <w:p>
      <w:pPr>
        <w:pStyle w:val="ListBullet"/>
      </w:pPr>
      <w:r>
        <w:t>Nanonets - Intelligent Document Processing (IDP) - The AI/ML Brain</w:t>
      </w:r>
    </w:p>
    <w:p>
      <w:pPr>
        <w:pStyle w:val="ListBullet"/>
      </w:pPr>
      <w:r>
        <w:t>Microsoft Azure - Document analysis with confidence, grounding, and labeled samples</w:t>
      </w:r>
    </w:p>
    <w:p>
      <w:pPr>
        <w:pStyle w:val="ListBullet"/>
      </w:pPr>
      <w:r>
        <w:t>AWS - Scalable intelligent document processing using Amazon Bedrock</w:t>
      </w:r>
    </w:p>
    <w:p>
      <w:pPr>
        <w:pStyle w:val="ListBullet"/>
      </w:pPr>
      <w:r>
        <w:t>Parascript - The Automation Cheat Sheet for IDP Newbies</w:t>
      </w:r>
    </w:p>
    <w:p>
      <w:pPr>
        <w:pStyle w:val="ListBullet"/>
      </w:pPr>
      <w:r>
        <w:t>UiPath - Intelligent Document Processing for Documents and Communications</w:t>
      </w:r>
    </w:p>
    <w:p>
      <w:pPr>
        <w:pStyle w:val="Heading2"/>
      </w:pPr>
      <w:r>
        <w:t>LLM Document Extraction</w:t>
      </w:r>
    </w:p>
    <w:p>
      <w:pPr>
        <w:pStyle w:val="ListBullet"/>
      </w:pPr>
      <w:r>
        <w:t>Vellum.ai - Document Data Extraction in 2025: LLMs vs OCRs</w:t>
      </w:r>
    </w:p>
    <w:p>
      <w:pPr>
        <w:pStyle w:val="ListBullet"/>
      </w:pPr>
      <w:r>
        <w:t>Nanonets - Best LLM APIs for Document Data Extraction</w:t>
      </w:r>
    </w:p>
    <w:p>
      <w:pPr>
        <w:pStyle w:val="ListBullet"/>
      </w:pPr>
      <w:r>
        <w:t>Unstract - LLMs for Structured Data Extraction from PDF</w:t>
      </w:r>
    </w:p>
    <w:p>
      <w:pPr>
        <w:pStyle w:val="ListBullet"/>
      </w:pPr>
      <w:r>
        <w:t>Simon Willison - Structured data extraction using LLM schemas</w:t>
      </w:r>
    </w:p>
    <w:p>
      <w:pPr>
        <w:pStyle w:val="ListBullet"/>
      </w:pPr>
      <w:r>
        <w:t>Koncile.ai - Claude vs GPT vs Gemini: Which AI Wins at Invoice Extraction</w:t>
      </w:r>
    </w:p>
    <w:p>
      <w:pPr>
        <w:pStyle w:val="Heading2"/>
      </w:pPr>
      <w:r>
        <w:t>Context Caching</w:t>
      </w:r>
    </w:p>
    <w:p>
      <w:pPr>
        <w:pStyle w:val="ListBullet"/>
      </w:pPr>
      <w:r>
        <w:t>Anthropic - Introducing Contextual Retrieval</w:t>
      </w:r>
    </w:p>
    <w:p>
      <w:pPr>
        <w:pStyle w:val="ListBullet"/>
      </w:pPr>
      <w:r>
        <w:t>Google Cloud - Vertex AI context caching</w:t>
      </w:r>
    </w:p>
    <w:p>
      <w:pPr>
        <w:pStyle w:val="ListBullet"/>
      </w:pPr>
      <w:r>
        <w:t>Medium (Wael Saideni) - Understanding context caching vs semantic caching</w:t>
      </w:r>
    </w:p>
    <w:p>
      <w:pPr>
        <w:pStyle w:val="ListBullet"/>
      </w:pPr>
      <w:r>
        <w:t>AWS - Accelerate intelligent document processing with generative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