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61767" w14:textId="77777777" w:rsidR="00E52D35" w:rsidRPr="00F46C72" w:rsidRDefault="00F46C72" w:rsidP="00F15575">
      <w:pPr>
        <w:ind w:right="-1"/>
        <w:rPr>
          <w:b/>
          <w:sz w:val="48"/>
          <w:szCs w:val="48"/>
        </w:rPr>
      </w:pPr>
      <w:r w:rsidRPr="00F46C72">
        <w:rPr>
          <w:b/>
          <w:sz w:val="48"/>
          <w:szCs w:val="48"/>
        </w:rPr>
        <w:t>Экзаменационный лист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77"/>
        <w:gridCol w:w="6770"/>
      </w:tblGrid>
      <w:tr w:rsidR="00CB6829" w14:paraId="300FC6DD" w14:textId="77777777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C9D4A" w14:textId="607A77AE" w:rsidR="00CB6829" w:rsidRDefault="00CB6829" w:rsidP="005D3AD4">
            <w:pPr>
              <w:spacing w:line="360" w:lineRule="auto"/>
              <w:ind w:right="-1"/>
              <w:rPr>
                <w:sz w:val="28"/>
                <w:szCs w:val="28"/>
              </w:rPr>
            </w:pPr>
            <w:r w:rsidRPr="00F46C72">
              <w:rPr>
                <w:sz w:val="28"/>
                <w:szCs w:val="28"/>
              </w:rPr>
              <w:t>«</w:t>
            </w:r>
            <w:r w:rsidR="0042660B" w:rsidRPr="0042660B">
              <w:rPr>
                <w:sz w:val="28"/>
                <w:szCs w:val="28"/>
                <w:u w:val="single"/>
                <w:lang w:val="en-US"/>
              </w:rPr>
              <w:t>18</w:t>
            </w:r>
            <w:r w:rsidRPr="00F46C72">
              <w:rPr>
                <w:sz w:val="28"/>
                <w:szCs w:val="28"/>
              </w:rPr>
              <w:t>» _</w:t>
            </w:r>
            <w:r w:rsidR="00787F8A" w:rsidRPr="0042660B">
              <w:rPr>
                <w:sz w:val="28"/>
                <w:szCs w:val="28"/>
                <w:u w:val="single"/>
              </w:rPr>
              <w:t>июня</w:t>
            </w:r>
            <w:r w:rsidRPr="00F46C72">
              <w:rPr>
                <w:sz w:val="28"/>
                <w:szCs w:val="28"/>
              </w:rPr>
              <w:t>_ 202</w:t>
            </w:r>
            <w:r w:rsidR="005D3AD4">
              <w:rPr>
                <w:sz w:val="28"/>
                <w:szCs w:val="28"/>
                <w:lang w:val="en-US"/>
              </w:rPr>
              <w:t>1</w:t>
            </w:r>
            <w:r w:rsidRPr="00F46C72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AF5AE" w14:textId="6E7B66AB" w:rsidR="00CB6829" w:rsidRDefault="00CB6829" w:rsidP="00EF64FA">
            <w:pPr>
              <w:spacing w:line="360" w:lineRule="auto"/>
              <w:rPr>
                <w:sz w:val="28"/>
                <w:szCs w:val="28"/>
              </w:rPr>
            </w:pPr>
            <w:r w:rsidRPr="00CB6829">
              <w:rPr>
                <w:sz w:val="28"/>
                <w:szCs w:val="28"/>
              </w:rPr>
              <w:t>дисциплина</w:t>
            </w:r>
            <w:r>
              <w:rPr>
                <w:sz w:val="28"/>
                <w:szCs w:val="28"/>
              </w:rPr>
              <w:t xml:space="preserve"> __</w:t>
            </w:r>
            <w:proofErr w:type="spellStart"/>
            <w:r w:rsidR="0042660B" w:rsidRPr="0042660B">
              <w:rPr>
                <w:sz w:val="28"/>
                <w:szCs w:val="28"/>
                <w:u w:val="single"/>
              </w:rPr>
              <w:t>МЗЯ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и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ОК</w:t>
            </w:r>
            <w:proofErr w:type="spellEnd"/>
            <w:r>
              <w:rPr>
                <w:sz w:val="28"/>
                <w:szCs w:val="28"/>
              </w:rPr>
              <w:t>__________</w:t>
            </w:r>
            <w:r w:rsidR="00EF64FA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</w:t>
            </w:r>
            <w:r w:rsidR="00A023E0">
              <w:rPr>
                <w:sz w:val="28"/>
                <w:szCs w:val="28"/>
              </w:rPr>
              <w:t>___</w:t>
            </w:r>
          </w:p>
        </w:tc>
      </w:tr>
      <w:tr w:rsidR="00CB6829" w14:paraId="4C462FCF" w14:textId="77777777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CDE08" w14:textId="77777777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       _______</w:t>
            </w:r>
            <w:proofErr w:type="gramStart"/>
            <w:r>
              <w:rPr>
                <w:sz w:val="28"/>
                <w:szCs w:val="28"/>
              </w:rPr>
              <w:t>_:_</w:t>
            </w:r>
            <w:proofErr w:type="gramEnd"/>
            <w:r>
              <w:rPr>
                <w:sz w:val="28"/>
                <w:szCs w:val="28"/>
              </w:rPr>
              <w:t>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EB943" w14:textId="0385D82F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билет № ____    группа __</w:t>
            </w:r>
            <w:r w:rsidR="0042660B" w:rsidRPr="0042660B">
              <w:rPr>
                <w:sz w:val="28"/>
                <w:szCs w:val="28"/>
                <w:u w:val="single"/>
              </w:rPr>
              <w:t>ИУ6-42Б</w:t>
            </w:r>
            <w:r>
              <w:rPr>
                <w:sz w:val="28"/>
                <w:szCs w:val="28"/>
              </w:rPr>
              <w:t>__</w:t>
            </w:r>
            <w:r w:rsidR="0042660B">
              <w:rPr>
                <w:sz w:val="28"/>
                <w:szCs w:val="28"/>
              </w:rPr>
              <w:t>__________</w:t>
            </w:r>
          </w:p>
        </w:tc>
      </w:tr>
      <w:tr w:rsidR="00CB6829" w14:paraId="642846BB" w14:textId="77777777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A4E454" w14:textId="77777777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окончание _______</w:t>
            </w:r>
            <w:proofErr w:type="gramStart"/>
            <w:r>
              <w:rPr>
                <w:sz w:val="28"/>
                <w:szCs w:val="28"/>
              </w:rPr>
              <w:t>_:_</w:t>
            </w:r>
            <w:proofErr w:type="gramEnd"/>
            <w:r>
              <w:rPr>
                <w:sz w:val="28"/>
                <w:szCs w:val="28"/>
              </w:rPr>
              <w:t>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D832F9" w14:textId="2A6FAE57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_</w:t>
            </w:r>
            <w:proofErr w:type="spellStart"/>
            <w:r w:rsidR="0042660B" w:rsidRPr="0042660B">
              <w:rPr>
                <w:sz w:val="28"/>
                <w:szCs w:val="28"/>
                <w:u w:val="single"/>
              </w:rPr>
              <w:t>Марчук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Иван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Сергеевич</w:t>
            </w:r>
            <w:proofErr w:type="spellEnd"/>
            <w:r>
              <w:rPr>
                <w:sz w:val="28"/>
                <w:szCs w:val="28"/>
              </w:rPr>
              <w:t>__________</w:t>
            </w:r>
            <w:r w:rsidR="0042660B">
              <w:rPr>
                <w:sz w:val="28"/>
                <w:szCs w:val="28"/>
              </w:rPr>
              <w:t>__</w:t>
            </w:r>
          </w:p>
        </w:tc>
      </w:tr>
      <w:tr w:rsidR="00CB6829" w14:paraId="02818C63" w14:textId="77777777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E70B0" w14:textId="242CA8EB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  _________________</w:t>
            </w:r>
            <w:r w:rsidR="0042660B">
              <w:rPr>
                <w:sz w:val="28"/>
                <w:szCs w:val="28"/>
              </w:rPr>
              <w:t>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5FA56" w14:textId="297A43C4" w:rsidR="00CB6829" w:rsidRDefault="00EF64FA" w:rsidP="009F787B">
            <w:pPr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экзаменатор  _</w:t>
            </w:r>
            <w:proofErr w:type="spellStart"/>
            <w:proofErr w:type="gramEnd"/>
            <w:r w:rsidR="0042660B" w:rsidRPr="0042660B">
              <w:rPr>
                <w:sz w:val="28"/>
                <w:szCs w:val="28"/>
                <w:u w:val="single"/>
              </w:rPr>
              <w:t>Иванова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Галина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Сергеевна</w:t>
            </w:r>
            <w:proofErr w:type="spellEnd"/>
            <w:r w:rsidR="009F787B">
              <w:rPr>
                <w:sz w:val="28"/>
                <w:szCs w:val="28"/>
              </w:rPr>
              <w:t>_</w:t>
            </w:r>
            <w:r w:rsidR="0042660B">
              <w:rPr>
                <w:sz w:val="28"/>
                <w:szCs w:val="28"/>
              </w:rPr>
              <w:t>_</w:t>
            </w:r>
            <w:r w:rsidR="009F787B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_</w:t>
            </w:r>
          </w:p>
        </w:tc>
      </w:tr>
    </w:tbl>
    <w:p w14:paraId="3EF36EF5" w14:textId="77777777" w:rsidR="00CB6829" w:rsidRDefault="00CB6829" w:rsidP="00F15575">
      <w:pPr>
        <w:ind w:right="-1"/>
        <w:rPr>
          <w:sz w:val="28"/>
          <w:szCs w:val="28"/>
        </w:rPr>
      </w:pPr>
    </w:p>
    <w:p w14:paraId="1BF4814E" w14:textId="6A7D9A22" w:rsidR="00F46C72" w:rsidRPr="00F43614" w:rsidRDefault="00F43614" w:rsidP="00F43614">
      <w:pPr>
        <w:pStyle w:val="aa"/>
        <w:numPr>
          <w:ilvl w:val="0"/>
          <w:numId w:val="2"/>
        </w:numPr>
        <w:ind w:right="-1"/>
        <w:rPr>
          <w:sz w:val="28"/>
          <w:szCs w:val="28"/>
        </w:rPr>
      </w:pPr>
      <w:r w:rsidRPr="00F43614">
        <w:rPr>
          <w:sz w:val="28"/>
          <w:szCs w:val="28"/>
        </w:rPr>
        <w:t>Классификация грамматик Хомского. Примеры грамматик 2-го и 3-го типов.</w:t>
      </w:r>
    </w:p>
    <w:p w14:paraId="6F67345C" w14:textId="5676F856" w:rsidR="00F43614" w:rsidRDefault="00F43614" w:rsidP="00F43614">
      <w:pPr>
        <w:ind w:left="360" w:right="-1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spellStart"/>
      <w:r>
        <w:rPr>
          <w:sz w:val="28"/>
          <w:szCs w:val="28"/>
        </w:rPr>
        <w:t>хомскому</w:t>
      </w:r>
      <w:proofErr w:type="spellEnd"/>
      <w:r>
        <w:rPr>
          <w:sz w:val="28"/>
          <w:szCs w:val="28"/>
        </w:rPr>
        <w:t xml:space="preserve"> существует всего 4 типа грамматик</w:t>
      </w:r>
      <w:r w:rsidRPr="00F43614">
        <w:rPr>
          <w:sz w:val="28"/>
          <w:szCs w:val="28"/>
        </w:rPr>
        <w:t>:</w:t>
      </w:r>
    </w:p>
    <w:p w14:paraId="50988547" w14:textId="62BDA9B5" w:rsidR="00F43614" w:rsidRPr="00F43614" w:rsidRDefault="00F43614" w:rsidP="00F43614">
      <w:pPr>
        <w:pStyle w:val="aa"/>
        <w:numPr>
          <w:ilvl w:val="0"/>
          <w:numId w:val="3"/>
        </w:numPr>
        <w:ind w:right="-1"/>
        <w:rPr>
          <w:sz w:val="28"/>
          <w:szCs w:val="28"/>
        </w:rPr>
      </w:pPr>
      <w:r w:rsidRPr="00F43614">
        <w:rPr>
          <w:sz w:val="28"/>
          <w:szCs w:val="28"/>
        </w:rPr>
        <w:t>тип – задачи для машин Тьюринга, самый сложный для распознавания тип грамматики, полностью распознать которую пока невозможно, примером может являться человеческая речь.</w:t>
      </w:r>
    </w:p>
    <w:p w14:paraId="1394DECA" w14:textId="06032922" w:rsidR="00F43614" w:rsidRDefault="00F43614" w:rsidP="00F43614">
      <w:pPr>
        <w:pStyle w:val="aa"/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тип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контекстно зависимые грамматики, в левой части могут находиться как </w:t>
      </w:r>
      <w:proofErr w:type="gramStart"/>
      <w:r>
        <w:rPr>
          <w:sz w:val="28"/>
          <w:szCs w:val="28"/>
        </w:rPr>
        <w:t>терминальные</w:t>
      </w:r>
      <w:proofErr w:type="gramEnd"/>
      <w:r>
        <w:rPr>
          <w:sz w:val="28"/>
          <w:szCs w:val="28"/>
        </w:rPr>
        <w:t xml:space="preserve"> так и не терминальные символы</w:t>
      </w:r>
    </w:p>
    <w:p w14:paraId="31B57541" w14:textId="017284AE" w:rsidR="00F43614" w:rsidRDefault="00F43614" w:rsidP="00F43614">
      <w:pPr>
        <w:pStyle w:val="aa"/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тип – контекстно свободные грамматики, в него входят </w:t>
      </w:r>
      <w:r>
        <w:rPr>
          <w:sz w:val="28"/>
          <w:szCs w:val="28"/>
          <w:lang w:val="en-US"/>
        </w:rPr>
        <w:t>LL</w:t>
      </w:r>
      <w:r w:rsidRPr="00F4361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F43614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LR</w:t>
      </w:r>
      <w:r w:rsidRPr="00F4361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F4361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грамматики, в левой части их правил может стоять только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распознаются они при помощи автоматов с магазинной памятью, методом рекурсивного спуска(</w:t>
      </w:r>
      <w:r>
        <w:rPr>
          <w:sz w:val="28"/>
          <w:szCs w:val="28"/>
          <w:lang w:val="en-US"/>
        </w:rPr>
        <w:t>LL</w:t>
      </w:r>
      <w:r w:rsidRPr="00F4361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F43614">
        <w:rPr>
          <w:sz w:val="28"/>
          <w:szCs w:val="28"/>
        </w:rPr>
        <w:t>)</w:t>
      </w:r>
      <w:r>
        <w:rPr>
          <w:sz w:val="28"/>
          <w:szCs w:val="28"/>
        </w:rPr>
        <w:t xml:space="preserve">), </w:t>
      </w:r>
      <w:r w:rsidR="008B41E9">
        <w:rPr>
          <w:sz w:val="28"/>
          <w:szCs w:val="28"/>
        </w:rPr>
        <w:t>стековым методом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R</w:t>
      </w:r>
      <w:r w:rsidRPr="00F4361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F43614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14:paraId="3B7DFFFE" w14:textId="2F76130E" w:rsidR="00F43614" w:rsidRPr="00F530D3" w:rsidRDefault="00F43614" w:rsidP="008B41E9">
      <w:pPr>
        <w:pStyle w:val="aa"/>
        <w:numPr>
          <w:ilvl w:val="0"/>
          <w:numId w:val="3"/>
        </w:numPr>
        <w:ind w:right="-1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тип – самый простой, здесь в БНФ рекурсия может быть только в </w:t>
      </w:r>
      <w:r w:rsidR="008B41E9">
        <w:rPr>
          <w:sz w:val="28"/>
          <w:szCs w:val="28"/>
        </w:rPr>
        <w:t xml:space="preserve">левой или </w:t>
      </w:r>
      <w:r w:rsidR="008B41E9" w:rsidRPr="00F530D3">
        <w:rPr>
          <w:rFonts w:cstheme="minorHAnsi"/>
          <w:sz w:val="28"/>
          <w:szCs w:val="28"/>
        </w:rPr>
        <w:t>правой частях выражения или вообще отсутствует. По этим грамматикам можно построить простой автомат.</w:t>
      </w:r>
    </w:p>
    <w:p w14:paraId="5FC5DE1F" w14:textId="73D473C5" w:rsidR="008B41E9" w:rsidRPr="00F530D3" w:rsidRDefault="00F530D3" w:rsidP="008B41E9">
      <w:pPr>
        <w:ind w:right="-1"/>
        <w:rPr>
          <w:rFonts w:cstheme="minorHAnsi"/>
          <w:sz w:val="28"/>
          <w:szCs w:val="28"/>
          <w:lang w:val="en-US"/>
        </w:rPr>
      </w:pPr>
      <w:r w:rsidRPr="00F530D3">
        <w:rPr>
          <w:rFonts w:cstheme="minorHAnsi"/>
          <w:sz w:val="28"/>
          <w:szCs w:val="28"/>
        </w:rPr>
        <w:t>Пример для 2 типа</w:t>
      </w:r>
      <w:r w:rsidRPr="00F530D3">
        <w:rPr>
          <w:rFonts w:cstheme="minorHAnsi"/>
          <w:sz w:val="28"/>
          <w:szCs w:val="28"/>
          <w:lang w:val="en-US"/>
        </w:rPr>
        <w:t>:</w:t>
      </w:r>
    </w:p>
    <w:p w14:paraId="12B802CE" w14:textId="77777777" w:rsidR="00F530D3" w:rsidRPr="00F530D3" w:rsidRDefault="00F530D3" w:rsidP="00F530D3">
      <w:pPr>
        <w:rPr>
          <w:rFonts w:cstheme="minorHAnsi"/>
          <w:sz w:val="28"/>
          <w:szCs w:val="28"/>
        </w:rPr>
      </w:pPr>
      <w:r w:rsidRPr="00F530D3">
        <w:rPr>
          <w:rFonts w:cstheme="minorHAnsi"/>
          <w:sz w:val="28"/>
          <w:szCs w:val="28"/>
        </w:rPr>
        <w:t>&lt;</w:t>
      </w:r>
      <w:r w:rsidRPr="00F530D3">
        <w:rPr>
          <w:rFonts w:cstheme="minorHAnsi"/>
          <w:b/>
          <w:bCs/>
          <w:sz w:val="28"/>
          <w:szCs w:val="28"/>
        </w:rPr>
        <w:t>Оператор</w:t>
      </w:r>
      <w:proofErr w:type="gramStart"/>
      <w:r w:rsidRPr="00F530D3">
        <w:rPr>
          <w:rFonts w:cstheme="minorHAnsi"/>
          <w:sz w:val="28"/>
          <w:szCs w:val="28"/>
        </w:rPr>
        <w:t>&gt; ::=</w:t>
      </w:r>
      <w:proofErr w:type="gramEnd"/>
      <w:r w:rsidRPr="00F530D3">
        <w:rPr>
          <w:rFonts w:cstheme="minorHAnsi"/>
          <w:sz w:val="28"/>
          <w:szCs w:val="28"/>
        </w:rPr>
        <w:t xml:space="preserve"> &lt;</w:t>
      </w:r>
      <w:r w:rsidRPr="00F530D3">
        <w:rPr>
          <w:rFonts w:cstheme="minorHAnsi"/>
          <w:b/>
          <w:bCs/>
          <w:sz w:val="28"/>
          <w:szCs w:val="28"/>
        </w:rPr>
        <w:t>Оператор W</w:t>
      </w:r>
      <w:r w:rsidRPr="00F530D3">
        <w:rPr>
          <w:rFonts w:cstheme="minorHAnsi"/>
          <w:sz w:val="28"/>
          <w:szCs w:val="28"/>
        </w:rPr>
        <w:t>&gt;|&lt;Присваивание&gt;|&lt;</w:t>
      </w:r>
      <w:r w:rsidRPr="00F530D3">
        <w:rPr>
          <w:rFonts w:cstheme="minorHAnsi"/>
          <w:b/>
          <w:bCs/>
          <w:sz w:val="28"/>
          <w:szCs w:val="28"/>
        </w:rPr>
        <w:t>Составной оператор</w:t>
      </w:r>
      <w:r w:rsidRPr="00F530D3">
        <w:rPr>
          <w:rFonts w:cstheme="minorHAnsi"/>
          <w:sz w:val="28"/>
          <w:szCs w:val="28"/>
        </w:rPr>
        <w:t>&gt;</w:t>
      </w:r>
    </w:p>
    <w:p w14:paraId="38506244" w14:textId="77777777" w:rsidR="00F530D3" w:rsidRPr="00F530D3" w:rsidRDefault="00F530D3" w:rsidP="00F530D3">
      <w:pPr>
        <w:rPr>
          <w:rFonts w:cstheme="minorHAnsi"/>
          <w:sz w:val="28"/>
          <w:szCs w:val="28"/>
        </w:rPr>
      </w:pPr>
      <w:r w:rsidRPr="00F530D3">
        <w:rPr>
          <w:rFonts w:cstheme="minorHAnsi"/>
          <w:sz w:val="28"/>
          <w:szCs w:val="28"/>
        </w:rPr>
        <w:t>&lt;</w:t>
      </w:r>
      <w:r w:rsidRPr="00F530D3">
        <w:rPr>
          <w:rFonts w:cstheme="minorHAnsi"/>
          <w:b/>
          <w:bCs/>
          <w:sz w:val="28"/>
          <w:szCs w:val="28"/>
        </w:rPr>
        <w:t>Оператор</w:t>
      </w:r>
      <w:r w:rsidRPr="00F530D3">
        <w:rPr>
          <w:rFonts w:cstheme="minorHAnsi"/>
          <w:sz w:val="28"/>
          <w:szCs w:val="28"/>
        </w:rPr>
        <w:t xml:space="preserve"> </w:t>
      </w:r>
      <w:r w:rsidRPr="00F530D3">
        <w:rPr>
          <w:rFonts w:cstheme="minorHAnsi"/>
          <w:b/>
          <w:bCs/>
          <w:sz w:val="28"/>
          <w:szCs w:val="28"/>
        </w:rPr>
        <w:t>W</w:t>
      </w:r>
      <w:proofErr w:type="gramStart"/>
      <w:r w:rsidRPr="00F530D3">
        <w:rPr>
          <w:rFonts w:cstheme="minorHAnsi"/>
          <w:sz w:val="28"/>
          <w:szCs w:val="28"/>
        </w:rPr>
        <w:t>&gt; ::=</w:t>
      </w:r>
      <w:proofErr w:type="gramEnd"/>
      <w:r w:rsidRPr="00F530D3">
        <w:rPr>
          <w:rFonts w:cstheme="minorHAnsi"/>
          <w:sz w:val="28"/>
          <w:szCs w:val="28"/>
        </w:rPr>
        <w:t xml:space="preserve"> </w:t>
      </w:r>
      <w:proofErr w:type="spellStart"/>
      <w:r w:rsidRPr="00F530D3">
        <w:rPr>
          <w:rFonts w:cstheme="minorHAnsi"/>
          <w:sz w:val="28"/>
          <w:szCs w:val="28"/>
        </w:rPr>
        <w:t>while</w:t>
      </w:r>
      <w:proofErr w:type="spellEnd"/>
      <w:r w:rsidRPr="00F530D3">
        <w:rPr>
          <w:rFonts w:cstheme="minorHAnsi"/>
          <w:sz w:val="28"/>
          <w:szCs w:val="28"/>
        </w:rPr>
        <w:t xml:space="preserve"> &lt;Условие&gt; </w:t>
      </w:r>
      <w:proofErr w:type="spellStart"/>
      <w:r w:rsidRPr="00F530D3">
        <w:rPr>
          <w:rFonts w:cstheme="minorHAnsi"/>
          <w:sz w:val="28"/>
          <w:szCs w:val="28"/>
        </w:rPr>
        <w:t>do</w:t>
      </w:r>
      <w:proofErr w:type="spellEnd"/>
      <w:r w:rsidRPr="00F530D3">
        <w:rPr>
          <w:rFonts w:cstheme="minorHAnsi"/>
          <w:sz w:val="28"/>
          <w:szCs w:val="28"/>
        </w:rPr>
        <w:t xml:space="preserve"> &lt;</w:t>
      </w:r>
      <w:r w:rsidRPr="00F530D3">
        <w:rPr>
          <w:rFonts w:cstheme="minorHAnsi"/>
          <w:b/>
          <w:bCs/>
          <w:sz w:val="28"/>
          <w:szCs w:val="28"/>
        </w:rPr>
        <w:t>Оператор</w:t>
      </w:r>
      <w:r w:rsidRPr="00F530D3">
        <w:rPr>
          <w:rFonts w:cstheme="minorHAnsi"/>
          <w:sz w:val="28"/>
          <w:szCs w:val="28"/>
        </w:rPr>
        <w:t>&gt;</w:t>
      </w:r>
    </w:p>
    <w:p w14:paraId="7ED6A4D7" w14:textId="77777777" w:rsidR="00F530D3" w:rsidRPr="00F530D3" w:rsidRDefault="00F530D3" w:rsidP="00F530D3">
      <w:pPr>
        <w:rPr>
          <w:rFonts w:cstheme="minorHAnsi"/>
          <w:sz w:val="28"/>
          <w:szCs w:val="28"/>
        </w:rPr>
      </w:pPr>
      <w:r w:rsidRPr="00F530D3">
        <w:rPr>
          <w:rFonts w:cstheme="minorHAnsi"/>
          <w:sz w:val="28"/>
          <w:szCs w:val="28"/>
        </w:rPr>
        <w:t>&lt;</w:t>
      </w:r>
      <w:r w:rsidRPr="00F530D3">
        <w:rPr>
          <w:rFonts w:cstheme="minorHAnsi"/>
          <w:b/>
          <w:bCs/>
          <w:sz w:val="28"/>
          <w:szCs w:val="28"/>
        </w:rPr>
        <w:t>Составной оператор</w:t>
      </w:r>
      <w:proofErr w:type="gramStart"/>
      <w:r w:rsidRPr="00F530D3">
        <w:rPr>
          <w:rFonts w:cstheme="minorHAnsi"/>
          <w:sz w:val="28"/>
          <w:szCs w:val="28"/>
        </w:rPr>
        <w:t>&gt; ::=</w:t>
      </w:r>
      <w:proofErr w:type="gramEnd"/>
      <w:r w:rsidRPr="00F530D3">
        <w:rPr>
          <w:rFonts w:cstheme="minorHAnsi"/>
          <w:sz w:val="28"/>
          <w:szCs w:val="28"/>
        </w:rPr>
        <w:t xml:space="preserve"> </w:t>
      </w:r>
      <w:proofErr w:type="spellStart"/>
      <w:r w:rsidRPr="00F530D3">
        <w:rPr>
          <w:rFonts w:cstheme="minorHAnsi"/>
          <w:sz w:val="28"/>
          <w:szCs w:val="28"/>
        </w:rPr>
        <w:t>begin</w:t>
      </w:r>
      <w:proofErr w:type="spellEnd"/>
      <w:r w:rsidRPr="00F530D3">
        <w:rPr>
          <w:rFonts w:cstheme="minorHAnsi"/>
          <w:sz w:val="28"/>
          <w:szCs w:val="28"/>
        </w:rPr>
        <w:t xml:space="preserve"> &lt;</w:t>
      </w:r>
      <w:r w:rsidRPr="00F530D3">
        <w:rPr>
          <w:rFonts w:cstheme="minorHAnsi"/>
          <w:b/>
          <w:bCs/>
          <w:sz w:val="28"/>
          <w:szCs w:val="28"/>
        </w:rPr>
        <w:t>Операторы</w:t>
      </w:r>
      <w:r w:rsidRPr="00F530D3">
        <w:rPr>
          <w:rFonts w:cstheme="minorHAnsi"/>
          <w:sz w:val="28"/>
          <w:szCs w:val="28"/>
        </w:rPr>
        <w:t xml:space="preserve">&gt; </w:t>
      </w:r>
      <w:proofErr w:type="spellStart"/>
      <w:r w:rsidRPr="00F530D3">
        <w:rPr>
          <w:rFonts w:cstheme="minorHAnsi"/>
          <w:sz w:val="28"/>
          <w:szCs w:val="28"/>
        </w:rPr>
        <w:t>end</w:t>
      </w:r>
      <w:proofErr w:type="spellEnd"/>
    </w:p>
    <w:p w14:paraId="0B7EB9A7" w14:textId="386A3EFC" w:rsidR="00F530D3" w:rsidRPr="00F530D3" w:rsidRDefault="00F530D3" w:rsidP="00F530D3">
      <w:pPr>
        <w:rPr>
          <w:rFonts w:cstheme="minorHAnsi"/>
          <w:sz w:val="28"/>
          <w:szCs w:val="28"/>
        </w:rPr>
      </w:pPr>
      <w:r w:rsidRPr="00F530D3">
        <w:rPr>
          <w:rFonts w:cstheme="minorHAnsi"/>
          <w:sz w:val="28"/>
          <w:szCs w:val="28"/>
        </w:rPr>
        <w:t>&lt;</w:t>
      </w:r>
      <w:r w:rsidRPr="00F530D3">
        <w:rPr>
          <w:rFonts w:cstheme="minorHAnsi"/>
          <w:b/>
          <w:bCs/>
          <w:sz w:val="28"/>
          <w:szCs w:val="28"/>
        </w:rPr>
        <w:t>Операторы</w:t>
      </w:r>
      <w:proofErr w:type="gramStart"/>
      <w:r w:rsidRPr="00F530D3">
        <w:rPr>
          <w:rFonts w:cstheme="minorHAnsi"/>
          <w:sz w:val="28"/>
          <w:szCs w:val="28"/>
        </w:rPr>
        <w:t>&gt; ::=</w:t>
      </w:r>
      <w:proofErr w:type="gramEnd"/>
      <w:r w:rsidRPr="00F530D3">
        <w:rPr>
          <w:rFonts w:cstheme="minorHAnsi"/>
          <w:sz w:val="28"/>
          <w:szCs w:val="28"/>
        </w:rPr>
        <w:t xml:space="preserve"> &lt;</w:t>
      </w:r>
      <w:r w:rsidRPr="00F530D3">
        <w:rPr>
          <w:rFonts w:cstheme="minorHAnsi"/>
          <w:b/>
          <w:bCs/>
          <w:sz w:val="28"/>
          <w:szCs w:val="28"/>
        </w:rPr>
        <w:t>Операторы</w:t>
      </w:r>
      <w:r w:rsidRPr="00F530D3">
        <w:rPr>
          <w:rFonts w:cstheme="minorHAnsi"/>
          <w:sz w:val="28"/>
          <w:szCs w:val="28"/>
        </w:rPr>
        <w:t>&gt;;&lt;</w:t>
      </w:r>
      <w:r w:rsidRPr="00F530D3">
        <w:rPr>
          <w:rFonts w:cstheme="minorHAnsi"/>
          <w:b/>
          <w:bCs/>
          <w:sz w:val="28"/>
          <w:szCs w:val="28"/>
        </w:rPr>
        <w:t>Оператор</w:t>
      </w:r>
      <w:r w:rsidRPr="00F530D3">
        <w:rPr>
          <w:rFonts w:cstheme="minorHAnsi"/>
          <w:sz w:val="28"/>
          <w:szCs w:val="28"/>
        </w:rPr>
        <w:t>&gt;|&lt;</w:t>
      </w:r>
      <w:r w:rsidRPr="00F530D3">
        <w:rPr>
          <w:rFonts w:cstheme="minorHAnsi"/>
          <w:b/>
          <w:bCs/>
          <w:sz w:val="28"/>
          <w:szCs w:val="28"/>
        </w:rPr>
        <w:t>Оператор</w:t>
      </w:r>
      <w:r w:rsidRPr="00F530D3">
        <w:rPr>
          <w:rFonts w:cstheme="minorHAnsi"/>
          <w:sz w:val="28"/>
          <w:szCs w:val="28"/>
        </w:rPr>
        <w:t>&gt;</w:t>
      </w:r>
    </w:p>
    <w:p w14:paraId="5EFF0B1C" w14:textId="169AAB65" w:rsidR="00F530D3" w:rsidRDefault="00F530D3" w:rsidP="00F530D3">
      <w:pPr>
        <w:rPr>
          <w:rFonts w:cstheme="minorHAnsi"/>
          <w:sz w:val="28"/>
          <w:szCs w:val="28"/>
          <w:lang w:val="en-US"/>
        </w:rPr>
      </w:pPr>
      <w:proofErr w:type="spellStart"/>
      <w:r w:rsidRPr="00F530D3">
        <w:rPr>
          <w:rFonts w:cstheme="minorHAnsi"/>
          <w:sz w:val="28"/>
          <w:szCs w:val="28"/>
        </w:rPr>
        <w:t>Приер</w:t>
      </w:r>
      <w:proofErr w:type="spellEnd"/>
      <w:r>
        <w:rPr>
          <w:rFonts w:cstheme="minorHAnsi"/>
          <w:sz w:val="28"/>
          <w:szCs w:val="28"/>
        </w:rPr>
        <w:t xml:space="preserve"> для 3 типа</w:t>
      </w:r>
      <w:r>
        <w:rPr>
          <w:rFonts w:cstheme="minorHAnsi"/>
          <w:sz w:val="28"/>
          <w:szCs w:val="28"/>
          <w:lang w:val="en-US"/>
        </w:rPr>
        <w:t>:</w:t>
      </w:r>
    </w:p>
    <w:p w14:paraId="46AE001B" w14:textId="0CF06539" w:rsidR="00F530D3" w:rsidRPr="003B238D" w:rsidRDefault="00F530D3" w:rsidP="00F530D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Автомат чет-нечет.</w:t>
      </w:r>
      <w:bookmarkStart w:id="0" w:name="_GoBack"/>
      <w:bookmarkEnd w:id="0"/>
    </w:p>
    <w:p w14:paraId="433CE8B3" w14:textId="77777777" w:rsidR="00F530D3" w:rsidRPr="00F530D3" w:rsidRDefault="00F530D3" w:rsidP="008B41E9">
      <w:pPr>
        <w:ind w:right="-1"/>
        <w:rPr>
          <w:rFonts w:cstheme="minorHAnsi"/>
          <w:sz w:val="28"/>
          <w:szCs w:val="28"/>
        </w:rPr>
      </w:pPr>
    </w:p>
    <w:sectPr w:rsidR="00F530D3" w:rsidRPr="00F530D3" w:rsidSect="00F15575">
      <w:headerReference w:type="default" r:id="rId7"/>
      <w:footerReference w:type="default" r:id="rId8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B5D8A" w14:textId="77777777" w:rsidR="000E7FAF" w:rsidRDefault="000E7FAF" w:rsidP="00F15575">
      <w:pPr>
        <w:spacing w:after="0" w:line="240" w:lineRule="auto"/>
      </w:pPr>
      <w:r>
        <w:separator/>
      </w:r>
    </w:p>
  </w:endnote>
  <w:endnote w:type="continuationSeparator" w:id="0">
    <w:p w14:paraId="75D38909" w14:textId="77777777" w:rsidR="000E7FAF" w:rsidRDefault="000E7FAF" w:rsidP="00F1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905408"/>
      <w:docPartObj>
        <w:docPartGallery w:val="Page Numbers (Bottom of Page)"/>
        <w:docPartUnique/>
      </w:docPartObj>
    </w:sdtPr>
    <w:sdtEndPr/>
    <w:sdtContent>
      <w:p w14:paraId="582E2589" w14:textId="77777777" w:rsidR="00A81284" w:rsidRDefault="00EC5C5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6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62CB56" w14:textId="77777777" w:rsidR="00A81284" w:rsidRDefault="00A812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A366D" w14:textId="77777777" w:rsidR="000E7FAF" w:rsidRDefault="000E7FAF" w:rsidP="00F15575">
      <w:pPr>
        <w:spacing w:after="0" w:line="240" w:lineRule="auto"/>
      </w:pPr>
      <w:r>
        <w:separator/>
      </w:r>
    </w:p>
  </w:footnote>
  <w:footnote w:type="continuationSeparator" w:id="0">
    <w:p w14:paraId="31DCA892" w14:textId="77777777" w:rsidR="000E7FAF" w:rsidRDefault="000E7FAF" w:rsidP="00F1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AF064" w14:textId="77777777" w:rsidR="00F15575" w:rsidRPr="00A81284" w:rsidRDefault="00BA4517" w:rsidP="00BA4517">
    <w:pPr>
      <w:pStyle w:val="a3"/>
      <w:ind w:firstLine="709"/>
      <w:rPr>
        <w:sz w:val="18"/>
        <w:szCs w:val="18"/>
      </w:rPr>
    </w:pPr>
    <w:r w:rsidRPr="00A81284">
      <w:rPr>
        <w:noProof/>
        <w:sz w:val="18"/>
        <w:szCs w:val="18"/>
        <w:lang w:eastAsia="ru-RU"/>
      </w:rPr>
      <w:drawing>
        <wp:anchor distT="0" distB="0" distL="114300" distR="114300" simplePos="0" relativeHeight="251658240" behindDoc="1" locked="0" layoutInCell="1" allowOverlap="1" wp14:anchorId="2451B4DA" wp14:editId="6D93D327">
          <wp:simplePos x="0" y="0"/>
          <wp:positionH relativeFrom="column">
            <wp:posOffset>21590</wp:posOffset>
          </wp:positionH>
          <wp:positionV relativeFrom="paragraph">
            <wp:posOffset>-1905</wp:posOffset>
          </wp:positionV>
          <wp:extent cx="448945" cy="476250"/>
          <wp:effectExtent l="19050" t="0" r="8255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94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75" w:rsidRPr="00A81284">
      <w:rPr>
        <w:sz w:val="18"/>
        <w:szCs w:val="18"/>
      </w:rPr>
      <w:t>Федеральное государственное бюджетное образовательное учреждение высшего образования</w:t>
    </w:r>
  </w:p>
  <w:p w14:paraId="15A52B1C" w14:textId="77777777"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«Московский государственный технический университет имени Н.Э. Баумана</w:t>
    </w:r>
  </w:p>
  <w:p w14:paraId="7C739188" w14:textId="77777777"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(национальный исследовательский университет</w:t>
    </w:r>
    <w:proofErr w:type="gramStart"/>
    <w:r w:rsidRPr="00A81284">
      <w:rPr>
        <w:sz w:val="18"/>
        <w:szCs w:val="18"/>
      </w:rPr>
      <w:t>)</w:t>
    </w:r>
    <w:r w:rsidR="00BA4517" w:rsidRPr="00A81284">
      <w:rPr>
        <w:sz w:val="18"/>
        <w:szCs w:val="18"/>
      </w:rPr>
      <w:t xml:space="preserve"> »</w:t>
    </w:r>
    <w:proofErr w:type="gramEnd"/>
  </w:p>
  <w:p w14:paraId="78A30FBB" w14:textId="77777777" w:rsidR="00BA4517" w:rsidRPr="00F15575" w:rsidRDefault="00BA4517">
    <w:pPr>
      <w:pStyle w:val="a3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40C00"/>
    <w:multiLevelType w:val="hybridMultilevel"/>
    <w:tmpl w:val="D24EB22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F321D"/>
    <w:multiLevelType w:val="hybridMultilevel"/>
    <w:tmpl w:val="F8E4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24FE8"/>
    <w:multiLevelType w:val="hybridMultilevel"/>
    <w:tmpl w:val="424820E4"/>
    <w:lvl w:ilvl="0" w:tplc="4098797E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75"/>
    <w:rsid w:val="000E7FAF"/>
    <w:rsid w:val="00135215"/>
    <w:rsid w:val="002C1E98"/>
    <w:rsid w:val="00361832"/>
    <w:rsid w:val="003713C2"/>
    <w:rsid w:val="003B238D"/>
    <w:rsid w:val="00420D40"/>
    <w:rsid w:val="0042660B"/>
    <w:rsid w:val="00426E74"/>
    <w:rsid w:val="0045321E"/>
    <w:rsid w:val="005024B7"/>
    <w:rsid w:val="005C0954"/>
    <w:rsid w:val="005D3AD4"/>
    <w:rsid w:val="006170FF"/>
    <w:rsid w:val="006C3EFB"/>
    <w:rsid w:val="006D59C9"/>
    <w:rsid w:val="00733E3C"/>
    <w:rsid w:val="007738F0"/>
    <w:rsid w:val="00787F8A"/>
    <w:rsid w:val="00891D3F"/>
    <w:rsid w:val="0089282E"/>
    <w:rsid w:val="008B41E9"/>
    <w:rsid w:val="0091790C"/>
    <w:rsid w:val="00925021"/>
    <w:rsid w:val="009F787B"/>
    <w:rsid w:val="00A023E0"/>
    <w:rsid w:val="00A81284"/>
    <w:rsid w:val="00AE268C"/>
    <w:rsid w:val="00B441D6"/>
    <w:rsid w:val="00BA4517"/>
    <w:rsid w:val="00CB6829"/>
    <w:rsid w:val="00CE7311"/>
    <w:rsid w:val="00CF60FA"/>
    <w:rsid w:val="00D2167D"/>
    <w:rsid w:val="00D85B4D"/>
    <w:rsid w:val="00D92804"/>
    <w:rsid w:val="00E0138F"/>
    <w:rsid w:val="00E52D35"/>
    <w:rsid w:val="00E816B0"/>
    <w:rsid w:val="00EC5C5F"/>
    <w:rsid w:val="00EF64FA"/>
    <w:rsid w:val="00F15575"/>
    <w:rsid w:val="00F43614"/>
    <w:rsid w:val="00F46C72"/>
    <w:rsid w:val="00F530D3"/>
    <w:rsid w:val="00F95CA3"/>
    <w:rsid w:val="00FA13CA"/>
    <w:rsid w:val="00FB5209"/>
    <w:rsid w:val="00F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86204"/>
  <w15:docId w15:val="{E27275AC-1BB1-47C0-B6D2-E62B7D5B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575"/>
  </w:style>
  <w:style w:type="paragraph" w:styleId="a5">
    <w:name w:val="footer"/>
    <w:basedOn w:val="a"/>
    <w:link w:val="a6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575"/>
  </w:style>
  <w:style w:type="paragraph" w:styleId="a7">
    <w:name w:val="Balloon Text"/>
    <w:basedOn w:val="a"/>
    <w:link w:val="a8"/>
    <w:uiPriority w:val="99"/>
    <w:semiHidden/>
    <w:unhideWhenUsed/>
    <w:rsid w:val="00F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5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B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2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Ivan</cp:lastModifiedBy>
  <cp:revision>6</cp:revision>
  <dcterms:created xsi:type="dcterms:W3CDTF">2021-06-15T20:02:00Z</dcterms:created>
  <dcterms:modified xsi:type="dcterms:W3CDTF">2021-06-18T12:01:00Z</dcterms:modified>
</cp:coreProperties>
</file>