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55"/>
      </w:tblGrid>
      <w:tr w:rsidR="00F25EB6" w14:paraId="7D490E9C" w14:textId="77777777">
        <w:tc>
          <w:tcPr>
            <w:tcW w:w="1384" w:type="dxa"/>
          </w:tcPr>
          <w:p w14:paraId="1403A690" w14:textId="77777777" w:rsidR="00F25EB6" w:rsidRDefault="00970407">
            <w:pPr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39970B2D" wp14:editId="72948DD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B1992A4" w14:textId="77777777" w:rsidR="00F25EB6" w:rsidRDefault="009704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F1B7D7C" w14:textId="77777777" w:rsidR="00F25EB6" w:rsidRDefault="009704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CA9EB11" w14:textId="77777777" w:rsidR="00F25EB6" w:rsidRDefault="009704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4DABD007" w14:textId="77777777" w:rsidR="00F25EB6" w:rsidRDefault="00970407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3588943" w14:textId="77777777" w:rsidR="00F25EB6" w:rsidRDefault="00970407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0696BEB0" w14:textId="77777777" w:rsidR="00F25EB6" w:rsidRDefault="009704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</w:t>
            </w:r>
            <w:r>
              <w:rPr>
                <w:b/>
                <w:sz w:val="24"/>
                <w:szCs w:val="24"/>
              </w:rPr>
              <w:t>исследовательский университет)»</w:t>
            </w:r>
          </w:p>
          <w:p w14:paraId="601E1644" w14:textId="77777777" w:rsidR="00F25EB6" w:rsidRDefault="009704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6C263B1" w14:textId="77777777" w:rsidR="00F25EB6" w:rsidRDefault="00F25EB6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A77623B" w14:textId="77777777" w:rsidR="00F25EB6" w:rsidRDefault="00F25EB6">
      <w:pPr>
        <w:rPr>
          <w:b/>
          <w:sz w:val="24"/>
          <w:szCs w:val="24"/>
        </w:rPr>
      </w:pPr>
    </w:p>
    <w:p w14:paraId="71003EAF" w14:textId="77777777" w:rsidR="00F25EB6" w:rsidRDefault="00970407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3171A3D4" w14:textId="77777777" w:rsidR="00F25EB6" w:rsidRDefault="00F25EB6">
      <w:pPr>
        <w:rPr>
          <w:sz w:val="24"/>
          <w:szCs w:val="24"/>
        </w:rPr>
      </w:pPr>
    </w:p>
    <w:p w14:paraId="6FA6D75A" w14:textId="77777777" w:rsidR="00F25EB6" w:rsidRDefault="00970407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6EA081A4" w14:textId="77777777" w:rsidR="00F25EB6" w:rsidRDefault="00F25EB6">
      <w:pPr>
        <w:rPr>
          <w:i/>
          <w:sz w:val="24"/>
          <w:szCs w:val="24"/>
        </w:rPr>
      </w:pPr>
    </w:p>
    <w:p w14:paraId="1E9A6ACA" w14:textId="77777777" w:rsidR="00F25EB6" w:rsidRDefault="00970407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09.</w:t>
      </w:r>
      <w:r w:rsidRPr="00B8349A">
        <w:rPr>
          <w:b/>
          <w:sz w:val="24"/>
          <w:szCs w:val="24"/>
        </w:rPr>
        <w:t>03</w:t>
      </w:r>
      <w:r>
        <w:rPr>
          <w:b/>
          <w:sz w:val="24"/>
          <w:szCs w:val="24"/>
        </w:rPr>
        <w:t>.</w:t>
      </w:r>
      <w:r w:rsidRPr="00B8349A">
        <w:rPr>
          <w:b/>
          <w:sz w:val="24"/>
          <w:szCs w:val="24"/>
        </w:rPr>
        <w:t>01</w:t>
      </w:r>
      <w:proofErr w:type="gramEnd"/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Информатика и вычислительная техника</w:t>
      </w:r>
    </w:p>
    <w:p w14:paraId="24FF84C0" w14:textId="77777777" w:rsidR="00F25EB6" w:rsidRDefault="00F25EB6">
      <w:pPr>
        <w:rPr>
          <w:i/>
          <w:sz w:val="32"/>
        </w:rPr>
      </w:pPr>
    </w:p>
    <w:p w14:paraId="79948A85" w14:textId="77777777" w:rsidR="00F25EB6" w:rsidRDefault="00F25EB6">
      <w:pPr>
        <w:rPr>
          <w:i/>
          <w:sz w:val="32"/>
        </w:rPr>
      </w:pPr>
    </w:p>
    <w:p w14:paraId="5293092D" w14:textId="77777777" w:rsidR="00F25EB6" w:rsidRDefault="00F25EB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DD3DCBC" w14:textId="77777777" w:rsidR="00F25EB6" w:rsidRDefault="00970407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25EB6" w14:paraId="7AE42C65" w14:textId="77777777">
        <w:tc>
          <w:tcPr>
            <w:tcW w:w="3969" w:type="dxa"/>
          </w:tcPr>
          <w:p w14:paraId="73C80CE2" w14:textId="77777777" w:rsidR="00F25EB6" w:rsidRDefault="00970407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5CA32C37" w14:textId="77777777" w:rsidR="00F25EB6" w:rsidRDefault="00970407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118E46" wp14:editId="648BFD4D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1" name="Автофигуры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0CB394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Автофигуры 5" o:spid="_x0000_s1026" type="#_x0000_t32" style="position:absolute;margin-left:-2.65pt;margin-top:14.9pt;width:28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"/>
                  </w:pict>
                </mc:Fallback>
              </mc:AlternateContent>
            </w:r>
            <w:r>
              <w:rPr>
                <w:snapToGrid/>
                <w:sz w:val="28"/>
                <w:szCs w:val="28"/>
              </w:rPr>
              <w:t>4</w:t>
            </w:r>
          </w:p>
        </w:tc>
      </w:tr>
    </w:tbl>
    <w:p w14:paraId="1E88068B" w14:textId="77777777" w:rsidR="00F25EB6" w:rsidRDefault="00970407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81660F" wp14:editId="24354DA7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0"/>
                <wp:wrapSquare wrapText="bothSides"/>
                <wp:docPr id="3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F8DBC5" w14:textId="77777777" w:rsidR="00F25EB6" w:rsidRDefault="00970407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6981660F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1.85pt;margin-top:17.5pt;width:85.9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" stroked="f">
                <v:textbox>
                  <w:txbxContent>
                    <w:p w14:paraId="05F8DBC5" w14:textId="77777777" w:rsidR="00F25EB6" w:rsidRDefault="00970407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6FD30B" w14:textId="77777777" w:rsidR="00F25EB6" w:rsidRDefault="00970407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</w:rPr>
        <w:t xml:space="preserve">Мультивибратор на </w:t>
      </w:r>
      <w:proofErr w:type="spellStart"/>
      <w:r>
        <w:rPr>
          <w:sz w:val="32"/>
          <w:u w:val="single"/>
        </w:rPr>
        <w:t>основае</w:t>
      </w:r>
      <w:proofErr w:type="spellEnd"/>
      <w:r>
        <w:rPr>
          <w:sz w:val="32"/>
          <w:u w:val="single"/>
        </w:rPr>
        <w:t xml:space="preserve"> операционного усилителя с интегрирующей RС – цепью</w:t>
      </w:r>
    </w:p>
    <w:p w14:paraId="540030F3" w14:textId="77777777" w:rsidR="00F25EB6" w:rsidRDefault="00F25EB6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662BFF5" w14:textId="77777777" w:rsidR="00F25EB6" w:rsidRDefault="00970407">
      <w:pPr>
        <w:ind w:left="142"/>
        <w:rPr>
          <w:sz w:val="32"/>
          <w:szCs w:val="32"/>
        </w:rPr>
      </w:pPr>
      <w:r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>
        <w:rPr>
          <w:sz w:val="32"/>
          <w:szCs w:val="32"/>
          <w:u w:val="single"/>
        </w:rPr>
        <w:t>Электроника</w:t>
      </w:r>
    </w:p>
    <w:p w14:paraId="356AE023" w14:textId="77777777" w:rsidR="00F25EB6" w:rsidRDefault="00F25EB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0257927" w14:textId="77777777" w:rsidR="00F25EB6" w:rsidRDefault="00F25EB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8A5B03A" w14:textId="77777777" w:rsidR="00F25EB6" w:rsidRDefault="00F25EB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766597E" w14:textId="77777777" w:rsidR="00F25EB6" w:rsidRDefault="00F25EB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25"/>
        <w:gridCol w:w="1624"/>
        <w:gridCol w:w="2071"/>
        <w:gridCol w:w="2033"/>
      </w:tblGrid>
      <w:tr w:rsidR="00F25EB6" w14:paraId="6198941C" w14:textId="77777777">
        <w:tc>
          <w:tcPr>
            <w:tcW w:w="2010" w:type="dxa"/>
            <w:shd w:val="clear" w:color="auto" w:fill="auto"/>
          </w:tcPr>
          <w:p w14:paraId="1C840800" w14:textId="77777777" w:rsidR="00F25EB6" w:rsidRDefault="009704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10339795" w14:textId="66D0AAB2" w:rsidR="00F25EB6" w:rsidRDefault="0097040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</w:t>
            </w:r>
            <w:r>
              <w:rPr>
                <w:sz w:val="28"/>
                <w:szCs w:val="28"/>
              </w:rPr>
              <w:t>6-4</w:t>
            </w:r>
            <w:r w:rsidR="00B8349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264AEFB8" w14:textId="77777777" w:rsidR="00F25EB6" w:rsidRDefault="00F25E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3DB2F5A" w14:textId="77777777" w:rsidR="00F25EB6" w:rsidRDefault="00F25E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AB44A71" w14:textId="1B359DFE" w:rsidR="00F25EB6" w:rsidRPr="00B8349A" w:rsidRDefault="00B8349A" w:rsidP="00B8349A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B8349A">
              <w:rPr>
                <w:sz w:val="28"/>
                <w:szCs w:val="28"/>
              </w:rPr>
              <w:t>И.С. Марчук</w:t>
            </w:r>
          </w:p>
        </w:tc>
      </w:tr>
      <w:tr w:rsidR="00F25EB6" w14:paraId="0E64C98F" w14:textId="77777777">
        <w:tc>
          <w:tcPr>
            <w:tcW w:w="2010" w:type="dxa"/>
            <w:shd w:val="clear" w:color="auto" w:fill="auto"/>
          </w:tcPr>
          <w:p w14:paraId="3576E5D1" w14:textId="77777777" w:rsidR="00F25EB6" w:rsidRDefault="00F25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D5B4F21" w14:textId="77777777" w:rsidR="00F25EB6" w:rsidRDefault="00970407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14:paraId="22F7746A" w14:textId="77777777" w:rsidR="00F25EB6" w:rsidRDefault="00F25E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A39CEAB" w14:textId="77777777" w:rsidR="00F25EB6" w:rsidRDefault="00970407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6BA2686" w14:textId="77777777" w:rsidR="00F25EB6" w:rsidRDefault="00970407">
            <w:pPr>
              <w:jc w:val="center"/>
            </w:pPr>
            <w:r>
              <w:t>(И.О. Фамилия)</w:t>
            </w:r>
          </w:p>
        </w:tc>
      </w:tr>
      <w:tr w:rsidR="00F25EB6" w14:paraId="02091C1D" w14:textId="77777777">
        <w:tc>
          <w:tcPr>
            <w:tcW w:w="2010" w:type="dxa"/>
            <w:shd w:val="clear" w:color="auto" w:fill="auto"/>
          </w:tcPr>
          <w:p w14:paraId="4B95357C" w14:textId="77777777" w:rsidR="00F25EB6" w:rsidRDefault="00F25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631BB47" w14:textId="77777777" w:rsidR="00F25EB6" w:rsidRDefault="00F25EB6">
            <w:pPr>
              <w:jc w:val="center"/>
            </w:pPr>
          </w:p>
        </w:tc>
        <w:tc>
          <w:tcPr>
            <w:tcW w:w="1824" w:type="dxa"/>
          </w:tcPr>
          <w:p w14:paraId="2CEA557B" w14:textId="77777777" w:rsidR="00F25EB6" w:rsidRDefault="00F25E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4DE1C7C" w14:textId="77777777" w:rsidR="00F25EB6" w:rsidRDefault="00F25EB6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7F7A1DB" w14:textId="77777777" w:rsidR="00F25EB6" w:rsidRDefault="00F25EB6">
            <w:pPr>
              <w:jc w:val="center"/>
            </w:pPr>
          </w:p>
        </w:tc>
      </w:tr>
      <w:tr w:rsidR="00F25EB6" w14:paraId="2FC7AEDE" w14:textId="77777777">
        <w:tc>
          <w:tcPr>
            <w:tcW w:w="2010" w:type="dxa"/>
            <w:shd w:val="clear" w:color="auto" w:fill="auto"/>
          </w:tcPr>
          <w:p w14:paraId="328837F0" w14:textId="77777777" w:rsidR="00F25EB6" w:rsidRDefault="009704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2ED6BCE5" w14:textId="77777777" w:rsidR="00F25EB6" w:rsidRDefault="00F25EB6"/>
        </w:tc>
        <w:tc>
          <w:tcPr>
            <w:tcW w:w="1824" w:type="dxa"/>
          </w:tcPr>
          <w:p w14:paraId="7F196B57" w14:textId="77777777" w:rsidR="00F25EB6" w:rsidRDefault="00F25E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D37D3C2" w14:textId="77777777" w:rsidR="00F25EB6" w:rsidRDefault="00F25E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1C3635D" w14:textId="77777777" w:rsidR="00F25EB6" w:rsidRDefault="0097040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 xml:space="preserve">.В. </w:t>
            </w:r>
            <w:r>
              <w:rPr>
                <w:sz w:val="28"/>
                <w:szCs w:val="28"/>
              </w:rPr>
              <w:t>Аксенов</w:t>
            </w:r>
          </w:p>
        </w:tc>
      </w:tr>
      <w:tr w:rsidR="00F25EB6" w14:paraId="43C0F344" w14:textId="77777777">
        <w:tc>
          <w:tcPr>
            <w:tcW w:w="2010" w:type="dxa"/>
            <w:shd w:val="clear" w:color="auto" w:fill="auto"/>
          </w:tcPr>
          <w:p w14:paraId="1A8C4A73" w14:textId="77777777" w:rsidR="00F25EB6" w:rsidRDefault="00F25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310E26A" w14:textId="77777777" w:rsidR="00F25EB6" w:rsidRDefault="00F25EB6">
            <w:pPr>
              <w:jc w:val="center"/>
            </w:pPr>
          </w:p>
        </w:tc>
        <w:tc>
          <w:tcPr>
            <w:tcW w:w="1824" w:type="dxa"/>
          </w:tcPr>
          <w:p w14:paraId="09CABEAC" w14:textId="77777777" w:rsidR="00F25EB6" w:rsidRDefault="00F25E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2018EDF" w14:textId="77777777" w:rsidR="00F25EB6" w:rsidRDefault="00970407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0D2D84D" w14:textId="77777777" w:rsidR="00F25EB6" w:rsidRDefault="00970407">
            <w:pPr>
              <w:jc w:val="center"/>
            </w:pPr>
            <w:r>
              <w:t>(И.О. Фамилия)</w:t>
            </w:r>
          </w:p>
        </w:tc>
      </w:tr>
    </w:tbl>
    <w:p w14:paraId="5C4143C1" w14:textId="77777777" w:rsidR="00F25EB6" w:rsidRDefault="00F25EB6">
      <w:pPr>
        <w:rPr>
          <w:sz w:val="24"/>
        </w:rPr>
      </w:pPr>
    </w:p>
    <w:p w14:paraId="4ED12AF7" w14:textId="77777777" w:rsidR="00F25EB6" w:rsidRDefault="00F25EB6">
      <w:pPr>
        <w:rPr>
          <w:sz w:val="24"/>
        </w:rPr>
      </w:pPr>
    </w:p>
    <w:p w14:paraId="496A1621" w14:textId="77777777" w:rsidR="00F25EB6" w:rsidRDefault="00F25EB6">
      <w:pPr>
        <w:rPr>
          <w:sz w:val="24"/>
        </w:rPr>
      </w:pPr>
    </w:p>
    <w:p w14:paraId="05DFC603" w14:textId="77777777" w:rsidR="00F25EB6" w:rsidRDefault="00970407">
      <w:pPr>
        <w:jc w:val="center"/>
        <w:rPr>
          <w:sz w:val="24"/>
          <w:lang w:val="en-US"/>
        </w:rPr>
      </w:pPr>
      <w:r>
        <w:rPr>
          <w:sz w:val="24"/>
        </w:rPr>
        <w:t>Москва, 20</w:t>
      </w:r>
      <w:r>
        <w:rPr>
          <w:sz w:val="24"/>
          <w:lang w:val="en-US"/>
        </w:rPr>
        <w:t>21</w:t>
      </w:r>
    </w:p>
    <w:p w14:paraId="74BC0248" w14:textId="77777777" w:rsidR="00F25EB6" w:rsidRDefault="0097040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Вариант 4</w:t>
      </w:r>
    </w:p>
    <w:p w14:paraId="6BB06FE7" w14:textId="77777777" w:rsidR="00F25EB6" w:rsidRDefault="00F25EB6">
      <w:pPr>
        <w:jc w:val="both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1"/>
        <w:gridCol w:w="961"/>
        <w:gridCol w:w="1020"/>
        <w:gridCol w:w="1095"/>
        <w:gridCol w:w="903"/>
        <w:gridCol w:w="903"/>
        <w:gridCol w:w="961"/>
        <w:gridCol w:w="961"/>
        <w:gridCol w:w="903"/>
        <w:gridCol w:w="903"/>
      </w:tblGrid>
      <w:tr w:rsidR="00F25EB6" w14:paraId="05B32840" w14:textId="77777777">
        <w:trPr>
          <w:trHeight w:val="585"/>
        </w:trPr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AC1D28C" w14:textId="77777777" w:rsidR="00F25EB6" w:rsidRDefault="00970407">
            <w:pPr>
              <w:jc w:val="center"/>
              <w:textAlignment w:val="center"/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</w:pPr>
            <w:proofErr w:type="spellStart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Хронирующая</w:t>
            </w:r>
            <w:proofErr w:type="spellEnd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 xml:space="preserve"> RC-</w:t>
            </w:r>
            <w:proofErr w:type="spellStart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цепь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8B738C6" w14:textId="77777777" w:rsidR="00F25EB6" w:rsidRDefault="00970407">
            <w:pPr>
              <w:jc w:val="center"/>
              <w:textAlignment w:val="center"/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</w:pPr>
            <w:proofErr w:type="spellStart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Нагрузочный</w:t>
            </w:r>
            <w:proofErr w:type="spellEnd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конденсатор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809DDB2" w14:textId="77777777" w:rsidR="00F25EB6" w:rsidRDefault="00970407">
            <w:pPr>
              <w:jc w:val="center"/>
              <w:textAlignment w:val="center"/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</w:pPr>
            <w:proofErr w:type="spellStart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Делитель</w:t>
            </w:r>
            <w:proofErr w:type="spellEnd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напряжения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D8AC05E" w14:textId="77777777" w:rsidR="00F25EB6" w:rsidRDefault="00970407">
            <w:pPr>
              <w:jc w:val="center"/>
              <w:textAlignment w:val="center"/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</w:pPr>
            <w:proofErr w:type="spellStart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Хронирующая</w:t>
            </w:r>
            <w:proofErr w:type="spellEnd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 xml:space="preserve"> RC-</w:t>
            </w:r>
            <w:proofErr w:type="spellStart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цепь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F02B3A8" w14:textId="77777777" w:rsidR="00F25EB6" w:rsidRDefault="00970407">
            <w:pPr>
              <w:jc w:val="center"/>
              <w:textAlignment w:val="center"/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</w:pPr>
            <w:proofErr w:type="spellStart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Делитель</w:t>
            </w:r>
            <w:proofErr w:type="spellEnd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напряжения</w:t>
            </w:r>
            <w:proofErr w:type="spellEnd"/>
          </w:p>
        </w:tc>
      </w:tr>
      <w:tr w:rsidR="00F25EB6" w14:paraId="6AAD3B44" w14:textId="77777777">
        <w:trPr>
          <w:trHeight w:val="58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51BC829" w14:textId="77777777" w:rsidR="00F25EB6" w:rsidRDefault="00970407">
            <w:pPr>
              <w:jc w:val="center"/>
              <w:textAlignment w:val="center"/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C</w:t>
            </w:r>
            <w:proofErr w:type="gramStart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 xml:space="preserve">1  </w:t>
            </w:r>
            <w:proofErr w:type="spellStart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nf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5DAAD7A" w14:textId="77777777" w:rsidR="00F25EB6" w:rsidRDefault="00970407">
            <w:pPr>
              <w:jc w:val="center"/>
              <w:textAlignment w:val="center"/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C</w:t>
            </w:r>
            <w:proofErr w:type="gramStart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 xml:space="preserve">2  </w:t>
            </w:r>
            <w:proofErr w:type="spellStart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nf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13E0054" w14:textId="77777777" w:rsidR="00F25EB6" w:rsidRDefault="00970407">
            <w:pPr>
              <w:jc w:val="center"/>
              <w:textAlignment w:val="center"/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Style w:val="font11"/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C3 </w:t>
            </w:r>
            <w:proofErr w:type="spellStart"/>
            <w:r>
              <w:rPr>
                <w:rStyle w:val="font11"/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μf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29F7CA6" w14:textId="77777777" w:rsidR="00F25EB6" w:rsidRDefault="00970407">
            <w:pPr>
              <w:jc w:val="center"/>
              <w:textAlignment w:val="center"/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Style w:val="font11"/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C</w:t>
            </w:r>
            <w:proofErr w:type="gramStart"/>
            <w:r>
              <w:rPr>
                <w:rStyle w:val="font11"/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4  </w:t>
            </w:r>
            <w:proofErr w:type="spellStart"/>
            <w:r>
              <w:rPr>
                <w:rStyle w:val="font11"/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μ</w:t>
            </w:r>
            <w:proofErr w:type="gramEnd"/>
            <w:r>
              <w:rPr>
                <w:rStyle w:val="font11"/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f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B7D8F86" w14:textId="77777777" w:rsidR="00F25EB6" w:rsidRDefault="00970407">
            <w:pPr>
              <w:jc w:val="center"/>
              <w:textAlignment w:val="center"/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R</w:t>
            </w:r>
            <w:proofErr w:type="gramStart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 xml:space="preserve">1  </w:t>
            </w:r>
            <w:proofErr w:type="spellStart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kOm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AF7C965" w14:textId="77777777" w:rsidR="00F25EB6" w:rsidRDefault="00970407">
            <w:pPr>
              <w:jc w:val="center"/>
              <w:textAlignment w:val="center"/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R</w:t>
            </w:r>
            <w:proofErr w:type="gramStart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 xml:space="preserve">2  </w:t>
            </w:r>
            <w:proofErr w:type="spellStart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kOm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EF5FDA2" w14:textId="77777777" w:rsidR="00F25EB6" w:rsidRDefault="00970407">
            <w:pPr>
              <w:jc w:val="center"/>
              <w:textAlignment w:val="center"/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R</w:t>
            </w:r>
            <w:proofErr w:type="gramStart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 xml:space="preserve">3  </w:t>
            </w:r>
            <w:proofErr w:type="spellStart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kOm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E1016CD" w14:textId="77777777" w:rsidR="00F25EB6" w:rsidRDefault="00970407">
            <w:pPr>
              <w:jc w:val="center"/>
              <w:textAlignment w:val="center"/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R</w:t>
            </w:r>
            <w:proofErr w:type="gramStart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 xml:space="preserve">4  </w:t>
            </w:r>
            <w:proofErr w:type="spellStart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kOm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A47A67D" w14:textId="77777777" w:rsidR="00F25EB6" w:rsidRDefault="00970407">
            <w:pPr>
              <w:jc w:val="center"/>
              <w:textAlignment w:val="center"/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R</w:t>
            </w:r>
            <w:proofErr w:type="gramStart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 xml:space="preserve">5  </w:t>
            </w:r>
            <w:proofErr w:type="spellStart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kOm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9CAF888" w14:textId="77777777" w:rsidR="00F25EB6" w:rsidRDefault="00970407">
            <w:pPr>
              <w:jc w:val="center"/>
              <w:textAlignment w:val="center"/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R</w:t>
            </w:r>
            <w:proofErr w:type="gramStart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 xml:space="preserve">6  </w:t>
            </w:r>
            <w:proofErr w:type="spellStart"/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kOm</w:t>
            </w:r>
            <w:proofErr w:type="spellEnd"/>
            <w:proofErr w:type="gramEnd"/>
          </w:p>
        </w:tc>
      </w:tr>
      <w:tr w:rsidR="00F25EB6" w14:paraId="5FFACA4C" w14:textId="77777777">
        <w:trPr>
          <w:trHeight w:val="585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2C792F2" w14:textId="77777777" w:rsidR="00F25EB6" w:rsidRDefault="00970407">
            <w:pPr>
              <w:jc w:val="center"/>
              <w:textAlignment w:val="center"/>
              <w:rPr>
                <w:color w:val="000000"/>
                <w:sz w:val="24"/>
                <w:szCs w:val="24"/>
              </w:rPr>
            </w:pPr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D5D0F54" w14:textId="77777777" w:rsidR="00F25EB6" w:rsidRDefault="00970407">
            <w:pPr>
              <w:jc w:val="center"/>
              <w:textAlignment w:val="center"/>
              <w:rPr>
                <w:color w:val="000000"/>
                <w:sz w:val="24"/>
                <w:szCs w:val="24"/>
              </w:rPr>
            </w:pPr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621D2F2" w14:textId="77777777" w:rsidR="00F25EB6" w:rsidRDefault="00970407">
            <w:pPr>
              <w:jc w:val="center"/>
              <w:textAlignment w:val="center"/>
              <w:rPr>
                <w:color w:val="000000"/>
                <w:sz w:val="24"/>
                <w:szCs w:val="24"/>
              </w:rPr>
            </w:pPr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0,08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AA6680E" w14:textId="77777777" w:rsidR="00F25EB6" w:rsidRDefault="00970407">
            <w:pPr>
              <w:jc w:val="center"/>
              <w:textAlignment w:val="center"/>
              <w:rPr>
                <w:color w:val="000000"/>
                <w:sz w:val="24"/>
                <w:szCs w:val="24"/>
              </w:rPr>
            </w:pPr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0,01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CF2A844" w14:textId="77777777" w:rsidR="00F25EB6" w:rsidRDefault="00970407">
            <w:pPr>
              <w:jc w:val="center"/>
              <w:textAlignment w:val="center"/>
              <w:rPr>
                <w:color w:val="000000"/>
                <w:sz w:val="24"/>
                <w:szCs w:val="24"/>
              </w:rPr>
            </w:pPr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42E27FA" w14:textId="77777777" w:rsidR="00F25EB6" w:rsidRDefault="00970407">
            <w:pPr>
              <w:jc w:val="center"/>
              <w:textAlignment w:val="center"/>
              <w:rPr>
                <w:color w:val="000000"/>
                <w:sz w:val="24"/>
                <w:szCs w:val="24"/>
              </w:rPr>
            </w:pPr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60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9C04B41" w14:textId="77777777" w:rsidR="00F25EB6" w:rsidRDefault="00970407">
            <w:pPr>
              <w:jc w:val="center"/>
              <w:textAlignment w:val="center"/>
              <w:rPr>
                <w:color w:val="000000"/>
                <w:sz w:val="24"/>
                <w:szCs w:val="24"/>
              </w:rPr>
            </w:pPr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113E79C" w14:textId="77777777" w:rsidR="00F25EB6" w:rsidRDefault="00970407">
            <w:pPr>
              <w:jc w:val="center"/>
              <w:textAlignment w:val="center"/>
              <w:rPr>
                <w:color w:val="000000"/>
                <w:sz w:val="24"/>
                <w:szCs w:val="24"/>
              </w:rPr>
            </w:pPr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3A93432" w14:textId="77777777" w:rsidR="00F25EB6" w:rsidRDefault="00970407">
            <w:pPr>
              <w:jc w:val="center"/>
              <w:textAlignment w:val="center"/>
              <w:rPr>
                <w:color w:val="000000"/>
                <w:sz w:val="24"/>
                <w:szCs w:val="24"/>
              </w:rPr>
            </w:pPr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60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D444AEB" w14:textId="77777777" w:rsidR="00F25EB6" w:rsidRDefault="00970407">
            <w:pPr>
              <w:jc w:val="center"/>
              <w:textAlignment w:val="center"/>
              <w:rPr>
                <w:color w:val="000000"/>
                <w:sz w:val="24"/>
                <w:szCs w:val="24"/>
              </w:rPr>
            </w:pPr>
            <w:r>
              <w:rPr>
                <w:rFonts w:eastAsia="SimSun"/>
                <w:color w:val="000000"/>
                <w:sz w:val="24"/>
                <w:szCs w:val="24"/>
                <w:lang w:val="en-US" w:eastAsia="zh-CN" w:bidi="ar"/>
              </w:rPr>
              <w:t>60</w:t>
            </w:r>
          </w:p>
        </w:tc>
      </w:tr>
    </w:tbl>
    <w:p w14:paraId="332FB6E7" w14:textId="77777777" w:rsidR="00F25EB6" w:rsidRDefault="00F25EB6">
      <w:pPr>
        <w:jc w:val="both"/>
        <w:rPr>
          <w:sz w:val="28"/>
          <w:szCs w:val="28"/>
        </w:rPr>
      </w:pPr>
    </w:p>
    <w:p w14:paraId="488887F8" w14:textId="77777777" w:rsidR="00F25EB6" w:rsidRDefault="00970407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114300" distR="114300" wp14:anchorId="2BF0D157" wp14:editId="509BCFFF">
            <wp:extent cx="5743575" cy="5143500"/>
            <wp:effectExtent l="0" t="0" r="9525" b="0"/>
            <wp:docPr id="15" name="Изображение 15" descr="схема Буше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схема Бушев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1CF2" w14:textId="77777777" w:rsidR="00F25EB6" w:rsidRDefault="00970407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 1 —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Схема цепи</w:t>
      </w:r>
    </w:p>
    <w:p w14:paraId="62C4404F" w14:textId="77777777" w:rsidR="00F25EB6" w:rsidRDefault="0097040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E41315" w14:textId="77777777" w:rsidR="00F25EB6" w:rsidRDefault="0097040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Исследование влияния постоянной времени </w:t>
      </w:r>
      <w:proofErr w:type="spellStart"/>
      <w:r>
        <w:rPr>
          <w:b/>
          <w:bCs/>
          <w:sz w:val="28"/>
          <w:szCs w:val="28"/>
        </w:rPr>
        <w:t>хронирующей</w:t>
      </w:r>
      <w:proofErr w:type="spellEnd"/>
      <w:r>
        <w:rPr>
          <w:b/>
          <w:bCs/>
          <w:sz w:val="28"/>
          <w:szCs w:val="28"/>
        </w:rPr>
        <w:t xml:space="preserve"> RC-цепи на период генерируемых колебаний</w:t>
      </w:r>
    </w:p>
    <w:p w14:paraId="51BCD42F" w14:textId="77777777" w:rsidR="00F25EB6" w:rsidRDefault="00F25EB6">
      <w:pPr>
        <w:jc w:val="both"/>
        <w:rPr>
          <w:sz w:val="28"/>
          <w:szCs w:val="28"/>
        </w:rPr>
      </w:pPr>
    </w:p>
    <w:p w14:paraId="5424FAD2" w14:textId="77777777" w:rsidR="00F25EB6" w:rsidRDefault="00970407">
      <w:pPr>
        <w:jc w:val="both"/>
        <w:rPr>
          <w:sz w:val="28"/>
          <w:szCs w:val="28"/>
        </w:rPr>
      </w:pPr>
      <w:r>
        <w:rPr>
          <w:sz w:val="28"/>
          <w:szCs w:val="28"/>
        </w:rPr>
        <w:t>T=2*C1*R3*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>(1+2*R1/R5)</w:t>
      </w:r>
    </w:p>
    <w:p w14:paraId="29B72BC6" w14:textId="77777777" w:rsidR="00F25EB6" w:rsidRDefault="00F25EB6">
      <w:pPr>
        <w:jc w:val="both"/>
        <w:rPr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F25EB6" w14:paraId="2AC63F6D" w14:textId="77777777">
        <w:tc>
          <w:tcPr>
            <w:tcW w:w="1914" w:type="dxa"/>
          </w:tcPr>
          <w:p w14:paraId="73170A77" w14:textId="77777777" w:rsidR="00F25EB6" w:rsidRDefault="00F25EB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14" w:type="dxa"/>
            <w:vAlign w:val="bottom"/>
          </w:tcPr>
          <w:p w14:paraId="55F978A1" w14:textId="77777777" w:rsidR="00F25EB6" w:rsidRDefault="00970407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Графически</w:t>
            </w:r>
            <w:proofErr w:type="spellEnd"/>
          </w:p>
        </w:tc>
        <w:tc>
          <w:tcPr>
            <w:tcW w:w="1914" w:type="dxa"/>
            <w:vAlign w:val="bottom"/>
          </w:tcPr>
          <w:p w14:paraId="5E95AD00" w14:textId="77777777" w:rsidR="00F25EB6" w:rsidRDefault="00970407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Аналитически</w:t>
            </w:r>
            <w:proofErr w:type="spellEnd"/>
          </w:p>
        </w:tc>
        <w:tc>
          <w:tcPr>
            <w:tcW w:w="1914" w:type="dxa"/>
          </w:tcPr>
          <w:p w14:paraId="2F1AC426" w14:textId="77777777" w:rsidR="00F25EB6" w:rsidRDefault="00F25EB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14:paraId="30E3B5E7" w14:textId="77777777" w:rsidR="00F25EB6" w:rsidRDefault="00F25EB6">
            <w:pPr>
              <w:jc w:val="both"/>
              <w:rPr>
                <w:sz w:val="28"/>
                <w:szCs w:val="28"/>
              </w:rPr>
            </w:pPr>
          </w:p>
        </w:tc>
      </w:tr>
      <w:tr w:rsidR="00F25EB6" w14:paraId="464D00F0" w14:textId="77777777">
        <w:tc>
          <w:tcPr>
            <w:tcW w:w="1914" w:type="dxa"/>
          </w:tcPr>
          <w:p w14:paraId="127C10A4" w14:textId="77777777" w:rsidR="00F25EB6" w:rsidRDefault="00F25EB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14" w:type="dxa"/>
            <w:vAlign w:val="bottom"/>
          </w:tcPr>
          <w:p w14:paraId="3C972777" w14:textId="77777777" w:rsidR="00F25EB6" w:rsidRDefault="00970407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 xml:space="preserve"> T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сек</w:t>
            </w:r>
            <w:proofErr w:type="spellEnd"/>
          </w:p>
        </w:tc>
        <w:tc>
          <w:tcPr>
            <w:tcW w:w="1914" w:type="dxa"/>
            <w:vAlign w:val="bottom"/>
          </w:tcPr>
          <w:p w14:paraId="0DD1C970" w14:textId="77777777" w:rsidR="00F25EB6" w:rsidRDefault="00970407">
            <w:pPr>
              <w:jc w:val="center"/>
              <w:textAlignment w:val="bottom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n-US" w:eastAsia="zh-CN" w:bidi="ar"/>
              </w:rPr>
              <w:t>τ=R3*C</w:t>
            </w:r>
            <w:proofErr w:type="gramStart"/>
            <w:r>
              <w:rPr>
                <w:rFonts w:ascii="Calibri" w:eastAsia="SimSu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n-US" w:eastAsia="zh-CN" w:bidi="ar"/>
              </w:rPr>
              <w:t xml:space="preserve">1  </w:t>
            </w:r>
            <w:proofErr w:type="spellStart"/>
            <w:r>
              <w:rPr>
                <w:rFonts w:ascii="Calibri" w:eastAsia="SimSu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n-US" w:eastAsia="zh-CN" w:bidi="ar"/>
              </w:rPr>
              <w:t>c</w:t>
            </w:r>
            <w:proofErr w:type="gramEnd"/>
            <w:r>
              <w:rPr>
                <w:rFonts w:ascii="Calibri" w:eastAsia="SimSun" w:hAnsi="Calibri" w:cs="Calibri"/>
                <w:b/>
                <w:bCs/>
                <w:i/>
                <w:iCs/>
                <w:color w:val="000000"/>
                <w:sz w:val="24"/>
                <w:szCs w:val="24"/>
                <w:lang w:val="en-US" w:eastAsia="zh-CN" w:bidi="ar"/>
              </w:rPr>
              <w:t>ек</w:t>
            </w:r>
            <w:proofErr w:type="spellEnd"/>
          </w:p>
        </w:tc>
        <w:tc>
          <w:tcPr>
            <w:tcW w:w="1914" w:type="dxa"/>
            <w:vAlign w:val="bottom"/>
          </w:tcPr>
          <w:p w14:paraId="442992EC" w14:textId="77777777" w:rsidR="00F25EB6" w:rsidRDefault="00970407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 xml:space="preserve">T 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c</w:t>
            </w:r>
            <w:proofErr w:type="gram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ек</w:t>
            </w:r>
            <w:proofErr w:type="spellEnd"/>
          </w:p>
        </w:tc>
        <w:tc>
          <w:tcPr>
            <w:tcW w:w="1915" w:type="dxa"/>
            <w:vAlign w:val="bottom"/>
          </w:tcPr>
          <w:p w14:paraId="09F63B48" w14:textId="77777777" w:rsidR="00F25EB6" w:rsidRDefault="00970407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Ϭ</w:t>
            </w: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 xml:space="preserve">  %</w:t>
            </w:r>
            <w:proofErr w:type="gramEnd"/>
          </w:p>
        </w:tc>
      </w:tr>
      <w:tr w:rsidR="00F25EB6" w14:paraId="5CC0EDAA" w14:textId="77777777">
        <w:tc>
          <w:tcPr>
            <w:tcW w:w="1914" w:type="dxa"/>
          </w:tcPr>
          <w:p w14:paraId="1329D17B" w14:textId="77777777" w:rsidR="00F25EB6" w:rsidRDefault="00970407">
            <w:pPr>
              <w:jc w:val="center"/>
              <w:textAlignment w:val="bottom"/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С1</w:t>
            </w:r>
          </w:p>
        </w:tc>
        <w:tc>
          <w:tcPr>
            <w:tcW w:w="1914" w:type="dxa"/>
            <w:vAlign w:val="bottom"/>
          </w:tcPr>
          <w:p w14:paraId="46560A70" w14:textId="77777777" w:rsidR="00F25EB6" w:rsidRDefault="00970407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1,1541E-03</w:t>
            </w:r>
          </w:p>
        </w:tc>
        <w:tc>
          <w:tcPr>
            <w:tcW w:w="1914" w:type="dxa"/>
            <w:vAlign w:val="bottom"/>
          </w:tcPr>
          <w:p w14:paraId="6DDB51B6" w14:textId="77777777" w:rsidR="00F25EB6" w:rsidRDefault="00970407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7,5000E-04</w:t>
            </w:r>
          </w:p>
        </w:tc>
        <w:tc>
          <w:tcPr>
            <w:tcW w:w="1914" w:type="dxa"/>
            <w:vAlign w:val="bottom"/>
          </w:tcPr>
          <w:p w14:paraId="11DAA9F5" w14:textId="77777777" w:rsidR="00F25EB6" w:rsidRDefault="00970407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1,0397E-03</w:t>
            </w:r>
          </w:p>
        </w:tc>
        <w:tc>
          <w:tcPr>
            <w:tcW w:w="1915" w:type="dxa"/>
            <w:vAlign w:val="bottom"/>
          </w:tcPr>
          <w:p w14:paraId="0CB6D2C8" w14:textId="77777777" w:rsidR="00F25EB6" w:rsidRDefault="00970407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9,9085%</w:t>
            </w:r>
          </w:p>
        </w:tc>
      </w:tr>
      <w:tr w:rsidR="00F25EB6" w14:paraId="2627E01D" w14:textId="77777777">
        <w:tc>
          <w:tcPr>
            <w:tcW w:w="1914" w:type="dxa"/>
          </w:tcPr>
          <w:p w14:paraId="706A76A2" w14:textId="77777777" w:rsidR="00F25EB6" w:rsidRDefault="00970407">
            <w:pPr>
              <w:jc w:val="center"/>
              <w:textAlignment w:val="bottom"/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С2</w:t>
            </w:r>
          </w:p>
        </w:tc>
        <w:tc>
          <w:tcPr>
            <w:tcW w:w="1914" w:type="dxa"/>
            <w:vAlign w:val="bottom"/>
          </w:tcPr>
          <w:p w14:paraId="3F5629ED" w14:textId="77777777" w:rsidR="00F25EB6" w:rsidRDefault="00970407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3,3226E-03</w:t>
            </w:r>
          </w:p>
        </w:tc>
        <w:tc>
          <w:tcPr>
            <w:tcW w:w="1914" w:type="dxa"/>
            <w:vAlign w:val="bottom"/>
          </w:tcPr>
          <w:p w14:paraId="67933359" w14:textId="77777777" w:rsidR="00F25EB6" w:rsidRDefault="00970407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1,5000E-03</w:t>
            </w:r>
          </w:p>
        </w:tc>
        <w:tc>
          <w:tcPr>
            <w:tcW w:w="1914" w:type="dxa"/>
            <w:vAlign w:val="bottom"/>
          </w:tcPr>
          <w:p w14:paraId="1525DDC3" w14:textId="77777777" w:rsidR="00F25EB6" w:rsidRDefault="00970407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3,2958E-03</w:t>
            </w:r>
          </w:p>
        </w:tc>
        <w:tc>
          <w:tcPr>
            <w:tcW w:w="1915" w:type="dxa"/>
            <w:vAlign w:val="bottom"/>
          </w:tcPr>
          <w:p w14:paraId="68B9420D" w14:textId="77777777" w:rsidR="00F25EB6" w:rsidRDefault="00970407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0,8055%</w:t>
            </w:r>
          </w:p>
        </w:tc>
      </w:tr>
    </w:tbl>
    <w:p w14:paraId="62CD87E2" w14:textId="77777777" w:rsidR="00F25EB6" w:rsidRDefault="00F25EB6">
      <w:pPr>
        <w:rPr>
          <w:sz w:val="28"/>
          <w:szCs w:val="28"/>
          <w:lang w:val="en-US"/>
        </w:rPr>
      </w:pPr>
    </w:p>
    <w:p w14:paraId="01E2D0A8" w14:textId="77777777" w:rsidR="00F25EB6" w:rsidRDefault="00970407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114300" distR="114300" wp14:anchorId="048737DE" wp14:editId="5276E509">
            <wp:extent cx="5935980" cy="3002280"/>
            <wp:effectExtent l="0" t="0" r="7620" b="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B718E" w14:textId="77777777" w:rsidR="00F25EB6" w:rsidRDefault="00970407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Рисунок </w:t>
      </w:r>
      <w:r>
        <w:rPr>
          <w:i/>
          <w:iCs/>
          <w:sz w:val="28"/>
          <w:szCs w:val="28"/>
        </w:rPr>
        <w:t>2</w:t>
      </w:r>
      <w:r>
        <w:rPr>
          <w:i/>
          <w:iCs/>
          <w:sz w:val="28"/>
          <w:szCs w:val="28"/>
        </w:rPr>
        <w:t xml:space="preserve"> —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С</w:t>
      </w:r>
      <w:r>
        <w:rPr>
          <w:i/>
          <w:iCs/>
          <w:sz w:val="28"/>
          <w:szCs w:val="28"/>
        </w:rPr>
        <w:t>1</w:t>
      </w:r>
    </w:p>
    <w:p w14:paraId="35F03B17" w14:textId="77777777" w:rsidR="00F25EB6" w:rsidRDefault="00F25EB6">
      <w:pPr>
        <w:jc w:val="both"/>
        <w:rPr>
          <w:sz w:val="28"/>
          <w:szCs w:val="28"/>
          <w:lang w:val="en-US"/>
        </w:rPr>
      </w:pPr>
    </w:p>
    <w:p w14:paraId="5C17BE7D" w14:textId="77777777" w:rsidR="00F25EB6" w:rsidRDefault="00970407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114300" distR="114300" wp14:anchorId="363D7C9C" wp14:editId="6FE24D8D">
            <wp:extent cx="5937885" cy="2999105"/>
            <wp:effectExtent l="0" t="0" r="5715" b="317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3B926" w14:textId="77777777" w:rsidR="00F25EB6" w:rsidRPr="00B8349A" w:rsidRDefault="00970407">
      <w:pPr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Рисунок </w:t>
      </w:r>
      <w:r>
        <w:rPr>
          <w:i/>
          <w:iCs/>
          <w:sz w:val="28"/>
          <w:szCs w:val="28"/>
        </w:rPr>
        <w:t>3</w:t>
      </w:r>
      <w:r>
        <w:rPr>
          <w:i/>
          <w:iCs/>
          <w:sz w:val="28"/>
          <w:szCs w:val="28"/>
        </w:rPr>
        <w:t xml:space="preserve"> —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С</w:t>
      </w:r>
      <w:r>
        <w:rPr>
          <w:i/>
          <w:iCs/>
          <w:sz w:val="28"/>
          <w:szCs w:val="28"/>
        </w:rPr>
        <w:t>2</w:t>
      </w:r>
    </w:p>
    <w:p w14:paraId="4212A452" w14:textId="77777777" w:rsidR="00F25EB6" w:rsidRPr="00B8349A" w:rsidRDefault="00F25EB6">
      <w:pPr>
        <w:rPr>
          <w:sz w:val="28"/>
          <w:szCs w:val="28"/>
        </w:rPr>
      </w:pPr>
    </w:p>
    <w:p w14:paraId="6036BC7F" w14:textId="77777777" w:rsidR="00F25EB6" w:rsidRPr="00B8349A" w:rsidRDefault="00970407">
      <w:pPr>
        <w:jc w:val="center"/>
        <w:rPr>
          <w:b/>
          <w:bCs/>
          <w:sz w:val="28"/>
          <w:szCs w:val="28"/>
        </w:rPr>
      </w:pPr>
      <w:r w:rsidRPr="00B8349A">
        <w:rPr>
          <w:b/>
          <w:bCs/>
          <w:sz w:val="28"/>
          <w:szCs w:val="28"/>
        </w:rPr>
        <w:lastRenderedPageBreak/>
        <w:t xml:space="preserve">Исследование влияния коэффициента передачи </w:t>
      </w:r>
      <w:r>
        <w:rPr>
          <w:b/>
          <w:bCs/>
          <w:sz w:val="28"/>
          <w:szCs w:val="28"/>
          <w:lang w:val="en-US"/>
        </w:rPr>
        <w:t>β</w:t>
      </w:r>
      <w:r w:rsidRPr="00B8349A">
        <w:rPr>
          <w:b/>
          <w:bCs/>
          <w:sz w:val="28"/>
          <w:szCs w:val="28"/>
        </w:rPr>
        <w:t xml:space="preserve"> цепи положительной обратной связи на период генерируемых </w:t>
      </w:r>
      <w:r w:rsidRPr="00B8349A">
        <w:rPr>
          <w:b/>
          <w:bCs/>
          <w:sz w:val="28"/>
          <w:szCs w:val="28"/>
        </w:rPr>
        <w:t>колебаний</w:t>
      </w:r>
    </w:p>
    <w:p w14:paraId="2EEA44C1" w14:textId="77777777" w:rsidR="00F25EB6" w:rsidRPr="00B8349A" w:rsidRDefault="00F25EB6">
      <w:pPr>
        <w:jc w:val="both"/>
        <w:rPr>
          <w:sz w:val="28"/>
          <w:szCs w:val="28"/>
        </w:rPr>
      </w:pPr>
    </w:p>
    <w:p w14:paraId="6C5C7A2D" w14:textId="77777777" w:rsidR="00F25EB6" w:rsidRDefault="0097040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β=R1/(R1+R5)</w:t>
      </w:r>
    </w:p>
    <w:p w14:paraId="32C7F6ED" w14:textId="77777777" w:rsidR="00F25EB6" w:rsidRDefault="0097040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T=2*C1*R3*ln(1+2*R1/R5)</w:t>
      </w:r>
    </w:p>
    <w:p w14:paraId="3C58AF33" w14:textId="77777777" w:rsidR="00F25EB6" w:rsidRDefault="00F25EB6">
      <w:pPr>
        <w:jc w:val="both"/>
        <w:rPr>
          <w:sz w:val="28"/>
          <w:szCs w:val="28"/>
          <w:lang w:val="en-US"/>
        </w:rPr>
      </w:pPr>
    </w:p>
    <w:tbl>
      <w:tblPr>
        <w:tblW w:w="8250" w:type="dxa"/>
        <w:tblInd w:w="93" w:type="dxa"/>
        <w:tblLook w:val="04A0" w:firstRow="1" w:lastRow="0" w:firstColumn="1" w:lastColumn="0" w:noHBand="0" w:noVBand="1"/>
      </w:tblPr>
      <w:tblGrid>
        <w:gridCol w:w="1155"/>
        <w:gridCol w:w="1680"/>
        <w:gridCol w:w="1319"/>
        <w:gridCol w:w="1410"/>
        <w:gridCol w:w="1319"/>
        <w:gridCol w:w="1545"/>
      </w:tblGrid>
      <w:tr w:rsidR="00F25EB6" w14:paraId="3ECDD33E" w14:textId="77777777">
        <w:trPr>
          <w:trHeight w:val="300"/>
        </w:trPr>
        <w:tc>
          <w:tcPr>
            <w:tcW w:w="115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1460DD9" w14:textId="77777777" w:rsidR="00F25EB6" w:rsidRDefault="00970407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R</w:t>
            </w:r>
            <w:proofErr w:type="gram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 xml:space="preserve">1 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kOm</w:t>
            </w:r>
            <w:proofErr w:type="spellEnd"/>
            <w:proofErr w:type="gramEnd"/>
          </w:p>
        </w:tc>
        <w:tc>
          <w:tcPr>
            <w:tcW w:w="168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678DFAE6" w14:textId="77777777" w:rsidR="00F25EB6" w:rsidRDefault="00970407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R</w:t>
            </w:r>
            <w:proofErr w:type="gram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 xml:space="preserve">5 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kOm</w:t>
            </w:r>
            <w:proofErr w:type="spellEnd"/>
            <w:proofErr w:type="gramEnd"/>
          </w:p>
        </w:tc>
        <w:tc>
          <w:tcPr>
            <w:tcW w:w="12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4CDF24D1" w14:textId="77777777" w:rsidR="00F25EB6" w:rsidRDefault="00970407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β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79448E8" w14:textId="77777777" w:rsidR="00F25EB6" w:rsidRDefault="00970407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Tвычисл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cек</w:t>
            </w:r>
            <w:proofErr w:type="spellEnd"/>
          </w:p>
        </w:tc>
        <w:tc>
          <w:tcPr>
            <w:tcW w:w="123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7EBDC418" w14:textId="77777777" w:rsidR="00F25EB6" w:rsidRDefault="00970407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T</w:t>
            </w:r>
            <w:proofErr w:type="gram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граф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 xml:space="preserve"> 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c</w:t>
            </w:r>
            <w:proofErr w:type="gram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ек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118C86D" w14:textId="77777777" w:rsidR="00F25EB6" w:rsidRDefault="00970407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Ϭ</w:t>
            </w: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 xml:space="preserve">  %</w:t>
            </w:r>
            <w:proofErr w:type="gramEnd"/>
          </w:p>
        </w:tc>
      </w:tr>
      <w:tr w:rsidR="00F25EB6" w14:paraId="49844D24" w14:textId="77777777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792DBC99" w14:textId="77777777" w:rsidR="00F25EB6" w:rsidRDefault="00970407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6AA939EF" w14:textId="77777777" w:rsidR="00F25EB6" w:rsidRDefault="00970407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60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79206581" w14:textId="77777777" w:rsidR="00F25EB6" w:rsidRDefault="00970407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3,3333E-01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6AE30457" w14:textId="77777777" w:rsidR="00F25EB6" w:rsidRDefault="00970407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1,0397E-03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22A6ED3" w14:textId="77777777" w:rsidR="00F25EB6" w:rsidRDefault="00970407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1,1541E-03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0EA59CF" w14:textId="77777777" w:rsidR="00F25EB6" w:rsidRDefault="00970407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9,9085%</w:t>
            </w:r>
          </w:p>
        </w:tc>
      </w:tr>
      <w:tr w:rsidR="00F25EB6" w14:paraId="09ACE16A" w14:textId="77777777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739029FA" w14:textId="77777777" w:rsidR="00F25EB6" w:rsidRDefault="00970407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7CA75C18" w14:textId="77777777" w:rsidR="00F25EB6" w:rsidRDefault="00970407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B8503B9" w14:textId="77777777" w:rsidR="00F25EB6" w:rsidRDefault="00970407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5,0000E-01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78ECA58C" w14:textId="77777777" w:rsidR="00F25EB6" w:rsidRDefault="00970407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1,6479E-03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997E7CB" w14:textId="77777777" w:rsidR="00F25EB6" w:rsidRDefault="00970407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1,7486E-03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3A41B02" w14:textId="77777777" w:rsidR="00F25EB6" w:rsidRDefault="00970407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5,7578%</w:t>
            </w:r>
          </w:p>
        </w:tc>
      </w:tr>
      <w:tr w:rsidR="00F25EB6" w14:paraId="26EF5CFD" w14:textId="77777777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48505023" w14:textId="77777777" w:rsidR="00F25EB6" w:rsidRDefault="00970407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60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4C1F2422" w14:textId="77777777" w:rsidR="00F25EB6" w:rsidRDefault="00970407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61BA08E3" w14:textId="77777777" w:rsidR="00F25EB6" w:rsidRDefault="00970407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6,6667E-01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8F3D2D1" w14:textId="77777777" w:rsidR="00F25EB6" w:rsidRDefault="00970407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2,4142E-03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7CEB7A68" w14:textId="77777777" w:rsidR="00F25EB6" w:rsidRDefault="00970407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2,5026E-03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0C3E9DB" w14:textId="77777777" w:rsidR="00F25EB6" w:rsidRDefault="00970407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3,5340%</w:t>
            </w:r>
          </w:p>
        </w:tc>
      </w:tr>
      <w:tr w:rsidR="00F25EB6" w14:paraId="2F0BCB37" w14:textId="77777777">
        <w:trPr>
          <w:trHeight w:val="3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47CF1513" w14:textId="77777777" w:rsidR="00F25EB6" w:rsidRDefault="00970407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120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6E685876" w14:textId="77777777" w:rsidR="00F25EB6" w:rsidRDefault="00970407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416898C" w14:textId="77777777" w:rsidR="00F25EB6" w:rsidRDefault="00970407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8,0000E-01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5FA7A23D" w14:textId="77777777" w:rsidR="00F25EB6" w:rsidRDefault="00970407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3,2958E-03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D07EAF5" w14:textId="77777777" w:rsidR="00F25EB6" w:rsidRDefault="00970407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3,3753E-03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3CD88F3" w14:textId="77777777" w:rsidR="00F25EB6" w:rsidRDefault="00970407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2,3543%</w:t>
            </w:r>
          </w:p>
        </w:tc>
      </w:tr>
    </w:tbl>
    <w:p w14:paraId="727FB70C" w14:textId="77777777" w:rsidR="00F25EB6" w:rsidRDefault="00F25EB6">
      <w:pPr>
        <w:jc w:val="both"/>
        <w:rPr>
          <w:sz w:val="28"/>
          <w:szCs w:val="28"/>
          <w:lang w:val="en-US"/>
        </w:rPr>
      </w:pPr>
    </w:p>
    <w:p w14:paraId="289E3ECC" w14:textId="77777777" w:rsidR="00F25EB6" w:rsidRDefault="00970407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114300" distR="114300" wp14:anchorId="57C6151B" wp14:editId="65248273">
            <wp:extent cx="5937885" cy="2999105"/>
            <wp:effectExtent l="0" t="0" r="5715" b="317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BE044" w14:textId="77777777" w:rsidR="00F25EB6" w:rsidRDefault="00970407">
      <w:pPr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Рисунок </w:t>
      </w:r>
      <w:r>
        <w:rPr>
          <w:i/>
          <w:iCs/>
          <w:sz w:val="28"/>
          <w:szCs w:val="28"/>
          <w:lang w:val="en-US"/>
        </w:rPr>
        <w:t>4</w:t>
      </w:r>
      <w:r>
        <w:rPr>
          <w:i/>
          <w:iCs/>
          <w:sz w:val="28"/>
          <w:szCs w:val="28"/>
        </w:rPr>
        <w:t xml:space="preserve"> —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 xml:space="preserve">30 </w:t>
      </w:r>
      <w:r>
        <w:rPr>
          <w:i/>
          <w:iCs/>
          <w:sz w:val="28"/>
          <w:szCs w:val="28"/>
        </w:rPr>
        <w:t>кОм и 60 кОм</w:t>
      </w:r>
    </w:p>
    <w:p w14:paraId="63376778" w14:textId="77777777" w:rsidR="00F25EB6" w:rsidRDefault="00F25EB6">
      <w:pPr>
        <w:jc w:val="both"/>
        <w:rPr>
          <w:sz w:val="28"/>
          <w:szCs w:val="28"/>
          <w:lang w:val="en-US"/>
        </w:rPr>
      </w:pPr>
    </w:p>
    <w:p w14:paraId="5F894D78" w14:textId="77777777" w:rsidR="00F25EB6" w:rsidRDefault="00970407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114300" distR="114300" wp14:anchorId="44AD6738" wp14:editId="4B5DA955">
            <wp:extent cx="5937885" cy="2999105"/>
            <wp:effectExtent l="0" t="0" r="5715" b="317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DDD7F" w14:textId="77777777" w:rsidR="00F25EB6" w:rsidRDefault="00970407">
      <w:pPr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Рисунок </w:t>
      </w:r>
      <w:r>
        <w:rPr>
          <w:i/>
          <w:iCs/>
          <w:sz w:val="28"/>
          <w:szCs w:val="28"/>
        </w:rPr>
        <w:t>5</w:t>
      </w:r>
      <w:r>
        <w:rPr>
          <w:i/>
          <w:iCs/>
          <w:sz w:val="28"/>
          <w:szCs w:val="28"/>
        </w:rPr>
        <w:t xml:space="preserve"> —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 xml:space="preserve">30 </w:t>
      </w:r>
      <w:r>
        <w:rPr>
          <w:i/>
          <w:iCs/>
          <w:sz w:val="28"/>
          <w:szCs w:val="28"/>
        </w:rPr>
        <w:t>кОм и 30 кОм</w:t>
      </w:r>
    </w:p>
    <w:p w14:paraId="5ED71000" w14:textId="77777777" w:rsidR="00F25EB6" w:rsidRDefault="00F25EB6">
      <w:pPr>
        <w:jc w:val="both"/>
        <w:rPr>
          <w:sz w:val="28"/>
          <w:szCs w:val="28"/>
          <w:lang w:val="en-US"/>
        </w:rPr>
      </w:pPr>
    </w:p>
    <w:p w14:paraId="7B8DB90C" w14:textId="77777777" w:rsidR="00F25EB6" w:rsidRDefault="00970407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114300" distR="114300" wp14:anchorId="6336017C" wp14:editId="29E3E98F">
            <wp:extent cx="5937885" cy="2999105"/>
            <wp:effectExtent l="0" t="0" r="5715" b="3175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F487" w14:textId="77777777" w:rsidR="00F25EB6" w:rsidRDefault="00970407">
      <w:pPr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Рисунок </w:t>
      </w:r>
      <w:r>
        <w:rPr>
          <w:i/>
          <w:iCs/>
          <w:sz w:val="28"/>
          <w:szCs w:val="28"/>
        </w:rPr>
        <w:t>6</w:t>
      </w:r>
      <w:r>
        <w:rPr>
          <w:i/>
          <w:iCs/>
          <w:sz w:val="28"/>
          <w:szCs w:val="28"/>
        </w:rPr>
        <w:t xml:space="preserve"> —</w:t>
      </w:r>
      <w:r>
        <w:rPr>
          <w:i/>
          <w:iCs/>
          <w:sz w:val="28"/>
          <w:szCs w:val="28"/>
        </w:rPr>
        <w:t xml:space="preserve"> 6</w:t>
      </w:r>
      <w:r>
        <w:rPr>
          <w:i/>
          <w:iCs/>
          <w:sz w:val="28"/>
          <w:szCs w:val="28"/>
          <w:lang w:val="en-US"/>
        </w:rPr>
        <w:t xml:space="preserve">0 </w:t>
      </w:r>
      <w:r>
        <w:rPr>
          <w:i/>
          <w:iCs/>
          <w:sz w:val="28"/>
          <w:szCs w:val="28"/>
        </w:rPr>
        <w:t>кОм и 30 кОм</w:t>
      </w:r>
    </w:p>
    <w:p w14:paraId="4AB19990" w14:textId="77777777" w:rsidR="00F25EB6" w:rsidRDefault="00F25EB6">
      <w:pPr>
        <w:jc w:val="both"/>
        <w:rPr>
          <w:sz w:val="28"/>
          <w:szCs w:val="28"/>
          <w:lang w:val="en-US"/>
        </w:rPr>
      </w:pPr>
    </w:p>
    <w:p w14:paraId="1A5CFDD6" w14:textId="77777777" w:rsidR="00F25EB6" w:rsidRDefault="00970407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114300" distR="114300" wp14:anchorId="2783E1ED" wp14:editId="097F05D0">
            <wp:extent cx="5937885" cy="2999105"/>
            <wp:effectExtent l="0" t="0" r="5715" b="3175"/>
            <wp:docPr id="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2AA05" w14:textId="77777777" w:rsidR="00F25EB6" w:rsidRPr="00B8349A" w:rsidRDefault="00970407">
      <w:pPr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Рисунок </w:t>
      </w:r>
      <w:r>
        <w:rPr>
          <w:i/>
          <w:iCs/>
          <w:sz w:val="28"/>
          <w:szCs w:val="28"/>
        </w:rPr>
        <w:t>7</w:t>
      </w:r>
      <w:r>
        <w:rPr>
          <w:i/>
          <w:iCs/>
          <w:sz w:val="28"/>
          <w:szCs w:val="28"/>
        </w:rPr>
        <w:t xml:space="preserve"> —</w:t>
      </w:r>
      <w:r>
        <w:rPr>
          <w:i/>
          <w:iCs/>
          <w:sz w:val="28"/>
          <w:szCs w:val="28"/>
        </w:rPr>
        <w:t xml:space="preserve"> 9</w:t>
      </w:r>
      <w:r w:rsidRPr="00B8349A">
        <w:rPr>
          <w:i/>
          <w:iCs/>
          <w:sz w:val="28"/>
          <w:szCs w:val="28"/>
        </w:rPr>
        <w:t xml:space="preserve">0 </w:t>
      </w:r>
      <w:r>
        <w:rPr>
          <w:i/>
          <w:iCs/>
          <w:sz w:val="28"/>
          <w:szCs w:val="28"/>
        </w:rPr>
        <w:t>кОм и 30 кОм</w:t>
      </w:r>
    </w:p>
    <w:p w14:paraId="3BC17342" w14:textId="77777777" w:rsidR="00F25EB6" w:rsidRPr="00B8349A" w:rsidRDefault="00F25EB6">
      <w:pPr>
        <w:jc w:val="both"/>
        <w:rPr>
          <w:sz w:val="28"/>
          <w:szCs w:val="28"/>
        </w:rPr>
      </w:pPr>
    </w:p>
    <w:p w14:paraId="076F851E" w14:textId="77777777" w:rsidR="00F25EB6" w:rsidRPr="00B8349A" w:rsidRDefault="00970407">
      <w:pPr>
        <w:jc w:val="center"/>
        <w:rPr>
          <w:b/>
          <w:bCs/>
          <w:sz w:val="28"/>
          <w:szCs w:val="28"/>
        </w:rPr>
      </w:pPr>
      <w:r w:rsidRPr="00B8349A">
        <w:rPr>
          <w:b/>
          <w:bCs/>
          <w:sz w:val="28"/>
          <w:szCs w:val="28"/>
        </w:rPr>
        <w:t xml:space="preserve">Исследование влияния ёмкости нагрузочного конденсатора на длительность фронта и </w:t>
      </w:r>
      <w:r w:rsidRPr="00B8349A">
        <w:rPr>
          <w:b/>
          <w:bCs/>
          <w:sz w:val="28"/>
          <w:szCs w:val="28"/>
        </w:rPr>
        <w:t>среза выходных импульсов генератора</w:t>
      </w:r>
    </w:p>
    <w:p w14:paraId="5C529714" w14:textId="77777777" w:rsidR="00F25EB6" w:rsidRPr="00B8349A" w:rsidRDefault="00F25EB6">
      <w:pPr>
        <w:jc w:val="both"/>
        <w:rPr>
          <w:sz w:val="28"/>
          <w:szCs w:val="28"/>
        </w:rPr>
      </w:pPr>
    </w:p>
    <w:tbl>
      <w:tblPr>
        <w:tblW w:w="5475" w:type="dxa"/>
        <w:tblInd w:w="93" w:type="dxa"/>
        <w:tblLook w:val="04A0" w:firstRow="1" w:lastRow="0" w:firstColumn="1" w:lastColumn="0" w:noHBand="0" w:noVBand="1"/>
      </w:tblPr>
      <w:tblGrid>
        <w:gridCol w:w="1155"/>
        <w:gridCol w:w="1680"/>
        <w:gridCol w:w="1230"/>
        <w:gridCol w:w="1410"/>
      </w:tblGrid>
      <w:tr w:rsidR="00F25EB6" w14:paraId="7A8BB124" w14:textId="77777777">
        <w:trPr>
          <w:trHeight w:val="300"/>
        </w:trPr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677AC988" w14:textId="77777777" w:rsidR="00F25EB6" w:rsidRDefault="00970407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С</w:t>
            </w:r>
            <w:proofErr w:type="gram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3  f</w:t>
            </w:r>
            <w:proofErr w:type="gramEnd"/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6C925C7E" w14:textId="77777777" w:rsidR="00F25EB6" w:rsidRDefault="00970407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τ</w:t>
            </w:r>
            <w:proofErr w:type="gram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конд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 xml:space="preserve"> 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сек</w:t>
            </w:r>
            <w:proofErr w:type="spellEnd"/>
            <w:proofErr w:type="gramEnd"/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45F331CD" w14:textId="77777777" w:rsidR="00F25EB6" w:rsidRDefault="00970407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τ</w:t>
            </w:r>
            <w:proofErr w:type="gram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ф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 xml:space="preserve"> 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сек</w:t>
            </w:r>
            <w:proofErr w:type="spellEnd"/>
            <w:proofErr w:type="gramEnd"/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1DCA7232" w14:textId="77777777" w:rsidR="00F25EB6" w:rsidRDefault="00970407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τ</w:t>
            </w:r>
            <w:proofErr w:type="gram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ср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 xml:space="preserve"> 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сек</w:t>
            </w:r>
            <w:proofErr w:type="spellEnd"/>
            <w:proofErr w:type="gramEnd"/>
          </w:p>
        </w:tc>
      </w:tr>
      <w:tr w:rsidR="00F25EB6" w14:paraId="7250CE42" w14:textId="77777777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5C17AF22" w14:textId="77777777" w:rsidR="00F25EB6" w:rsidRDefault="00970407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8,00E-08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13A68B56" w14:textId="77777777" w:rsidR="00F25EB6" w:rsidRDefault="00970407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8,000E-07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773C2FDD" w14:textId="77777777" w:rsidR="00F25EB6" w:rsidRDefault="00970407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6,211E-05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5B053861" w14:textId="77777777" w:rsidR="00F25EB6" w:rsidRDefault="00970407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6,210E-05</w:t>
            </w:r>
          </w:p>
        </w:tc>
      </w:tr>
      <w:tr w:rsidR="00F25EB6" w14:paraId="23F51EB8" w14:textId="77777777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1059ED5" w14:textId="77777777" w:rsidR="00F25EB6" w:rsidRDefault="00970407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1,60E-07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6FAB17BC" w14:textId="77777777" w:rsidR="00F25EB6" w:rsidRDefault="00970407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1,600E-06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11BA76A5" w14:textId="77777777" w:rsidR="00F25EB6" w:rsidRDefault="00970407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1,241E-04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966486C" w14:textId="77777777" w:rsidR="00F25EB6" w:rsidRDefault="00970407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1,241E-04</w:t>
            </w:r>
          </w:p>
        </w:tc>
      </w:tr>
      <w:tr w:rsidR="00F25EB6" w14:paraId="1B704F85" w14:textId="77777777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0DA83743" w14:textId="77777777" w:rsidR="00F25EB6" w:rsidRDefault="00970407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2,50E-07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095CC495" w14:textId="77777777" w:rsidR="00F25EB6" w:rsidRDefault="00970407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2,500E-06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46EE474B" w14:textId="77777777" w:rsidR="00F25EB6" w:rsidRDefault="00970407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1,940E-04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E31E6CE" w14:textId="77777777" w:rsidR="00F25EB6" w:rsidRDefault="00970407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1,940E-04</w:t>
            </w:r>
          </w:p>
        </w:tc>
      </w:tr>
      <w:tr w:rsidR="00F25EB6" w14:paraId="0DED4634" w14:textId="77777777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EA75D42" w14:textId="77777777" w:rsidR="00F25EB6" w:rsidRDefault="00970407">
            <w:pPr>
              <w:jc w:val="center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5,00E-07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35B192CE" w14:textId="77777777" w:rsidR="00F25EB6" w:rsidRDefault="00970407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5,000E-06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7859BCE7" w14:textId="77777777" w:rsidR="00F25EB6" w:rsidRDefault="00970407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3,880E-04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14:paraId="25B0E27B" w14:textId="77777777" w:rsidR="00F25EB6" w:rsidRDefault="00970407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val="en-US" w:eastAsia="zh-CN" w:bidi="ar"/>
              </w:rPr>
              <w:t>3,880E-04</w:t>
            </w:r>
          </w:p>
        </w:tc>
      </w:tr>
    </w:tbl>
    <w:p w14:paraId="62AAF13C" w14:textId="77777777" w:rsidR="00F25EB6" w:rsidRDefault="00F25EB6">
      <w:pPr>
        <w:jc w:val="both"/>
        <w:rPr>
          <w:sz w:val="28"/>
          <w:szCs w:val="28"/>
          <w:lang w:val="en-US"/>
        </w:rPr>
      </w:pPr>
    </w:p>
    <w:p w14:paraId="52F57B6A" w14:textId="77777777" w:rsidR="00F25EB6" w:rsidRDefault="00970407">
      <w:pPr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114300" distR="114300" wp14:anchorId="690E9F54" wp14:editId="71033E24">
            <wp:extent cx="5937885" cy="3006725"/>
            <wp:effectExtent l="0" t="0" r="5715" b="10795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C6B93" w14:textId="77777777" w:rsidR="00F25EB6" w:rsidRDefault="00970407">
      <w:pPr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Рисунок </w:t>
      </w:r>
      <w:r>
        <w:rPr>
          <w:i/>
          <w:iCs/>
          <w:sz w:val="28"/>
          <w:szCs w:val="28"/>
        </w:rPr>
        <w:t>8</w:t>
      </w:r>
      <w:r>
        <w:rPr>
          <w:i/>
          <w:iCs/>
          <w:sz w:val="28"/>
          <w:szCs w:val="28"/>
        </w:rPr>
        <w:t xml:space="preserve"> —</w:t>
      </w:r>
      <w:r>
        <w:rPr>
          <w:i/>
          <w:iCs/>
          <w:sz w:val="28"/>
          <w:szCs w:val="28"/>
        </w:rPr>
        <w:t xml:space="preserve"> 0,08 мкФ</w:t>
      </w:r>
    </w:p>
    <w:p w14:paraId="5C07A69D" w14:textId="77777777" w:rsidR="00F25EB6" w:rsidRDefault="00F25EB6">
      <w:pPr>
        <w:jc w:val="both"/>
        <w:rPr>
          <w:sz w:val="28"/>
          <w:szCs w:val="28"/>
          <w:lang w:val="en-US"/>
        </w:rPr>
      </w:pPr>
    </w:p>
    <w:p w14:paraId="2C8FC86D" w14:textId="77777777" w:rsidR="00F25EB6" w:rsidRDefault="00970407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114300" distR="114300" wp14:anchorId="2473E91C" wp14:editId="0DC29EBB">
            <wp:extent cx="5937885" cy="3006725"/>
            <wp:effectExtent l="0" t="0" r="5715" b="10795"/>
            <wp:docPr id="11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8CCF3" w14:textId="77777777" w:rsidR="00F25EB6" w:rsidRDefault="00970407">
      <w:pPr>
        <w:jc w:val="center"/>
        <w:rPr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 xml:space="preserve">Рисунок </w:t>
      </w:r>
      <w:r>
        <w:rPr>
          <w:i/>
          <w:iCs/>
          <w:sz w:val="28"/>
          <w:szCs w:val="28"/>
        </w:rPr>
        <w:t>9</w:t>
      </w:r>
      <w:r>
        <w:rPr>
          <w:i/>
          <w:iCs/>
          <w:sz w:val="28"/>
          <w:szCs w:val="28"/>
        </w:rPr>
        <w:t xml:space="preserve"> —</w:t>
      </w:r>
      <w:r>
        <w:rPr>
          <w:i/>
          <w:iCs/>
          <w:sz w:val="28"/>
          <w:szCs w:val="28"/>
        </w:rPr>
        <w:t xml:space="preserve"> 0,16 мкФ</w:t>
      </w:r>
    </w:p>
    <w:p w14:paraId="23AB4778" w14:textId="77777777" w:rsidR="00F25EB6" w:rsidRDefault="00F25EB6">
      <w:pPr>
        <w:jc w:val="both"/>
        <w:rPr>
          <w:sz w:val="28"/>
          <w:szCs w:val="28"/>
          <w:lang w:val="en-US"/>
        </w:rPr>
      </w:pPr>
    </w:p>
    <w:p w14:paraId="7CE17B1D" w14:textId="77777777" w:rsidR="00F25EB6" w:rsidRDefault="00970407">
      <w:pPr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114300" distR="114300" wp14:anchorId="7E503150" wp14:editId="6580D1E8">
            <wp:extent cx="5937885" cy="3006725"/>
            <wp:effectExtent l="0" t="0" r="5715" b="10795"/>
            <wp:docPr id="1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D1466" w14:textId="77777777" w:rsidR="00F25EB6" w:rsidRDefault="00970407">
      <w:pPr>
        <w:jc w:val="center"/>
        <w:rPr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 xml:space="preserve">Рисунок </w:t>
      </w:r>
      <w:r>
        <w:rPr>
          <w:i/>
          <w:iCs/>
          <w:sz w:val="28"/>
          <w:szCs w:val="28"/>
        </w:rPr>
        <w:t>10</w:t>
      </w:r>
      <w:r>
        <w:rPr>
          <w:i/>
          <w:iCs/>
          <w:sz w:val="28"/>
          <w:szCs w:val="28"/>
        </w:rPr>
        <w:t xml:space="preserve"> —</w:t>
      </w:r>
      <w:r>
        <w:rPr>
          <w:i/>
          <w:iCs/>
          <w:sz w:val="28"/>
          <w:szCs w:val="28"/>
        </w:rPr>
        <w:t xml:space="preserve"> 0,25 мкФ</w:t>
      </w:r>
    </w:p>
    <w:p w14:paraId="4F44797A" w14:textId="77777777" w:rsidR="00F25EB6" w:rsidRDefault="00F25EB6">
      <w:pPr>
        <w:jc w:val="both"/>
        <w:rPr>
          <w:sz w:val="28"/>
          <w:szCs w:val="28"/>
          <w:lang w:val="en-US"/>
        </w:rPr>
      </w:pPr>
    </w:p>
    <w:p w14:paraId="10F510DE" w14:textId="77777777" w:rsidR="00F25EB6" w:rsidRDefault="00970407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114300" distR="114300" wp14:anchorId="1A019743" wp14:editId="4A14A0FC">
            <wp:extent cx="5937885" cy="3006725"/>
            <wp:effectExtent l="0" t="0" r="5715" b="10795"/>
            <wp:docPr id="13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4DC6F" w14:textId="77777777" w:rsidR="00F25EB6" w:rsidRPr="00B8349A" w:rsidRDefault="00970407">
      <w:pPr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Рисунок </w:t>
      </w:r>
      <w:r>
        <w:rPr>
          <w:i/>
          <w:iCs/>
          <w:sz w:val="28"/>
          <w:szCs w:val="28"/>
        </w:rPr>
        <w:t>11</w:t>
      </w:r>
      <w:r>
        <w:rPr>
          <w:i/>
          <w:iCs/>
          <w:sz w:val="28"/>
          <w:szCs w:val="28"/>
        </w:rPr>
        <w:t xml:space="preserve"> —</w:t>
      </w:r>
      <w:r>
        <w:rPr>
          <w:i/>
          <w:iCs/>
          <w:sz w:val="28"/>
          <w:szCs w:val="28"/>
        </w:rPr>
        <w:t xml:space="preserve"> 0,5 мкФ</w:t>
      </w:r>
    </w:p>
    <w:p w14:paraId="7DD9423F" w14:textId="77777777" w:rsidR="00F25EB6" w:rsidRPr="00B8349A" w:rsidRDefault="00F25EB6">
      <w:pPr>
        <w:jc w:val="both"/>
        <w:rPr>
          <w:sz w:val="28"/>
          <w:szCs w:val="28"/>
        </w:rPr>
      </w:pPr>
    </w:p>
    <w:p w14:paraId="12CF665F" w14:textId="77777777" w:rsidR="00F25EB6" w:rsidRPr="00B8349A" w:rsidRDefault="00970407">
      <w:pPr>
        <w:jc w:val="both"/>
        <w:rPr>
          <w:sz w:val="28"/>
          <w:szCs w:val="28"/>
        </w:rPr>
      </w:pPr>
      <w:r w:rsidRPr="00B8349A">
        <w:rPr>
          <w:b/>
          <w:bCs/>
          <w:sz w:val="28"/>
          <w:szCs w:val="28"/>
        </w:rPr>
        <w:t>Вывод:</w:t>
      </w:r>
      <w:r w:rsidRPr="00B8349A">
        <w:rPr>
          <w:rFonts w:eastAsia="SimSun"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SimSun"/>
          <w:color w:val="000000"/>
          <w:sz w:val="28"/>
          <w:szCs w:val="28"/>
          <w:lang w:eastAsia="zh-CN" w:bidi="ar"/>
        </w:rPr>
        <w:t>влияние нагрузочной ёмкости влияет на увеличение длительности переднего и заднего фронта</w:t>
      </w:r>
      <w:r w:rsidRPr="00B8349A">
        <w:rPr>
          <w:rFonts w:eastAsia="SimSun"/>
          <w:color w:val="000000"/>
          <w:sz w:val="28"/>
          <w:szCs w:val="28"/>
          <w:lang w:eastAsia="zh-CN" w:bidi="ar"/>
        </w:rPr>
        <w:t>.</w:t>
      </w:r>
      <w:bookmarkStart w:id="0" w:name="_GoBack"/>
      <w:bookmarkEnd w:id="0"/>
    </w:p>
    <w:sectPr w:rsidR="00F25EB6" w:rsidRPr="00B8349A">
      <w:headerReference w:type="default" r:id="rId19"/>
      <w:pgSz w:w="11906" w:h="16838"/>
      <w:pgMar w:top="1134" w:right="850" w:bottom="1134" w:left="1701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CD449" w14:textId="77777777" w:rsidR="00970407" w:rsidRDefault="00970407">
      <w:r>
        <w:separator/>
      </w:r>
    </w:p>
  </w:endnote>
  <w:endnote w:type="continuationSeparator" w:id="0">
    <w:p w14:paraId="487218FB" w14:textId="77777777" w:rsidR="00970407" w:rsidRDefault="00970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6D560" w14:textId="77777777" w:rsidR="00970407" w:rsidRDefault="00970407">
      <w:r>
        <w:separator/>
      </w:r>
    </w:p>
  </w:footnote>
  <w:footnote w:type="continuationSeparator" w:id="0">
    <w:p w14:paraId="11767E0C" w14:textId="77777777" w:rsidR="00970407" w:rsidRDefault="00970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CFA6C" w14:textId="77777777" w:rsidR="00F25EB6" w:rsidRDefault="00F25EB6">
    <w:pPr>
      <w:pStyle w:val="ac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407"/>
    <w:rsid w:val="000159C3"/>
    <w:rsid w:val="00034D5E"/>
    <w:rsid w:val="000A3D06"/>
    <w:rsid w:val="001557C8"/>
    <w:rsid w:val="00197467"/>
    <w:rsid w:val="001C4CCA"/>
    <w:rsid w:val="003102CD"/>
    <w:rsid w:val="00362143"/>
    <w:rsid w:val="003B225E"/>
    <w:rsid w:val="003D30A6"/>
    <w:rsid w:val="003D3615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7B30"/>
    <w:rsid w:val="00777A97"/>
    <w:rsid w:val="007A22A1"/>
    <w:rsid w:val="007A6EE7"/>
    <w:rsid w:val="007A784A"/>
    <w:rsid w:val="007D3824"/>
    <w:rsid w:val="008D6CD9"/>
    <w:rsid w:val="00970407"/>
    <w:rsid w:val="00984206"/>
    <w:rsid w:val="00A0227A"/>
    <w:rsid w:val="00A138AF"/>
    <w:rsid w:val="00B70F37"/>
    <w:rsid w:val="00B8349A"/>
    <w:rsid w:val="00CB06D6"/>
    <w:rsid w:val="00CB4074"/>
    <w:rsid w:val="00E60AD0"/>
    <w:rsid w:val="00EA0A6F"/>
    <w:rsid w:val="00EB3384"/>
    <w:rsid w:val="00EF0A4A"/>
    <w:rsid w:val="00F05BB9"/>
    <w:rsid w:val="00F25EB6"/>
    <w:rsid w:val="00FC3951"/>
    <w:rsid w:val="01301CF9"/>
    <w:rsid w:val="01FD3122"/>
    <w:rsid w:val="021C0D4A"/>
    <w:rsid w:val="022A310B"/>
    <w:rsid w:val="0291115B"/>
    <w:rsid w:val="02921107"/>
    <w:rsid w:val="06CC76FE"/>
    <w:rsid w:val="070008E0"/>
    <w:rsid w:val="08D761FE"/>
    <w:rsid w:val="094F2E10"/>
    <w:rsid w:val="0AB962E3"/>
    <w:rsid w:val="0C0B74E2"/>
    <w:rsid w:val="0D212182"/>
    <w:rsid w:val="0D2A43FA"/>
    <w:rsid w:val="0DBB2F04"/>
    <w:rsid w:val="111A2BFF"/>
    <w:rsid w:val="11F319FD"/>
    <w:rsid w:val="124B3006"/>
    <w:rsid w:val="132031F9"/>
    <w:rsid w:val="13B33A48"/>
    <w:rsid w:val="14DE4DCB"/>
    <w:rsid w:val="1533782E"/>
    <w:rsid w:val="15BB0119"/>
    <w:rsid w:val="16EB5CC8"/>
    <w:rsid w:val="16FE7437"/>
    <w:rsid w:val="174849C5"/>
    <w:rsid w:val="17EF2E58"/>
    <w:rsid w:val="1815534A"/>
    <w:rsid w:val="1A646D96"/>
    <w:rsid w:val="1AED7F07"/>
    <w:rsid w:val="1BDA1F3E"/>
    <w:rsid w:val="1D3858E7"/>
    <w:rsid w:val="1DA83FC3"/>
    <w:rsid w:val="1E57694F"/>
    <w:rsid w:val="1EF9374A"/>
    <w:rsid w:val="1FD74850"/>
    <w:rsid w:val="203E4732"/>
    <w:rsid w:val="210619F5"/>
    <w:rsid w:val="211A5AC1"/>
    <w:rsid w:val="21902C8A"/>
    <w:rsid w:val="22D515F5"/>
    <w:rsid w:val="231D2054"/>
    <w:rsid w:val="233B403A"/>
    <w:rsid w:val="23B52313"/>
    <w:rsid w:val="23C6161F"/>
    <w:rsid w:val="23E23800"/>
    <w:rsid w:val="23F969B8"/>
    <w:rsid w:val="240F51FB"/>
    <w:rsid w:val="241E1E7C"/>
    <w:rsid w:val="243653C9"/>
    <w:rsid w:val="2441002F"/>
    <w:rsid w:val="24E04C74"/>
    <w:rsid w:val="25031F59"/>
    <w:rsid w:val="2596603B"/>
    <w:rsid w:val="259F3209"/>
    <w:rsid w:val="25DD141E"/>
    <w:rsid w:val="273F3706"/>
    <w:rsid w:val="28167C03"/>
    <w:rsid w:val="2956390F"/>
    <w:rsid w:val="29634331"/>
    <w:rsid w:val="29A76B63"/>
    <w:rsid w:val="29C652DD"/>
    <w:rsid w:val="29D015CB"/>
    <w:rsid w:val="2A15683A"/>
    <w:rsid w:val="2A813C38"/>
    <w:rsid w:val="2ADF4330"/>
    <w:rsid w:val="2AF24151"/>
    <w:rsid w:val="2B420AAE"/>
    <w:rsid w:val="2B853ECE"/>
    <w:rsid w:val="2B9E13AA"/>
    <w:rsid w:val="2BF11911"/>
    <w:rsid w:val="2C8F6676"/>
    <w:rsid w:val="2DA822F8"/>
    <w:rsid w:val="2DED09EC"/>
    <w:rsid w:val="2E3F2EB5"/>
    <w:rsid w:val="2E403FD0"/>
    <w:rsid w:val="2E620DC9"/>
    <w:rsid w:val="2F520AFB"/>
    <w:rsid w:val="2F9801DE"/>
    <w:rsid w:val="32036A6A"/>
    <w:rsid w:val="325625BA"/>
    <w:rsid w:val="32853BE3"/>
    <w:rsid w:val="32A9250E"/>
    <w:rsid w:val="32B32D5B"/>
    <w:rsid w:val="33370FED"/>
    <w:rsid w:val="33B73809"/>
    <w:rsid w:val="33E075C7"/>
    <w:rsid w:val="33FE1405"/>
    <w:rsid w:val="341863C4"/>
    <w:rsid w:val="3458683F"/>
    <w:rsid w:val="34BE6077"/>
    <w:rsid w:val="34CE2D89"/>
    <w:rsid w:val="367D0B01"/>
    <w:rsid w:val="3709307D"/>
    <w:rsid w:val="380B1305"/>
    <w:rsid w:val="38171041"/>
    <w:rsid w:val="386C57FF"/>
    <w:rsid w:val="38A14CD3"/>
    <w:rsid w:val="38B52238"/>
    <w:rsid w:val="39076493"/>
    <w:rsid w:val="390C7898"/>
    <w:rsid w:val="3A73327C"/>
    <w:rsid w:val="3A930E66"/>
    <w:rsid w:val="3AA8364E"/>
    <w:rsid w:val="3B8561FD"/>
    <w:rsid w:val="3C045CF1"/>
    <w:rsid w:val="3E9768CB"/>
    <w:rsid w:val="3EA440FF"/>
    <w:rsid w:val="3ECF1E57"/>
    <w:rsid w:val="3F205BA9"/>
    <w:rsid w:val="3F286C08"/>
    <w:rsid w:val="3F493A72"/>
    <w:rsid w:val="3FC02451"/>
    <w:rsid w:val="40A91798"/>
    <w:rsid w:val="40BA1F7D"/>
    <w:rsid w:val="41200DFA"/>
    <w:rsid w:val="416243B3"/>
    <w:rsid w:val="42454206"/>
    <w:rsid w:val="42803EF5"/>
    <w:rsid w:val="43A607D4"/>
    <w:rsid w:val="441D1A9F"/>
    <w:rsid w:val="46BC1C54"/>
    <w:rsid w:val="49A60F4A"/>
    <w:rsid w:val="4A377BBF"/>
    <w:rsid w:val="4B0103A9"/>
    <w:rsid w:val="4B2B1682"/>
    <w:rsid w:val="4B9836E0"/>
    <w:rsid w:val="4C047A62"/>
    <w:rsid w:val="4CD02C43"/>
    <w:rsid w:val="4DE16ACA"/>
    <w:rsid w:val="4E272966"/>
    <w:rsid w:val="4FCA2F0F"/>
    <w:rsid w:val="4FFE17AE"/>
    <w:rsid w:val="513905DA"/>
    <w:rsid w:val="516D0A03"/>
    <w:rsid w:val="51A473A0"/>
    <w:rsid w:val="52415495"/>
    <w:rsid w:val="53E1595C"/>
    <w:rsid w:val="545E6EEC"/>
    <w:rsid w:val="545F5C4E"/>
    <w:rsid w:val="54D63746"/>
    <w:rsid w:val="54DD06A7"/>
    <w:rsid w:val="550F61C4"/>
    <w:rsid w:val="55296F88"/>
    <w:rsid w:val="55ED62E6"/>
    <w:rsid w:val="55F469DC"/>
    <w:rsid w:val="562A6B3C"/>
    <w:rsid w:val="562F20D6"/>
    <w:rsid w:val="573C78F6"/>
    <w:rsid w:val="57876255"/>
    <w:rsid w:val="589A24D0"/>
    <w:rsid w:val="596846E6"/>
    <w:rsid w:val="597A72F1"/>
    <w:rsid w:val="59837A39"/>
    <w:rsid w:val="59E041C0"/>
    <w:rsid w:val="5A0B21AE"/>
    <w:rsid w:val="5A4364B1"/>
    <w:rsid w:val="5A7F1848"/>
    <w:rsid w:val="5B3E6C15"/>
    <w:rsid w:val="5BE57AF0"/>
    <w:rsid w:val="5D3F5259"/>
    <w:rsid w:val="5E246FBC"/>
    <w:rsid w:val="5EEE1C8D"/>
    <w:rsid w:val="5FB94F4B"/>
    <w:rsid w:val="5FD47A32"/>
    <w:rsid w:val="60927EAD"/>
    <w:rsid w:val="60E80417"/>
    <w:rsid w:val="62216003"/>
    <w:rsid w:val="62B10272"/>
    <w:rsid w:val="62B862E2"/>
    <w:rsid w:val="63343FE1"/>
    <w:rsid w:val="63A95E83"/>
    <w:rsid w:val="63C12C30"/>
    <w:rsid w:val="63C72C16"/>
    <w:rsid w:val="63D56EE5"/>
    <w:rsid w:val="63DF070E"/>
    <w:rsid w:val="63E66BDD"/>
    <w:rsid w:val="646D2793"/>
    <w:rsid w:val="64B3365B"/>
    <w:rsid w:val="64CA3211"/>
    <w:rsid w:val="64E86ADA"/>
    <w:rsid w:val="654D050D"/>
    <w:rsid w:val="656201D2"/>
    <w:rsid w:val="66692413"/>
    <w:rsid w:val="681C7560"/>
    <w:rsid w:val="68277784"/>
    <w:rsid w:val="68911562"/>
    <w:rsid w:val="692327C6"/>
    <w:rsid w:val="6928679C"/>
    <w:rsid w:val="69D85324"/>
    <w:rsid w:val="69DA1B8E"/>
    <w:rsid w:val="6A6F7A22"/>
    <w:rsid w:val="6AC33FBE"/>
    <w:rsid w:val="6ACA0C51"/>
    <w:rsid w:val="6ADB4289"/>
    <w:rsid w:val="6BD636FF"/>
    <w:rsid w:val="6BE82D9E"/>
    <w:rsid w:val="6BF16842"/>
    <w:rsid w:val="6DAD7A4B"/>
    <w:rsid w:val="6DEA5FDF"/>
    <w:rsid w:val="6E3C0735"/>
    <w:rsid w:val="6E9671B7"/>
    <w:rsid w:val="6EFC4704"/>
    <w:rsid w:val="712341E2"/>
    <w:rsid w:val="721A64A8"/>
    <w:rsid w:val="72417DDC"/>
    <w:rsid w:val="725118F9"/>
    <w:rsid w:val="728657A8"/>
    <w:rsid w:val="7424238E"/>
    <w:rsid w:val="744B0F75"/>
    <w:rsid w:val="74775DCE"/>
    <w:rsid w:val="74A31860"/>
    <w:rsid w:val="75EA243B"/>
    <w:rsid w:val="763251A4"/>
    <w:rsid w:val="76401E0A"/>
    <w:rsid w:val="76837EB5"/>
    <w:rsid w:val="76CC6003"/>
    <w:rsid w:val="76DD3BA7"/>
    <w:rsid w:val="780B2134"/>
    <w:rsid w:val="783B4949"/>
    <w:rsid w:val="784922F3"/>
    <w:rsid w:val="785F416E"/>
    <w:rsid w:val="79236402"/>
    <w:rsid w:val="79850AB9"/>
    <w:rsid w:val="79B534F1"/>
    <w:rsid w:val="7A9E39E7"/>
    <w:rsid w:val="7ACA662E"/>
    <w:rsid w:val="7AF43E74"/>
    <w:rsid w:val="7B7E21D4"/>
    <w:rsid w:val="7C05761E"/>
    <w:rsid w:val="7CA365E4"/>
    <w:rsid w:val="7CAA716C"/>
    <w:rsid w:val="7CE13C5E"/>
    <w:rsid w:val="7D2366DA"/>
    <w:rsid w:val="7DC13E43"/>
    <w:rsid w:val="7E0B6F2C"/>
    <w:rsid w:val="7F47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62D7A40"/>
  <w15:docId w15:val="{02166EF9-DB08-4456-9D46-1DD58BCA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nhideWhenUsed="1" w:qFormat="1"/>
    <w:lsdException w:name="header" w:qFormat="1"/>
    <w:lsdException w:name="footer" w:qFormat="1"/>
    <w:lsdException w:name="caption" w:semiHidden="1" w:unhideWhenUsed="1" w:qFormat="1"/>
    <w:lsdException w:name="annotation reference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nhideWhenUsed/>
    <w:qFormat/>
    <w:rPr>
      <w:sz w:val="16"/>
      <w:szCs w:val="16"/>
    </w:rPr>
  </w:style>
  <w:style w:type="paragraph" w:styleId="a4">
    <w:name w:val="Balloon Text"/>
    <w:basedOn w:val="a"/>
    <w:link w:val="a5"/>
    <w:qFormat/>
    <w:rPr>
      <w:rFonts w:ascii="Tahoma" w:hAnsi="Tahoma" w:cs="Tahoma"/>
      <w:sz w:val="16"/>
      <w:szCs w:val="16"/>
    </w:rPr>
  </w:style>
  <w:style w:type="paragraph" w:styleId="a6">
    <w:name w:val="annotation text"/>
    <w:basedOn w:val="a"/>
    <w:link w:val="a7"/>
    <w:unhideWhenUsed/>
    <w:qFormat/>
  </w:style>
  <w:style w:type="paragraph" w:styleId="a8">
    <w:name w:val="annotation subject"/>
    <w:basedOn w:val="a6"/>
    <w:next w:val="a6"/>
    <w:link w:val="a9"/>
    <w:qFormat/>
    <w:rPr>
      <w:b/>
      <w:bCs/>
    </w:rPr>
  </w:style>
  <w:style w:type="paragraph" w:styleId="aa">
    <w:name w:val="Document Map"/>
    <w:basedOn w:val="a"/>
    <w:link w:val="ab"/>
    <w:qFormat/>
    <w:rPr>
      <w:rFonts w:ascii="Tahoma" w:hAnsi="Tahoma"/>
      <w:sz w:val="16"/>
      <w:szCs w:val="16"/>
    </w:rPr>
  </w:style>
  <w:style w:type="paragraph" w:styleId="ac">
    <w:name w:val="header"/>
    <w:basedOn w:val="a"/>
    <w:qFormat/>
    <w:pPr>
      <w:tabs>
        <w:tab w:val="center" w:pos="4153"/>
        <w:tab w:val="right" w:pos="8306"/>
      </w:tabs>
    </w:pPr>
  </w:style>
  <w:style w:type="paragraph" w:styleId="ad">
    <w:name w:val="Title"/>
    <w:basedOn w:val="a"/>
    <w:qFormat/>
    <w:pPr>
      <w:jc w:val="center"/>
    </w:pPr>
    <w:rPr>
      <w:i/>
      <w:sz w:val="26"/>
    </w:rPr>
  </w:style>
  <w:style w:type="paragraph" w:styleId="ae">
    <w:name w:val="footer"/>
    <w:basedOn w:val="a"/>
    <w:qFormat/>
    <w:pPr>
      <w:tabs>
        <w:tab w:val="center" w:pos="4153"/>
        <w:tab w:val="right" w:pos="8306"/>
      </w:tabs>
    </w:pPr>
  </w:style>
  <w:style w:type="table" w:styleId="af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qFormat/>
    <w:pPr>
      <w:widowControl w:val="0"/>
    </w:pPr>
    <w:rPr>
      <w:rFonts w:eastAsia="Times New Roman"/>
      <w:snapToGrid w:val="0"/>
    </w:rPr>
  </w:style>
  <w:style w:type="character" w:customStyle="1" w:styleId="ab">
    <w:name w:val="Схема документа Знак"/>
    <w:link w:val="aa"/>
    <w:qFormat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qFormat/>
    <w:rPr>
      <w:rFonts w:ascii="Tahoma" w:hAnsi="Tahoma" w:cs="Tahoma"/>
      <w:sz w:val="16"/>
      <w:szCs w:val="16"/>
    </w:rPr>
  </w:style>
  <w:style w:type="character" w:customStyle="1" w:styleId="a7">
    <w:name w:val="Текст примечания Знак"/>
    <w:basedOn w:val="a0"/>
    <w:link w:val="a6"/>
    <w:qFormat/>
  </w:style>
  <w:style w:type="character" w:customStyle="1" w:styleId="a9">
    <w:name w:val="Тема примечания Знак"/>
    <w:basedOn w:val="a7"/>
    <w:link w:val="a8"/>
    <w:qFormat/>
    <w:rPr>
      <w:b/>
      <w:bCs/>
    </w:rPr>
  </w:style>
  <w:style w:type="character" w:customStyle="1" w:styleId="font21">
    <w:name w:val="font21"/>
    <w:qFormat/>
    <w:rPr>
      <w:rFonts w:ascii="Calibri" w:hAnsi="Calibri" w:cs="Calibri" w:hint="default"/>
      <w:b/>
      <w:bCs/>
      <w:color w:val="000000"/>
      <w:u w:val="none"/>
    </w:rPr>
  </w:style>
  <w:style w:type="character" w:customStyle="1" w:styleId="font01">
    <w:name w:val="font01"/>
    <w:qFormat/>
    <w:rPr>
      <w:rFonts w:ascii="Calibri" w:hAnsi="Calibri" w:cs="Calibri" w:hint="default"/>
      <w:color w:val="000000"/>
      <w:u w:val="none"/>
    </w:rPr>
  </w:style>
  <w:style w:type="character" w:customStyle="1" w:styleId="font31">
    <w:name w:val="font31"/>
    <w:qFormat/>
    <w:rPr>
      <w:rFonts w:ascii="Calibri" w:hAnsi="Calibri" w:cs="Calibri" w:hint="default"/>
      <w:i/>
      <w:iCs/>
      <w:color w:val="000000"/>
      <w:u w:val="none"/>
    </w:rPr>
  </w:style>
  <w:style w:type="character" w:customStyle="1" w:styleId="font11">
    <w:name w:val="font11"/>
    <w:qFormat/>
    <w:rPr>
      <w:rFonts w:ascii="Calibri" w:hAnsi="Calibri" w:cs="Calibri" w:hint="default"/>
      <w:color w:val="00000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350</Words>
  <Characters>1998</Characters>
  <Application>Microsoft Office Word</Application>
  <DocSecurity>0</DocSecurity>
  <Lines>16</Lines>
  <Paragraphs>4</Paragraphs>
  <ScaleCrop>false</ScaleCrop>
  <Company>metod.bmstu.ru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Ivan</cp:lastModifiedBy>
  <cp:revision>6</cp:revision>
  <dcterms:created xsi:type="dcterms:W3CDTF">2019-12-05T09:34:00Z</dcterms:created>
  <dcterms:modified xsi:type="dcterms:W3CDTF">2021-05-30T22:17:00Z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1049-11.2.0.10114</vt:lpwstr>
  </property>
</Properties>
</file>