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1D6D2" w14:textId="2E413313" w:rsidR="0025090C" w:rsidRDefault="0025090C" w:rsidP="0025090C">
      <w:pPr>
        <w:spacing w:line="360" w:lineRule="auto"/>
        <w:jc w:val="right"/>
        <w:rPr>
          <w:rStyle w:val="afc"/>
          <w:rFonts w:ascii="Times New Roman" w:eastAsia="Times New Roman" w:hAnsi="Times New Roman"/>
          <w:b/>
          <w:bCs/>
          <w:i w:val="0"/>
          <w:iCs w:val="0"/>
          <w:sz w:val="28"/>
          <w:szCs w:val="28"/>
          <w:lang w:eastAsia="ru-RU"/>
        </w:rPr>
      </w:pPr>
      <w:r>
        <w:rPr>
          <w:rFonts w:ascii="Times New Roman" w:hAnsi="Times New Roman"/>
          <w:iCs/>
          <w:sz w:val="28"/>
          <w:szCs w:val="28"/>
        </w:rPr>
        <w:t>Марчук И.С. ИУ6-42Б</w:t>
      </w:r>
    </w:p>
    <w:p w14:paraId="2CDF8621" w14:textId="079273D1" w:rsidR="0025090C" w:rsidRDefault="0025090C" w:rsidP="0025090C">
      <w:pPr>
        <w:spacing w:line="360" w:lineRule="auto"/>
        <w:jc w:val="center"/>
        <w:rPr>
          <w:rStyle w:val="afc"/>
          <w:rFonts w:ascii="Times New Roman" w:eastAsia="Times New Roman" w:hAnsi="Times New Roman"/>
          <w:b/>
          <w:bCs/>
          <w:i w:val="0"/>
          <w:iCs w:val="0"/>
          <w:sz w:val="28"/>
          <w:szCs w:val="28"/>
          <w:lang w:eastAsia="ru-RU"/>
        </w:rPr>
      </w:pPr>
      <w:r w:rsidRPr="0025090C">
        <w:rPr>
          <w:rStyle w:val="afc"/>
          <w:rFonts w:ascii="Times New Roman" w:eastAsia="Times New Roman" w:hAnsi="Times New Roman"/>
          <w:b/>
          <w:bCs/>
          <w:i w:val="0"/>
          <w:iCs w:val="0"/>
          <w:sz w:val="28"/>
          <w:szCs w:val="28"/>
          <w:lang w:eastAsia="ru-RU"/>
        </w:rPr>
        <w:t>Резюме</w:t>
      </w:r>
    </w:p>
    <w:p w14:paraId="440D89F8" w14:textId="77777777" w:rsidR="0025090C" w:rsidRDefault="0025090C" w:rsidP="0025090C">
      <w:pPr>
        <w:spacing w:line="360" w:lineRule="auto"/>
        <w:jc w:val="center"/>
        <w:rPr>
          <w:rStyle w:val="afc"/>
          <w:rFonts w:ascii="Times New Roman" w:eastAsia="Times New Roman" w:hAnsi="Times New Roman"/>
          <w:b/>
          <w:bCs/>
          <w:i w:val="0"/>
          <w:iCs w:val="0"/>
          <w:sz w:val="28"/>
          <w:szCs w:val="28"/>
          <w:lang w:eastAsia="ru-RU"/>
        </w:rPr>
      </w:pPr>
      <w:r w:rsidRPr="0025090C">
        <w:rPr>
          <w:rStyle w:val="afc"/>
          <w:rFonts w:ascii="Times New Roman" w:eastAsia="Times New Roman" w:hAnsi="Times New Roman"/>
          <w:b/>
          <w:bCs/>
          <w:i w:val="0"/>
          <w:iCs w:val="0"/>
          <w:sz w:val="28"/>
          <w:szCs w:val="28"/>
          <w:lang w:eastAsia="ru-RU"/>
        </w:rPr>
        <w:t xml:space="preserve">Сравнительный анализ политических культур: </w:t>
      </w:r>
    </w:p>
    <w:p w14:paraId="023AC771" w14:textId="4344DE36" w:rsidR="0025090C" w:rsidRDefault="0025090C" w:rsidP="0025090C">
      <w:pPr>
        <w:spacing w:line="360" w:lineRule="auto"/>
        <w:jc w:val="center"/>
        <w:rPr>
          <w:rStyle w:val="afc"/>
          <w:rFonts w:ascii="Times New Roman" w:eastAsia="Times New Roman" w:hAnsi="Times New Roman"/>
          <w:b/>
          <w:bCs/>
          <w:i w:val="0"/>
          <w:iCs w:val="0"/>
          <w:sz w:val="28"/>
          <w:szCs w:val="28"/>
          <w:lang w:eastAsia="ru-RU"/>
        </w:rPr>
      </w:pPr>
      <w:r w:rsidRPr="0025090C">
        <w:rPr>
          <w:rStyle w:val="afc"/>
          <w:rFonts w:ascii="Times New Roman" w:eastAsia="Times New Roman" w:hAnsi="Times New Roman"/>
          <w:b/>
          <w:bCs/>
          <w:i w:val="0"/>
          <w:iCs w:val="0"/>
          <w:sz w:val="28"/>
          <w:szCs w:val="28"/>
          <w:lang w:eastAsia="ru-RU"/>
        </w:rPr>
        <w:t>Запад-Восток-Россия</w:t>
      </w:r>
    </w:p>
    <w:p w14:paraId="6E3F61DA" w14:textId="3FED008C" w:rsidR="00565990" w:rsidRPr="004F4A7E" w:rsidRDefault="00565990" w:rsidP="0025090C">
      <w:pPr>
        <w:spacing w:line="360" w:lineRule="auto"/>
        <w:ind w:firstLine="1134"/>
        <w:jc w:val="both"/>
        <w:rPr>
          <w:rFonts w:ascii="Times New Roman" w:hAnsi="Times New Roman"/>
          <w:iCs/>
          <w:sz w:val="28"/>
          <w:szCs w:val="28"/>
        </w:rPr>
      </w:pPr>
      <w:r w:rsidRPr="004F4A7E">
        <w:rPr>
          <w:rFonts w:ascii="Times New Roman" w:hAnsi="Times New Roman"/>
          <w:iCs/>
          <w:sz w:val="28"/>
          <w:szCs w:val="28"/>
        </w:rPr>
        <w:t>Политическая культура — термин впервые упомянуты</w:t>
      </w:r>
      <w:bookmarkStart w:id="0" w:name="_GoBack"/>
      <w:bookmarkEnd w:id="0"/>
      <w:r w:rsidRPr="004F4A7E">
        <w:rPr>
          <w:rFonts w:ascii="Times New Roman" w:hAnsi="Times New Roman"/>
          <w:iCs/>
          <w:sz w:val="28"/>
          <w:szCs w:val="28"/>
        </w:rPr>
        <w:t xml:space="preserve">й в </w:t>
      </w:r>
      <w:r w:rsidRPr="004F4A7E">
        <w:rPr>
          <w:rFonts w:ascii="Times New Roman" w:hAnsi="Times New Roman"/>
          <w:iCs/>
          <w:sz w:val="28"/>
          <w:szCs w:val="28"/>
          <w:lang w:val="en-US"/>
        </w:rPr>
        <w:t>XVIII</w:t>
      </w:r>
      <w:r w:rsidRPr="004F4A7E">
        <w:rPr>
          <w:rFonts w:ascii="Times New Roman" w:hAnsi="Times New Roman"/>
          <w:iCs/>
          <w:sz w:val="28"/>
          <w:szCs w:val="28"/>
        </w:rPr>
        <w:t xml:space="preserve"> в. немецким философом Иоганном Гердером. А в XX в. введенный в научный оборот.</w:t>
      </w:r>
    </w:p>
    <w:p w14:paraId="3AA070F1" w14:textId="15811A24" w:rsidR="00A15680" w:rsidRPr="004F4A7E" w:rsidRDefault="00B267BF" w:rsidP="00C256CB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F4A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Политическая культура </w:t>
      </w:r>
      <w:r w:rsidR="007F6B13" w:rsidRPr="004F4A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 w:rsidR="00A15680" w:rsidRPr="004F4A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система моделей поведения в конкретных ситуациях, базирующаяся на определённых знаниях, ценностях, убеждениях, исторически сложившаяся, относительно устойчивая, проявляющаяся в политической деятельности социальных субъектов.</w:t>
      </w:r>
    </w:p>
    <w:p w14:paraId="25241DFF" w14:textId="12E11A68" w:rsidR="003F1CA2" w:rsidRPr="004F4A7E" w:rsidRDefault="003F1CA2" w:rsidP="004F4A7E">
      <w:pPr>
        <w:spacing w:after="0" w:line="360" w:lineRule="auto"/>
        <w:ind w:firstLine="113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F4A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“В самом широком смысле политическая культура является разновидностью, своеобразной сферой общественной культуры, которая непосредственно связана с политикой. Она выражается в достигнутом уровне, качестве и направленности политической жизни общества, доминирующих политических ценностей и образцов поведения и соответственно в характере развития и функционирования политических институтов, процессов, политической деятельности людей.</w:t>
      </w:r>
    </w:p>
    <w:p w14:paraId="6C508FBC" w14:textId="79DA5AB9" w:rsidR="0090386B" w:rsidRDefault="003F1CA2" w:rsidP="001F0143">
      <w:pPr>
        <w:spacing w:after="0" w:line="360" w:lineRule="auto"/>
        <w:ind w:firstLine="113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F4A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Политическая культура представляет исторический опыт и память социальных общностей и отдельных людей в сфере политики, их ориентации, навыки, впечатления и предпочтения как в области внутренних, так и международных отношений, влияющих на политическое поведение и деятельность. Она включает зафиксированный в обычаях и законах политический опыт общества, его классов, социальных групп, трудовых коллективов, индивидуумов, уровень их представлений о власти и политических отношениях, их способность дать правильную оценку явлениям общественной жизни и занять политическую позицию в ней, выраженную в конкретных социальных действиях. Именно поэтому политическая культура влияет на </w:t>
      </w:r>
      <w:r w:rsidRPr="004F4A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политическую жизнь общества в целом, на все, что затрагивает проблемы власти и управления, участие людей в политике, а также пограничные зоны: взаимодействия политики и права, политики и экономики, политики и нравственности. Она играет важную роль во вхождении человека в политику и в его политической деятельности. Результат и мера культуры политики — соответствующий ей «политический человек», «политическое сообщество»”</w:t>
      </w:r>
      <w:r w:rsidR="0052447A" w:rsidRPr="004F4A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8D7672D" w14:textId="77777777" w:rsidR="001F0143" w:rsidRPr="004F4A7E" w:rsidRDefault="001F0143" w:rsidP="001F0143">
      <w:pPr>
        <w:spacing w:after="0" w:line="360" w:lineRule="auto"/>
        <w:ind w:firstLine="113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sectPr w:rsidR="001F0143" w:rsidRPr="004F4A7E" w:rsidSect="00203CC8">
      <w:footerReference w:type="default" r:id="rId8"/>
      <w:footerReference w:type="first" r:id="rId9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A46D0" w14:textId="77777777" w:rsidR="00817EFF" w:rsidRDefault="00817EFF" w:rsidP="0006392D">
      <w:pPr>
        <w:spacing w:after="0"/>
      </w:pPr>
      <w:r>
        <w:separator/>
      </w:r>
    </w:p>
  </w:endnote>
  <w:endnote w:type="continuationSeparator" w:id="0">
    <w:p w14:paraId="1874689D" w14:textId="77777777" w:rsidR="00817EFF" w:rsidRDefault="00817EFF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AE3E9" w14:textId="4ABA6521" w:rsidR="00713D33" w:rsidRDefault="00713D33" w:rsidP="0025090C">
    <w:pPr>
      <w:pStyle w:val="aa"/>
      <w:jc w:val="center"/>
    </w:pPr>
  </w:p>
  <w:p w14:paraId="1B597AF9" w14:textId="77777777" w:rsidR="00713D33" w:rsidRDefault="00713D3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1166B" w14:textId="3B085365" w:rsidR="00713D33" w:rsidRDefault="00713D33">
    <w:pPr>
      <w:pStyle w:val="aa"/>
      <w:jc w:val="right"/>
    </w:pPr>
  </w:p>
  <w:p w14:paraId="6D74B0CF" w14:textId="77777777" w:rsidR="00713D33" w:rsidRDefault="00713D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4EEC3" w14:textId="77777777" w:rsidR="00817EFF" w:rsidRDefault="00817EFF" w:rsidP="0006392D">
      <w:pPr>
        <w:spacing w:after="0"/>
      </w:pPr>
      <w:r>
        <w:separator/>
      </w:r>
    </w:p>
  </w:footnote>
  <w:footnote w:type="continuationSeparator" w:id="0">
    <w:p w14:paraId="30B082CC" w14:textId="77777777" w:rsidR="00817EFF" w:rsidRDefault="00817EFF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5B82212"/>
    <w:multiLevelType w:val="hybridMultilevel"/>
    <w:tmpl w:val="58BC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3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3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0413F2"/>
    <w:multiLevelType w:val="hybridMultilevel"/>
    <w:tmpl w:val="E2DA87D8"/>
    <w:lvl w:ilvl="0" w:tplc="B6008E7E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2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76C8D"/>
    <w:multiLevelType w:val="hybridMultilevel"/>
    <w:tmpl w:val="D9820E7A"/>
    <w:lvl w:ilvl="0" w:tplc="07FCAED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2" w15:restartNumberingAfterBreak="0">
    <w:nsid w:val="7DF90116"/>
    <w:multiLevelType w:val="hybridMultilevel"/>
    <w:tmpl w:val="DBF4BE1C"/>
    <w:lvl w:ilvl="0" w:tplc="04E05E9C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43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8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20"/>
  </w:num>
  <w:num w:numId="8">
    <w:abstractNumId w:val="24"/>
  </w:num>
  <w:num w:numId="9">
    <w:abstractNumId w:val="15"/>
  </w:num>
  <w:num w:numId="10">
    <w:abstractNumId w:val="29"/>
  </w:num>
  <w:num w:numId="11">
    <w:abstractNumId w:val="6"/>
  </w:num>
  <w:num w:numId="12">
    <w:abstractNumId w:val="16"/>
  </w:num>
  <w:num w:numId="13">
    <w:abstractNumId w:val="26"/>
  </w:num>
  <w:num w:numId="14">
    <w:abstractNumId w:val="2"/>
  </w:num>
  <w:num w:numId="15">
    <w:abstractNumId w:val="17"/>
  </w:num>
  <w:num w:numId="16">
    <w:abstractNumId w:val="10"/>
  </w:num>
  <w:num w:numId="17">
    <w:abstractNumId w:val="43"/>
  </w:num>
  <w:num w:numId="18">
    <w:abstractNumId w:val="35"/>
  </w:num>
  <w:num w:numId="19">
    <w:abstractNumId w:val="28"/>
  </w:num>
  <w:num w:numId="20">
    <w:abstractNumId w:val="33"/>
  </w:num>
  <w:num w:numId="21">
    <w:abstractNumId w:val="40"/>
  </w:num>
  <w:num w:numId="22">
    <w:abstractNumId w:val="22"/>
  </w:num>
  <w:num w:numId="23">
    <w:abstractNumId w:val="13"/>
  </w:num>
  <w:num w:numId="24">
    <w:abstractNumId w:val="34"/>
  </w:num>
  <w:num w:numId="25">
    <w:abstractNumId w:val="38"/>
  </w:num>
  <w:num w:numId="26">
    <w:abstractNumId w:val="31"/>
  </w:num>
  <w:num w:numId="27">
    <w:abstractNumId w:val="30"/>
  </w:num>
  <w:num w:numId="28">
    <w:abstractNumId w:val="41"/>
  </w:num>
  <w:num w:numId="29">
    <w:abstractNumId w:val="44"/>
  </w:num>
  <w:num w:numId="30">
    <w:abstractNumId w:val="14"/>
  </w:num>
  <w:num w:numId="31">
    <w:abstractNumId w:val="21"/>
  </w:num>
  <w:num w:numId="32">
    <w:abstractNumId w:val="11"/>
  </w:num>
  <w:num w:numId="33">
    <w:abstractNumId w:val="23"/>
  </w:num>
  <w:num w:numId="34">
    <w:abstractNumId w:val="27"/>
  </w:num>
  <w:num w:numId="35">
    <w:abstractNumId w:val="4"/>
  </w:num>
  <w:num w:numId="36">
    <w:abstractNumId w:val="19"/>
  </w:num>
  <w:num w:numId="37">
    <w:abstractNumId w:val="3"/>
  </w:num>
  <w:num w:numId="38">
    <w:abstractNumId w:val="37"/>
  </w:num>
  <w:num w:numId="39">
    <w:abstractNumId w:val="32"/>
  </w:num>
  <w:num w:numId="40">
    <w:abstractNumId w:val="36"/>
  </w:num>
  <w:num w:numId="41">
    <w:abstractNumId w:val="9"/>
  </w:num>
  <w:num w:numId="42">
    <w:abstractNumId w:val="39"/>
  </w:num>
  <w:num w:numId="43">
    <w:abstractNumId w:val="25"/>
  </w:num>
  <w:num w:numId="44">
    <w:abstractNumId w:val="42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43A1C"/>
    <w:rsid w:val="00047711"/>
    <w:rsid w:val="000504FF"/>
    <w:rsid w:val="00054E8C"/>
    <w:rsid w:val="0005527E"/>
    <w:rsid w:val="00055BF1"/>
    <w:rsid w:val="00060D64"/>
    <w:rsid w:val="0006392D"/>
    <w:rsid w:val="00065519"/>
    <w:rsid w:val="00066CB5"/>
    <w:rsid w:val="0007116B"/>
    <w:rsid w:val="000716E9"/>
    <w:rsid w:val="00080FE5"/>
    <w:rsid w:val="00091D59"/>
    <w:rsid w:val="00094BDC"/>
    <w:rsid w:val="000A0A2B"/>
    <w:rsid w:val="000A2A5A"/>
    <w:rsid w:val="000B61D2"/>
    <w:rsid w:val="000B642F"/>
    <w:rsid w:val="000B7C52"/>
    <w:rsid w:val="000C33F0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57EA"/>
    <w:rsid w:val="000F6ECD"/>
    <w:rsid w:val="001017A2"/>
    <w:rsid w:val="00103F65"/>
    <w:rsid w:val="001058C1"/>
    <w:rsid w:val="001072C1"/>
    <w:rsid w:val="00115D0A"/>
    <w:rsid w:val="00120E80"/>
    <w:rsid w:val="001255EB"/>
    <w:rsid w:val="001302D7"/>
    <w:rsid w:val="00130A36"/>
    <w:rsid w:val="00132889"/>
    <w:rsid w:val="0013371D"/>
    <w:rsid w:val="00134FD9"/>
    <w:rsid w:val="00136ABE"/>
    <w:rsid w:val="00144633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3AF4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08E3"/>
    <w:rsid w:val="001E21D6"/>
    <w:rsid w:val="001E24FB"/>
    <w:rsid w:val="001E384E"/>
    <w:rsid w:val="001E79CB"/>
    <w:rsid w:val="001F0143"/>
    <w:rsid w:val="001F2EC7"/>
    <w:rsid w:val="001F332B"/>
    <w:rsid w:val="001F4525"/>
    <w:rsid w:val="001F526E"/>
    <w:rsid w:val="001F6E6C"/>
    <w:rsid w:val="001F77EB"/>
    <w:rsid w:val="00200B1B"/>
    <w:rsid w:val="00203CC8"/>
    <w:rsid w:val="0020514D"/>
    <w:rsid w:val="00205529"/>
    <w:rsid w:val="00206079"/>
    <w:rsid w:val="00206AD5"/>
    <w:rsid w:val="00206E60"/>
    <w:rsid w:val="002108FD"/>
    <w:rsid w:val="00213C52"/>
    <w:rsid w:val="002245DA"/>
    <w:rsid w:val="00225F23"/>
    <w:rsid w:val="002303CF"/>
    <w:rsid w:val="00230602"/>
    <w:rsid w:val="002318EA"/>
    <w:rsid w:val="00231E64"/>
    <w:rsid w:val="00242EC9"/>
    <w:rsid w:val="002443EB"/>
    <w:rsid w:val="002449BD"/>
    <w:rsid w:val="00245959"/>
    <w:rsid w:val="00247848"/>
    <w:rsid w:val="00247A13"/>
    <w:rsid w:val="00247A93"/>
    <w:rsid w:val="0025090C"/>
    <w:rsid w:val="00251BAB"/>
    <w:rsid w:val="00260212"/>
    <w:rsid w:val="00264DBC"/>
    <w:rsid w:val="002736D8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A0B01"/>
    <w:rsid w:val="002A0FAA"/>
    <w:rsid w:val="002A2BB6"/>
    <w:rsid w:val="002A6356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24B8"/>
    <w:rsid w:val="00315E9D"/>
    <w:rsid w:val="003165BB"/>
    <w:rsid w:val="003204A3"/>
    <w:rsid w:val="003210A8"/>
    <w:rsid w:val="003223CF"/>
    <w:rsid w:val="00322542"/>
    <w:rsid w:val="00322F3F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2EA7"/>
    <w:rsid w:val="0036548E"/>
    <w:rsid w:val="00365E1E"/>
    <w:rsid w:val="00372CE0"/>
    <w:rsid w:val="00373C35"/>
    <w:rsid w:val="003778E6"/>
    <w:rsid w:val="003813B3"/>
    <w:rsid w:val="003823D6"/>
    <w:rsid w:val="0039014D"/>
    <w:rsid w:val="00390E48"/>
    <w:rsid w:val="00393303"/>
    <w:rsid w:val="00393E01"/>
    <w:rsid w:val="00394FE3"/>
    <w:rsid w:val="0039505E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D08D5"/>
    <w:rsid w:val="003D42F9"/>
    <w:rsid w:val="003D6CA0"/>
    <w:rsid w:val="003E1BA2"/>
    <w:rsid w:val="003E4E09"/>
    <w:rsid w:val="003E68BD"/>
    <w:rsid w:val="003F1CA2"/>
    <w:rsid w:val="003F5E5B"/>
    <w:rsid w:val="003F621C"/>
    <w:rsid w:val="00401EFE"/>
    <w:rsid w:val="00403CBE"/>
    <w:rsid w:val="00403EAF"/>
    <w:rsid w:val="00412B47"/>
    <w:rsid w:val="00413A47"/>
    <w:rsid w:val="00414136"/>
    <w:rsid w:val="004143E1"/>
    <w:rsid w:val="0041523B"/>
    <w:rsid w:val="00420241"/>
    <w:rsid w:val="00424A6B"/>
    <w:rsid w:val="00426416"/>
    <w:rsid w:val="004266F9"/>
    <w:rsid w:val="0043092A"/>
    <w:rsid w:val="004309C8"/>
    <w:rsid w:val="00430F66"/>
    <w:rsid w:val="0043208D"/>
    <w:rsid w:val="004329B9"/>
    <w:rsid w:val="00440F98"/>
    <w:rsid w:val="004441EE"/>
    <w:rsid w:val="00450FE4"/>
    <w:rsid w:val="004524BA"/>
    <w:rsid w:val="0045253A"/>
    <w:rsid w:val="00454700"/>
    <w:rsid w:val="0045498C"/>
    <w:rsid w:val="00454F1A"/>
    <w:rsid w:val="00461B6F"/>
    <w:rsid w:val="004673A2"/>
    <w:rsid w:val="0046778C"/>
    <w:rsid w:val="00467917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BFE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72FA"/>
    <w:rsid w:val="004C011A"/>
    <w:rsid w:val="004C01F9"/>
    <w:rsid w:val="004C178E"/>
    <w:rsid w:val="004C25BF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4F4A7E"/>
    <w:rsid w:val="005001AD"/>
    <w:rsid w:val="005055F3"/>
    <w:rsid w:val="00505941"/>
    <w:rsid w:val="00505BAC"/>
    <w:rsid w:val="00507D42"/>
    <w:rsid w:val="0051316D"/>
    <w:rsid w:val="005138A8"/>
    <w:rsid w:val="00514CEC"/>
    <w:rsid w:val="00520183"/>
    <w:rsid w:val="005225C9"/>
    <w:rsid w:val="005226EE"/>
    <w:rsid w:val="0052447A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2942"/>
    <w:rsid w:val="00553449"/>
    <w:rsid w:val="00556833"/>
    <w:rsid w:val="00565990"/>
    <w:rsid w:val="00566621"/>
    <w:rsid w:val="00570AC5"/>
    <w:rsid w:val="00570B4A"/>
    <w:rsid w:val="00570C92"/>
    <w:rsid w:val="00571C2B"/>
    <w:rsid w:val="00572F4A"/>
    <w:rsid w:val="005834FD"/>
    <w:rsid w:val="00591F28"/>
    <w:rsid w:val="00595671"/>
    <w:rsid w:val="005A1CD2"/>
    <w:rsid w:val="005A227B"/>
    <w:rsid w:val="005B01C2"/>
    <w:rsid w:val="005B1A3D"/>
    <w:rsid w:val="005B26C9"/>
    <w:rsid w:val="005B5361"/>
    <w:rsid w:val="005C1EFD"/>
    <w:rsid w:val="005C1F9A"/>
    <w:rsid w:val="005C552F"/>
    <w:rsid w:val="005C6B2E"/>
    <w:rsid w:val="005D504E"/>
    <w:rsid w:val="005D635C"/>
    <w:rsid w:val="005E07C5"/>
    <w:rsid w:val="005E218A"/>
    <w:rsid w:val="005E264A"/>
    <w:rsid w:val="005E54E6"/>
    <w:rsid w:val="005E55BF"/>
    <w:rsid w:val="005E6705"/>
    <w:rsid w:val="005E690C"/>
    <w:rsid w:val="005F12FE"/>
    <w:rsid w:val="005F1860"/>
    <w:rsid w:val="005F2C73"/>
    <w:rsid w:val="005F52DF"/>
    <w:rsid w:val="005F58AF"/>
    <w:rsid w:val="005F5E5C"/>
    <w:rsid w:val="0060057C"/>
    <w:rsid w:val="00601142"/>
    <w:rsid w:val="00602503"/>
    <w:rsid w:val="006063EF"/>
    <w:rsid w:val="006111E8"/>
    <w:rsid w:val="0061774F"/>
    <w:rsid w:val="00621721"/>
    <w:rsid w:val="00622802"/>
    <w:rsid w:val="0062373C"/>
    <w:rsid w:val="00630DAD"/>
    <w:rsid w:val="006351E2"/>
    <w:rsid w:val="00637FBF"/>
    <w:rsid w:val="00641299"/>
    <w:rsid w:val="00642E10"/>
    <w:rsid w:val="00644C9C"/>
    <w:rsid w:val="00655786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96FE3"/>
    <w:rsid w:val="006A04DD"/>
    <w:rsid w:val="006A1194"/>
    <w:rsid w:val="006A3D03"/>
    <w:rsid w:val="006A4B89"/>
    <w:rsid w:val="006B031B"/>
    <w:rsid w:val="006B27DF"/>
    <w:rsid w:val="006B4D4E"/>
    <w:rsid w:val="006B76D7"/>
    <w:rsid w:val="006C0B5E"/>
    <w:rsid w:val="006C5F01"/>
    <w:rsid w:val="006C6176"/>
    <w:rsid w:val="006C6CE5"/>
    <w:rsid w:val="006C76DA"/>
    <w:rsid w:val="006C7921"/>
    <w:rsid w:val="006C79B7"/>
    <w:rsid w:val="006C7A72"/>
    <w:rsid w:val="006D1F2B"/>
    <w:rsid w:val="006D2624"/>
    <w:rsid w:val="006D278B"/>
    <w:rsid w:val="006D584F"/>
    <w:rsid w:val="006D5C25"/>
    <w:rsid w:val="006D6ADC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3D33"/>
    <w:rsid w:val="0071609A"/>
    <w:rsid w:val="0071651F"/>
    <w:rsid w:val="00720A71"/>
    <w:rsid w:val="00724D44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6744"/>
    <w:rsid w:val="00757178"/>
    <w:rsid w:val="00757221"/>
    <w:rsid w:val="00757431"/>
    <w:rsid w:val="007608AB"/>
    <w:rsid w:val="007621BD"/>
    <w:rsid w:val="00767550"/>
    <w:rsid w:val="007677A7"/>
    <w:rsid w:val="00771713"/>
    <w:rsid w:val="00771BAA"/>
    <w:rsid w:val="0077482D"/>
    <w:rsid w:val="0078056B"/>
    <w:rsid w:val="00781EB2"/>
    <w:rsid w:val="00790CDB"/>
    <w:rsid w:val="00796E09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40B"/>
    <w:rsid w:val="007E7BD9"/>
    <w:rsid w:val="007F095B"/>
    <w:rsid w:val="007F0C6D"/>
    <w:rsid w:val="007F1E58"/>
    <w:rsid w:val="007F36AF"/>
    <w:rsid w:val="007F61BC"/>
    <w:rsid w:val="007F6B13"/>
    <w:rsid w:val="007F7B3F"/>
    <w:rsid w:val="0080013D"/>
    <w:rsid w:val="0080105A"/>
    <w:rsid w:val="00803723"/>
    <w:rsid w:val="00807F3A"/>
    <w:rsid w:val="00810060"/>
    <w:rsid w:val="00810ED4"/>
    <w:rsid w:val="00814783"/>
    <w:rsid w:val="00817EFF"/>
    <w:rsid w:val="0082049C"/>
    <w:rsid w:val="008222E2"/>
    <w:rsid w:val="008238B2"/>
    <w:rsid w:val="008304FC"/>
    <w:rsid w:val="00833CB0"/>
    <w:rsid w:val="00836617"/>
    <w:rsid w:val="00836A59"/>
    <w:rsid w:val="00836D95"/>
    <w:rsid w:val="00840DDD"/>
    <w:rsid w:val="0084236A"/>
    <w:rsid w:val="0084257F"/>
    <w:rsid w:val="008428FF"/>
    <w:rsid w:val="00843C0F"/>
    <w:rsid w:val="00846A4F"/>
    <w:rsid w:val="00853086"/>
    <w:rsid w:val="00854C09"/>
    <w:rsid w:val="0085604C"/>
    <w:rsid w:val="00857D43"/>
    <w:rsid w:val="00861388"/>
    <w:rsid w:val="0086269B"/>
    <w:rsid w:val="008712C0"/>
    <w:rsid w:val="00873249"/>
    <w:rsid w:val="008737FB"/>
    <w:rsid w:val="00874263"/>
    <w:rsid w:val="008759FE"/>
    <w:rsid w:val="00876ABB"/>
    <w:rsid w:val="008774F0"/>
    <w:rsid w:val="008825E2"/>
    <w:rsid w:val="00887F4D"/>
    <w:rsid w:val="008A256B"/>
    <w:rsid w:val="008A424D"/>
    <w:rsid w:val="008A6896"/>
    <w:rsid w:val="008B0C88"/>
    <w:rsid w:val="008B56A5"/>
    <w:rsid w:val="008C0433"/>
    <w:rsid w:val="008C1D15"/>
    <w:rsid w:val="008C3339"/>
    <w:rsid w:val="008C456B"/>
    <w:rsid w:val="008C4A72"/>
    <w:rsid w:val="008C6CC0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386B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6A52"/>
    <w:rsid w:val="00937687"/>
    <w:rsid w:val="00937824"/>
    <w:rsid w:val="009402B7"/>
    <w:rsid w:val="00940C5B"/>
    <w:rsid w:val="00943926"/>
    <w:rsid w:val="0094453E"/>
    <w:rsid w:val="00945A7E"/>
    <w:rsid w:val="00947E1C"/>
    <w:rsid w:val="00950D23"/>
    <w:rsid w:val="00956FF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19C4"/>
    <w:rsid w:val="00993534"/>
    <w:rsid w:val="009948EC"/>
    <w:rsid w:val="009961AE"/>
    <w:rsid w:val="00996D59"/>
    <w:rsid w:val="009A7E41"/>
    <w:rsid w:val="009B3246"/>
    <w:rsid w:val="009B4C96"/>
    <w:rsid w:val="009D0CA2"/>
    <w:rsid w:val="009D15D6"/>
    <w:rsid w:val="009D1E7F"/>
    <w:rsid w:val="009D3248"/>
    <w:rsid w:val="009D3FC2"/>
    <w:rsid w:val="009E0894"/>
    <w:rsid w:val="009E3E62"/>
    <w:rsid w:val="009E6CCA"/>
    <w:rsid w:val="009F0D4A"/>
    <w:rsid w:val="009F224B"/>
    <w:rsid w:val="009F2366"/>
    <w:rsid w:val="009F26C3"/>
    <w:rsid w:val="009F6B1B"/>
    <w:rsid w:val="00A00173"/>
    <w:rsid w:val="00A00416"/>
    <w:rsid w:val="00A0174D"/>
    <w:rsid w:val="00A10283"/>
    <w:rsid w:val="00A1337C"/>
    <w:rsid w:val="00A15680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2808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BAA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7BF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40C1"/>
    <w:rsid w:val="00B57044"/>
    <w:rsid w:val="00B57B64"/>
    <w:rsid w:val="00B62222"/>
    <w:rsid w:val="00B6477E"/>
    <w:rsid w:val="00B64A45"/>
    <w:rsid w:val="00B66225"/>
    <w:rsid w:val="00B67180"/>
    <w:rsid w:val="00B75B35"/>
    <w:rsid w:val="00B82322"/>
    <w:rsid w:val="00B84151"/>
    <w:rsid w:val="00B87B41"/>
    <w:rsid w:val="00BA2EFF"/>
    <w:rsid w:val="00BA2F7B"/>
    <w:rsid w:val="00BA48F1"/>
    <w:rsid w:val="00BA54A6"/>
    <w:rsid w:val="00BA5943"/>
    <w:rsid w:val="00BA59AF"/>
    <w:rsid w:val="00BA759C"/>
    <w:rsid w:val="00BA7BB9"/>
    <w:rsid w:val="00BB5F80"/>
    <w:rsid w:val="00BB74E6"/>
    <w:rsid w:val="00BB7541"/>
    <w:rsid w:val="00BC066F"/>
    <w:rsid w:val="00BC144E"/>
    <w:rsid w:val="00BC4067"/>
    <w:rsid w:val="00BC4704"/>
    <w:rsid w:val="00BC575E"/>
    <w:rsid w:val="00BC5BD3"/>
    <w:rsid w:val="00BD02C7"/>
    <w:rsid w:val="00BD0B98"/>
    <w:rsid w:val="00BD76C4"/>
    <w:rsid w:val="00BE4158"/>
    <w:rsid w:val="00BF0E22"/>
    <w:rsid w:val="00BF3C1C"/>
    <w:rsid w:val="00BF4484"/>
    <w:rsid w:val="00BF5783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256CB"/>
    <w:rsid w:val="00C33F39"/>
    <w:rsid w:val="00C34F0B"/>
    <w:rsid w:val="00C36478"/>
    <w:rsid w:val="00C40F8E"/>
    <w:rsid w:val="00C42007"/>
    <w:rsid w:val="00C5340B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283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2314"/>
    <w:rsid w:val="00CD4A66"/>
    <w:rsid w:val="00CD657A"/>
    <w:rsid w:val="00CE2449"/>
    <w:rsid w:val="00CE30C8"/>
    <w:rsid w:val="00CF1962"/>
    <w:rsid w:val="00CF4DE1"/>
    <w:rsid w:val="00CF4FCE"/>
    <w:rsid w:val="00CF54DD"/>
    <w:rsid w:val="00CF71BE"/>
    <w:rsid w:val="00D0039A"/>
    <w:rsid w:val="00D02BDF"/>
    <w:rsid w:val="00D04944"/>
    <w:rsid w:val="00D059A5"/>
    <w:rsid w:val="00D13039"/>
    <w:rsid w:val="00D14159"/>
    <w:rsid w:val="00D14CFA"/>
    <w:rsid w:val="00D161E6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7BD4"/>
    <w:rsid w:val="00D61EDE"/>
    <w:rsid w:val="00D638AD"/>
    <w:rsid w:val="00D64917"/>
    <w:rsid w:val="00D669F1"/>
    <w:rsid w:val="00D74F43"/>
    <w:rsid w:val="00D75101"/>
    <w:rsid w:val="00D77526"/>
    <w:rsid w:val="00D8039E"/>
    <w:rsid w:val="00D81E60"/>
    <w:rsid w:val="00D84F3C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1CA1"/>
    <w:rsid w:val="00DB4817"/>
    <w:rsid w:val="00DB6582"/>
    <w:rsid w:val="00DB6D7C"/>
    <w:rsid w:val="00DB6F00"/>
    <w:rsid w:val="00DC502F"/>
    <w:rsid w:val="00DD05D2"/>
    <w:rsid w:val="00DD126B"/>
    <w:rsid w:val="00DD32A6"/>
    <w:rsid w:val="00DD744E"/>
    <w:rsid w:val="00DE2073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3D79"/>
    <w:rsid w:val="00E24CB9"/>
    <w:rsid w:val="00E264FC"/>
    <w:rsid w:val="00E366E6"/>
    <w:rsid w:val="00E3763D"/>
    <w:rsid w:val="00E40E53"/>
    <w:rsid w:val="00E47BB9"/>
    <w:rsid w:val="00E5414D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77929"/>
    <w:rsid w:val="00E851AF"/>
    <w:rsid w:val="00E874A2"/>
    <w:rsid w:val="00E919EC"/>
    <w:rsid w:val="00E91C54"/>
    <w:rsid w:val="00E93E12"/>
    <w:rsid w:val="00E944E9"/>
    <w:rsid w:val="00E951E1"/>
    <w:rsid w:val="00E9584D"/>
    <w:rsid w:val="00E9740A"/>
    <w:rsid w:val="00EA19B6"/>
    <w:rsid w:val="00EA27B3"/>
    <w:rsid w:val="00EA3289"/>
    <w:rsid w:val="00EB06E9"/>
    <w:rsid w:val="00EB129B"/>
    <w:rsid w:val="00EB36EC"/>
    <w:rsid w:val="00EC06A3"/>
    <w:rsid w:val="00EC5E8A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ED7"/>
    <w:rsid w:val="00F05D49"/>
    <w:rsid w:val="00F140F8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2D6F"/>
    <w:rsid w:val="00F55380"/>
    <w:rsid w:val="00F606D0"/>
    <w:rsid w:val="00F60DCC"/>
    <w:rsid w:val="00F6119F"/>
    <w:rsid w:val="00F66059"/>
    <w:rsid w:val="00F67BDA"/>
    <w:rsid w:val="00F74158"/>
    <w:rsid w:val="00F76D17"/>
    <w:rsid w:val="00F7740F"/>
    <w:rsid w:val="00F77BF0"/>
    <w:rsid w:val="00F81438"/>
    <w:rsid w:val="00F8373D"/>
    <w:rsid w:val="00F8384A"/>
    <w:rsid w:val="00F86292"/>
    <w:rsid w:val="00F86FAA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C3DC7"/>
    <w:rsid w:val="00FC498C"/>
    <w:rsid w:val="00FD362F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7BF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9402B7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5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toc 2"/>
    <w:basedOn w:val="a"/>
    <w:next w:val="a"/>
    <w:autoRedefine/>
    <w:uiPriority w:val="39"/>
    <w:semiHidden/>
    <w:unhideWhenUsed/>
    <w:rsid w:val="00771713"/>
    <w:pPr>
      <w:spacing w:after="100"/>
      <w:ind w:left="220"/>
    </w:pPr>
  </w:style>
  <w:style w:type="paragraph" w:styleId="af9">
    <w:name w:val="footnote text"/>
    <w:basedOn w:val="a"/>
    <w:link w:val="afa"/>
    <w:uiPriority w:val="99"/>
    <w:unhideWhenUsed/>
    <w:rsid w:val="003F1CA2"/>
    <w:pPr>
      <w:spacing w:after="0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rsid w:val="003F1CA2"/>
    <w:rPr>
      <w:lang w:eastAsia="en-US"/>
    </w:rPr>
  </w:style>
  <w:style w:type="character" w:styleId="afb">
    <w:name w:val="footnote reference"/>
    <w:basedOn w:val="a0"/>
    <w:uiPriority w:val="99"/>
    <w:semiHidden/>
    <w:unhideWhenUsed/>
    <w:rsid w:val="003F1CA2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F1CA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fc">
    <w:name w:val="Emphasis"/>
    <w:basedOn w:val="a0"/>
    <w:uiPriority w:val="20"/>
    <w:qFormat/>
    <w:rsid w:val="00D669F1"/>
    <w:rPr>
      <w:i/>
      <w:iCs/>
    </w:rPr>
  </w:style>
  <w:style w:type="paragraph" w:styleId="afd">
    <w:name w:val="Title"/>
    <w:basedOn w:val="a"/>
    <w:next w:val="a"/>
    <w:link w:val="afe"/>
    <w:uiPriority w:val="10"/>
    <w:qFormat/>
    <w:rsid w:val="00D669F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0"/>
    <w:link w:val="afd"/>
    <w:uiPriority w:val="10"/>
    <w:rsid w:val="00D669F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">
    <w:name w:val="Subtitle"/>
    <w:basedOn w:val="a"/>
    <w:next w:val="a"/>
    <w:link w:val="aff0"/>
    <w:uiPriority w:val="11"/>
    <w:qFormat/>
    <w:rsid w:val="00D669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0">
    <w:name w:val="Подзаголовок Знак"/>
    <w:basedOn w:val="a0"/>
    <w:link w:val="aff"/>
    <w:uiPriority w:val="11"/>
    <w:rsid w:val="00D669F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ff1">
    <w:name w:val="TOC Heading"/>
    <w:basedOn w:val="1"/>
    <w:next w:val="a"/>
    <w:uiPriority w:val="39"/>
    <w:unhideWhenUsed/>
    <w:qFormat/>
    <w:rsid w:val="00DB6F00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CA78B-C163-4DF0-9F2F-08F4C63B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87</cp:revision>
  <cp:lastPrinted>2021-05-24T10:18:00Z</cp:lastPrinted>
  <dcterms:created xsi:type="dcterms:W3CDTF">2019-12-10T20:29:00Z</dcterms:created>
  <dcterms:modified xsi:type="dcterms:W3CDTF">2021-05-30T10:43:00Z</dcterms:modified>
</cp:coreProperties>
</file>