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7550D" w:rsidRDefault="00C318E4">
      <w:r>
        <w:t xml:space="preserve">Мартин Лютер Кинг </w:t>
      </w:r>
    </w:p>
    <w:p w:rsidR="00C318E4" w:rsidRDefault="00C318E4">
      <w:r>
        <w:t xml:space="preserve">Доклад 7 минут краткая биография </w:t>
      </w:r>
    </w:p>
    <w:p w:rsidR="002932DD" w:rsidRDefault="00C318E4">
      <w:r>
        <w:t>Правовые учения</w:t>
      </w:r>
      <w:r w:rsidR="002932DD">
        <w:t xml:space="preserve"> </w:t>
      </w:r>
    </w:p>
    <w:p w:rsidR="00C318E4" w:rsidRDefault="002932DD">
      <w:r w:rsidRPr="002932DD">
        <w:t>https://3chicspolitico.com/2016/04/04/dr-martin-luther-king-jr-life-in-pictures/</w:t>
      </w:r>
      <w:bookmarkStart w:id="0" w:name="_GoBack"/>
      <w:bookmarkEnd w:id="0"/>
    </w:p>
    <w:p w:rsidR="00C318E4" w:rsidRPr="00881411" w:rsidRDefault="00DB117C" w:rsidP="00881411">
      <w:pPr>
        <w:jc w:val="center"/>
        <w:rPr>
          <w:b/>
          <w:bCs/>
        </w:rPr>
      </w:pPr>
      <w:r w:rsidRPr="00DB117C">
        <w:rPr>
          <w:b/>
          <w:bCs/>
        </w:rPr>
        <w:t xml:space="preserve">[0] </w:t>
      </w:r>
      <w:r w:rsidR="004D5C1F" w:rsidRPr="00881411">
        <w:rPr>
          <w:b/>
          <w:bCs/>
        </w:rPr>
        <w:t>Про важные события в жизни Кинга</w:t>
      </w:r>
    </w:p>
    <w:p w:rsidR="00881039" w:rsidRDefault="00FE1364">
      <w:r w:rsidRPr="00FE1364">
        <w:t>[</w:t>
      </w:r>
      <w:r w:rsidR="00DB117C" w:rsidRPr="00DB117C">
        <w:t>1</w:t>
      </w:r>
      <w:r w:rsidRPr="00FE1364">
        <w:t xml:space="preserve">] </w:t>
      </w:r>
      <w:r w:rsidR="00C318E4" w:rsidRPr="00C318E4">
        <w:t>Мартин Лютер Кинг</w:t>
      </w:r>
      <w:r w:rsidR="006E1187">
        <w:t xml:space="preserve"> младший</w:t>
      </w:r>
      <w:r w:rsidR="00C318E4" w:rsidRPr="00C318E4">
        <w:t xml:space="preserve"> родился 15 января 1929 года в Атланте в семье пастора Мартина Лютера Кинга</w:t>
      </w:r>
      <w:r w:rsidR="00C318E4">
        <w:t xml:space="preserve">. </w:t>
      </w:r>
    </w:p>
    <w:p w:rsidR="00BC1E90" w:rsidRDefault="00881039">
      <w:r w:rsidRPr="00881039">
        <w:t xml:space="preserve">Когда Кинг был ребёнком, он подружился с белым мальчиком, отец которого владел бизнесом возле дома его семьи. Когда дети достигли 6 лет, они </w:t>
      </w:r>
      <w:r>
        <w:t>пошли в</w:t>
      </w:r>
      <w:r w:rsidRPr="00881039">
        <w:t xml:space="preserve"> школу: Кингу пришлось пойти в школу для афроамериканцев, а мальчик пошёл в школу для белых. Кинг перестал общаться с другом, так как отец последнего больше не хотел, чтобы они играли вместе.</w:t>
      </w:r>
    </w:p>
    <w:p w:rsidR="00DB117C" w:rsidRDefault="00DB117C">
      <w:r w:rsidRPr="00DB117C">
        <w:t>[2] Выросший в Атланте, Кинг посещал среднюю школу имени Букера. В школе Кинг стал известен способностью к публичным выступлениям и участием в дебатах коллектива. В 1942 году, когда ему было 13 лет, он стал самым молодым помощником управляющего доставкой печатных изданий Журнала Атланты. В юношеские годы Кинг выиграл первый приз в конкурсе ораторов, прошедшем при поддержке Негритянского клуба, в Дублине штата Джорджия. По дороге домой водитель автобуса приказал Кингу и его учителю встать, чтобы могли сесть белые пассажиры. Вначале Кинг отказался, но подчинился после того, как его учитель сказал ему, что иначе он нарушит закон. Кинг рассказывал, что во время этого инцидента он был "рассержен более, чем когда-либо в жизни". Будучи рано развивающимся учеником, он пропустил девятый и двенадцатый классы школы.</w:t>
      </w:r>
    </w:p>
    <w:p w:rsidR="00881039" w:rsidRDefault="00FE1364">
      <w:r w:rsidRPr="00FE1364">
        <w:t xml:space="preserve">[3] </w:t>
      </w:r>
      <w:r w:rsidR="00BC1E90">
        <w:t>После</w:t>
      </w:r>
      <w:r w:rsidR="00BC1E90" w:rsidRPr="00BC1E90">
        <w:t xml:space="preserve"> </w:t>
      </w:r>
      <w:r w:rsidR="00BC1E90">
        <w:t>11</w:t>
      </w:r>
      <w:r w:rsidR="00BC1E90" w:rsidRPr="00BC1E90">
        <w:t xml:space="preserve"> класс</w:t>
      </w:r>
      <w:r w:rsidR="00BC1E90">
        <w:t xml:space="preserve">а </w:t>
      </w:r>
      <w:r w:rsidR="00BC1E90" w:rsidRPr="00BC1E90">
        <w:t xml:space="preserve">Кинг прошёл экзамен и поступил в </w:t>
      </w:r>
      <w:proofErr w:type="spellStart"/>
      <w:r w:rsidR="00BC1E90" w:rsidRPr="00BC1E90">
        <w:t>Морхауз</w:t>
      </w:r>
      <w:proofErr w:type="spellEnd"/>
      <w:r w:rsidR="00BC1E90" w:rsidRPr="00BC1E90">
        <w:t>-колледж в возрасте 15 ле</w:t>
      </w:r>
      <w:r w:rsidR="00BC1E90">
        <w:t>т</w:t>
      </w:r>
      <w:r w:rsidR="00BC1E90" w:rsidRPr="00BC1E90">
        <w:t>. Летом до своего последнего года обучения 18-летний Кинг решил пойти в священники. Он заключил, что церковь гарантировала ему возможность «удовлетворить внутреннее желание служить человечеству».</w:t>
      </w:r>
    </w:p>
    <w:p w:rsidR="00BC1E90" w:rsidRDefault="00BC1E90">
      <w:r w:rsidRPr="00BC1E90">
        <w:t xml:space="preserve">На третий год </w:t>
      </w:r>
      <w:r w:rsidR="00277D56">
        <w:t xml:space="preserve">обучения </w:t>
      </w:r>
      <w:r w:rsidRPr="00BC1E90">
        <w:t>Кинг начал встречаться с белой дочерью немецкой иммигрантки, работавшей поварихой в столовой. Кинг планировал жениться на ней, но его друзья посоветовали ему этого не делать, так как межрасовый брак вызвал бы неприязнь как у белых, так и у чёрных, и мог помешать бы ему когда-либо возглавить церковь на Юге. Кинг слёзно сказал другу, что не сможет вынести переживаний своей матери по поводу брака, и разорвал отношения через 6 месяцев. Он продолжал иметь чувства к покинутой им девушке; по словам одного из его друзей, «он никогда не пришёл в себя»</w:t>
      </w:r>
    </w:p>
    <w:p w:rsidR="005B3DB4" w:rsidRDefault="00FE1364">
      <w:r w:rsidRPr="00FE1364">
        <w:t>[</w:t>
      </w:r>
      <w:r w:rsidR="004F1922">
        <w:t>4</w:t>
      </w:r>
      <w:r w:rsidRPr="00FE1364">
        <w:t xml:space="preserve">] </w:t>
      </w:r>
      <w:r w:rsidR="00277D56" w:rsidRPr="00277D56">
        <w:t xml:space="preserve">1 декабря 1955 года, </w:t>
      </w:r>
      <w:r w:rsidR="00AF3112">
        <w:t xml:space="preserve">чернокожая женщина </w:t>
      </w:r>
      <w:r w:rsidR="00277D56" w:rsidRPr="00277D56">
        <w:t xml:space="preserve">Роза </w:t>
      </w:r>
      <w:proofErr w:type="spellStart"/>
      <w:r w:rsidR="00277D56" w:rsidRPr="00277D56">
        <w:t>Паркс</w:t>
      </w:r>
      <w:proofErr w:type="spellEnd"/>
      <w:r w:rsidR="00277D56" w:rsidRPr="00277D56">
        <w:t xml:space="preserve"> была арестована за отказ уступать своё место </w:t>
      </w:r>
      <w:r w:rsidR="0035516F">
        <w:t xml:space="preserve">белому </w:t>
      </w:r>
      <w:r w:rsidR="00277D56" w:rsidRPr="00277D56">
        <w:t xml:space="preserve">в городском автобусе. </w:t>
      </w:r>
      <w:r w:rsidR="00277D56">
        <w:t>Этот случай и ряд других, п</w:t>
      </w:r>
      <w:r w:rsidR="00277D56" w:rsidRPr="00277D56">
        <w:t xml:space="preserve">ривели к началу бойкота автобусных линий в Монтгомери, который побудил и запланировал Никсон и возглавил Кинг. </w:t>
      </w:r>
    </w:p>
    <w:p w:rsidR="00BC1E90" w:rsidRDefault="00277D56">
      <w:r w:rsidRPr="00277D56">
        <w:t xml:space="preserve">Бойкот продолжался в течение 385 дней, ситуация стала настолько напряжённой, что в дом Кингов была брошена бомба. В ходе кампании Кинг был арестован и был выпущен после того, как окружной суд США признал </w:t>
      </w:r>
      <w:r w:rsidR="0035516F">
        <w:t>эту ситуацию</w:t>
      </w:r>
      <w:r w:rsidRPr="00277D56">
        <w:t xml:space="preserve"> неконституционной. Роль Кинга в бойкоте автобусов превратила его в национального деятеля и наиболее известного представителя движения за гражданские права.</w:t>
      </w:r>
    </w:p>
    <w:p w:rsidR="00A100E5" w:rsidRDefault="00AF3563">
      <w:r w:rsidRPr="00FE1364">
        <w:t>[</w:t>
      </w:r>
      <w:r w:rsidRPr="00E91D09">
        <w:t>5</w:t>
      </w:r>
      <w:r w:rsidRPr="00FE1364">
        <w:t xml:space="preserve">] </w:t>
      </w:r>
      <w:r w:rsidR="00A100E5" w:rsidRPr="00A100E5">
        <w:t>Своими выступлениями он призывал добиваться равенства мирными способами. Его речи дали энергию движению за гражданские права в обществе — начались марши, экономические бойкоты, массовые уходы в тюрьмы и так далее.</w:t>
      </w:r>
    </w:p>
    <w:p w:rsidR="00881411" w:rsidRDefault="00881411">
      <w:r>
        <w:lastRenderedPageBreak/>
        <w:t>Как политик, Кинг был уникальной фигурой. В своем лидерстве, он использовал в основном религиозные термины. Свои выступления в защиту гражданских прав Кинг вел как продолжение пастырской службы и использовал религиозный опыт, вызывая восторженный духовный отклик у аудитории.</w:t>
      </w:r>
    </w:p>
    <w:p w:rsidR="005E1402" w:rsidRDefault="00A100E5" w:rsidP="00A100E5">
      <w:r>
        <w:t xml:space="preserve">Одним из ключевых событий в борьбе за гражданские права стал Марш на Вашингтон 1963 года. В нём приняли участие от 200 до 300 тысяч человек. В марше принимали участие чёрные и белые, католики, иудеи, протестанты, центристы и левые — спектр участников был очень широк. Тогда свою известность получила речь Мартина Лютера Кинга «У меня есть мечта». Роль Кинга в ненасильственной борьбе за </w:t>
      </w:r>
      <w:r w:rsidR="00881411">
        <w:t xml:space="preserve">запрет </w:t>
      </w:r>
      <w:r>
        <w:t>расов</w:t>
      </w:r>
      <w:r w:rsidR="00881411">
        <w:t>ой</w:t>
      </w:r>
      <w:r>
        <w:t xml:space="preserve"> дискриминаци</w:t>
      </w:r>
      <w:r w:rsidR="00881411">
        <w:t>и</w:t>
      </w:r>
      <w:r>
        <w:t>, был отмечен Нобелевской премией мира.</w:t>
      </w:r>
      <w:r w:rsidR="00881411">
        <w:t xml:space="preserve"> </w:t>
      </w:r>
    </w:p>
    <w:p w:rsidR="00A100E5" w:rsidRDefault="005E1402" w:rsidP="00A100E5">
      <w:r w:rsidRPr="00FE1364">
        <w:t>[</w:t>
      </w:r>
      <w:r w:rsidR="00E91D09">
        <w:t>6</w:t>
      </w:r>
      <w:r w:rsidRPr="00FE1364">
        <w:t xml:space="preserve">] </w:t>
      </w:r>
      <w:r w:rsidR="00A100E5">
        <w:t>Эти действия Кинга способствовали тому, что в 1964 году были изданы «Закон о гражданских правах» и «Закон об избирательных правах».</w:t>
      </w:r>
    </w:p>
    <w:p w:rsidR="00A100E5" w:rsidRDefault="00A100E5"/>
    <w:p w:rsidR="00881039" w:rsidRDefault="005E1402">
      <w:r w:rsidRPr="00FE1364">
        <w:t>[</w:t>
      </w:r>
      <w:r w:rsidR="00E91D09">
        <w:t>7</w:t>
      </w:r>
      <w:r w:rsidRPr="00FE1364">
        <w:t xml:space="preserve">] </w:t>
      </w:r>
      <w:r w:rsidR="00AF3112" w:rsidRPr="00AF3112">
        <w:t>28 марта 1968 года Кинг возглавил 6-тысячный марш протеста в</w:t>
      </w:r>
      <w:r w:rsidR="00881411">
        <w:t xml:space="preserve"> </w:t>
      </w:r>
      <w:r w:rsidR="00AF3112" w:rsidRPr="00AF3112">
        <w:t>штат</w:t>
      </w:r>
      <w:r w:rsidR="00881411">
        <w:t>е</w:t>
      </w:r>
      <w:r w:rsidR="00AF3112" w:rsidRPr="00AF3112">
        <w:t xml:space="preserve"> Теннесси, целью которого была поддержка бастующих рабочих. 3 апреля, выступая в Мемфисе, Кинг сказал: «Впереди у нас трудные дни. Но это не имеет значения. Потому что я побывал на вершине горы… Я смотрел вперёд и видел Землю обетованную. Может быть, я не буду там с вами, но я хочу, чтобы вы знали сейчас — все мы, весь народ увидит эту Землю». 4 апреля, в 18 часов Кинг был </w:t>
      </w:r>
      <w:r w:rsidR="00881411">
        <w:t>убит</w:t>
      </w:r>
      <w:r w:rsidR="00AF3112" w:rsidRPr="00AF3112">
        <w:t xml:space="preserve"> снайпером, когда стоял на балконе в мотеле «</w:t>
      </w:r>
      <w:proofErr w:type="spellStart"/>
      <w:r w:rsidR="00AF3112" w:rsidRPr="00AF3112">
        <w:t>Лоррейн</w:t>
      </w:r>
      <w:proofErr w:type="spellEnd"/>
      <w:r w:rsidR="00AF3112" w:rsidRPr="00AF3112">
        <w:t>».</w:t>
      </w:r>
    </w:p>
    <w:p w:rsidR="00C5662C" w:rsidRDefault="00C5662C">
      <w:r w:rsidRPr="00C5662C">
        <w:t>Это убийство вызвало общенациональное возмущение, сопровождавшееся бунтами чернокожего населения более чем в ста городах. В федеральной столице дома горели в шести кварталах от Белого дома, а на балконах Капитолия и лужайках вокруг Белого дома разместились пулемётчики. По всей стране 48 человек были убиты, 2,5 тысячи ранены, а на подавление беспорядков были брошены 70 тысяч солдат. В глазах активистов убийство Кинга символизировало неисправимость системы и убедило тысячи людей в том, что ненасильственное сопротивление ведёт в тупик. Всё больше чернокожих обращали свои взоры к организациям, подобным «Чёрным пантерам»</w:t>
      </w:r>
      <w:r>
        <w:t>.</w:t>
      </w:r>
    </w:p>
    <w:p w:rsidR="00881411" w:rsidRDefault="00881411" w:rsidP="00881411"/>
    <w:p w:rsidR="00881411" w:rsidRPr="00881411" w:rsidRDefault="00881411" w:rsidP="00881411">
      <w:pPr>
        <w:jc w:val="center"/>
        <w:rPr>
          <w:b/>
          <w:bCs/>
        </w:rPr>
      </w:pPr>
      <w:r w:rsidRPr="00881411">
        <w:rPr>
          <w:b/>
          <w:bCs/>
        </w:rPr>
        <w:t>О политическом движении Кинга</w:t>
      </w:r>
    </w:p>
    <w:p w:rsidR="00881411" w:rsidRDefault="005E1402" w:rsidP="00881411">
      <w:r w:rsidRPr="00FE1364">
        <w:t>[</w:t>
      </w:r>
      <w:r w:rsidR="00E91D09">
        <w:t>8</w:t>
      </w:r>
      <w:r w:rsidRPr="00FE1364">
        <w:t xml:space="preserve">] </w:t>
      </w:r>
      <w:r w:rsidR="00881411">
        <w:t>Кинг придерживался политики отказа от публичной поддержки какой-либо американской партии или кандидата. В интервью 1958 года он выразил мнение, что ни одна из партий не идеальна</w:t>
      </w:r>
      <w:r w:rsidR="00881411" w:rsidRPr="002917E0">
        <w:t>.</w:t>
      </w:r>
    </w:p>
    <w:p w:rsidR="00222EDC" w:rsidRDefault="00881411" w:rsidP="00881411">
      <w:r>
        <w:t xml:space="preserve">Кинг поддерживал идеалы демократического социализма, но не хотел заявлять об этом из-за антикоммунистических настроений в США в то время и </w:t>
      </w:r>
      <w:r w:rsidR="00222EDC">
        <w:t xml:space="preserve">потому что </w:t>
      </w:r>
      <w:r>
        <w:t>социализм</w:t>
      </w:r>
      <w:r w:rsidR="00222EDC">
        <w:t xml:space="preserve"> тогда сравнивали</w:t>
      </w:r>
      <w:r>
        <w:t xml:space="preserve"> с советским коммунизмом. </w:t>
      </w:r>
    </w:p>
    <w:p w:rsidR="00881411" w:rsidRPr="00C318E4" w:rsidRDefault="00222EDC" w:rsidP="00881411">
      <w:r>
        <w:t xml:space="preserve">Про </w:t>
      </w:r>
      <w:r w:rsidR="00881411">
        <w:t xml:space="preserve">капитализм </w:t>
      </w:r>
      <w:r>
        <w:t xml:space="preserve">же Кинг говорил, что он </w:t>
      </w:r>
      <w:r w:rsidR="00881411">
        <w:t>не может адекватно обеспечить основные потребности многих американцев, особенно — в афроамериканском сообществе.</w:t>
      </w:r>
    </w:p>
    <w:p w:rsidR="00881411" w:rsidRDefault="00881411" w:rsidP="00881411">
      <w:pPr>
        <w:jc w:val="center"/>
        <w:rPr>
          <w:b/>
          <w:bCs/>
        </w:rPr>
      </w:pPr>
    </w:p>
    <w:p w:rsidR="00881411" w:rsidRPr="00881411" w:rsidRDefault="00881411" w:rsidP="00881411">
      <w:pPr>
        <w:jc w:val="center"/>
        <w:rPr>
          <w:b/>
          <w:bCs/>
        </w:rPr>
      </w:pPr>
      <w:r w:rsidRPr="00881411">
        <w:rPr>
          <w:b/>
          <w:bCs/>
        </w:rPr>
        <w:t xml:space="preserve">О </w:t>
      </w:r>
      <w:r>
        <w:rPr>
          <w:b/>
          <w:bCs/>
        </w:rPr>
        <w:t>ненасилии Кинга</w:t>
      </w:r>
    </w:p>
    <w:p w:rsidR="003C20B7" w:rsidRDefault="005B3DB4" w:rsidP="003C20B7">
      <w:r w:rsidRPr="00FE1364">
        <w:t>[</w:t>
      </w:r>
      <w:r w:rsidR="00245E44">
        <w:t>9</w:t>
      </w:r>
      <w:r w:rsidRPr="00FE1364">
        <w:t xml:space="preserve">] </w:t>
      </w:r>
      <w:r w:rsidR="006E1187">
        <w:t xml:space="preserve">В своих выступлениях </w:t>
      </w:r>
      <w:r w:rsidR="003C20B7">
        <w:t>Лютер Кинг формулировал 6 принципов ненасильственного сопротивления:</w:t>
      </w:r>
    </w:p>
    <w:p w:rsidR="003C20B7" w:rsidRDefault="003C20B7" w:rsidP="003C20B7">
      <w:r>
        <w:t>1. Ненасилие</w:t>
      </w:r>
      <w:r w:rsidRPr="003C20B7">
        <w:t xml:space="preserve"> — это</w:t>
      </w:r>
      <w:r>
        <w:t xml:space="preserve"> образ жизни мужественных и смелых людей. Ненасильственное сопротивление — это не проявление трусости, а активное сопротивление злу. </w:t>
      </w:r>
    </w:p>
    <w:p w:rsidR="006E1187" w:rsidRDefault="003C20B7" w:rsidP="003C20B7">
      <w:r>
        <w:lastRenderedPageBreak/>
        <w:t xml:space="preserve">2. Ненасилие не стремится нанести поражение или унизить оппонента оно ищет его дружбы и понимания. Это лишь средство пробудить в оппоненте чувство стыда. </w:t>
      </w:r>
    </w:p>
    <w:p w:rsidR="003C20B7" w:rsidRDefault="003C20B7" w:rsidP="003C20B7">
      <w:r>
        <w:t>3. Ненасилие направлено не против людей, которые совершают зло, а против силы зла в людях.</w:t>
      </w:r>
    </w:p>
    <w:p w:rsidR="003C20B7" w:rsidRDefault="003C20B7" w:rsidP="003C20B7">
      <w:r>
        <w:t xml:space="preserve">4. Ненасилие — это готовность принять страдание без мысли об отмщении. Ненасильственное сопротивление исходит из убеждения, что незаслуженное страдание ведет к спасению. </w:t>
      </w:r>
    </w:p>
    <w:p w:rsidR="003C20B7" w:rsidRPr="00B40893" w:rsidRDefault="003C20B7" w:rsidP="003C20B7">
      <w:r>
        <w:t xml:space="preserve">5. Ненасилие основывается на любви, а не на ненависти. Ненасильственное сопротивление избегает не только внешнего физического насилия, но и внутреннего насилия духа. </w:t>
      </w:r>
    </w:p>
    <w:p w:rsidR="003C20B7" w:rsidRPr="003C20B7" w:rsidRDefault="003C20B7" w:rsidP="003C20B7">
      <w:r>
        <w:t xml:space="preserve">6. Ненасилие основано на убеждении, что вся вселенная, мироздание всегда на стороне справедливости. Поэтому тот, кто верит в ненасилие, верит и в будущее. </w:t>
      </w:r>
    </w:p>
    <w:p w:rsidR="00222EDC" w:rsidRDefault="00222EDC" w:rsidP="00222EDC">
      <w:pPr>
        <w:jc w:val="center"/>
      </w:pPr>
      <w:r>
        <w:t>-------------------------------------------------Дополнительно-------------------------------------------------</w:t>
      </w:r>
    </w:p>
    <w:p w:rsidR="00881411" w:rsidRDefault="005B3DB4" w:rsidP="007B2BF8">
      <w:r w:rsidRPr="00FE1364">
        <w:t>[</w:t>
      </w:r>
      <w:r w:rsidRPr="005B3DB4">
        <w:t>1</w:t>
      </w:r>
      <w:r w:rsidR="00480E21">
        <w:t>0</w:t>
      </w:r>
      <w:r w:rsidRPr="00FE1364">
        <w:t xml:space="preserve">] </w:t>
      </w:r>
      <w:r w:rsidR="007B0D40">
        <w:t xml:space="preserve">Кинг сначала знал мало о Ганди и редко использовал термин «ненасилие». Сначала Кинг верил в и практиковал самооборону, даже имея оружие в своём доме как средство защиты от возможных нападавших. </w:t>
      </w:r>
    </w:p>
    <w:p w:rsidR="003C20B7" w:rsidRDefault="00881411" w:rsidP="007B2BF8">
      <w:r>
        <w:t>Кинг был вдохновлён Махатмой Ганди и его успехами в ненасильственном движении</w:t>
      </w:r>
      <w:r w:rsidRPr="004804F3">
        <w:t xml:space="preserve">. </w:t>
      </w:r>
      <w:r>
        <w:t>Он долгое время хотел поехать в Индию и при содействии своих сторонников смог профинансировать поездку.</w:t>
      </w:r>
      <w:r w:rsidRPr="00881411">
        <w:t xml:space="preserve"> </w:t>
      </w:r>
      <w:r>
        <w:t xml:space="preserve">Поездка в Индию затронула Кинга, углубив его понимание ненасильственного сопротивления и его приверженность борьбе за гражданские права в Америке. В радиообращении, прозвучавшем в последний вечер его пребывания в Индии, Кинг сказал: «Побывав в Индии, я как никогда ранее убежден, что метод ненасильственного сопротивления является самым мощным оружием угнетённого народа в своей борьбе за справедливость и человеческое достоинство». </w:t>
      </w:r>
      <w:r w:rsidR="007B0D40">
        <w:t>Кинг затем поклялся больше не использовать оружие.</w:t>
      </w:r>
    </w:p>
    <w:p w:rsidR="004804F3" w:rsidRDefault="00881411" w:rsidP="007B2BF8">
      <w:r>
        <w:t>Однако д</w:t>
      </w:r>
      <w:r w:rsidR="007B2BF8">
        <w:t xml:space="preserve">аже после отказа от применения оружия у Кинга были сложные отношения с явлением самообороны в его движении. Он публично осуждал её использование в качестве распространённой практики, но признавал, что иногда в ней есть необходимость. </w:t>
      </w:r>
    </w:p>
    <w:p w:rsidR="007B0D40" w:rsidRPr="004804F3" w:rsidRDefault="005B3DB4" w:rsidP="007B0D40">
      <w:r w:rsidRPr="00FE1364">
        <w:t>[</w:t>
      </w:r>
      <w:r w:rsidRPr="00DB117C">
        <w:t>1</w:t>
      </w:r>
      <w:r w:rsidR="00C5662C">
        <w:t>1</w:t>
      </w:r>
      <w:r w:rsidRPr="00FE1364">
        <w:t xml:space="preserve">] </w:t>
      </w:r>
      <w:r w:rsidR="004804F3">
        <w:t>Из речи</w:t>
      </w:r>
      <w:r w:rsidR="007B0D40" w:rsidRPr="004804F3">
        <w:t xml:space="preserve"> </w:t>
      </w:r>
      <w:r w:rsidR="004804F3">
        <w:t>«Единственный путь к свободе»</w:t>
      </w:r>
      <w:r w:rsidR="007B0D40" w:rsidRPr="004804F3">
        <w:t>, 1966</w:t>
      </w:r>
      <w:r w:rsidR="004804F3" w:rsidRPr="004804F3">
        <w:t>:</w:t>
      </w:r>
    </w:p>
    <w:p w:rsidR="007B0D40" w:rsidRDefault="007B0D40" w:rsidP="007B2BF8">
      <w:r>
        <w:t>...Насилие, даже в целях самообороны, создает больше проблем, чем решает. Только отказ от ненависти или убийства может положить конец цепи насилия в мире и привести нас к сообществу, где люди могут жить вместе без страха.</w:t>
      </w:r>
    </w:p>
    <w:p w:rsidR="004804F3" w:rsidRDefault="004804F3" w:rsidP="007B2BF8">
      <w:r>
        <w:t>...До сих пор у нас была Конституция, поддерживающая большинство требований о переменах, и это облегчило нашу работу, поскольку мы могли быть уверены, что федеральные суды обычно будут поддерживать наши демонстрации законно. Сейчас мы приближаемся к тем областям, где голос Конституции не совсем ясен. Мы вышли из сферы конституционных прав и вступаем в сферу прав человека.</w:t>
      </w:r>
    </w:p>
    <w:p w:rsidR="004804F3" w:rsidRDefault="004804F3" w:rsidP="004804F3">
      <w:r>
        <w:t>...Ненасильственная стратегия заключалась в том, чтобы драматизировать зло нашего общества таким образом, чтобы силы доброй воли в обществе оказывали давление на это зло и производили перемены.</w:t>
      </w:r>
    </w:p>
    <w:sectPr w:rsidR="004804F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8E4"/>
    <w:rsid w:val="0001711F"/>
    <w:rsid w:val="0017550D"/>
    <w:rsid w:val="001F289C"/>
    <w:rsid w:val="00200CBC"/>
    <w:rsid w:val="00222EDC"/>
    <w:rsid w:val="00245E44"/>
    <w:rsid w:val="00277D56"/>
    <w:rsid w:val="002917E0"/>
    <w:rsid w:val="002932DD"/>
    <w:rsid w:val="00345CD0"/>
    <w:rsid w:val="0035516F"/>
    <w:rsid w:val="003710CB"/>
    <w:rsid w:val="003C20B7"/>
    <w:rsid w:val="004804F3"/>
    <w:rsid w:val="00480E21"/>
    <w:rsid w:val="004D5C1F"/>
    <w:rsid w:val="004F1922"/>
    <w:rsid w:val="005B3DB4"/>
    <w:rsid w:val="005E1402"/>
    <w:rsid w:val="00624376"/>
    <w:rsid w:val="006E1187"/>
    <w:rsid w:val="007B0D40"/>
    <w:rsid w:val="007B2BF8"/>
    <w:rsid w:val="00881039"/>
    <w:rsid w:val="00881411"/>
    <w:rsid w:val="00A100E5"/>
    <w:rsid w:val="00AF3112"/>
    <w:rsid w:val="00AF3563"/>
    <w:rsid w:val="00B40893"/>
    <w:rsid w:val="00BC1E90"/>
    <w:rsid w:val="00C318E4"/>
    <w:rsid w:val="00C5662C"/>
    <w:rsid w:val="00CC05B2"/>
    <w:rsid w:val="00DB117C"/>
    <w:rsid w:val="00E91D09"/>
    <w:rsid w:val="00FE13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1B253"/>
  <w15:chartTrackingRefBased/>
  <w15:docId w15:val="{EB23A7F4-C52A-4EA2-A515-47AF8265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70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1</Pages>
  <Words>1313</Words>
  <Characters>7488</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9</cp:revision>
  <cp:lastPrinted>2021-03-21T19:18:00Z</cp:lastPrinted>
  <dcterms:created xsi:type="dcterms:W3CDTF">2021-03-13T12:50:00Z</dcterms:created>
  <dcterms:modified xsi:type="dcterms:W3CDTF">2021-03-21T19:21:00Z</dcterms:modified>
</cp:coreProperties>
</file>