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14:paraId="287E8AE6" w14:textId="77777777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DDB4944" w14:textId="77777777"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A42166D" wp14:editId="74631695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9686C7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49BD484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8B7ACD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6AF2F997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065DFE16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5EE93894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342C7483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19A37412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2EA89A33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15307132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proofErr w:type="gramStart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</w:t>
      </w:r>
      <w:proofErr w:type="gramEnd"/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7E733665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14:paraId="24FAB97A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41AA4FAB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3DBF1E80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C60382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2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6801E3FF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14:paraId="2B94A320" w14:textId="4AC039C1" w:rsidR="007C3FF3" w:rsidRDefault="007C3FF3" w:rsidP="00935098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F2460B" w:rsidRPr="00F2460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Коммутируемая сеть </w:t>
      </w:r>
      <w:proofErr w:type="spellStart"/>
      <w:r w:rsidR="00F2460B" w:rsidRPr="00F2460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Ethernet</w:t>
      </w:r>
      <w:proofErr w:type="spellEnd"/>
      <w:r w:rsidR="00F2460B" w:rsidRPr="00F2460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. Настройка VLAN. Устранение топологических петель. Агрегация каналов.</w:t>
      </w:r>
      <w:bookmarkStart w:id="0" w:name="_GoBack"/>
      <w:bookmarkEnd w:id="0"/>
    </w:p>
    <w:p w14:paraId="0042D546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FC9F52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78CBCE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2F7CD9" w14:textId="77777777"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D55099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5381C729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(И.О. Фамилия) </w:t>
      </w:r>
    </w:p>
    <w:p w14:paraId="34C257F9" w14:textId="77777777"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1EB5AA66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56D4B6" w14:textId="77777777"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C60382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302B12CD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(И.О. Фамилия)  </w:t>
      </w:r>
    </w:p>
    <w:p w14:paraId="7F7CFD4A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0DF046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C798F4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43954B" w14:textId="77777777" w:rsidR="007C3FF3" w:rsidRPr="00A41A0D" w:rsidRDefault="007C3FF3" w:rsidP="00A41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05C3311F" w14:textId="77777777" w:rsidR="007C3FF3" w:rsidRDefault="007C3FF3" w:rsidP="007C3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046835">
        <w:rPr>
          <w:rFonts w:ascii="Times New Roman" w:hAnsi="Times New Roman" w:cs="Times New Roman"/>
          <w:sz w:val="28"/>
          <w:szCs w:val="28"/>
        </w:rPr>
        <w:t>Н</w:t>
      </w:r>
      <w:r w:rsidR="00046835" w:rsidRPr="00046835">
        <w:rPr>
          <w:rFonts w:ascii="Times New Roman" w:hAnsi="Times New Roman" w:cs="Times New Roman"/>
          <w:sz w:val="28"/>
          <w:szCs w:val="28"/>
        </w:rPr>
        <w:t>аучился управлять параметрами устройства с помощью консоли (выбирать имя, пароль), настраивать IP устройств и связь между ними, а также перезапускать их с помощью консоли</w:t>
      </w:r>
      <w:r w:rsidR="00046835">
        <w:rPr>
          <w:rFonts w:ascii="Times New Roman" w:hAnsi="Times New Roman" w:cs="Times New Roman"/>
          <w:sz w:val="28"/>
          <w:szCs w:val="28"/>
        </w:rPr>
        <w:t>.</w:t>
      </w:r>
    </w:p>
    <w:p w14:paraId="2C4021B1" w14:textId="77777777" w:rsidR="008C3DAA" w:rsidRDefault="008C3DAA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3DA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3595C51" w14:textId="77777777" w:rsid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>1.)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Посмотрели информацию о системе с помощью команды </w:t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>. (Рисунок 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37612D" w14:textId="77777777" w:rsidR="00C60382" w:rsidRP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63ACE" wp14:editId="24EAC13C">
            <wp:extent cx="5940425" cy="1961515"/>
            <wp:effectExtent l="0" t="0" r="3175" b="635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558" w14:textId="77777777" w:rsidR="00C60382" w:rsidRPr="00D12401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955B79">
        <w:rPr>
          <w:rFonts w:ascii="Times New Roman" w:hAnsi="Times New Roman" w:cs="Times New Roman"/>
          <w:sz w:val="28"/>
          <w:szCs w:val="28"/>
        </w:rPr>
        <w:t>Вывод информации о системе</w:t>
      </w:r>
    </w:p>
    <w:p w14:paraId="7814BB12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599407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>2.)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Изменили время и проверили внесенные изменения. (Рисунок 2) </w:t>
      </w:r>
    </w:p>
    <w:p w14:paraId="5D90BF5C" w14:textId="77777777" w:rsidR="00C60382" w:rsidRP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3F0D0" wp14:editId="7B3A497B">
            <wp:extent cx="4962525" cy="1219200"/>
            <wp:effectExtent l="0" t="0" r="9525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1F11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Настройка времени</w:t>
      </w:r>
    </w:p>
    <w:p w14:paraId="40567F35" w14:textId="77777777" w:rsid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5AD84A" w14:textId="77777777" w:rsidR="00A41A0D" w:rsidRDefault="00A41A0D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286607" w14:textId="77777777" w:rsidR="00955B79" w:rsidRDefault="00955B79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DED78A" w14:textId="77777777" w:rsidR="00955B79" w:rsidRPr="00C60382" w:rsidRDefault="00955B79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FF7711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lastRenderedPageBreak/>
        <w:t>3.)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С помощью команды </w:t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 xml:space="preserve">? посмотрели список команд. (Рисунок 3) </w:t>
      </w:r>
    </w:p>
    <w:p w14:paraId="278787EA" w14:textId="77777777" w:rsidR="00955B79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1DF6F" wp14:editId="5C856097">
            <wp:extent cx="5940425" cy="3596640"/>
            <wp:effectExtent l="0" t="0" r="3175" b="381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374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Начало списка команд</w:t>
      </w:r>
    </w:p>
    <w:p w14:paraId="69095BA4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0D8CC1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>4.)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Изменили имя первого роутера и вывод при логине в него. То же самое сделали для второго роутера. (Рисунок 4). </w:t>
      </w:r>
    </w:p>
    <w:p w14:paraId="4DDD8A59" w14:textId="77777777" w:rsidR="00955B79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74B3" wp14:editId="7BA4A375">
            <wp:extent cx="5657850" cy="226695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B79" w:rsidRPr="00955B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1680D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Настройка роутера</w:t>
      </w:r>
    </w:p>
    <w:p w14:paraId="01D18DE6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lastRenderedPageBreak/>
        <w:t>5.)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Установили пароль для входа и проверили, работает ли он. (Рисунки 5-6). </w:t>
      </w:r>
    </w:p>
    <w:p w14:paraId="5F3D557E" w14:textId="77777777" w:rsidR="00955B79" w:rsidRPr="00D12401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FB4B0" wp14:editId="3963C770">
            <wp:extent cx="5937885" cy="35725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5B79" w:rsidRPr="00955B79">
        <w:rPr>
          <w:rFonts w:ascii="Times New Roman" w:hAnsi="Times New Roman" w:cs="Times New Roman"/>
          <w:sz w:val="28"/>
          <w:szCs w:val="28"/>
        </w:rPr>
        <w:t xml:space="preserve"> </w:t>
      </w:r>
      <w:r w:rsidR="00955B79"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5B79">
        <w:rPr>
          <w:rFonts w:ascii="Times New Roman" w:hAnsi="Times New Roman" w:cs="Times New Roman"/>
          <w:sz w:val="28"/>
          <w:szCs w:val="28"/>
        </w:rPr>
        <w:t xml:space="preserve">5 </w:t>
      </w:r>
      <w:r w:rsidR="00955B79"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955B79">
        <w:rPr>
          <w:rFonts w:ascii="Times New Roman" w:hAnsi="Times New Roman" w:cs="Times New Roman"/>
          <w:sz w:val="28"/>
          <w:szCs w:val="28"/>
        </w:rPr>
        <w:t>Установка пароля</w:t>
      </w:r>
    </w:p>
    <w:p w14:paraId="4F05B1AB" w14:textId="77777777" w:rsid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6E522" wp14:editId="0BF13434">
            <wp:extent cx="4724400" cy="16573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D75F" w14:textId="77777777" w:rsidR="00955B79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Проверка</w:t>
      </w:r>
    </w:p>
    <w:p w14:paraId="7EBC20B7" w14:textId="77777777" w:rsidR="00A41A0D" w:rsidRDefault="00A41A0D" w:rsidP="00A4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FF815" w14:textId="77777777" w:rsidR="00A41A0D" w:rsidRDefault="00A41A0D" w:rsidP="00A4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CEAD0" w14:textId="77777777" w:rsidR="00A41A0D" w:rsidRDefault="00A41A0D" w:rsidP="00A4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8F558" w14:textId="77777777" w:rsidR="00A41A0D" w:rsidRDefault="00A41A0D" w:rsidP="00A4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90B42" w14:textId="77777777" w:rsidR="00A41A0D" w:rsidRPr="00D12401" w:rsidRDefault="00A41A0D" w:rsidP="00A41A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B819" w14:textId="77777777" w:rsid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lastRenderedPageBreak/>
        <w:t>6.)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Установили IP адрес для первого роутера и вывели информацию о нем. (Рисунок 7). </w:t>
      </w:r>
    </w:p>
    <w:p w14:paraId="141057C0" w14:textId="77777777" w:rsid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C631E" wp14:editId="3C234087">
            <wp:extent cx="5940425" cy="3472815"/>
            <wp:effectExtent l="0" t="0" r="3175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ADC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Информация о первом роутере</w:t>
      </w:r>
    </w:p>
    <w:p w14:paraId="59C48DE9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>7.)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Делаем то же самое для второго роутера. (Рисунок 8). </w:t>
      </w:r>
    </w:p>
    <w:p w14:paraId="64850460" w14:textId="77777777" w:rsidR="00955B79" w:rsidRPr="00D12401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F5196" wp14:editId="5C99B976">
            <wp:extent cx="5867400" cy="140970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B79" w:rsidRPr="00955B79">
        <w:rPr>
          <w:rFonts w:ascii="Times New Roman" w:hAnsi="Times New Roman" w:cs="Times New Roman"/>
          <w:sz w:val="28"/>
          <w:szCs w:val="28"/>
        </w:rPr>
        <w:t xml:space="preserve"> </w:t>
      </w:r>
      <w:r w:rsidR="00955B79"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5B79">
        <w:rPr>
          <w:rFonts w:ascii="Times New Roman" w:hAnsi="Times New Roman" w:cs="Times New Roman"/>
          <w:sz w:val="28"/>
          <w:szCs w:val="28"/>
        </w:rPr>
        <w:t xml:space="preserve">8 </w:t>
      </w:r>
      <w:r w:rsidR="00955B79"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955B79">
        <w:rPr>
          <w:rFonts w:ascii="Times New Roman" w:hAnsi="Times New Roman" w:cs="Times New Roman"/>
          <w:sz w:val="28"/>
          <w:szCs w:val="28"/>
        </w:rPr>
        <w:t>Информация о втором роутере</w:t>
      </w:r>
    </w:p>
    <w:p w14:paraId="5E05C3D2" w14:textId="77777777" w:rsidR="00955B79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62D2D" w14:textId="77777777" w:rsidR="00A41A0D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FE1AE" w14:textId="77777777" w:rsidR="00A41A0D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18AE2" w14:textId="77777777" w:rsidR="00A41A0D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9BC31" w14:textId="77777777" w:rsidR="00A41A0D" w:rsidRPr="00D12401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A59791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lastRenderedPageBreak/>
        <w:t>8.)</w:t>
      </w:r>
      <w:r w:rsidRPr="00C603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Пингуем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 xml:space="preserve"> роутер. (Рисунок 9). </w:t>
      </w:r>
    </w:p>
    <w:p w14:paraId="36B46181" w14:textId="77777777" w:rsidR="00955B79" w:rsidRDefault="00C60382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CD922" wp14:editId="3AD2AB18">
            <wp:extent cx="5124450" cy="205740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B79" w:rsidRPr="00955B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D64CF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Отправка запроса на роутер</w:t>
      </w:r>
    </w:p>
    <w:p w14:paraId="39E135F6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>9.)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Сохранили и посмотрели информацию. (Рисунок 10). </w:t>
      </w:r>
    </w:p>
    <w:p w14:paraId="0FDFF344" w14:textId="77777777" w:rsid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A84F8" wp14:editId="2BCC0259">
            <wp:extent cx="5915025" cy="3505200"/>
            <wp:effectExtent l="0" t="0" r="9525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2377" w14:textId="77777777" w:rsidR="00955B79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A41A0D">
        <w:rPr>
          <w:rFonts w:ascii="Times New Roman" w:hAnsi="Times New Roman" w:cs="Times New Roman"/>
          <w:sz w:val="28"/>
          <w:szCs w:val="28"/>
        </w:rPr>
        <w:t>Сохраненные настройки</w:t>
      </w:r>
    </w:p>
    <w:p w14:paraId="715142B3" w14:textId="77777777" w:rsidR="00A41A0D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8CF40" w14:textId="77777777" w:rsidR="00A41A0D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3BEC4" w14:textId="77777777" w:rsidR="00A41A0D" w:rsidRPr="00D12401" w:rsidRDefault="00A41A0D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A29FE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lastRenderedPageBreak/>
        <w:t>10.)</w:t>
      </w:r>
      <w:r w:rsidRPr="00C60382">
        <w:rPr>
          <w:rFonts w:ascii="Times New Roman" w:hAnsi="Times New Roman" w:cs="Times New Roman"/>
          <w:sz w:val="28"/>
          <w:szCs w:val="28"/>
        </w:rPr>
        <w:tab/>
        <w:t xml:space="preserve">Удалили </w:t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38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60382">
        <w:rPr>
          <w:rFonts w:ascii="Times New Roman" w:hAnsi="Times New Roman" w:cs="Times New Roman"/>
          <w:sz w:val="28"/>
          <w:szCs w:val="28"/>
        </w:rPr>
        <w:t xml:space="preserve"> (делаем всё то же самое для второго роутера). (Рисунок 11). </w:t>
      </w:r>
    </w:p>
    <w:p w14:paraId="03199F03" w14:textId="77777777" w:rsidR="00C60382" w:rsidRDefault="00C60382" w:rsidP="00C60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2EB85" wp14:editId="55922954">
            <wp:extent cx="5940425" cy="3789045"/>
            <wp:effectExtent l="0" t="0" r="3175" b="1905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F03D" w14:textId="77777777" w:rsidR="00955B79" w:rsidRPr="00D12401" w:rsidRDefault="00955B79" w:rsidP="00955B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A41A0D">
        <w:rPr>
          <w:rFonts w:ascii="Times New Roman" w:hAnsi="Times New Roman" w:cs="Times New Roman"/>
          <w:sz w:val="28"/>
          <w:szCs w:val="28"/>
        </w:rPr>
        <w:t>Удаление конфигурационного файла</w:t>
      </w:r>
    </w:p>
    <w:p w14:paraId="5E0E05D7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02E3FC" w14:textId="77777777" w:rsidR="00C60382" w:rsidRPr="00C60382" w:rsidRDefault="00C60382" w:rsidP="00C603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A41A0D">
        <w:rPr>
          <w:rFonts w:ascii="Times New Roman" w:hAnsi="Times New Roman" w:cs="Times New Roman"/>
          <w:sz w:val="28"/>
          <w:szCs w:val="28"/>
        </w:rPr>
        <w:t>я научился</w:t>
      </w:r>
      <w:r w:rsidRPr="00C60382">
        <w:rPr>
          <w:rFonts w:ascii="Times New Roman" w:hAnsi="Times New Roman" w:cs="Times New Roman"/>
          <w:sz w:val="28"/>
          <w:szCs w:val="28"/>
        </w:rPr>
        <w:t xml:space="preserve"> управлять параметрами устройства с помощью консоли (выбирать имя, пароль), настраивать IP устройств и связь между ними, а также перезапускать их с помощью консоли.</w:t>
      </w:r>
    </w:p>
    <w:p w14:paraId="18F111C4" w14:textId="77777777" w:rsidR="00C60382" w:rsidRDefault="00C60382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35029" w14:textId="77777777" w:rsidR="00C60382" w:rsidRDefault="00C60382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2B6E" w14:textId="77777777" w:rsidR="00D12401" w:rsidRDefault="00D12401" w:rsidP="007C3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FA0297" w14:textId="77777777" w:rsidR="007C3FF3" w:rsidRDefault="007C3FF3"/>
    <w:sectPr w:rsidR="007C3FF3" w:rsidSect="00F538FD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AF75E" w14:textId="77777777" w:rsidR="007463FD" w:rsidRDefault="007463FD" w:rsidP="00F538FD">
      <w:pPr>
        <w:spacing w:after="0" w:line="240" w:lineRule="auto"/>
      </w:pPr>
      <w:r>
        <w:separator/>
      </w:r>
    </w:p>
  </w:endnote>
  <w:endnote w:type="continuationSeparator" w:id="0">
    <w:p w14:paraId="3052EF9E" w14:textId="77777777" w:rsidR="007463FD" w:rsidRDefault="007463FD" w:rsidP="00F5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7775801"/>
      <w:docPartObj>
        <w:docPartGallery w:val="Page Numbers (Bottom of Page)"/>
        <w:docPartUnique/>
      </w:docPartObj>
    </w:sdtPr>
    <w:sdtEndPr/>
    <w:sdtContent>
      <w:p w14:paraId="425C3CF1" w14:textId="77777777" w:rsidR="00F538FD" w:rsidRDefault="00F538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9AB12E" w14:textId="77777777" w:rsidR="00F538FD" w:rsidRDefault="00F53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63C3B" w14:textId="77777777" w:rsidR="007463FD" w:rsidRDefault="007463FD" w:rsidP="00F538FD">
      <w:pPr>
        <w:spacing w:after="0" w:line="240" w:lineRule="auto"/>
      </w:pPr>
      <w:r>
        <w:separator/>
      </w:r>
    </w:p>
  </w:footnote>
  <w:footnote w:type="continuationSeparator" w:id="0">
    <w:p w14:paraId="41A6D206" w14:textId="77777777" w:rsidR="007463FD" w:rsidRDefault="007463FD" w:rsidP="00F53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46835"/>
    <w:rsid w:val="00082C40"/>
    <w:rsid w:val="003848C5"/>
    <w:rsid w:val="007463FD"/>
    <w:rsid w:val="007C3FF3"/>
    <w:rsid w:val="008C06BD"/>
    <w:rsid w:val="008C3DAA"/>
    <w:rsid w:val="00935098"/>
    <w:rsid w:val="00955B79"/>
    <w:rsid w:val="00A41A0D"/>
    <w:rsid w:val="00C4246F"/>
    <w:rsid w:val="00C60382"/>
    <w:rsid w:val="00C96578"/>
    <w:rsid w:val="00D12401"/>
    <w:rsid w:val="00F2460B"/>
    <w:rsid w:val="00F41D2A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A0C0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3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38FD"/>
  </w:style>
  <w:style w:type="paragraph" w:styleId="a6">
    <w:name w:val="footer"/>
    <w:basedOn w:val="a"/>
    <w:link w:val="a7"/>
    <w:uiPriority w:val="99"/>
    <w:unhideWhenUsed/>
    <w:rsid w:val="00F53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3774-296B-4F82-8D88-1A5FFFF5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2021-12-01T20:55:00Z</dcterms:created>
  <dcterms:modified xsi:type="dcterms:W3CDTF">2021-12-01T20:55:00Z</dcterms:modified>
</cp:coreProperties>
</file>