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7459"/>
      </w:tblGrid>
      <w:tr w:rsidR="00CC1D3E" w14:paraId="756F6A75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14BCC8" w14:textId="6C8B3187" w:rsidR="00CC1D3E" w:rsidRDefault="00CC1D3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473F1EC" wp14:editId="7A3F6178">
                  <wp:extent cx="1060450" cy="1155700"/>
                  <wp:effectExtent l="0" t="0" r="6350" b="6350"/>
                  <wp:docPr id="1" name="Рисунок 1" descr="901px-Герб_МГТУ_имени_Н._Э._Баумана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901px-Герб_МГТУ_имени_Н._Э._Баумана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58" t="19630" r="17413" b="183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9B1A86" w14:textId="77777777" w:rsidR="00CC1D3E" w:rsidRDefault="00CC1D3E">
            <w:pPr>
              <w:pStyle w:val="a3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5566A9" w14:textId="77777777" w:rsidR="00CC1D3E" w:rsidRDefault="00CC1D3E">
            <w:pPr>
              <w:pStyle w:val="a3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Федерально государственное бюджетное образовательное учреждение высшего образования</w:t>
            </w:r>
          </w:p>
          <w:p w14:paraId="0D505563" w14:textId="77777777" w:rsidR="00CC1D3E" w:rsidRDefault="00CC1D3E">
            <w:pPr>
              <w:pStyle w:val="a3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«Московский государственный технический университет </w:t>
            </w:r>
          </w:p>
          <w:p w14:paraId="5DE87155" w14:textId="77777777" w:rsidR="00CC1D3E" w:rsidRDefault="00CC1D3E">
            <w:pPr>
              <w:pStyle w:val="a3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имени Н.Э. Баумана </w:t>
            </w:r>
          </w:p>
          <w:p w14:paraId="3950B6D3" w14:textId="77777777" w:rsidR="00CC1D3E" w:rsidRDefault="00CC1D3E">
            <w:pPr>
              <w:pStyle w:val="a3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(национальный исследовательский университет)» </w:t>
            </w:r>
          </w:p>
          <w:p w14:paraId="68829A89" w14:textId="77777777" w:rsidR="00CC1D3E" w:rsidRDefault="00CC1D3E">
            <w:pPr>
              <w:pStyle w:val="a3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2"/>
              </w:rPr>
              <w:t>(МГТУ им Н.Э. Баумана)</w:t>
            </w:r>
          </w:p>
        </w:tc>
      </w:tr>
    </w:tbl>
    <w:p w14:paraId="4E5411E6" w14:textId="77777777" w:rsidR="00CC1D3E" w:rsidRDefault="00CC1D3E" w:rsidP="00CC1D3E"/>
    <w:p w14:paraId="0A3F8717" w14:textId="77777777" w:rsidR="00CC1D3E" w:rsidRPr="00AA7B66" w:rsidRDefault="00CC1D3E" w:rsidP="00AA7B66">
      <w:pPr>
        <w:spacing w:after="0"/>
        <w:ind w:firstLine="0"/>
        <w:rPr>
          <w:sz w:val="26"/>
          <w:szCs w:val="26"/>
        </w:rPr>
      </w:pPr>
      <w:r w:rsidRPr="00AA7B66">
        <w:rPr>
          <w:sz w:val="26"/>
          <w:szCs w:val="26"/>
        </w:rPr>
        <w:t>ФАКУЛЬТЕТ         Информатика и системы управления</w:t>
      </w:r>
    </w:p>
    <w:p w14:paraId="422E2B5D" w14:textId="64EB7F1A" w:rsidR="00CC1D3E" w:rsidRPr="00AA7B66" w:rsidRDefault="00CC1D3E" w:rsidP="00AA7B66">
      <w:pPr>
        <w:spacing w:after="0"/>
        <w:ind w:firstLine="0"/>
        <w:rPr>
          <w:sz w:val="26"/>
          <w:szCs w:val="26"/>
        </w:rPr>
      </w:pPr>
      <w:r w:rsidRPr="00AA7B66">
        <w:rPr>
          <w:sz w:val="26"/>
          <w:szCs w:val="26"/>
        </w:rPr>
        <w:t>КАФЕДРА              Компьютерные системы и сети</w:t>
      </w:r>
    </w:p>
    <w:p w14:paraId="3977E91B" w14:textId="594E0DEC" w:rsidR="00B35865" w:rsidRPr="00AA7B66" w:rsidRDefault="00B35865" w:rsidP="00AA7B66">
      <w:pPr>
        <w:ind w:firstLine="0"/>
        <w:rPr>
          <w:sz w:val="26"/>
          <w:szCs w:val="26"/>
        </w:rPr>
      </w:pPr>
      <w:r w:rsidRPr="00AA7B66">
        <w:rPr>
          <w:sz w:val="26"/>
          <w:szCs w:val="26"/>
        </w:rPr>
        <w:t xml:space="preserve">НАПРАВЛЕНИЕ ПОДГОТОВКИ </w:t>
      </w:r>
      <w:r w:rsidR="00AA7B66" w:rsidRPr="00AA7B66">
        <w:rPr>
          <w:sz w:val="26"/>
          <w:szCs w:val="26"/>
        </w:rPr>
        <w:t>09.04.01 Информатика и вычислительная техника</w:t>
      </w:r>
    </w:p>
    <w:p w14:paraId="0042567F" w14:textId="77777777" w:rsidR="00CC1D3E" w:rsidRDefault="00CC1D3E" w:rsidP="00CC1D3E"/>
    <w:p w14:paraId="0BFCF319" w14:textId="77777777" w:rsidR="00CC1D3E" w:rsidRDefault="00CC1D3E" w:rsidP="00CC1D3E"/>
    <w:p w14:paraId="0206B8F7" w14:textId="77777777" w:rsidR="00CC1D3E" w:rsidRDefault="00CC1D3E" w:rsidP="00CC1D3E"/>
    <w:p w14:paraId="56F28408" w14:textId="77777777" w:rsidR="00CC1D3E" w:rsidRDefault="00CC1D3E" w:rsidP="00CC1D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РАСЧЕТНО-ПОЯСНИТЕЛЬНАЯ ЗАПИСКА</w:t>
      </w:r>
    </w:p>
    <w:p w14:paraId="30C00D37" w14:textId="77777777" w:rsidR="00CC1D3E" w:rsidRDefault="00CC1D3E" w:rsidP="00CC1D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 НАУЧНО-ИССЛЕДОВАТЕЛЬСКОЙ РАБОТЕ</w:t>
      </w:r>
    </w:p>
    <w:p w14:paraId="52C7C68E" w14:textId="77777777" w:rsidR="00CC1D3E" w:rsidRDefault="00CC1D3E" w:rsidP="00CC1D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ТЕМУ:</w:t>
      </w:r>
    </w:p>
    <w:p w14:paraId="55190BAD" w14:textId="01EBCAF3" w:rsidR="00CC1D3E" w:rsidRDefault="00827008" w:rsidP="00CC1D3E">
      <w:pPr>
        <w:jc w:val="center"/>
      </w:pPr>
      <w:r>
        <w:t xml:space="preserve">Анализ </w:t>
      </w:r>
      <w:r w:rsidR="00681E90">
        <w:t>существующих рекомендаций и разработка правил продукции</w:t>
      </w:r>
    </w:p>
    <w:p w14:paraId="3CE1E0BC" w14:textId="77777777" w:rsidR="00CC1D3E" w:rsidRDefault="00CC1D3E" w:rsidP="00CC1D3E"/>
    <w:p w14:paraId="407773EC" w14:textId="77777777" w:rsidR="00CC1D3E" w:rsidRDefault="00CC1D3E" w:rsidP="00CC1D3E"/>
    <w:p w14:paraId="41A70697" w14:textId="77777777" w:rsidR="00CC1D3E" w:rsidRDefault="00CC1D3E" w:rsidP="00CC1D3E"/>
    <w:p w14:paraId="3FB4B13D" w14:textId="0011D631" w:rsidR="00CC1D3E" w:rsidRDefault="00CC1D3E" w:rsidP="00CC1D3E">
      <w:pPr>
        <w:spacing w:after="0"/>
        <w:rPr>
          <w:b/>
        </w:rPr>
      </w:pPr>
      <w:r>
        <w:t>Студент        ИУ6-</w:t>
      </w:r>
      <w:r w:rsidR="000E2570">
        <w:t>3</w:t>
      </w:r>
      <w:r>
        <w:t xml:space="preserve">3М        _________________          </w:t>
      </w:r>
      <w:r w:rsidR="00681E90">
        <w:rPr>
          <w:b/>
        </w:rPr>
        <w:t>М.В. Широкова</w:t>
      </w:r>
    </w:p>
    <w:p w14:paraId="12003799" w14:textId="77777777" w:rsidR="00CC1D3E" w:rsidRDefault="00CC1D3E" w:rsidP="00CC1D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(Группа)                        (Подпись, дата)                                (И.О. Фамилия)</w:t>
      </w:r>
    </w:p>
    <w:p w14:paraId="2D61922B" w14:textId="77777777" w:rsidR="00CC1D3E" w:rsidRDefault="00CC1D3E" w:rsidP="00CC1D3E">
      <w:pPr>
        <w:spacing w:after="0"/>
        <w:rPr>
          <w:b/>
        </w:rPr>
      </w:pPr>
      <w:r>
        <w:t xml:space="preserve">Руководитель                       _________________          </w:t>
      </w:r>
      <w:r>
        <w:rPr>
          <w:b/>
        </w:rPr>
        <w:t>Г.С. Иванова</w:t>
      </w:r>
    </w:p>
    <w:p w14:paraId="13314E32" w14:textId="77777777" w:rsidR="00CC1D3E" w:rsidRDefault="00CC1D3E" w:rsidP="00CC1D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(Подпись, дата)                                (И.О. Фамилия)</w:t>
      </w:r>
    </w:p>
    <w:p w14:paraId="4D6D75FD" w14:textId="77777777" w:rsidR="00E17B8E" w:rsidRDefault="00CC1D3E">
      <w:pPr>
        <w:spacing w:line="259" w:lineRule="auto"/>
        <w:ind w:firstLine="0"/>
        <w:jc w:val="left"/>
      </w:pPr>
      <w:r>
        <w:br w:type="page"/>
      </w:r>
    </w:p>
    <w:p w14:paraId="6C84D869" w14:textId="7E82FFB5" w:rsidR="00E17B8E" w:rsidRDefault="00E17B8E" w:rsidP="00E17B8E">
      <w:pPr>
        <w:spacing w:line="259" w:lineRule="auto"/>
        <w:ind w:firstLine="0"/>
        <w:jc w:val="center"/>
      </w:pPr>
      <w:r>
        <w:lastRenderedPageBreak/>
        <w:t>ЛИСТ ЗАДАНИЯ</w:t>
      </w:r>
    </w:p>
    <w:p w14:paraId="4CC364ED" w14:textId="7B544FC3" w:rsidR="00F36908" w:rsidRDefault="00F36908">
      <w:pPr>
        <w:spacing w:line="259" w:lineRule="auto"/>
        <w:ind w:firstLine="0"/>
        <w:jc w:val="left"/>
      </w:pPr>
      <w:r>
        <w:br w:type="page"/>
      </w:r>
    </w:p>
    <w:p w14:paraId="304862F2" w14:textId="1E2DBBE8" w:rsidR="00744C60" w:rsidRDefault="006F65A2" w:rsidP="00AA37E2">
      <w:pPr>
        <w:pStyle w:val="af0"/>
        <w:spacing w:line="360" w:lineRule="auto"/>
        <w:ind w:firstLine="0"/>
      </w:pPr>
      <w:r>
        <w:lastRenderedPageBreak/>
        <w:t>Р</w:t>
      </w:r>
      <w:r w:rsidR="006760B3">
        <w:t>ЕФЕРАТ</w:t>
      </w:r>
    </w:p>
    <w:p w14:paraId="5B8E81F4" w14:textId="3833766A" w:rsidR="00A61704" w:rsidRDefault="0073721F" w:rsidP="00A61704">
      <w:r>
        <w:t xml:space="preserve">Расчётно-пояснительная записка </w:t>
      </w:r>
      <w:r w:rsidR="00345D57">
        <w:t>1</w:t>
      </w:r>
      <w:r w:rsidR="00D9748C">
        <w:t>6</w:t>
      </w:r>
      <w:r w:rsidR="006F1CA3">
        <w:t xml:space="preserve"> с., </w:t>
      </w:r>
      <w:r w:rsidR="00345D57">
        <w:t>0</w:t>
      </w:r>
      <w:r w:rsidR="007607D2">
        <w:t xml:space="preserve"> рис., </w:t>
      </w:r>
      <w:r w:rsidR="00345D57">
        <w:t>0</w:t>
      </w:r>
      <w:r w:rsidR="000B24E3">
        <w:t xml:space="preserve"> табл., </w:t>
      </w:r>
      <w:r w:rsidR="004F2BC8">
        <w:t xml:space="preserve">10 </w:t>
      </w:r>
      <w:r w:rsidR="00EA2B6B">
        <w:t>ист.</w:t>
      </w:r>
    </w:p>
    <w:p w14:paraId="4F2F34E5" w14:textId="7891E6BC" w:rsidR="00345D57" w:rsidRPr="00136B6B" w:rsidRDefault="00483DCE" w:rsidP="00345D57">
      <w:pPr>
        <w:pStyle w:val="af6"/>
        <w:ind w:firstLine="708"/>
        <w:rPr>
          <w:szCs w:val="28"/>
        </w:rPr>
      </w:pPr>
      <w:r>
        <w:rPr>
          <w:szCs w:val="28"/>
        </w:rPr>
        <w:t>РЕКОМЕНДАЦИИ</w:t>
      </w:r>
      <w:r w:rsidR="00345D57" w:rsidRPr="00136B6B">
        <w:rPr>
          <w:szCs w:val="28"/>
        </w:rPr>
        <w:t>, ПРОДУКЦИОННАЯ ЭКСПЕРТНАЯ СИСТЕМА, СОСТАВЛЕНИЕ МЕНЮ, ПРОДУКЦИОННЫЕ ПРАВИЛА</w:t>
      </w:r>
    </w:p>
    <w:p w14:paraId="6D82327F" w14:textId="2BF44E6D" w:rsidR="00345D57" w:rsidRPr="00136B6B" w:rsidRDefault="00345D57" w:rsidP="00345D57">
      <w:pPr>
        <w:pStyle w:val="af6"/>
        <w:ind w:firstLine="708"/>
        <w:rPr>
          <w:szCs w:val="28"/>
        </w:rPr>
      </w:pPr>
      <w:r w:rsidRPr="00136B6B">
        <w:rPr>
          <w:szCs w:val="28"/>
        </w:rPr>
        <w:t>Объектом исследования является процесс проектирования и разработки продукционн</w:t>
      </w:r>
      <w:r w:rsidR="00F02D13">
        <w:rPr>
          <w:szCs w:val="28"/>
        </w:rPr>
        <w:t>ой</w:t>
      </w:r>
      <w:r w:rsidRPr="00136B6B">
        <w:rPr>
          <w:szCs w:val="28"/>
        </w:rPr>
        <w:t xml:space="preserve"> экспертн</w:t>
      </w:r>
      <w:r w:rsidR="00F02D13">
        <w:rPr>
          <w:szCs w:val="28"/>
        </w:rPr>
        <w:t>ой</w:t>
      </w:r>
      <w:r w:rsidRPr="00136B6B">
        <w:rPr>
          <w:szCs w:val="28"/>
        </w:rPr>
        <w:t xml:space="preserve"> систем</w:t>
      </w:r>
      <w:r w:rsidR="00F02D13">
        <w:rPr>
          <w:szCs w:val="28"/>
        </w:rPr>
        <w:t>ы</w:t>
      </w:r>
      <w:r w:rsidRPr="00136B6B">
        <w:rPr>
          <w:szCs w:val="28"/>
        </w:rPr>
        <w:t>.</w:t>
      </w:r>
    </w:p>
    <w:p w14:paraId="0433708B" w14:textId="31609752" w:rsidR="003B66EB" w:rsidRDefault="003B66EB" w:rsidP="00345D57">
      <w:r>
        <w:t>Цель работы – исследовани</w:t>
      </w:r>
      <w:r w:rsidR="004D031C">
        <w:t>е</w:t>
      </w:r>
      <w:r>
        <w:t xml:space="preserve"> </w:t>
      </w:r>
      <w:r w:rsidR="00345D57">
        <w:t>рекомендаций по составлению банкетного меню</w:t>
      </w:r>
      <w:r w:rsidR="004D031C">
        <w:t xml:space="preserve"> и разработка правил продукции</w:t>
      </w:r>
      <w:bookmarkStart w:id="0" w:name="_GoBack"/>
      <w:bookmarkEnd w:id="0"/>
      <w:r w:rsidR="00FB5EB3">
        <w:t>.</w:t>
      </w:r>
    </w:p>
    <w:p w14:paraId="25A4F9D8" w14:textId="5E2DAEE8" w:rsidR="00FB5EB3" w:rsidRDefault="00FB5EB3" w:rsidP="00345D57">
      <w:r>
        <w:t>Основные задачи:</w:t>
      </w:r>
    </w:p>
    <w:p w14:paraId="199BD745" w14:textId="21A47349" w:rsidR="00FB5EB3" w:rsidRDefault="00345D57" w:rsidP="00345D57">
      <w:pPr>
        <w:pStyle w:val="af3"/>
        <w:numPr>
          <w:ilvl w:val="0"/>
          <w:numId w:val="10"/>
        </w:numPr>
      </w:pPr>
      <w:r>
        <w:t>описание принципа работы системы</w:t>
      </w:r>
      <w:r w:rsidR="00FB5EB3">
        <w:t>;</w:t>
      </w:r>
    </w:p>
    <w:p w14:paraId="680BF1AB" w14:textId="7393AE09" w:rsidR="00FB5EB3" w:rsidRDefault="00FB5EB3" w:rsidP="00345D57">
      <w:pPr>
        <w:pStyle w:val="af3"/>
        <w:numPr>
          <w:ilvl w:val="0"/>
          <w:numId w:val="10"/>
        </w:numPr>
      </w:pPr>
      <w:r>
        <w:t xml:space="preserve">анализ </w:t>
      </w:r>
      <w:r w:rsidR="00345D57">
        <w:t>рекомендаций по составлению меню</w:t>
      </w:r>
      <w:r>
        <w:t>;</w:t>
      </w:r>
    </w:p>
    <w:p w14:paraId="6181AF32" w14:textId="212F0675" w:rsidR="00FB5EB3" w:rsidRDefault="00345D57" w:rsidP="00345D57">
      <w:pPr>
        <w:pStyle w:val="af3"/>
        <w:numPr>
          <w:ilvl w:val="0"/>
          <w:numId w:val="10"/>
        </w:numPr>
      </w:pPr>
      <w:r>
        <w:t>разработка правил продукции</w:t>
      </w:r>
      <w:r w:rsidR="00FB5EB3">
        <w:t>;</w:t>
      </w:r>
    </w:p>
    <w:p w14:paraId="4F6B84AF" w14:textId="1CAE95D6" w:rsidR="00FB5EB3" w:rsidRDefault="00345D57" w:rsidP="00345D57">
      <w:pPr>
        <w:pStyle w:val="af3"/>
        <w:numPr>
          <w:ilvl w:val="0"/>
          <w:numId w:val="10"/>
        </w:numPr>
      </w:pPr>
      <w:r>
        <w:t>разработка рекомендаций</w:t>
      </w:r>
      <w:r w:rsidR="00FB5EB3">
        <w:t>.</w:t>
      </w:r>
    </w:p>
    <w:p w14:paraId="0C4FE92F" w14:textId="186E48FA" w:rsidR="00683543" w:rsidRPr="004840A4" w:rsidRDefault="00FB5EB3" w:rsidP="00345D57">
      <w:r>
        <w:t xml:space="preserve">В результате были проанализированы </w:t>
      </w:r>
      <w:r w:rsidR="00345D57">
        <w:t>основные рекомендации по составлению банкетного меню, на основе которых выявлены рекомендации, которые будут реализованы в будущей системе и разработаны правила продукции</w:t>
      </w:r>
      <w:r w:rsidR="00307339">
        <w:t>.</w:t>
      </w:r>
    </w:p>
    <w:p w14:paraId="512E4EA1" w14:textId="2E25C670" w:rsidR="00EA2B6B" w:rsidRDefault="00EA2B6B" w:rsidP="00A61704"/>
    <w:p w14:paraId="7A3A831C" w14:textId="31C4D3DE" w:rsidR="00BF3B1B" w:rsidRDefault="00BF3B1B">
      <w:pPr>
        <w:spacing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spacing w:val="0"/>
          <w:kern w:val="0"/>
          <w:sz w:val="28"/>
          <w:szCs w:val="22"/>
        </w:rPr>
        <w:id w:val="-45526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4989F" w14:textId="3E17171F" w:rsidR="00EF4F2E" w:rsidRDefault="00771296" w:rsidP="00771296">
          <w:pPr>
            <w:pStyle w:val="af0"/>
          </w:pPr>
          <w:r>
            <w:t>Содержание</w:t>
          </w:r>
        </w:p>
        <w:p w14:paraId="204CEEBF" w14:textId="77777777" w:rsidR="00AA37E2" w:rsidRDefault="00AA37E2" w:rsidP="00901961">
          <w:pPr>
            <w:pStyle w:val="11"/>
            <w:tabs>
              <w:tab w:val="right" w:leader="dot" w:pos="9345"/>
            </w:tabs>
            <w:ind w:firstLine="0"/>
          </w:pPr>
        </w:p>
        <w:p w14:paraId="04F903B8" w14:textId="56BE6958" w:rsidR="00901961" w:rsidRDefault="00EF4F2E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05874" w:history="1">
            <w:r w:rsidR="00901961" w:rsidRPr="00F711FA">
              <w:rPr>
                <w:rStyle w:val="af4"/>
                <w:noProof/>
              </w:rPr>
              <w:t>ВВЕДЕНИЕ</w:t>
            </w:r>
            <w:r w:rsidR="00901961">
              <w:rPr>
                <w:noProof/>
                <w:webHidden/>
              </w:rPr>
              <w:tab/>
            </w:r>
            <w:r w:rsidR="00901961">
              <w:rPr>
                <w:noProof/>
                <w:webHidden/>
              </w:rPr>
              <w:fldChar w:fldCharType="begin"/>
            </w:r>
            <w:r w:rsidR="00901961">
              <w:rPr>
                <w:noProof/>
                <w:webHidden/>
              </w:rPr>
              <w:instrText xml:space="preserve"> PAGEREF _Toc29305874 \h </w:instrText>
            </w:r>
            <w:r w:rsidR="00901961">
              <w:rPr>
                <w:noProof/>
                <w:webHidden/>
              </w:rPr>
            </w:r>
            <w:r w:rsidR="00901961"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6</w:t>
            </w:r>
            <w:r w:rsidR="00901961">
              <w:rPr>
                <w:noProof/>
                <w:webHidden/>
              </w:rPr>
              <w:fldChar w:fldCharType="end"/>
            </w:r>
          </w:hyperlink>
        </w:p>
        <w:p w14:paraId="60106C87" w14:textId="561F36D4" w:rsidR="00901961" w:rsidRDefault="00901961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305875" w:history="1">
            <w:r w:rsidRPr="00F711FA">
              <w:rPr>
                <w:rStyle w:val="af4"/>
                <w:noProof/>
              </w:rPr>
              <w:t>1 Принцип работы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6A34" w14:textId="0EB4BE09" w:rsidR="00901961" w:rsidRDefault="00901961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305876" w:history="1">
            <w:r w:rsidRPr="00F711FA">
              <w:rPr>
                <w:rStyle w:val="af4"/>
                <w:noProof/>
              </w:rPr>
              <w:t>2 Анализ существующих рекомендаций по составлению банкетного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5411" w14:textId="41832ED8" w:rsidR="00901961" w:rsidRDefault="00901961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305877" w:history="1">
            <w:r w:rsidRPr="00F711FA">
              <w:rPr>
                <w:rStyle w:val="af4"/>
                <w:noProof/>
              </w:rPr>
              <w:t>3 Разработка продукционных правил и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B75D" w14:textId="4E3AE24F" w:rsidR="00901961" w:rsidRDefault="00901961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305878" w:history="1">
            <w:r w:rsidRPr="00F711FA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448C" w14:textId="1E749725" w:rsidR="00901961" w:rsidRDefault="00901961" w:rsidP="00901961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305879" w:history="1">
            <w:r w:rsidRPr="00F711FA">
              <w:rPr>
                <w:rStyle w:val="af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7E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CEE6" w14:textId="79DD9FEC" w:rsidR="00EF4F2E" w:rsidRDefault="00EF4F2E">
          <w:r>
            <w:rPr>
              <w:b/>
              <w:bCs/>
            </w:rPr>
            <w:fldChar w:fldCharType="end"/>
          </w:r>
        </w:p>
      </w:sdtContent>
    </w:sdt>
    <w:p w14:paraId="6700A784" w14:textId="7FD69D11" w:rsidR="00EF4F2E" w:rsidRDefault="00EF4F2E">
      <w:pPr>
        <w:spacing w:line="259" w:lineRule="auto"/>
        <w:ind w:firstLine="0"/>
        <w:jc w:val="left"/>
      </w:pPr>
      <w:r>
        <w:br w:type="page"/>
      </w:r>
    </w:p>
    <w:p w14:paraId="6754A449" w14:textId="2EB1B9B0" w:rsidR="00BF3B1B" w:rsidRDefault="005B097F" w:rsidP="008E1E96">
      <w:pPr>
        <w:pStyle w:val="af0"/>
      </w:pPr>
      <w:r>
        <w:lastRenderedPageBreak/>
        <w:t>ОБОЗНАЧЕНИЯ, ОПРЕДЕЛЕНИЯ, СОКРАЩЕНИЯ</w:t>
      </w:r>
    </w:p>
    <w:p w14:paraId="3D80EE06" w14:textId="77777777" w:rsidR="00345D57" w:rsidRPr="009A1469" w:rsidRDefault="00345D57" w:rsidP="00345D57">
      <w:pPr>
        <w:pStyle w:val="af6"/>
      </w:pPr>
      <w:r>
        <w:t>ЭС – экспертная система</w:t>
      </w:r>
    </w:p>
    <w:p w14:paraId="16381FFE" w14:textId="77777777" w:rsidR="00345D57" w:rsidRDefault="00345D57" w:rsidP="00345D57">
      <w:pPr>
        <w:pStyle w:val="af6"/>
        <w:rPr>
          <w:rFonts w:cs="Arial"/>
          <w:color w:val="222222"/>
          <w:szCs w:val="24"/>
          <w:shd w:val="clear" w:color="auto" w:fill="FFFFFF"/>
        </w:rPr>
      </w:pPr>
      <w:r w:rsidRPr="004310BA">
        <w:rPr>
          <w:szCs w:val="24"/>
        </w:rPr>
        <w:t xml:space="preserve">Экспертная система – </w:t>
      </w:r>
      <w:r w:rsidRPr="004310BA">
        <w:rPr>
          <w:rFonts w:cs="Arial"/>
          <w:color w:val="222222"/>
          <w:szCs w:val="24"/>
          <w:shd w:val="clear" w:color="auto" w:fill="FFFFFF"/>
        </w:rPr>
        <w:t>компьютерная </w:t>
      </w:r>
      <w:r w:rsidRPr="004310BA">
        <w:rPr>
          <w:rFonts w:cs="Arial"/>
          <w:bCs/>
          <w:color w:val="222222"/>
          <w:szCs w:val="24"/>
          <w:shd w:val="clear" w:color="auto" w:fill="FFFFFF"/>
        </w:rPr>
        <w:t>система</w:t>
      </w:r>
      <w:r w:rsidRPr="004310BA">
        <w:rPr>
          <w:rFonts w:cs="Arial"/>
          <w:color w:val="222222"/>
          <w:szCs w:val="24"/>
          <w:shd w:val="clear" w:color="auto" w:fill="FFFFFF"/>
        </w:rPr>
        <w:t>, способная частично заменить специалиста-эксперта в разрешении проблемной ситуации</w:t>
      </w:r>
    </w:p>
    <w:p w14:paraId="02301584" w14:textId="77777777" w:rsidR="00345D57" w:rsidRDefault="00345D57" w:rsidP="00345D57">
      <w:pPr>
        <w:pStyle w:val="af6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ИС – интеллектуальная система</w:t>
      </w:r>
    </w:p>
    <w:p w14:paraId="09B60BF3" w14:textId="77777777" w:rsidR="00345D57" w:rsidRDefault="00345D57" w:rsidP="00345D57">
      <w:pPr>
        <w:pStyle w:val="af6"/>
        <w:rPr>
          <w:rFonts w:cs="Arial"/>
          <w:color w:val="222222"/>
          <w:szCs w:val="24"/>
          <w:shd w:val="clear" w:color="auto" w:fill="FFFFFF"/>
        </w:rPr>
      </w:pPr>
      <w:r w:rsidRPr="00175F9A">
        <w:rPr>
          <w:rFonts w:cs="Arial"/>
          <w:color w:val="222222"/>
          <w:szCs w:val="24"/>
          <w:shd w:val="clear" w:color="auto" w:fill="FFFFFF"/>
        </w:rPr>
        <w:t>Продукционные правила – это правила, имеющие форму: ЕСЛИ «Условие» – ТО «Событие».</w:t>
      </w:r>
    </w:p>
    <w:p w14:paraId="49475AF3" w14:textId="51790ACC" w:rsidR="00496084" w:rsidRDefault="00496084">
      <w:pPr>
        <w:spacing w:line="259" w:lineRule="auto"/>
        <w:ind w:firstLine="0"/>
        <w:jc w:val="left"/>
      </w:pPr>
      <w:r>
        <w:br w:type="page"/>
      </w:r>
    </w:p>
    <w:p w14:paraId="2BA00AE1" w14:textId="02052155" w:rsidR="00496084" w:rsidRDefault="00E34B96" w:rsidP="00AA37E2">
      <w:pPr>
        <w:pStyle w:val="1"/>
        <w:numPr>
          <w:ilvl w:val="0"/>
          <w:numId w:val="0"/>
        </w:numPr>
        <w:spacing w:line="480" w:lineRule="auto"/>
        <w:jc w:val="center"/>
      </w:pPr>
      <w:bookmarkStart w:id="1" w:name="_Toc29305874"/>
      <w:r>
        <w:lastRenderedPageBreak/>
        <w:t>В</w:t>
      </w:r>
      <w:r w:rsidR="006224A0">
        <w:t>ВЕДЕНИЕ</w:t>
      </w:r>
      <w:bookmarkEnd w:id="1"/>
    </w:p>
    <w:p w14:paraId="02F41322" w14:textId="77777777" w:rsidR="007C369A" w:rsidRDefault="007C369A" w:rsidP="007C369A">
      <w:pPr>
        <w:pStyle w:val="af6"/>
      </w:pPr>
      <w:r>
        <w:t>В настоящий момент является актуальным вопрос организации праздников, торжеств. Каждый день проводится огромное количество праздников, для которых необходимо не только составление развлекательной программы, но и составление меню для подачи гостям праздничного угощения.</w:t>
      </w:r>
    </w:p>
    <w:p w14:paraId="688EBDFD" w14:textId="77777777" w:rsidR="007C369A" w:rsidRPr="00410492" w:rsidRDefault="007C369A" w:rsidP="007C369A">
      <w:pPr>
        <w:pStyle w:val="af6"/>
      </w:pPr>
      <w:r w:rsidRPr="00410492">
        <w:t>Для составления меню праздника необходимо опираться на знания диетологии и кулинарии, а также иметь определенный опыт – знать, сколько еды необходимо на 1 человека, какие блюда лучше сочетаются друг с другом, и какие пользуются наибольшим спросом за столом в конкретной аудитории.</w:t>
      </w:r>
    </w:p>
    <w:p w14:paraId="471B8D6C" w14:textId="77777777" w:rsidR="007C369A" w:rsidRPr="007C369A" w:rsidRDefault="007C369A" w:rsidP="007C369A">
      <w:pPr>
        <w:pStyle w:val="af6"/>
      </w:pPr>
      <w:r w:rsidRPr="00410492">
        <w:t>На сегодняшний день эти задачи в большинстве случаев решаются вручную. Заказчикам приходится обращаться в специализированные организации, которые могут решить проблему составления меню, но это дорого и затратно по времени.</w:t>
      </w:r>
      <w:r w:rsidRPr="007C369A">
        <w:t xml:space="preserve"> </w:t>
      </w:r>
    </w:p>
    <w:p w14:paraId="5AFC7A11" w14:textId="6CC87898" w:rsidR="00D01A39" w:rsidRDefault="007C369A" w:rsidP="007C369A">
      <w:pPr>
        <w:pStyle w:val="af6"/>
        <w:rPr>
          <w:rFonts w:eastAsiaTheme="majorEastAsia" w:cstheme="majorBidi"/>
          <w:sz w:val="32"/>
          <w:szCs w:val="32"/>
        </w:rPr>
      </w:pPr>
      <w:r w:rsidRPr="007C369A">
        <w:t xml:space="preserve">В итоге на данный момент не существует доступной системы, которая позволяет автоматизировать процесс составления праздничного меню. Даже для организации небольшого застолья (к примеру, на день рождения) затрачивается много сил – на поиск рецептов, учет количества гостей, личных предпочтений, расчет стоимости и </w:t>
      </w:r>
      <w:r>
        <w:t>количества</w:t>
      </w:r>
      <w:r w:rsidRPr="007C369A">
        <w:t xml:space="preserve"> блюд.</w:t>
      </w:r>
      <w:r w:rsidR="00D01A39">
        <w:br w:type="page"/>
      </w:r>
    </w:p>
    <w:p w14:paraId="56D84652" w14:textId="39AC778C" w:rsidR="00DF7232" w:rsidRDefault="00381CEA" w:rsidP="00AA37E2">
      <w:pPr>
        <w:pStyle w:val="1"/>
        <w:numPr>
          <w:ilvl w:val="0"/>
          <w:numId w:val="2"/>
        </w:numPr>
        <w:spacing w:line="480" w:lineRule="auto"/>
      </w:pPr>
      <w:bookmarkStart w:id="2" w:name="_Toc29305875"/>
      <w:r>
        <w:lastRenderedPageBreak/>
        <w:t>Принцип работы разрабатываемой системы</w:t>
      </w:r>
      <w:bookmarkEnd w:id="2"/>
    </w:p>
    <w:p w14:paraId="2616B04A" w14:textId="76A2BD3D" w:rsidR="00B40A05" w:rsidRDefault="00B40A05" w:rsidP="00B40A05">
      <w:r>
        <w:t xml:space="preserve">Перед разработкой правил продукции для системы формирования меню праздничного стола необходимо описать её основные принципы работы. Разрабатываемая система предназначена для организаторов банкетных мероприятий и помогает им в составлении списка блюд (меню). </w:t>
      </w:r>
    </w:p>
    <w:p w14:paraId="7A9E3575" w14:textId="7AD02972" w:rsidR="00B40A05" w:rsidRDefault="00B40A05" w:rsidP="00B40A05">
      <w:r>
        <w:t>При работе с системой пользователь задает список общих (для всех) и индивидуальных (для гостей) ограничений, что позволяет системе определить из каких списков блюд будет составлено меню для мероприятия.</w:t>
      </w:r>
    </w:p>
    <w:p w14:paraId="5BFCE653" w14:textId="77777777" w:rsidR="00B40A05" w:rsidRDefault="00B40A05" w:rsidP="00B40A05">
      <w:r>
        <w:t>Концепция «список блюд» для формирования меню позволяет организациям составлять собственные списки-классификации. Списки-классификации участвуют в подготовительном этапе и позволяют пользователю выбрать и ограничить блюда, которые будут участвовать в процессе формирования меню.</w:t>
      </w:r>
    </w:p>
    <w:p w14:paraId="101CDB11" w14:textId="77777777" w:rsidR="00B40A05" w:rsidRDefault="00B40A05" w:rsidP="00B40A05">
      <w:r>
        <w:t xml:space="preserve">Система определяет, какие списки блюд удовлетворяют заданным ограничениям следующим образом: если в списке находятся блюда, которые удовлетворяют ограничениям, то такой список может быть использован для формирования меню. </w:t>
      </w:r>
    </w:p>
    <w:p w14:paraId="14EB3F3A" w14:textId="616C3F01" w:rsidR="00B40A05" w:rsidRDefault="00B40A05" w:rsidP="00B40A05">
      <w:r>
        <w:t>В дальнейшем при формировании меню из выбранных списков будут использоваться только те блюда, которые удовлетворяют заданным ограничениям. Каждая организация самостоятельно составляет списки блюд.</w:t>
      </w:r>
    </w:p>
    <w:p w14:paraId="39C5B9BB" w14:textId="77777777" w:rsidR="00B40A05" w:rsidRDefault="00B40A05" w:rsidP="00B40A05">
      <w:r>
        <w:t>Концепция «Ограничения» участвует в подготовительном этапе позволяет задать ограничения, которым должно соответствовать меню организуемого мероприятия.</w:t>
      </w:r>
    </w:p>
    <w:p w14:paraId="71730DA7" w14:textId="77777777" w:rsidR="00B40A05" w:rsidRDefault="00B40A05" w:rsidP="00B40A05">
      <w:r>
        <w:t>Ограничения подразделяются на 2 вида:</w:t>
      </w:r>
    </w:p>
    <w:p w14:paraId="65DFADE3" w14:textId="484ADCAC" w:rsidR="00B40A05" w:rsidRDefault="00B40A05" w:rsidP="00B40A05">
      <w:pPr>
        <w:pStyle w:val="af3"/>
        <w:numPr>
          <w:ilvl w:val="0"/>
          <w:numId w:val="20"/>
        </w:numPr>
      </w:pPr>
      <w:r>
        <w:t>общие ограничения;</w:t>
      </w:r>
    </w:p>
    <w:p w14:paraId="511EBECC" w14:textId="5EEEBF81" w:rsidR="00B40A05" w:rsidRDefault="00B40A05" w:rsidP="00B40A05">
      <w:pPr>
        <w:pStyle w:val="af3"/>
        <w:numPr>
          <w:ilvl w:val="0"/>
          <w:numId w:val="20"/>
        </w:numPr>
      </w:pPr>
      <w:r>
        <w:t>индивидуальные ограничения.</w:t>
      </w:r>
    </w:p>
    <w:p w14:paraId="238A7014" w14:textId="23068824" w:rsidR="00B40A05" w:rsidRDefault="00B40A05" w:rsidP="00B40A05">
      <w:r>
        <w:lastRenderedPageBreak/>
        <w:t>Общие ограничения распространяются на все блюда, которые участвуют в формировании меню.</w:t>
      </w:r>
    </w:p>
    <w:p w14:paraId="6F2A794B" w14:textId="6852C226" w:rsidR="00B40A05" w:rsidRDefault="00B40A05" w:rsidP="00B40A05">
      <w:r>
        <w:t>Индивидуальные ограничения распространяются на конкретных гостей и являются дополнительными к общим ограничениям. Индивидуальные ограничения позволяют задать предпочтения для каждого из гостей или группы гостей.</w:t>
      </w:r>
    </w:p>
    <w:p w14:paraId="77725AA7" w14:textId="77777777" w:rsidR="00B40A05" w:rsidRDefault="00B40A05" w:rsidP="00B40A05">
      <w:r w:rsidRPr="00A03855">
        <w:rPr>
          <w:i/>
          <w:u w:val="single"/>
        </w:rPr>
        <w:t>Пример</w:t>
      </w:r>
      <w:r>
        <w:t>. Ограничения для некоторого мероприятия.</w:t>
      </w:r>
    </w:p>
    <w:p w14:paraId="790CC0A9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Общие:</w:t>
      </w:r>
    </w:p>
    <w:p w14:paraId="7948074E" w14:textId="77777777" w:rsidR="00B40A05" w:rsidRDefault="00B40A05" w:rsidP="00B40A05">
      <w:pPr>
        <w:pStyle w:val="af3"/>
        <w:numPr>
          <w:ilvl w:val="1"/>
          <w:numId w:val="21"/>
        </w:numPr>
        <w:spacing w:line="259" w:lineRule="auto"/>
      </w:pPr>
      <w:r>
        <w:t>НЕ китайская кухня;</w:t>
      </w:r>
    </w:p>
    <w:p w14:paraId="5B4D3B89" w14:textId="77777777" w:rsidR="00B40A05" w:rsidRDefault="00B40A05" w:rsidP="00B40A05">
      <w:pPr>
        <w:pStyle w:val="af3"/>
        <w:numPr>
          <w:ilvl w:val="1"/>
          <w:numId w:val="21"/>
        </w:numPr>
        <w:spacing w:line="259" w:lineRule="auto"/>
      </w:pPr>
      <w:r>
        <w:t>БЕЗ рыбных блюд.</w:t>
      </w:r>
    </w:p>
    <w:p w14:paraId="3CF1EEE1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№1: вегетарианец;</w:t>
      </w:r>
    </w:p>
    <w:p w14:paraId="28660E19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№2: без глютена;</w:t>
      </w:r>
    </w:p>
    <w:p w14:paraId="6E379F2F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№3:</w:t>
      </w:r>
    </w:p>
    <w:p w14:paraId="66E2C090" w14:textId="77777777" w:rsidR="00B40A05" w:rsidRDefault="00B40A05" w:rsidP="00B40A05">
      <w:pPr>
        <w:pStyle w:val="af3"/>
        <w:numPr>
          <w:ilvl w:val="1"/>
          <w:numId w:val="21"/>
        </w:numPr>
        <w:spacing w:line="259" w:lineRule="auto"/>
      </w:pPr>
      <w:r>
        <w:t>детское меню;</w:t>
      </w:r>
    </w:p>
    <w:p w14:paraId="24024322" w14:textId="77777777" w:rsidR="00B40A05" w:rsidRDefault="00B40A05" w:rsidP="00B40A05">
      <w:pPr>
        <w:pStyle w:val="af3"/>
        <w:numPr>
          <w:ilvl w:val="1"/>
          <w:numId w:val="21"/>
        </w:numPr>
        <w:spacing w:line="259" w:lineRule="auto"/>
      </w:pPr>
      <w:r>
        <w:t>БЕЗ свинины И БЕЗ цитрусовых.</w:t>
      </w:r>
    </w:p>
    <w:p w14:paraId="05D63BA2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№4: без ограничений;</w:t>
      </w:r>
    </w:p>
    <w:p w14:paraId="06BA65E2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№5: без ограничений;</w:t>
      </w:r>
    </w:p>
    <w:p w14:paraId="37E35323" w14:textId="77777777" w:rsidR="00B40A05" w:rsidRDefault="00B40A05" w:rsidP="00B40A05">
      <w:pPr>
        <w:pStyle w:val="af3"/>
        <w:numPr>
          <w:ilvl w:val="0"/>
          <w:numId w:val="21"/>
        </w:numPr>
        <w:spacing w:line="259" w:lineRule="auto"/>
      </w:pPr>
      <w:r>
        <w:t>Гость №6: детское меню.</w:t>
      </w:r>
    </w:p>
    <w:p w14:paraId="26F93CDC" w14:textId="66012212" w:rsidR="00B40A05" w:rsidRDefault="00B40A05" w:rsidP="00B40A05">
      <w:pPr>
        <w:ind w:left="-1"/>
        <w:jc w:val="right"/>
        <w:rPr>
          <w:lang w:val="en-US"/>
        </w:rPr>
      </w:pPr>
      <w:r>
        <w:rPr>
          <w:lang w:val="en-US"/>
        </w:rPr>
        <w:t>#</w:t>
      </w:r>
    </w:p>
    <w:p w14:paraId="54850A58" w14:textId="71E023F9" w:rsidR="00B40A05" w:rsidRDefault="00B40A05" w:rsidP="00B40A05">
      <w:r>
        <w:t xml:space="preserve">Остальные особенности работы будущей системы не </w:t>
      </w:r>
      <w:r w:rsidR="0031019A">
        <w:t>зависят от продукционных правил, а решают задачи взаимодействия с пользователем.</w:t>
      </w:r>
    </w:p>
    <w:p w14:paraId="3ED10616" w14:textId="5438B6D6" w:rsidR="00851763" w:rsidRPr="00397F05" w:rsidRDefault="00851763" w:rsidP="00B40A05">
      <w:r>
        <w:t xml:space="preserve">Для реализации системы необходимо разработать рекомендации, которые будет выдавать система, а также разработать правила продукции, которые охватывают все </w:t>
      </w:r>
      <w:r w:rsidR="00D06102">
        <w:t>возможные ограничения</w:t>
      </w:r>
      <w:r>
        <w:t>.</w:t>
      </w:r>
    </w:p>
    <w:p w14:paraId="49EF2BDB" w14:textId="77777777" w:rsidR="00B40A05" w:rsidRPr="00381CEA" w:rsidRDefault="00B40A05" w:rsidP="00B40A05"/>
    <w:p w14:paraId="7D569436" w14:textId="77777777" w:rsidR="00381CEA" w:rsidRDefault="00381CEA">
      <w:pPr>
        <w:spacing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30B69F8C" w14:textId="0A960D9F" w:rsidR="006224A0" w:rsidRDefault="00922613" w:rsidP="006B6FFC">
      <w:pPr>
        <w:pStyle w:val="1"/>
        <w:spacing w:line="480" w:lineRule="auto"/>
      </w:pPr>
      <w:bookmarkStart w:id="3" w:name="_Toc29305876"/>
      <w:r>
        <w:lastRenderedPageBreak/>
        <w:t xml:space="preserve">Анализ существующих рекомендаций по составлению </w:t>
      </w:r>
      <w:r w:rsidR="00754674">
        <w:t xml:space="preserve">банкетного </w:t>
      </w:r>
      <w:r>
        <w:t>меню</w:t>
      </w:r>
      <w:bookmarkEnd w:id="3"/>
    </w:p>
    <w:p w14:paraId="3AF1E4A2" w14:textId="1D8AB294" w:rsidR="00E46C89" w:rsidRDefault="00E46C89" w:rsidP="00E46C89">
      <w:r w:rsidRPr="00E46C89">
        <w:t>В организации праздника существует несколько ключевых моментов. Помимо оформления зала, развлекательной программы для приглашенных, нужно позаботиться и о меню. Красиво накрытый и обильный стол – залог успешного банкета</w:t>
      </w:r>
      <w:r w:rsidR="002628F7">
        <w:t xml:space="preserve"> </w:t>
      </w:r>
      <w:r w:rsidR="002628F7">
        <w:rPr>
          <w:lang w:val="en-US"/>
        </w:rPr>
        <w:t>[1]</w:t>
      </w:r>
      <w:r w:rsidRPr="00E46C89">
        <w:t>.</w:t>
      </w:r>
    </w:p>
    <w:p w14:paraId="209DC8DB" w14:textId="77D3E7FE" w:rsidR="00E46C89" w:rsidRDefault="00E46C89" w:rsidP="00E46C89">
      <w:r>
        <w:t xml:space="preserve">Существует </w:t>
      </w:r>
      <w:r w:rsidR="00934E73">
        <w:t xml:space="preserve">несколько </w:t>
      </w:r>
      <w:r w:rsidR="006D4CC4">
        <w:t>важных</w:t>
      </w:r>
      <w:r w:rsidR="00934E73">
        <w:t xml:space="preserve"> факторов</w:t>
      </w:r>
      <w:r>
        <w:t xml:space="preserve"> с которыми необходимо определиться в первую очередь</w:t>
      </w:r>
      <w:r w:rsidR="00934E73">
        <w:t>, такие как:</w:t>
      </w:r>
    </w:p>
    <w:p w14:paraId="26ACE368" w14:textId="03CC4F5D" w:rsidR="00934E73" w:rsidRDefault="00934E73" w:rsidP="00934E73">
      <w:pPr>
        <w:pStyle w:val="af3"/>
        <w:numPr>
          <w:ilvl w:val="0"/>
          <w:numId w:val="23"/>
        </w:numPr>
      </w:pPr>
      <w:r>
        <w:t>количество гостей;</w:t>
      </w:r>
    </w:p>
    <w:p w14:paraId="05C6A78F" w14:textId="29F5628D" w:rsidR="00934E73" w:rsidRDefault="00934E73" w:rsidP="00934E73">
      <w:pPr>
        <w:pStyle w:val="af3"/>
        <w:numPr>
          <w:ilvl w:val="0"/>
          <w:numId w:val="23"/>
        </w:numPr>
      </w:pPr>
      <w:r>
        <w:t>состав приглашенных;</w:t>
      </w:r>
    </w:p>
    <w:p w14:paraId="4801D1CD" w14:textId="35609587" w:rsidR="00934E73" w:rsidRDefault="00934E73" w:rsidP="00934E73">
      <w:pPr>
        <w:pStyle w:val="af3"/>
        <w:numPr>
          <w:ilvl w:val="0"/>
          <w:numId w:val="23"/>
        </w:numPr>
      </w:pPr>
      <w:r>
        <w:t>предпочтения гостей;</w:t>
      </w:r>
    </w:p>
    <w:p w14:paraId="66647340" w14:textId="3F3AC535" w:rsidR="00934E73" w:rsidRDefault="00934E73" w:rsidP="00934E73">
      <w:pPr>
        <w:pStyle w:val="af3"/>
        <w:numPr>
          <w:ilvl w:val="0"/>
          <w:numId w:val="23"/>
        </w:numPr>
      </w:pPr>
      <w:r>
        <w:t>продолжительность банкета;</w:t>
      </w:r>
    </w:p>
    <w:p w14:paraId="6FC1230B" w14:textId="393E7AD2" w:rsidR="00934E73" w:rsidRDefault="00934E73" w:rsidP="00934E73">
      <w:pPr>
        <w:pStyle w:val="af3"/>
        <w:numPr>
          <w:ilvl w:val="0"/>
          <w:numId w:val="23"/>
        </w:numPr>
      </w:pPr>
      <w:r>
        <w:t>тематика мероприятия.</w:t>
      </w:r>
    </w:p>
    <w:p w14:paraId="4794F0FB" w14:textId="3D14309B" w:rsidR="00934E73" w:rsidRDefault="00934E73" w:rsidP="00934E73">
      <w:r>
        <w:t>В зависимости от количества гостей рассчитывается количество еды. Меню рассчитывается на одного человека, а к общему объему количества еды добавляют 5% для перестраховки.</w:t>
      </w:r>
      <w:r w:rsidR="00843673">
        <w:t xml:space="preserve"> На каждого гостя необходимо выделить не менее 1.3 кг еды, при этом </w:t>
      </w:r>
      <w:r w:rsidR="00843673" w:rsidRPr="00843673">
        <w:t>количество холодных закусок – 400 граммов, остальных блюд – по 200 граммов</w:t>
      </w:r>
      <w:r w:rsidR="00843673">
        <w:t xml:space="preserve"> (салаты, горячее)</w:t>
      </w:r>
      <w:r w:rsidR="00843673" w:rsidRPr="00843673">
        <w:t>, десерта – 100 граммов</w:t>
      </w:r>
      <w:r w:rsidR="002628F7" w:rsidRPr="002628F7">
        <w:t xml:space="preserve"> [2]</w:t>
      </w:r>
      <w:r w:rsidR="00843673">
        <w:t>.</w:t>
      </w:r>
    </w:p>
    <w:p w14:paraId="3514BEE1" w14:textId="77777777" w:rsidR="00934E73" w:rsidRDefault="00934E73" w:rsidP="00934E73">
      <w:r>
        <w:t>В зависимости от состава гостей, то есть от возраста и пола, зависит выбор блюд. Например, мужчины предпочитают мясо</w:t>
      </w:r>
      <w:r w:rsidRPr="00934E73">
        <w:t xml:space="preserve"> в меню</w:t>
      </w:r>
      <w:r>
        <w:t>, о</w:t>
      </w:r>
      <w:r w:rsidRPr="00934E73">
        <w:t>ни отдают предпочтение сытным блюдам и крепким алкогольным напиткам, дамы – легким овощным салатам, некалорийной пище и слабому алкоголю.</w:t>
      </w:r>
    </w:p>
    <w:p w14:paraId="088F6F57" w14:textId="652ACD8C" w:rsidR="00934E73" w:rsidRDefault="00934E73" w:rsidP="00934E73">
      <w:r>
        <w:t xml:space="preserve">Пожилые люди предпочитают </w:t>
      </w:r>
      <w:r w:rsidRPr="00934E73">
        <w:t>традиционные блюда, понятные и привычные</w:t>
      </w:r>
      <w:r>
        <w:t>, а м</w:t>
      </w:r>
      <w:r w:rsidRPr="00934E73">
        <w:t>олодежь склонна к экспериментам и охотно пробует новые, необычные или модные блюда.</w:t>
      </w:r>
    </w:p>
    <w:p w14:paraId="261942EB" w14:textId="77777777" w:rsidR="00934E73" w:rsidRDefault="00934E73" w:rsidP="00934E73">
      <w:r>
        <w:t>При этом если среди гостей есть дети необходимо задуматься также о детском меню.</w:t>
      </w:r>
    </w:p>
    <w:p w14:paraId="240EEC5B" w14:textId="77777777" w:rsidR="00934E73" w:rsidRDefault="00C62A6A" w:rsidP="00934E73">
      <w:r>
        <w:lastRenderedPageBreak/>
        <w:t>Также у гостей могут быть вкусовые ограничения, которые также необходимо учитывать, для того чтобы никто не остался голодным. Такими особенностями бывают, например, угощения вегетарианской кухни или же уда без глютена в составе.</w:t>
      </w:r>
    </w:p>
    <w:p w14:paraId="4CF7DDDE" w14:textId="27D2F7AB" w:rsidR="00C62A6A" w:rsidRDefault="00C62A6A" w:rsidP="00934E73">
      <w:r>
        <w:t>В зависимости от продолжительности банкета необходимо предусмотреть смену блюд и их количество.</w:t>
      </w:r>
      <w:r w:rsidR="00DC086D">
        <w:t xml:space="preserve"> В большинстве случаев блюда сменяются в порядке: закуски, салаты, горячее, десерт.</w:t>
      </w:r>
      <w:r w:rsidR="004A309C">
        <w:t xml:space="preserve"> При этом на столах всегда должна стоять закуска.</w:t>
      </w:r>
    </w:p>
    <w:p w14:paraId="637434CF" w14:textId="7C1AD34B" w:rsidR="005467CA" w:rsidRDefault="005467CA">
      <w:pPr>
        <w:spacing w:line="259" w:lineRule="auto"/>
        <w:ind w:firstLine="0"/>
        <w:jc w:val="left"/>
      </w:pPr>
      <w:r>
        <w:br w:type="page"/>
      </w:r>
    </w:p>
    <w:p w14:paraId="2C28EC3E" w14:textId="1DC49E47" w:rsidR="005467CA" w:rsidRDefault="005467CA" w:rsidP="00AA37E2">
      <w:pPr>
        <w:pStyle w:val="1"/>
        <w:spacing w:line="480" w:lineRule="auto"/>
      </w:pPr>
      <w:bookmarkStart w:id="4" w:name="_Toc29305877"/>
      <w:r>
        <w:lastRenderedPageBreak/>
        <w:t xml:space="preserve">Разработка </w:t>
      </w:r>
      <w:r w:rsidR="00901961">
        <w:t>продукционных правил и рекомендаций</w:t>
      </w:r>
      <w:bookmarkEnd w:id="4"/>
    </w:p>
    <w:p w14:paraId="1538282A" w14:textId="5D7185A2" w:rsidR="005467CA" w:rsidRDefault="005467CA" w:rsidP="005467CA">
      <w:r>
        <w:t xml:space="preserve">Концепция «Ограничения», которая была описана ранее, позволяет задать совокупность условий, которым должны удовлетворять блюда </w:t>
      </w:r>
      <w:r w:rsidR="0061633B">
        <w:t>в меню. На основе этих ограничений могут быть разработаны продукционные правила.</w:t>
      </w:r>
    </w:p>
    <w:p w14:paraId="5456646B" w14:textId="7DC615FB" w:rsidR="0061633B" w:rsidRDefault="0061633B" w:rsidP="00E05A05">
      <w:r>
        <w:t xml:space="preserve">Рассмотрим возможные кухни приготовления. Согласно </w:t>
      </w:r>
      <w:r w:rsidRPr="0061633B">
        <w:t>[</w:t>
      </w:r>
      <w:r w:rsidR="002E50B5" w:rsidRPr="002E50B5">
        <w:t>3</w:t>
      </w:r>
      <w:r w:rsidRPr="0061633B">
        <w:t>]</w:t>
      </w:r>
      <w:r>
        <w:t xml:space="preserve"> можно выделить следующие варианты:</w:t>
      </w:r>
      <w:r w:rsidR="00E05A05" w:rsidRPr="00E05A05">
        <w:t xml:space="preserve"> </w:t>
      </w:r>
      <w:r>
        <w:t>Абхазская кухня</w:t>
      </w:r>
      <w:r w:rsidR="00D70584">
        <w:t xml:space="preserve">, </w:t>
      </w:r>
      <w:r>
        <w:t>Австралийская кухня</w:t>
      </w:r>
      <w:r w:rsidR="0080047D" w:rsidRPr="0080047D">
        <w:t xml:space="preserve">, </w:t>
      </w:r>
      <w:r>
        <w:t>Австрийская кухня</w:t>
      </w:r>
      <w:r w:rsidR="00D70584" w:rsidRPr="00D70584">
        <w:t>,</w:t>
      </w:r>
      <w:r w:rsidR="0080047D" w:rsidRPr="0080047D">
        <w:t xml:space="preserve"> </w:t>
      </w:r>
      <w:r>
        <w:t>Азербайджанская кухня</w:t>
      </w:r>
      <w:r w:rsidR="00D70584" w:rsidRPr="00D70584">
        <w:t>,</w:t>
      </w:r>
      <w:r w:rsidR="0080047D" w:rsidRPr="0080047D">
        <w:t xml:space="preserve"> </w:t>
      </w:r>
      <w:r>
        <w:t>Албанская кухня‎</w:t>
      </w:r>
      <w:r w:rsidR="00D70584" w:rsidRPr="00D70584">
        <w:t>,</w:t>
      </w:r>
      <w:r w:rsidR="0080047D" w:rsidRPr="0080047D">
        <w:t xml:space="preserve"> </w:t>
      </w:r>
      <w:r>
        <w:t>Алжирская кухня</w:t>
      </w:r>
      <w:r w:rsidR="00D70584" w:rsidRPr="00D70584">
        <w:t>,</w:t>
      </w:r>
      <w:r w:rsidR="0080047D" w:rsidRPr="0080047D">
        <w:t xml:space="preserve"> </w:t>
      </w:r>
      <w:r>
        <w:t>Алтайская кухня‎</w:t>
      </w:r>
      <w:r w:rsidR="00D70584" w:rsidRPr="00D70584">
        <w:t>,</w:t>
      </w:r>
      <w:r w:rsidR="0080047D" w:rsidRPr="0080047D">
        <w:t xml:space="preserve"> </w:t>
      </w:r>
      <w:r>
        <w:t>Американская кухня</w:t>
      </w:r>
      <w:r w:rsidR="00D70584" w:rsidRPr="00D70584">
        <w:t>,</w:t>
      </w:r>
      <w:r w:rsidR="0080047D" w:rsidRPr="0080047D">
        <w:t xml:space="preserve"> </w:t>
      </w:r>
      <w:r>
        <w:t>Английская кухня‎</w:t>
      </w:r>
      <w:r w:rsidR="00D70584" w:rsidRPr="00D70584">
        <w:t>,</w:t>
      </w:r>
      <w:r w:rsidR="0080047D" w:rsidRPr="0080047D">
        <w:t xml:space="preserve"> </w:t>
      </w:r>
      <w:r>
        <w:t>Арабская кухня‎</w:t>
      </w:r>
      <w:r w:rsidR="00D70584" w:rsidRPr="00D70584">
        <w:t>,</w:t>
      </w:r>
      <w:r w:rsidR="0080047D" w:rsidRPr="0080047D">
        <w:t xml:space="preserve"> </w:t>
      </w:r>
      <w:r>
        <w:t>Аргентинская кухня</w:t>
      </w:r>
      <w:r w:rsidR="00D70584" w:rsidRPr="00D70584">
        <w:t>,</w:t>
      </w:r>
      <w:r w:rsidR="0080047D" w:rsidRPr="0080047D">
        <w:t xml:space="preserve"> </w:t>
      </w:r>
      <w:r>
        <w:t>Армянская кухня‎</w:t>
      </w:r>
      <w:r w:rsidR="00D70584" w:rsidRPr="00D70584">
        <w:t>,</w:t>
      </w:r>
      <w:r w:rsidR="0080047D" w:rsidRPr="0080047D">
        <w:t xml:space="preserve"> </w:t>
      </w:r>
      <w:r>
        <w:t>Афганская кухня‎</w:t>
      </w:r>
      <w:r w:rsidR="00D70584" w:rsidRPr="00D70584">
        <w:t>,</w:t>
      </w:r>
      <w:r w:rsidR="0080047D" w:rsidRPr="0080047D">
        <w:t xml:space="preserve"> </w:t>
      </w:r>
      <w:r>
        <w:t>Башкирская кухня</w:t>
      </w:r>
      <w:r w:rsidR="00D70584" w:rsidRPr="00D70584">
        <w:t>,</w:t>
      </w:r>
      <w:r w:rsidR="0080047D" w:rsidRPr="0080047D">
        <w:t xml:space="preserve"> </w:t>
      </w:r>
      <w:r>
        <w:t>Белорусская кухня</w:t>
      </w:r>
      <w:r w:rsidR="00D70584" w:rsidRPr="00D70584">
        <w:t>,</w:t>
      </w:r>
      <w:r w:rsidR="0080047D" w:rsidRPr="0080047D">
        <w:t xml:space="preserve"> </w:t>
      </w:r>
      <w:r>
        <w:t>Бельгийская кухня</w:t>
      </w:r>
      <w:r w:rsidR="00D70584" w:rsidRPr="00D70584">
        <w:t>,</w:t>
      </w:r>
      <w:r w:rsidR="0080047D" w:rsidRPr="0080047D">
        <w:t xml:space="preserve"> </w:t>
      </w:r>
      <w:r>
        <w:t>Болгарская кухня</w:t>
      </w:r>
      <w:r w:rsidR="00D70584" w:rsidRPr="00D70584">
        <w:t>,</w:t>
      </w:r>
      <w:r w:rsidR="0080047D" w:rsidRPr="0080047D">
        <w:t xml:space="preserve"> </w:t>
      </w:r>
      <w:r>
        <w:t>Боснийская кухня</w:t>
      </w:r>
      <w:r w:rsidR="00D70584" w:rsidRPr="00D70584">
        <w:t>,</w:t>
      </w:r>
      <w:r w:rsidR="0080047D" w:rsidRPr="0080047D">
        <w:t xml:space="preserve"> </w:t>
      </w:r>
      <w:r>
        <w:t>Бразильская кухня</w:t>
      </w:r>
      <w:r w:rsidR="00D70584" w:rsidRPr="00D70584">
        <w:t>,</w:t>
      </w:r>
      <w:r w:rsidR="0080047D" w:rsidRPr="0080047D">
        <w:t xml:space="preserve"> </w:t>
      </w:r>
      <w:r>
        <w:t>Бурятская кухня</w:t>
      </w:r>
      <w:r w:rsidR="00D70584" w:rsidRPr="00D70584">
        <w:t>,</w:t>
      </w:r>
      <w:r w:rsidR="0080047D" w:rsidRPr="0080047D">
        <w:t xml:space="preserve"> </w:t>
      </w:r>
      <w:r>
        <w:t>Бутанская кухня</w:t>
      </w:r>
      <w:r w:rsidR="00D70584" w:rsidRPr="00D70584">
        <w:t>,</w:t>
      </w:r>
      <w:r w:rsidR="0080047D" w:rsidRPr="0080047D">
        <w:t xml:space="preserve"> </w:t>
      </w:r>
      <w:r>
        <w:t>Кухня Великобритании</w:t>
      </w:r>
      <w:r w:rsidR="00D70584" w:rsidRPr="00D70584">
        <w:t>,</w:t>
      </w:r>
      <w:r w:rsidR="0080047D" w:rsidRPr="0080047D">
        <w:t xml:space="preserve"> </w:t>
      </w:r>
      <w:r>
        <w:t>Венгерская кухня</w:t>
      </w:r>
      <w:r w:rsidR="00D70584" w:rsidRPr="00D70584">
        <w:t>,</w:t>
      </w:r>
      <w:r w:rsidR="0080047D" w:rsidRPr="0080047D">
        <w:t xml:space="preserve"> </w:t>
      </w:r>
      <w:r>
        <w:t>Венесуэльская кухня</w:t>
      </w:r>
      <w:r w:rsidR="00D70584" w:rsidRPr="00D70584">
        <w:t>,</w:t>
      </w:r>
      <w:r w:rsidR="0080047D" w:rsidRPr="0080047D">
        <w:t xml:space="preserve"> </w:t>
      </w:r>
      <w:r>
        <w:t>Вьетнамская кухня</w:t>
      </w:r>
      <w:r w:rsidR="00D70584" w:rsidRPr="00D70584">
        <w:t>,</w:t>
      </w:r>
      <w:r w:rsidR="0080047D" w:rsidRPr="0080047D">
        <w:t xml:space="preserve"> </w:t>
      </w:r>
      <w:r>
        <w:t>Гавайская кухня</w:t>
      </w:r>
      <w:r w:rsidR="00D70584" w:rsidRPr="00D70584">
        <w:t>,</w:t>
      </w:r>
      <w:r w:rsidR="0080047D" w:rsidRPr="0080047D">
        <w:t xml:space="preserve"> </w:t>
      </w:r>
      <w:r>
        <w:t>Гаитянская кухня</w:t>
      </w:r>
      <w:r w:rsidR="00D70584" w:rsidRPr="00D70584">
        <w:t>,</w:t>
      </w:r>
      <w:r w:rsidR="0080047D" w:rsidRPr="0080047D">
        <w:t xml:space="preserve"> </w:t>
      </w:r>
      <w:r>
        <w:t>Кухня Гондураса‎</w:t>
      </w:r>
      <w:r w:rsidR="00D70584" w:rsidRPr="00D70584">
        <w:t>,</w:t>
      </w:r>
      <w:r w:rsidR="0080047D" w:rsidRPr="0080047D">
        <w:t xml:space="preserve"> </w:t>
      </w:r>
      <w:r>
        <w:t>Гренландская кухня</w:t>
      </w:r>
      <w:r w:rsidR="00D70584" w:rsidRPr="00D70584">
        <w:t>,</w:t>
      </w:r>
      <w:r w:rsidR="0080047D" w:rsidRPr="0080047D">
        <w:t xml:space="preserve"> </w:t>
      </w:r>
      <w:r>
        <w:t>Греческая кухня‎</w:t>
      </w:r>
      <w:r w:rsidR="00D70584" w:rsidRPr="00D70584">
        <w:t>,</w:t>
      </w:r>
      <w:r w:rsidR="0080047D" w:rsidRPr="0080047D">
        <w:t xml:space="preserve"> </w:t>
      </w:r>
      <w:r>
        <w:t>Грузинская кухня</w:t>
      </w:r>
      <w:r w:rsidR="00D70584" w:rsidRPr="00D70584">
        <w:t>,</w:t>
      </w:r>
      <w:r w:rsidR="0080047D" w:rsidRPr="0080047D">
        <w:t xml:space="preserve"> </w:t>
      </w:r>
      <w:r>
        <w:t>Датская кухня</w:t>
      </w:r>
      <w:r w:rsidR="00D70584" w:rsidRPr="00D70584">
        <w:t>,</w:t>
      </w:r>
      <w:r w:rsidR="0080047D" w:rsidRPr="0080047D">
        <w:t xml:space="preserve"> </w:t>
      </w:r>
      <w:r>
        <w:t>Дунганская кухня</w:t>
      </w:r>
      <w:r w:rsidR="00D70584" w:rsidRPr="00D70584">
        <w:t>,</w:t>
      </w:r>
      <w:r w:rsidR="0080047D" w:rsidRPr="0080047D">
        <w:t xml:space="preserve"> </w:t>
      </w:r>
      <w:r>
        <w:t>Еврейская кухня</w:t>
      </w:r>
      <w:r w:rsidR="00D70584" w:rsidRPr="00D70584">
        <w:t>,</w:t>
      </w:r>
      <w:r w:rsidR="0080047D" w:rsidRPr="0080047D">
        <w:t xml:space="preserve"> </w:t>
      </w:r>
      <w:r>
        <w:t>Египетская кухня</w:t>
      </w:r>
      <w:r w:rsidR="00D70584" w:rsidRPr="00D70584">
        <w:t>,</w:t>
      </w:r>
      <w:r w:rsidR="0080047D" w:rsidRPr="0080047D">
        <w:t xml:space="preserve"> </w:t>
      </w:r>
      <w:r>
        <w:t>Израильская кухня‎</w:t>
      </w:r>
      <w:r w:rsidR="00D70584" w:rsidRPr="00D70584">
        <w:t>,</w:t>
      </w:r>
      <w:r w:rsidR="0080047D" w:rsidRPr="0080047D">
        <w:t xml:space="preserve"> </w:t>
      </w:r>
      <w:r>
        <w:t>Индейская кухня</w:t>
      </w:r>
      <w:r w:rsidR="00D70584" w:rsidRPr="00D70584">
        <w:t>,</w:t>
      </w:r>
      <w:r w:rsidR="0080047D" w:rsidRPr="0080047D">
        <w:t xml:space="preserve"> </w:t>
      </w:r>
      <w:r>
        <w:t>Индийская кухня</w:t>
      </w:r>
      <w:r w:rsidR="00D70584" w:rsidRPr="00D70584">
        <w:t>,</w:t>
      </w:r>
      <w:r w:rsidR="0080047D" w:rsidRPr="0080047D">
        <w:t xml:space="preserve"> </w:t>
      </w:r>
      <w:r>
        <w:t>Индонезийская кухня</w:t>
      </w:r>
      <w:r w:rsidR="00D70584" w:rsidRPr="00D70584">
        <w:t>,</w:t>
      </w:r>
      <w:r w:rsidR="0080047D" w:rsidRPr="0080047D">
        <w:t xml:space="preserve"> </w:t>
      </w:r>
      <w:r>
        <w:t>Иорданская кухня</w:t>
      </w:r>
      <w:r w:rsidR="00D70584" w:rsidRPr="00D70584">
        <w:t>,</w:t>
      </w:r>
      <w:r w:rsidR="0080047D" w:rsidRPr="0080047D">
        <w:t xml:space="preserve"> </w:t>
      </w:r>
      <w:r>
        <w:t>Иракская кухня</w:t>
      </w:r>
      <w:r w:rsidR="00D70584" w:rsidRPr="00D70584">
        <w:t>,</w:t>
      </w:r>
      <w:r w:rsidR="0080047D" w:rsidRPr="0080047D">
        <w:t xml:space="preserve"> </w:t>
      </w:r>
      <w:r>
        <w:t>Иранская кухня</w:t>
      </w:r>
      <w:r w:rsidR="00D70584" w:rsidRPr="00D70584">
        <w:t>,</w:t>
      </w:r>
      <w:r w:rsidR="0080047D" w:rsidRPr="0080047D">
        <w:t xml:space="preserve"> </w:t>
      </w:r>
      <w:r>
        <w:t>Ирландская кухня</w:t>
      </w:r>
      <w:r w:rsidR="00D70584" w:rsidRPr="00D70584">
        <w:t>,</w:t>
      </w:r>
      <w:r w:rsidR="0080047D" w:rsidRPr="0080047D">
        <w:t xml:space="preserve"> </w:t>
      </w:r>
      <w:r>
        <w:t>Исландская кухня</w:t>
      </w:r>
      <w:r w:rsidR="00D70584" w:rsidRPr="00D70584">
        <w:t>,</w:t>
      </w:r>
      <w:r w:rsidR="0080047D" w:rsidRPr="0080047D">
        <w:t xml:space="preserve"> </w:t>
      </w:r>
      <w:r>
        <w:t>Испанская кухня</w:t>
      </w:r>
      <w:r w:rsidR="00D70584" w:rsidRPr="00D70584">
        <w:t>,</w:t>
      </w:r>
      <w:r w:rsidR="0080047D" w:rsidRPr="0080047D">
        <w:t xml:space="preserve"> </w:t>
      </w:r>
      <w:r>
        <w:t>Итальянская кухня</w:t>
      </w:r>
      <w:r w:rsidR="00D70584" w:rsidRPr="00D70584">
        <w:t>,</w:t>
      </w:r>
      <w:r w:rsidR="0080047D" w:rsidRPr="0080047D">
        <w:t xml:space="preserve"> </w:t>
      </w:r>
      <w:r>
        <w:t>Йеменская кухня</w:t>
      </w:r>
      <w:r w:rsidR="00D70584" w:rsidRPr="00D70584">
        <w:t>,</w:t>
      </w:r>
      <w:r w:rsidR="0080047D" w:rsidRPr="0080047D">
        <w:t xml:space="preserve"> </w:t>
      </w:r>
      <w:r>
        <w:t>Казахская кухня</w:t>
      </w:r>
      <w:r w:rsidR="00D70584" w:rsidRPr="00D70584">
        <w:t>,</w:t>
      </w:r>
      <w:r w:rsidR="0080047D" w:rsidRPr="0080047D">
        <w:t xml:space="preserve"> </w:t>
      </w:r>
      <w:r>
        <w:t>Калмыцкая кухня</w:t>
      </w:r>
      <w:r w:rsidR="00D70584" w:rsidRPr="00D70584">
        <w:t>,</w:t>
      </w:r>
      <w:r w:rsidR="0080047D" w:rsidRPr="0080047D">
        <w:t xml:space="preserve"> </w:t>
      </w:r>
      <w:r>
        <w:t>Камбоджийская кухня</w:t>
      </w:r>
      <w:r w:rsidR="00D70584" w:rsidRPr="00D70584">
        <w:t>,</w:t>
      </w:r>
      <w:r w:rsidR="0080047D" w:rsidRPr="0080047D">
        <w:t xml:space="preserve"> </w:t>
      </w:r>
      <w:r>
        <w:t>Канадская кухня</w:t>
      </w:r>
      <w:r w:rsidR="00D70584" w:rsidRPr="00D70584">
        <w:t>,</w:t>
      </w:r>
      <w:r w:rsidR="0080047D" w:rsidRPr="0080047D">
        <w:t xml:space="preserve"> </w:t>
      </w:r>
      <w:r>
        <w:t>Карельская кухня</w:t>
      </w:r>
      <w:r w:rsidR="00D70584" w:rsidRPr="00D70584">
        <w:t>,</w:t>
      </w:r>
      <w:r w:rsidR="0080047D" w:rsidRPr="0080047D">
        <w:t xml:space="preserve"> </w:t>
      </w:r>
      <w:r>
        <w:t>Кипрская кухня</w:t>
      </w:r>
      <w:r w:rsidR="00D70584" w:rsidRPr="00D70584">
        <w:t>,</w:t>
      </w:r>
      <w:r w:rsidR="0080047D" w:rsidRPr="0080047D">
        <w:t xml:space="preserve"> </w:t>
      </w:r>
      <w:r>
        <w:t>Киргизская кухня</w:t>
      </w:r>
      <w:r w:rsidR="00D70584" w:rsidRPr="00D70584">
        <w:t>,</w:t>
      </w:r>
      <w:r w:rsidR="0080047D" w:rsidRPr="0080047D">
        <w:t xml:space="preserve"> </w:t>
      </w:r>
      <w:r>
        <w:t>Китайская кухня</w:t>
      </w:r>
      <w:r w:rsidR="00D70584" w:rsidRPr="00D70584">
        <w:t>,</w:t>
      </w:r>
      <w:r w:rsidR="0080047D" w:rsidRPr="0080047D">
        <w:t xml:space="preserve"> </w:t>
      </w:r>
      <w:r>
        <w:t>Колумбийская кухня</w:t>
      </w:r>
      <w:r w:rsidR="00D70584" w:rsidRPr="00D70584">
        <w:t>,</w:t>
      </w:r>
      <w:r w:rsidR="0080047D" w:rsidRPr="0080047D">
        <w:t xml:space="preserve"> </w:t>
      </w:r>
      <w:r>
        <w:t>Коми кухня</w:t>
      </w:r>
      <w:r w:rsidR="00D70584" w:rsidRPr="00D70584">
        <w:t>,</w:t>
      </w:r>
      <w:r w:rsidR="0080047D" w:rsidRPr="0080047D">
        <w:t xml:space="preserve"> </w:t>
      </w:r>
      <w:r>
        <w:t>Корейская кухня</w:t>
      </w:r>
      <w:r w:rsidR="00D70584" w:rsidRPr="00D70584">
        <w:t>,</w:t>
      </w:r>
      <w:r w:rsidR="0080047D" w:rsidRPr="0080047D">
        <w:t xml:space="preserve"> </w:t>
      </w:r>
      <w:r>
        <w:t>Кухня Коста-Рики‎</w:t>
      </w:r>
      <w:r w:rsidR="00D70584" w:rsidRPr="00D70584">
        <w:t>,</w:t>
      </w:r>
      <w:r w:rsidR="0080047D" w:rsidRPr="0080047D">
        <w:t xml:space="preserve"> </w:t>
      </w:r>
      <w:r>
        <w:t>Крымско-татарская кухня</w:t>
      </w:r>
      <w:r w:rsidR="00D70584" w:rsidRPr="00D70584">
        <w:t>,</w:t>
      </w:r>
      <w:r w:rsidR="0080047D" w:rsidRPr="0080047D">
        <w:t xml:space="preserve"> </w:t>
      </w:r>
      <w:r>
        <w:t>Кубинская кухня</w:t>
      </w:r>
      <w:r w:rsidR="00D70584" w:rsidRPr="00D70584">
        <w:t>,</w:t>
      </w:r>
      <w:r w:rsidR="0080047D" w:rsidRPr="0080047D">
        <w:t xml:space="preserve"> </w:t>
      </w:r>
      <w:r>
        <w:t>Кухня бухарских евреев</w:t>
      </w:r>
      <w:r w:rsidR="00D70584" w:rsidRPr="00D70584">
        <w:t>,</w:t>
      </w:r>
      <w:r w:rsidR="0080047D" w:rsidRPr="0080047D">
        <w:t xml:space="preserve"> </w:t>
      </w:r>
      <w:r>
        <w:t>Лаосская кухня</w:t>
      </w:r>
      <w:r w:rsidR="00D70584" w:rsidRPr="00D70584">
        <w:t>,</w:t>
      </w:r>
      <w:r w:rsidR="0080047D" w:rsidRPr="0080047D">
        <w:t xml:space="preserve"> </w:t>
      </w:r>
      <w:r>
        <w:t>Латышская кухня</w:t>
      </w:r>
      <w:r w:rsidR="00D70584" w:rsidRPr="00D70584">
        <w:t>,</w:t>
      </w:r>
      <w:r w:rsidR="0080047D" w:rsidRPr="0080047D">
        <w:t xml:space="preserve"> </w:t>
      </w:r>
      <w:r>
        <w:t>Ливанская кухня</w:t>
      </w:r>
      <w:r w:rsidR="00D70584" w:rsidRPr="00D70584">
        <w:t>,</w:t>
      </w:r>
      <w:r w:rsidR="0080047D" w:rsidRPr="0080047D">
        <w:t xml:space="preserve"> </w:t>
      </w:r>
      <w:r>
        <w:t>Ливийская кухня</w:t>
      </w:r>
      <w:r w:rsidR="00D70584" w:rsidRPr="00D70584">
        <w:t>,</w:t>
      </w:r>
      <w:r w:rsidR="0080047D" w:rsidRPr="0080047D">
        <w:t xml:space="preserve"> </w:t>
      </w:r>
      <w:r>
        <w:t>Литовская кухня</w:t>
      </w:r>
      <w:r w:rsidR="00D70584" w:rsidRPr="00D70584">
        <w:t>,</w:t>
      </w:r>
      <w:r w:rsidR="0080047D" w:rsidRPr="0080047D">
        <w:t xml:space="preserve"> </w:t>
      </w:r>
      <w:r>
        <w:t>Македонская кухня‎</w:t>
      </w:r>
      <w:r w:rsidR="00D70584" w:rsidRPr="00D70584">
        <w:t>,</w:t>
      </w:r>
      <w:r w:rsidR="0080047D" w:rsidRPr="0080047D">
        <w:t xml:space="preserve"> </w:t>
      </w:r>
      <w:r>
        <w:t>Малайзийская кухня‎</w:t>
      </w:r>
      <w:r w:rsidR="00D70584" w:rsidRPr="00D70584">
        <w:t>,</w:t>
      </w:r>
      <w:r w:rsidR="0080047D" w:rsidRPr="0080047D">
        <w:t xml:space="preserve"> </w:t>
      </w:r>
      <w:r>
        <w:t>Мальтийская кухня</w:t>
      </w:r>
      <w:r w:rsidR="00D70584" w:rsidRPr="00D70584">
        <w:t>,</w:t>
      </w:r>
      <w:r w:rsidR="0080047D" w:rsidRPr="0080047D">
        <w:t xml:space="preserve"> </w:t>
      </w:r>
      <w:r>
        <w:t>Марийская кухня</w:t>
      </w:r>
      <w:r w:rsidR="00D70584" w:rsidRPr="00D70584">
        <w:t>,</w:t>
      </w:r>
      <w:r w:rsidR="0080047D" w:rsidRPr="0080047D">
        <w:t xml:space="preserve"> </w:t>
      </w:r>
      <w:r>
        <w:t>Марокканская кухня</w:t>
      </w:r>
      <w:r w:rsidR="00D70584" w:rsidRPr="00D70584">
        <w:t>,</w:t>
      </w:r>
      <w:r w:rsidR="0080047D" w:rsidRPr="0080047D">
        <w:t xml:space="preserve"> </w:t>
      </w:r>
      <w:r>
        <w:t>Мексиканская кухня</w:t>
      </w:r>
      <w:r w:rsidR="00D70584" w:rsidRPr="00D70584">
        <w:t>,</w:t>
      </w:r>
      <w:r w:rsidR="0080047D" w:rsidRPr="0080047D">
        <w:t xml:space="preserve"> </w:t>
      </w:r>
      <w:r>
        <w:t>Молдавская кухня</w:t>
      </w:r>
      <w:r w:rsidR="00D70584" w:rsidRPr="00D70584">
        <w:t>,</w:t>
      </w:r>
      <w:r w:rsidR="0080047D" w:rsidRPr="0080047D">
        <w:t xml:space="preserve"> </w:t>
      </w:r>
      <w:r>
        <w:t>Монгольская кухня</w:t>
      </w:r>
      <w:r w:rsidR="00D70584" w:rsidRPr="00D70584">
        <w:t>,</w:t>
      </w:r>
      <w:r w:rsidR="0080047D" w:rsidRPr="0080047D">
        <w:t xml:space="preserve"> </w:t>
      </w:r>
      <w:r>
        <w:t>Мордовская кухня</w:t>
      </w:r>
      <w:r w:rsidR="00D70584" w:rsidRPr="00D70584">
        <w:t>,</w:t>
      </w:r>
      <w:r w:rsidR="0080047D" w:rsidRPr="0080047D">
        <w:t xml:space="preserve"> </w:t>
      </w:r>
      <w:r>
        <w:t>Немецкая кухня‎</w:t>
      </w:r>
      <w:r w:rsidR="00D70584" w:rsidRPr="00D70584">
        <w:t>,</w:t>
      </w:r>
      <w:r w:rsidR="0080047D" w:rsidRPr="0080047D">
        <w:t xml:space="preserve"> </w:t>
      </w:r>
      <w:r>
        <w:t>Непальская кухня‎</w:t>
      </w:r>
      <w:r w:rsidR="00D70584" w:rsidRPr="00D70584">
        <w:t>,</w:t>
      </w:r>
      <w:r w:rsidR="0080047D" w:rsidRPr="0080047D">
        <w:t xml:space="preserve"> </w:t>
      </w:r>
      <w:r>
        <w:t>Нидерландская кухня</w:t>
      </w:r>
      <w:r w:rsidR="00D70584" w:rsidRPr="00D70584">
        <w:t>,</w:t>
      </w:r>
      <w:r w:rsidR="0080047D" w:rsidRPr="0080047D">
        <w:t xml:space="preserve"> </w:t>
      </w:r>
      <w:r>
        <w:t>Новозеландская кухня</w:t>
      </w:r>
      <w:r w:rsidR="00D70584" w:rsidRPr="00D70584">
        <w:t>,</w:t>
      </w:r>
      <w:r w:rsidR="0080047D" w:rsidRPr="0080047D">
        <w:t xml:space="preserve"> </w:t>
      </w:r>
      <w:r>
        <w:t>Норвежская кухня</w:t>
      </w:r>
      <w:r w:rsidR="00D70584" w:rsidRPr="00D70584">
        <w:t>,</w:t>
      </w:r>
      <w:r w:rsidR="0080047D" w:rsidRPr="0080047D">
        <w:t xml:space="preserve"> </w:t>
      </w:r>
      <w:r>
        <w:t>Осетинская кухня‎</w:t>
      </w:r>
      <w:r w:rsidR="0080047D" w:rsidRPr="0080047D">
        <w:t xml:space="preserve">, </w:t>
      </w:r>
      <w:r>
        <w:t>Пакистанская кухня</w:t>
      </w:r>
      <w:r w:rsidR="00D70584" w:rsidRPr="00D70584">
        <w:t>,</w:t>
      </w:r>
      <w:r w:rsidR="0080047D" w:rsidRPr="0080047D">
        <w:t xml:space="preserve"> </w:t>
      </w:r>
      <w:r>
        <w:t>Палестинская кухня</w:t>
      </w:r>
      <w:r w:rsidR="00D70584" w:rsidRPr="00D70584">
        <w:t>,</w:t>
      </w:r>
      <w:r w:rsidR="0080047D" w:rsidRPr="0080047D">
        <w:t xml:space="preserve"> </w:t>
      </w:r>
      <w:r>
        <w:t>Панамская кухня</w:t>
      </w:r>
      <w:r w:rsidR="00D70584" w:rsidRPr="00D70584">
        <w:t>,</w:t>
      </w:r>
      <w:r w:rsidR="0080047D" w:rsidRPr="0080047D">
        <w:t xml:space="preserve"> </w:t>
      </w:r>
      <w:r>
        <w:t>Перуанская кухня</w:t>
      </w:r>
      <w:r w:rsidR="00D70584" w:rsidRPr="00D70584">
        <w:t>,</w:t>
      </w:r>
      <w:r w:rsidR="0080047D" w:rsidRPr="0080047D">
        <w:t xml:space="preserve"> </w:t>
      </w:r>
      <w:r>
        <w:t>Польская кухня</w:t>
      </w:r>
      <w:r w:rsidR="00D70584" w:rsidRPr="00D70584">
        <w:t>,</w:t>
      </w:r>
      <w:r w:rsidR="0080047D" w:rsidRPr="0080047D">
        <w:t xml:space="preserve"> </w:t>
      </w:r>
      <w:r>
        <w:t>Португальская кухня</w:t>
      </w:r>
      <w:r w:rsidR="00D70584" w:rsidRPr="00D70584">
        <w:t>,</w:t>
      </w:r>
      <w:r w:rsidR="0080047D" w:rsidRPr="0080047D">
        <w:t xml:space="preserve"> </w:t>
      </w:r>
      <w:r>
        <w:t>Румынская кухня‎</w:t>
      </w:r>
      <w:r w:rsidR="00D70584" w:rsidRPr="00D70584">
        <w:t>,</w:t>
      </w:r>
      <w:r w:rsidR="0080047D" w:rsidRPr="0080047D">
        <w:t xml:space="preserve"> </w:t>
      </w:r>
      <w:r>
        <w:t>Русская кухня</w:t>
      </w:r>
      <w:r w:rsidR="00D70584" w:rsidRPr="00D70584">
        <w:t>,</w:t>
      </w:r>
      <w:r w:rsidR="0080047D" w:rsidRPr="0080047D">
        <w:t xml:space="preserve"> </w:t>
      </w:r>
      <w:r>
        <w:t xml:space="preserve">Рутульская </w:t>
      </w:r>
      <w:r>
        <w:lastRenderedPageBreak/>
        <w:t>кухня</w:t>
      </w:r>
      <w:r w:rsidR="00D70584" w:rsidRPr="00D70584">
        <w:t>,</w:t>
      </w:r>
      <w:r w:rsidR="0080047D" w:rsidRPr="0080047D">
        <w:t xml:space="preserve"> </w:t>
      </w:r>
      <w:r>
        <w:t>Сербская кухня‎</w:t>
      </w:r>
      <w:r w:rsidR="00D70584" w:rsidRPr="00D70584">
        <w:t>,</w:t>
      </w:r>
      <w:r w:rsidR="0080047D" w:rsidRPr="0080047D">
        <w:t xml:space="preserve"> </w:t>
      </w:r>
      <w:r>
        <w:t>Сингапурская кухня</w:t>
      </w:r>
      <w:r w:rsidR="00D70584" w:rsidRPr="00D70584">
        <w:t>,</w:t>
      </w:r>
      <w:r w:rsidR="0080047D" w:rsidRPr="0080047D">
        <w:t xml:space="preserve"> </w:t>
      </w:r>
      <w:r>
        <w:t>Сирийская кухня</w:t>
      </w:r>
      <w:r w:rsidR="00D70584" w:rsidRPr="00D70584">
        <w:t>,</w:t>
      </w:r>
      <w:r w:rsidR="0080047D" w:rsidRPr="0080047D">
        <w:t xml:space="preserve"> </w:t>
      </w:r>
      <w:r>
        <w:t>Словацкая кухня</w:t>
      </w:r>
      <w:r w:rsidR="00D70584" w:rsidRPr="00D70584">
        <w:t>,</w:t>
      </w:r>
      <w:r w:rsidR="0080047D" w:rsidRPr="0080047D">
        <w:t xml:space="preserve"> </w:t>
      </w:r>
      <w:r>
        <w:t>Словенская кухня</w:t>
      </w:r>
      <w:r w:rsidR="00D70584" w:rsidRPr="00D70584">
        <w:t>,</w:t>
      </w:r>
      <w:r w:rsidR="0080047D" w:rsidRPr="0080047D">
        <w:t xml:space="preserve"> </w:t>
      </w:r>
      <w:r>
        <w:t>Таджикская кухня</w:t>
      </w:r>
      <w:r w:rsidR="00D70584" w:rsidRPr="00D70584">
        <w:t>,</w:t>
      </w:r>
      <w:r w:rsidR="0080047D" w:rsidRPr="0080047D">
        <w:t xml:space="preserve"> </w:t>
      </w:r>
      <w:r>
        <w:t>Тайваньская кухня</w:t>
      </w:r>
      <w:r w:rsidR="00D70584" w:rsidRPr="00D70584">
        <w:t>,</w:t>
      </w:r>
      <w:r w:rsidR="0080047D" w:rsidRPr="0080047D">
        <w:t xml:space="preserve"> </w:t>
      </w:r>
      <w:r>
        <w:t>Тайская кухня</w:t>
      </w:r>
      <w:r w:rsidR="00D70584" w:rsidRPr="00D70584">
        <w:t>,</w:t>
      </w:r>
      <w:r w:rsidR="0080047D" w:rsidRPr="0080047D">
        <w:t xml:space="preserve"> </w:t>
      </w:r>
      <w:r>
        <w:t>Татарская кухня</w:t>
      </w:r>
      <w:r w:rsidR="0080047D" w:rsidRPr="0080047D">
        <w:t xml:space="preserve">,  </w:t>
      </w:r>
      <w:r>
        <w:t>Тибетская кухня</w:t>
      </w:r>
      <w:r w:rsidR="0080047D" w:rsidRPr="0080047D">
        <w:t xml:space="preserve">, </w:t>
      </w:r>
      <w:r>
        <w:t>Тувинская кухня</w:t>
      </w:r>
      <w:r w:rsidR="0080047D" w:rsidRPr="0080047D">
        <w:t xml:space="preserve">, </w:t>
      </w:r>
      <w:r>
        <w:t>Тунисская кухня‎</w:t>
      </w:r>
      <w:r w:rsidR="0080047D" w:rsidRPr="0080047D">
        <w:t xml:space="preserve">, </w:t>
      </w:r>
      <w:r>
        <w:t>Турецкая кухня</w:t>
      </w:r>
      <w:r w:rsidR="0080047D" w:rsidRPr="0080047D">
        <w:t xml:space="preserve">, </w:t>
      </w:r>
      <w:r>
        <w:t>Туркменская кухня</w:t>
      </w:r>
      <w:r w:rsidR="0080047D" w:rsidRPr="0080047D">
        <w:t xml:space="preserve">, </w:t>
      </w:r>
      <w:r>
        <w:t>Удмуртская кухня‎</w:t>
      </w:r>
      <w:r w:rsidR="0080047D" w:rsidRPr="0080047D">
        <w:t xml:space="preserve">, </w:t>
      </w:r>
      <w:r>
        <w:t>Узбекская кухня</w:t>
      </w:r>
      <w:r w:rsidR="0080047D" w:rsidRPr="0080047D">
        <w:t xml:space="preserve">, </w:t>
      </w:r>
      <w:r>
        <w:t>Украинская кухня</w:t>
      </w:r>
      <w:r w:rsidR="0080047D" w:rsidRPr="0080047D">
        <w:t xml:space="preserve">, </w:t>
      </w:r>
      <w:r>
        <w:t>Кухня Уругвая</w:t>
      </w:r>
      <w:r w:rsidR="0080047D" w:rsidRPr="0080047D">
        <w:t xml:space="preserve">, </w:t>
      </w:r>
      <w:r>
        <w:t>Филиппинская кухня</w:t>
      </w:r>
      <w:r w:rsidR="0080047D" w:rsidRPr="0080047D">
        <w:t xml:space="preserve">, </w:t>
      </w:r>
      <w:r>
        <w:t>Финская кухня</w:t>
      </w:r>
      <w:r w:rsidR="0080047D" w:rsidRPr="0080047D">
        <w:t xml:space="preserve">, </w:t>
      </w:r>
      <w:r>
        <w:t>Французская кухня</w:t>
      </w:r>
      <w:r w:rsidR="0080047D" w:rsidRPr="0080047D">
        <w:t xml:space="preserve">, </w:t>
      </w:r>
      <w:r>
        <w:t>Хакасская кухня‎</w:t>
      </w:r>
      <w:r w:rsidR="0080047D" w:rsidRPr="0080047D">
        <w:t xml:space="preserve">, </w:t>
      </w:r>
      <w:r>
        <w:t>Хорватская кухня</w:t>
      </w:r>
      <w:r w:rsidR="0080047D" w:rsidRPr="0080047D">
        <w:t xml:space="preserve">, </w:t>
      </w:r>
      <w:r>
        <w:t>Черногорская кухня</w:t>
      </w:r>
      <w:r w:rsidR="0080047D" w:rsidRPr="0080047D">
        <w:t xml:space="preserve">, </w:t>
      </w:r>
      <w:r>
        <w:t>Чешская кухня</w:t>
      </w:r>
      <w:r w:rsidR="0080047D" w:rsidRPr="0080047D">
        <w:t xml:space="preserve">, </w:t>
      </w:r>
      <w:r>
        <w:t>Чилийская кухня</w:t>
      </w:r>
      <w:r w:rsidR="0080047D" w:rsidRPr="0080047D">
        <w:t xml:space="preserve">, </w:t>
      </w:r>
      <w:r>
        <w:t>Чувашская кухня</w:t>
      </w:r>
      <w:r w:rsidR="0080047D" w:rsidRPr="0080047D">
        <w:t xml:space="preserve">, </w:t>
      </w:r>
      <w:r>
        <w:t>Чукотская кухня</w:t>
      </w:r>
      <w:r w:rsidR="0080047D" w:rsidRPr="0080047D">
        <w:t xml:space="preserve">, </w:t>
      </w:r>
      <w:r>
        <w:t>Шведская кухня‎</w:t>
      </w:r>
      <w:r w:rsidR="0080047D" w:rsidRPr="0080047D">
        <w:t xml:space="preserve">, </w:t>
      </w:r>
      <w:r>
        <w:t>Швейцарская кухня</w:t>
      </w:r>
      <w:r w:rsidR="0080047D" w:rsidRPr="0080047D">
        <w:t xml:space="preserve">, </w:t>
      </w:r>
      <w:r>
        <w:t>Шотландская кухня</w:t>
      </w:r>
      <w:r w:rsidR="0080047D" w:rsidRPr="0080047D">
        <w:t xml:space="preserve">, </w:t>
      </w:r>
      <w:r>
        <w:t>Эквадорская кухня‎</w:t>
      </w:r>
      <w:r w:rsidR="0080047D" w:rsidRPr="0080047D">
        <w:t xml:space="preserve">, </w:t>
      </w:r>
      <w:r>
        <w:t>Эритрейская кухня</w:t>
      </w:r>
      <w:r w:rsidR="0080047D" w:rsidRPr="0080047D">
        <w:t xml:space="preserve">, </w:t>
      </w:r>
      <w:r>
        <w:t>Эскимосская кухня</w:t>
      </w:r>
      <w:r w:rsidR="0080047D" w:rsidRPr="0080047D">
        <w:t xml:space="preserve">, </w:t>
      </w:r>
      <w:r>
        <w:t>Эстонская кухня</w:t>
      </w:r>
      <w:r w:rsidR="0080047D" w:rsidRPr="0080047D">
        <w:t xml:space="preserve">, </w:t>
      </w:r>
      <w:r>
        <w:t>Эфиопская кухня</w:t>
      </w:r>
      <w:r w:rsidR="0080047D" w:rsidRPr="0080047D">
        <w:t xml:space="preserve">, </w:t>
      </w:r>
      <w:r>
        <w:t>Южноафриканская кухня</w:t>
      </w:r>
      <w:r w:rsidR="0080047D" w:rsidRPr="0080047D">
        <w:t xml:space="preserve">, </w:t>
      </w:r>
      <w:r>
        <w:t>Якутская кухня‎</w:t>
      </w:r>
      <w:r w:rsidR="0080047D" w:rsidRPr="0080047D">
        <w:t>,</w:t>
      </w:r>
      <w:r w:rsidR="0080047D" w:rsidRPr="00E05A05">
        <w:t xml:space="preserve"> </w:t>
      </w:r>
      <w:r>
        <w:t>Японская кухня</w:t>
      </w:r>
      <w:r w:rsidR="0080047D" w:rsidRPr="00E05A05">
        <w:t>.</w:t>
      </w:r>
    </w:p>
    <w:p w14:paraId="68DDE211" w14:textId="0B186652" w:rsidR="005753B2" w:rsidRDefault="005753B2" w:rsidP="00E05A05">
      <w:r>
        <w:t>Это все возможные значения, которые могут быть выбраны в качестве ограничения «кухня блюда»</w:t>
      </w:r>
      <w:r w:rsidRPr="005753B2">
        <w:t>.</w:t>
      </w:r>
    </w:p>
    <w:p w14:paraId="421A1AC6" w14:textId="5333BF0E" w:rsidR="005753B2" w:rsidRDefault="005753B2" w:rsidP="00E05A05">
      <w:r>
        <w:t>Для этих значений разработано следующее правило:</w:t>
      </w:r>
    </w:p>
    <w:p w14:paraId="03356930" w14:textId="70467B53" w:rsidR="005753B2" w:rsidRPr="00937FA5" w:rsidRDefault="005753B2" w:rsidP="00A00D5D">
      <w:pPr>
        <w:jc w:val="center"/>
      </w:pPr>
      <w:r w:rsidRPr="005753B2">
        <w:rPr>
          <w:b/>
          <w:bCs/>
        </w:rPr>
        <w:t>ЕСЛИ</w:t>
      </w:r>
      <w:r>
        <w:t xml:space="preserve"> КУХНЯ_БЛЮДА(блюдо, кухня) </w:t>
      </w:r>
      <w:r w:rsidRPr="00937FA5">
        <w:rPr>
          <w:b/>
          <w:bCs/>
        </w:rPr>
        <w:t>И</w:t>
      </w:r>
      <w:r>
        <w:t xml:space="preserve"> КУХНЯ_ОГРАНИЧЕНИЕ (кухня)</w:t>
      </w:r>
      <w:r w:rsidR="00937FA5">
        <w:t>,</w:t>
      </w:r>
      <w:r w:rsidRPr="005753B2">
        <w:t xml:space="preserve"> </w:t>
      </w:r>
      <w:r w:rsidRPr="005753B2">
        <w:rPr>
          <w:b/>
          <w:bCs/>
        </w:rPr>
        <w:t>ТО</w:t>
      </w:r>
      <w:r w:rsidR="009031BC">
        <w:rPr>
          <w:b/>
          <w:bCs/>
        </w:rPr>
        <w:t xml:space="preserve"> </w:t>
      </w:r>
      <w:r w:rsidR="009031BC">
        <w:t>ПОДХОДИТ(блюдо)</w:t>
      </w:r>
      <w:r w:rsidR="00BD5FA1">
        <w:t>.</w:t>
      </w:r>
    </w:p>
    <w:p w14:paraId="335A8370" w14:textId="74D0AB45" w:rsidR="00D87484" w:rsidRDefault="00D87484" w:rsidP="00E05A05">
      <w:r>
        <w:t xml:space="preserve">Для категорий блюда можно выбрать следующие варианты </w:t>
      </w:r>
      <w:r w:rsidRPr="00D87484">
        <w:t>[]</w:t>
      </w:r>
      <w:r>
        <w:t>: Первые блюда, Вторые блюда, Закуски, Салаты, Десерты, Выпечка, Торты, Постные блюда, Вегетарианские блюда, Халяль, Рыбные блюда, Мясные блюда, Овощные блюда, Холодные блюда</w:t>
      </w:r>
      <w:r w:rsidR="002E50B5" w:rsidRPr="002E50B5">
        <w:t xml:space="preserve"> [4][5]</w:t>
      </w:r>
      <w:r>
        <w:t>.</w:t>
      </w:r>
    </w:p>
    <w:p w14:paraId="5EE362A5" w14:textId="5633282F" w:rsidR="00D87484" w:rsidRDefault="00D87484" w:rsidP="00E05A05">
      <w:r>
        <w:t xml:space="preserve">Перечисленные выше значения </w:t>
      </w:r>
      <w:r w:rsidR="00937FA5">
        <w:t>учувствуют</w:t>
      </w:r>
      <w:r>
        <w:t xml:space="preserve"> </w:t>
      </w:r>
      <w:r w:rsidR="00937FA5">
        <w:t>в следующем продукционном правиле:</w:t>
      </w:r>
    </w:p>
    <w:p w14:paraId="03998665" w14:textId="59169FA6" w:rsidR="00937FA5" w:rsidRDefault="00937FA5" w:rsidP="00A00D5D">
      <w:pPr>
        <w:jc w:val="center"/>
      </w:pPr>
      <w:r>
        <w:rPr>
          <w:b/>
          <w:bCs/>
        </w:rPr>
        <w:t xml:space="preserve">ЕСЛИ </w:t>
      </w:r>
      <w:r>
        <w:t xml:space="preserve">КАТЕГОРИЯ_БЛЮДА(блюдо, категория) </w:t>
      </w:r>
      <w:r w:rsidRPr="00937FA5">
        <w:rPr>
          <w:b/>
          <w:bCs/>
        </w:rPr>
        <w:t>И</w:t>
      </w:r>
      <w:r>
        <w:t xml:space="preserve"> КАТЕГОРИЯ_ОГАНИЧЕНИЕ(категория), </w:t>
      </w:r>
      <w:r>
        <w:rPr>
          <w:b/>
          <w:bCs/>
        </w:rPr>
        <w:t xml:space="preserve">ТО </w:t>
      </w:r>
      <w:r w:rsidRPr="00937FA5">
        <w:t>ПОДХОДИТ</w:t>
      </w:r>
      <w:r>
        <w:t>(блюдо)</w:t>
      </w:r>
      <w:r w:rsidR="00B442D9">
        <w:t>.</w:t>
      </w:r>
    </w:p>
    <w:p w14:paraId="1AA95B52" w14:textId="783C153F" w:rsidR="009D0029" w:rsidRDefault="009D0029" w:rsidP="00E05A05">
      <w:r>
        <w:t>Согласно необходимому количеству объема пищи были разработаны следующие правила продукции:</w:t>
      </w:r>
    </w:p>
    <w:p w14:paraId="2C22013B" w14:textId="5ED2D3DD" w:rsidR="008D0D02" w:rsidRPr="00A00D5D" w:rsidRDefault="008D0D02" w:rsidP="008D0D02">
      <w:pPr>
        <w:jc w:val="center"/>
      </w:pPr>
      <w:r>
        <w:rPr>
          <w:b/>
          <w:bCs/>
        </w:rPr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ЗАКУСОК_МЕНЬШЕ(количество), </w:t>
      </w:r>
      <w:r>
        <w:rPr>
          <w:b/>
          <w:bCs/>
        </w:rPr>
        <w:t>ТО</w:t>
      </w:r>
      <w:r>
        <w:t xml:space="preserve"> УВЕЛИЧИТЬ(</w:t>
      </w:r>
      <w:r w:rsidRPr="00A00D5D">
        <w:rPr>
          <w:i/>
          <w:iCs/>
        </w:rPr>
        <w:t>Закуски</w:t>
      </w:r>
      <w:r>
        <w:t>)</w:t>
      </w:r>
      <w:r w:rsidR="00B442D9">
        <w:t>.</w:t>
      </w:r>
    </w:p>
    <w:p w14:paraId="2F95EC7B" w14:textId="6596A207" w:rsidR="008D0D02" w:rsidRPr="00A00D5D" w:rsidRDefault="008D0D02" w:rsidP="008D0D02">
      <w:pPr>
        <w:jc w:val="center"/>
      </w:pPr>
      <w:r>
        <w:rPr>
          <w:b/>
          <w:bCs/>
        </w:rPr>
        <w:lastRenderedPageBreak/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ЗАКУСОК_БОЛЬШЕ(количество), </w:t>
      </w:r>
      <w:r>
        <w:rPr>
          <w:b/>
          <w:bCs/>
        </w:rPr>
        <w:t>ТО</w:t>
      </w:r>
      <w:r>
        <w:t xml:space="preserve"> УМЕНЬШИТЬ(</w:t>
      </w:r>
      <w:r w:rsidRPr="00A00D5D">
        <w:rPr>
          <w:i/>
          <w:iCs/>
        </w:rPr>
        <w:t>Закуски</w:t>
      </w:r>
      <w:r>
        <w:t>)</w:t>
      </w:r>
      <w:r w:rsidR="00B442D9">
        <w:t>.</w:t>
      </w:r>
    </w:p>
    <w:p w14:paraId="5086FCB1" w14:textId="79524E66" w:rsidR="008D0274" w:rsidRPr="00A00D5D" w:rsidRDefault="008D0274" w:rsidP="008D0274">
      <w:pPr>
        <w:jc w:val="center"/>
      </w:pPr>
      <w:r>
        <w:rPr>
          <w:b/>
          <w:bCs/>
        </w:rPr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ОСНОВНЫХ_БЛЮД_МЕНЬШЕ(количество), </w:t>
      </w:r>
      <w:r>
        <w:rPr>
          <w:b/>
          <w:bCs/>
        </w:rPr>
        <w:t>ТО</w:t>
      </w:r>
      <w:r>
        <w:t xml:space="preserve"> УВЕЛИЧИТЬ(</w:t>
      </w:r>
      <w:r>
        <w:rPr>
          <w:i/>
          <w:iCs/>
        </w:rPr>
        <w:t>Основное блюдо</w:t>
      </w:r>
      <w:r>
        <w:t>)</w:t>
      </w:r>
      <w:r w:rsidR="00B442D9">
        <w:t>.</w:t>
      </w:r>
    </w:p>
    <w:p w14:paraId="6598F56E" w14:textId="5E94461A" w:rsidR="008D0274" w:rsidRPr="00A00D5D" w:rsidRDefault="008D0274" w:rsidP="008D0274">
      <w:pPr>
        <w:jc w:val="center"/>
      </w:pPr>
      <w:r>
        <w:rPr>
          <w:b/>
          <w:bCs/>
        </w:rPr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ОСНОВНЫХ_БЛЮД_БОЛЬШЕ(количество), </w:t>
      </w:r>
      <w:r>
        <w:rPr>
          <w:b/>
          <w:bCs/>
        </w:rPr>
        <w:t>ТО</w:t>
      </w:r>
      <w:r>
        <w:t xml:space="preserve"> УМЕНЬШИТЬ(</w:t>
      </w:r>
      <w:r>
        <w:rPr>
          <w:i/>
          <w:iCs/>
        </w:rPr>
        <w:t>Основное блюдо</w:t>
      </w:r>
      <w:r>
        <w:t>)</w:t>
      </w:r>
      <w:r w:rsidR="00B442D9">
        <w:t>.</w:t>
      </w:r>
    </w:p>
    <w:p w14:paraId="380C62B7" w14:textId="750F148C" w:rsidR="008D0274" w:rsidRPr="00A00D5D" w:rsidRDefault="008D0274" w:rsidP="008D0274">
      <w:pPr>
        <w:jc w:val="center"/>
      </w:pPr>
      <w:r>
        <w:rPr>
          <w:b/>
          <w:bCs/>
        </w:rPr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ДЕСЕРТОВ_МЕНЬШЕ(количество), </w:t>
      </w:r>
      <w:r>
        <w:rPr>
          <w:b/>
          <w:bCs/>
        </w:rPr>
        <w:t>ТО</w:t>
      </w:r>
      <w:r>
        <w:t xml:space="preserve"> УВЕЛИЧИТЬ(</w:t>
      </w:r>
      <w:r>
        <w:rPr>
          <w:i/>
          <w:iCs/>
        </w:rPr>
        <w:t>Десерт</w:t>
      </w:r>
      <w:r>
        <w:t>)</w:t>
      </w:r>
      <w:r w:rsidR="00B442D9">
        <w:t>.</w:t>
      </w:r>
    </w:p>
    <w:p w14:paraId="4E33D395" w14:textId="0F095BAF" w:rsidR="008D0274" w:rsidRDefault="008D0274" w:rsidP="008D0274">
      <w:pPr>
        <w:jc w:val="center"/>
      </w:pPr>
      <w:r>
        <w:rPr>
          <w:b/>
          <w:bCs/>
        </w:rPr>
        <w:t xml:space="preserve">ЕСЛИ </w:t>
      </w:r>
      <w:r>
        <w:t xml:space="preserve">КОЛИЧЕСТВО_ГОСТЕЙ(количество) </w:t>
      </w:r>
      <w:r>
        <w:rPr>
          <w:b/>
          <w:bCs/>
        </w:rPr>
        <w:t>И</w:t>
      </w:r>
      <w:r>
        <w:t xml:space="preserve"> ДЕСЕРТОВ_БОЛЬШЕ(количество), </w:t>
      </w:r>
      <w:r>
        <w:rPr>
          <w:b/>
          <w:bCs/>
        </w:rPr>
        <w:t>ТО</w:t>
      </w:r>
      <w:r>
        <w:t xml:space="preserve"> УМЕНЬШИТЬ(</w:t>
      </w:r>
      <w:r>
        <w:rPr>
          <w:i/>
          <w:iCs/>
        </w:rPr>
        <w:t>Десерт</w:t>
      </w:r>
      <w:r>
        <w:t>)</w:t>
      </w:r>
      <w:r w:rsidR="00B442D9">
        <w:t>.</w:t>
      </w:r>
    </w:p>
    <w:p w14:paraId="12676A7F" w14:textId="1D61932D" w:rsidR="008C3EFB" w:rsidRDefault="008C3EFB" w:rsidP="008C3EFB">
      <w:r>
        <w:t>УВЕЛИЧИТЬ – рекомендация системы по изменению состава меню. Далее система подбирает подходящие под данные категории блюда при помощи правил, описанных ранее. Подбор происходит с использованием общих ограничений и временного ограничения на категорию, которая должна быть добавлена.</w:t>
      </w:r>
    </w:p>
    <w:p w14:paraId="4357F021" w14:textId="56E18D8B" w:rsidR="008C3EFB" w:rsidRDefault="008C3EFB" w:rsidP="008C3EFB">
      <w:r>
        <w:t>УМЕНЬШИТЬ – рекомендация системы, которая предлагает убрать некоторые позиции. Подбор позиций, которые рекомендуется убрать, выбираются с учетом разнообразия, цен и соответствия остальных блюд с предполагаемым.</w:t>
      </w:r>
    </w:p>
    <w:p w14:paraId="25FFFE7D" w14:textId="01FF4B1F" w:rsidR="00901961" w:rsidRDefault="00901961" w:rsidP="008C3EFB">
      <w:r>
        <w:t>Если суммарная цена меню превосходит заданное ограничение, то необходимо заменить некоторые позиции. Для этого используется простое правило:</w:t>
      </w:r>
    </w:p>
    <w:p w14:paraId="39F184C8" w14:textId="332434C6" w:rsidR="00901961" w:rsidRDefault="00901961" w:rsidP="00901961">
      <w:pPr>
        <w:jc w:val="center"/>
      </w:pPr>
      <w:r w:rsidRPr="00901961">
        <w:rPr>
          <w:b/>
          <w:bCs/>
        </w:rPr>
        <w:t>ЕСЛИ</w:t>
      </w:r>
      <w:r>
        <w:rPr>
          <w:b/>
          <w:bCs/>
        </w:rPr>
        <w:t xml:space="preserve"> </w:t>
      </w:r>
      <w:r>
        <w:t xml:space="preserve">КАТЕГОРИЯ_БЛЮДА(блюдо1, категория) </w:t>
      </w:r>
      <w:r w:rsidRPr="00901961">
        <w:rPr>
          <w:b/>
          <w:bCs/>
        </w:rPr>
        <w:t>И</w:t>
      </w:r>
      <w:r>
        <w:t xml:space="preserve"> ЦЕНА_БЛЮДА(блюдо1, цена1) </w:t>
      </w:r>
      <w:r w:rsidRPr="00901961">
        <w:rPr>
          <w:b/>
          <w:bCs/>
        </w:rPr>
        <w:t>И</w:t>
      </w:r>
      <w:r>
        <w:t xml:space="preserve"> КАТЕГОРИЯ_БЛЮДА(блюдо2, </w:t>
      </w:r>
      <w:r>
        <w:lastRenderedPageBreak/>
        <w:t xml:space="preserve">категория)  </w:t>
      </w:r>
      <w:r w:rsidRPr="00901961">
        <w:rPr>
          <w:b/>
          <w:bCs/>
        </w:rPr>
        <w:t>И</w:t>
      </w:r>
      <w:r>
        <w:t xml:space="preserve"> ЦЕНА_БЛЮДА(блюдо2, цена2) И (цена1 </w:t>
      </w:r>
      <w:r w:rsidRPr="00901961">
        <w:t xml:space="preserve">&lt; </w:t>
      </w:r>
      <w:r>
        <w:t xml:space="preserve">цена2), </w:t>
      </w:r>
      <w:r w:rsidRPr="00901961">
        <w:rPr>
          <w:b/>
          <w:bCs/>
        </w:rPr>
        <w:t>ТО</w:t>
      </w:r>
      <w:r>
        <w:t xml:space="preserve"> ЗАМЕНИТЬ(блюдо1, блюдо2)</w:t>
      </w:r>
      <w:r w:rsidR="00B442D9">
        <w:t>.</w:t>
      </w:r>
    </w:p>
    <w:p w14:paraId="56A3CDA8" w14:textId="49C6EE32" w:rsidR="00901961" w:rsidRDefault="00B442D9" w:rsidP="00901961">
      <w:r>
        <w:t xml:space="preserve">Если при формировании меню появляется разграничение между группами гостей, то меню разделяется на несколько частей, к каждой из которых применяются все правила независимо друг от друга. </w:t>
      </w:r>
    </w:p>
    <w:p w14:paraId="6FACCA1B" w14:textId="6F383D16" w:rsidR="00B442D9" w:rsidRDefault="00B442D9" w:rsidP="00901961">
      <w:r>
        <w:t>При разделении на группы в дело вступают особые правила для аллергиков, особых предпочтений (например, 10 гостей без мясных блюд) или детские блюда.</w:t>
      </w:r>
    </w:p>
    <w:p w14:paraId="5B8C6C6D" w14:textId="0B873136" w:rsidR="00B442D9" w:rsidRDefault="00B442D9" w:rsidP="00B442D9">
      <w:pPr>
        <w:jc w:val="center"/>
      </w:pPr>
      <w:r w:rsidRPr="00B442D9">
        <w:rPr>
          <w:b/>
          <w:bCs/>
        </w:rPr>
        <w:t>ЕСЛИ</w:t>
      </w:r>
      <w:r w:rsidR="00E05A60">
        <w:rPr>
          <w:b/>
          <w:bCs/>
        </w:rPr>
        <w:t xml:space="preserve"> (НЕ</w:t>
      </w:r>
      <w:r>
        <w:t xml:space="preserve"> </w:t>
      </w:r>
      <w:r w:rsidR="00E05A60">
        <w:t>ЗАПРЕЩЕНО</w:t>
      </w:r>
      <w:r>
        <w:t>(ингредиент)</w:t>
      </w:r>
      <w:r w:rsidR="00E05A60">
        <w:t>)</w:t>
      </w:r>
      <w:r>
        <w:t xml:space="preserve"> </w:t>
      </w:r>
      <w:r w:rsidRPr="00B442D9">
        <w:rPr>
          <w:b/>
          <w:bCs/>
        </w:rPr>
        <w:t>И</w:t>
      </w:r>
      <w:r>
        <w:t xml:space="preserve"> ИНГРЕДИЕНТ_БЛЮДА (блюдо, ингредиент), </w:t>
      </w:r>
      <w:r w:rsidRPr="00B442D9">
        <w:rPr>
          <w:b/>
          <w:bCs/>
        </w:rPr>
        <w:t>ТО</w:t>
      </w:r>
      <w:r>
        <w:t xml:space="preserve"> </w:t>
      </w:r>
      <w:r w:rsidR="00E05A60">
        <w:t>ПОДХОДИТ</w:t>
      </w:r>
      <w:r>
        <w:t>(блюдо).</w:t>
      </w:r>
    </w:p>
    <w:p w14:paraId="58DF023B" w14:textId="45628FEA" w:rsidR="00B442D9" w:rsidRDefault="00B442D9" w:rsidP="00B442D9">
      <w:r>
        <w:t xml:space="preserve">Это правило применяется только к </w:t>
      </w:r>
      <w:r w:rsidR="003D03BD">
        <w:t>той группе</w:t>
      </w:r>
      <w:r>
        <w:t>, котор</w:t>
      </w:r>
      <w:r w:rsidR="003D03BD">
        <w:t>ой</w:t>
      </w:r>
      <w:r>
        <w:t xml:space="preserve"> запрещено есть указанный ингредиент.</w:t>
      </w:r>
      <w:r w:rsidR="00B6689E">
        <w:t xml:space="preserve"> Для разных групп ЗАПРЕЩЕНО возвращает различные значения.</w:t>
      </w:r>
    </w:p>
    <w:p w14:paraId="1728D171" w14:textId="3BF2B9BB" w:rsidR="00E05A60" w:rsidRPr="00901961" w:rsidRDefault="00E05A60" w:rsidP="00B442D9">
      <w:r>
        <w:t>Также это правило может быть общим – то есть все меню не будет содержать заданного ингредиента. Это дополнительный вариант формирования меню – без разделения на группы, а применении частичного ограничения ко всем блюдам.</w:t>
      </w:r>
    </w:p>
    <w:p w14:paraId="20BE6AA8" w14:textId="77777777" w:rsidR="005467CA" w:rsidRDefault="005467CA">
      <w:pPr>
        <w:spacing w:line="259" w:lineRule="auto"/>
        <w:ind w:firstLine="0"/>
        <w:jc w:val="left"/>
      </w:pPr>
      <w:r>
        <w:br w:type="page"/>
      </w:r>
    </w:p>
    <w:p w14:paraId="4AE41544" w14:textId="50A92BC6" w:rsidR="007C1266" w:rsidRPr="00681E90" w:rsidRDefault="007C1266" w:rsidP="00824939">
      <w:pPr>
        <w:pStyle w:val="1"/>
        <w:numPr>
          <w:ilvl w:val="0"/>
          <w:numId w:val="0"/>
        </w:numPr>
        <w:spacing w:line="480" w:lineRule="auto"/>
        <w:jc w:val="center"/>
      </w:pPr>
      <w:bookmarkStart w:id="5" w:name="_Toc29305878"/>
      <w:r>
        <w:lastRenderedPageBreak/>
        <w:t>ЗАКЛЮЧЕНИЕ</w:t>
      </w:r>
      <w:bookmarkEnd w:id="5"/>
    </w:p>
    <w:p w14:paraId="28F96E08" w14:textId="5C1FDB2B" w:rsidR="007C1266" w:rsidRPr="00BE43DB" w:rsidRDefault="006F182B" w:rsidP="006F182B">
      <w:pPr>
        <w:ind w:firstLine="708"/>
      </w:pPr>
      <w:r>
        <w:t xml:space="preserve">В работе описан основной принцип работы разрабатываемой системы. Рассмотрены основные факторы, которые влияют на организацию банкетного меню. </w:t>
      </w:r>
      <w:r w:rsidR="00ED6BB2">
        <w:t>Выявлен</w:t>
      </w:r>
      <w:r w:rsidR="009E6D94">
        <w:t xml:space="preserve"> перечень</w:t>
      </w:r>
      <w:r w:rsidR="00ED6BB2">
        <w:t xml:space="preserve"> рекомендаци</w:t>
      </w:r>
      <w:r w:rsidR="009E6D94">
        <w:t>й,</w:t>
      </w:r>
      <w:r w:rsidR="00ED6BB2">
        <w:t xml:space="preserve"> являющ</w:t>
      </w:r>
      <w:r w:rsidR="009E6D94">
        <w:t>ихся</w:t>
      </w:r>
      <w:r w:rsidR="00ED6BB2">
        <w:t xml:space="preserve"> основополагающими</w:t>
      </w:r>
      <w:r w:rsidR="009E6D94">
        <w:t xml:space="preserve">. Для этих рекомендаций разработаны продукционные правила, а также правила относящимся к ограничениям </w:t>
      </w:r>
      <w:r w:rsidR="00671AF0">
        <w:t xml:space="preserve">в </w:t>
      </w:r>
      <w:r w:rsidR="009E6D94">
        <w:t>меню.</w:t>
      </w:r>
      <w:r w:rsidR="007C1266" w:rsidRPr="00BE43DB">
        <w:br w:type="page"/>
      </w:r>
    </w:p>
    <w:p w14:paraId="2A19ED4E" w14:textId="12924C89" w:rsidR="00DC2138" w:rsidRPr="00E46C89" w:rsidRDefault="00DC2138" w:rsidP="00824939">
      <w:pPr>
        <w:pStyle w:val="1"/>
        <w:numPr>
          <w:ilvl w:val="0"/>
          <w:numId w:val="0"/>
        </w:numPr>
        <w:spacing w:line="480" w:lineRule="auto"/>
        <w:ind w:left="1139"/>
        <w:jc w:val="center"/>
      </w:pPr>
      <w:bookmarkStart w:id="6" w:name="_Toc10748469"/>
      <w:bookmarkStart w:id="7" w:name="_Toc29305879"/>
      <w:r>
        <w:lastRenderedPageBreak/>
        <w:t>СПИСОК</w:t>
      </w:r>
      <w:r w:rsidRPr="00E46C89">
        <w:t xml:space="preserve"> </w:t>
      </w:r>
      <w:r>
        <w:t>ИСПОЛЬЗУЕМ</w:t>
      </w:r>
      <w:r w:rsidR="00824939">
        <w:t>ЫХ</w:t>
      </w:r>
      <w:r w:rsidRPr="00E46C89">
        <w:t xml:space="preserve"> </w:t>
      </w:r>
      <w:r w:rsidR="00824939">
        <w:t>ИСТОЧНИКОВ</w:t>
      </w:r>
      <w:bookmarkEnd w:id="6"/>
      <w:bookmarkEnd w:id="7"/>
    </w:p>
    <w:p w14:paraId="6B7528C8" w14:textId="0BC2FBDA" w:rsidR="002628F7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szCs w:val="28"/>
        </w:rPr>
      </w:pPr>
      <w:r w:rsidRPr="002628F7">
        <w:rPr>
          <w:rFonts w:cs="Times New Roman"/>
          <w:szCs w:val="28"/>
        </w:rPr>
        <w:t>Как составить банкетное меню</w:t>
      </w:r>
      <w:r>
        <w:rPr>
          <w:rFonts w:cs="Times New Roman"/>
          <w:szCs w:val="28"/>
        </w:rPr>
        <w:t xml:space="preserve"> </w:t>
      </w:r>
      <w:r w:rsidRPr="00FD5C68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–</w:t>
      </w:r>
      <w:r w:rsidRPr="00FD5C68">
        <w:rPr>
          <w:rFonts w:cs="Times New Roman"/>
          <w:szCs w:val="28"/>
        </w:rPr>
        <w:t xml:space="preserve"> </w:t>
      </w:r>
    </w:p>
    <w:p w14:paraId="4236E611" w14:textId="05F6E328" w:rsidR="002628F7" w:rsidRDefault="002628F7" w:rsidP="002628F7">
      <w:pPr>
        <w:pStyle w:val="af3"/>
        <w:spacing w:line="300" w:lineRule="auto"/>
        <w:ind w:left="360" w:firstLine="0"/>
        <w:rPr>
          <w:rFonts w:cs="Times New Roman"/>
          <w:szCs w:val="28"/>
        </w:rPr>
      </w:pPr>
      <w:r w:rsidRPr="00FD5C68">
        <w:rPr>
          <w:rFonts w:cs="Times New Roman"/>
          <w:szCs w:val="28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9" w:history="1">
        <w:r>
          <w:rPr>
            <w:rStyle w:val="af4"/>
          </w:rPr>
          <w:t>https://domsmirnova.com/stati/kak-sostavit-banketnoe-menyu/</w:t>
        </w:r>
      </w:hyperlink>
      <w:r>
        <w:t xml:space="preserve"> </w:t>
      </w:r>
      <w:r w:rsidRPr="00FD5C68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10</w:t>
      </w:r>
      <w:r w:rsidRPr="00FD5C6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12</w:t>
      </w:r>
      <w:r w:rsidRPr="00FD5C68">
        <w:rPr>
          <w:rFonts w:cs="Times New Roman"/>
          <w:szCs w:val="28"/>
        </w:rPr>
        <w:t>.2019)</w:t>
      </w:r>
    </w:p>
    <w:p w14:paraId="7EF45EE5" w14:textId="77777777" w:rsidR="002628F7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2628F7">
        <w:rPr>
          <w:rFonts w:cs="Times New Roman"/>
          <w:szCs w:val="28"/>
        </w:rPr>
        <w:t>есколько общих правил составления идеального банкетного меню без излишеств</w:t>
      </w:r>
      <w:r>
        <w:rPr>
          <w:rFonts w:cs="Times New Roman"/>
          <w:szCs w:val="28"/>
        </w:rPr>
        <w:t xml:space="preserve"> </w:t>
      </w:r>
      <w:r w:rsidRPr="00FD5C68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–</w:t>
      </w:r>
      <w:r w:rsidRPr="00FD5C68">
        <w:rPr>
          <w:rFonts w:cs="Times New Roman"/>
          <w:szCs w:val="28"/>
        </w:rPr>
        <w:t xml:space="preserve"> </w:t>
      </w:r>
    </w:p>
    <w:p w14:paraId="4A3BCBAB" w14:textId="61CDFAB0" w:rsidR="002628F7" w:rsidRDefault="002628F7" w:rsidP="002628F7">
      <w:pPr>
        <w:pStyle w:val="af3"/>
        <w:spacing w:line="300" w:lineRule="auto"/>
        <w:ind w:left="360" w:firstLine="0"/>
        <w:rPr>
          <w:rFonts w:cs="Times New Roman"/>
          <w:szCs w:val="28"/>
        </w:rPr>
      </w:pPr>
      <w:r w:rsidRPr="00FD5C68">
        <w:rPr>
          <w:rFonts w:cs="Times New Roman"/>
          <w:szCs w:val="28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10" w:history="1">
        <w:r>
          <w:rPr>
            <w:rStyle w:val="af4"/>
          </w:rPr>
          <w:t>https://eventmarket.ru/neskolko-obshhih-pravil-sostavleniya-idealnogo-banketnogo-menyu-bez-izlishestv/</w:t>
        </w:r>
      </w:hyperlink>
      <w:r w:rsidRPr="00FD5C68"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>10</w:t>
      </w:r>
      <w:r w:rsidRPr="00FD5C6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12</w:t>
      </w:r>
      <w:r w:rsidRPr="00FD5C68">
        <w:rPr>
          <w:rFonts w:cs="Times New Roman"/>
          <w:szCs w:val="28"/>
        </w:rPr>
        <w:t>.2019)</w:t>
      </w:r>
    </w:p>
    <w:p w14:paraId="7BC915FE" w14:textId="7AEC897D" w:rsidR="002628F7" w:rsidRPr="002628F7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szCs w:val="28"/>
        </w:rPr>
      </w:pPr>
      <w:r w:rsidRPr="002628F7">
        <w:rPr>
          <w:rFonts w:cs="Times New Roman"/>
          <w:szCs w:val="28"/>
        </w:rPr>
        <w:t xml:space="preserve">Категория: Национальные кухни </w:t>
      </w:r>
      <w:r w:rsidRPr="00FD5C68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–</w:t>
      </w:r>
      <w:r w:rsidRPr="00FD5C68">
        <w:rPr>
          <w:rFonts w:cs="Times New Roman"/>
          <w:szCs w:val="28"/>
        </w:rPr>
        <w:t xml:space="preserve"> </w:t>
      </w:r>
      <w:r w:rsidRPr="002628F7">
        <w:rPr>
          <w:rFonts w:cs="Times New Roman"/>
          <w:szCs w:val="28"/>
        </w:rPr>
        <w:t xml:space="preserve">Режим доступа:  </w:t>
      </w:r>
      <w:hyperlink r:id="rId11" w:history="1">
        <w:r w:rsidRPr="00C36548">
          <w:rPr>
            <w:rStyle w:val="af4"/>
          </w:rPr>
          <w:t>https://ru.wikipedia.org/wiki/%D0%9A%D0%B0%D1%82%D0%B5%D0%B3%D0%BE%D1%80%D0%B8%D1%8F:%D0%9D%D0%B0%D1%86%D0%B8%D0%BE%D0%BD%D0%B0%D0%BB%D1%8C%D0%BD%D1%8B%D0%B5_%D0%BA%D1%83%D1%85%D0%BD%D0%B8</w:t>
        </w:r>
      </w:hyperlink>
      <w:r w:rsidRPr="002628F7">
        <w:t xml:space="preserve"> </w:t>
      </w:r>
      <w:r w:rsidRPr="002628F7">
        <w:rPr>
          <w:rFonts w:cs="Times New Roman"/>
          <w:szCs w:val="28"/>
        </w:rPr>
        <w:t>(дата обращения: 10.12.2019)</w:t>
      </w:r>
    </w:p>
    <w:p w14:paraId="5A67B373" w14:textId="7493193A" w:rsidR="002628F7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szCs w:val="28"/>
        </w:rPr>
      </w:pPr>
      <w:r>
        <w:t>Категории рецептов</w:t>
      </w:r>
      <w:r w:rsidRPr="00FD5C68">
        <w:rPr>
          <w:rFonts w:cs="Times New Roman"/>
          <w:szCs w:val="28"/>
        </w:rPr>
        <w:t xml:space="preserve"> [Электронный ресурс]. - Режим доступа:</w:t>
      </w:r>
      <w:r>
        <w:rPr>
          <w:rFonts w:cs="Times New Roman"/>
          <w:szCs w:val="28"/>
        </w:rPr>
        <w:t xml:space="preserve"> </w:t>
      </w:r>
      <w:hyperlink r:id="rId12" w:history="1">
        <w:r w:rsidRPr="00C36548">
          <w:rPr>
            <w:rStyle w:val="af4"/>
          </w:rPr>
          <w:t>https://finecooking.ru/category</w:t>
        </w:r>
      </w:hyperlink>
      <w:r>
        <w:t xml:space="preserve"> </w:t>
      </w:r>
      <w:r w:rsidRPr="00FD5C68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10</w:t>
      </w:r>
      <w:r w:rsidRPr="00FD5C6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12</w:t>
      </w:r>
      <w:r w:rsidRPr="00FD5C68">
        <w:rPr>
          <w:rFonts w:cs="Times New Roman"/>
          <w:szCs w:val="28"/>
        </w:rPr>
        <w:t>.2019)</w:t>
      </w:r>
    </w:p>
    <w:p w14:paraId="664E2140" w14:textId="3BBA1560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szCs w:val="28"/>
        </w:rPr>
      </w:pPr>
      <w:r>
        <w:t xml:space="preserve">Кулинария. Категория блюд </w:t>
      </w:r>
      <w:r w:rsidRPr="00FD5C68">
        <w:rPr>
          <w:rFonts w:cs="Times New Roman"/>
          <w:szCs w:val="28"/>
        </w:rPr>
        <w:t xml:space="preserve">[Электронный ресурс]. - Режим доступа: </w:t>
      </w:r>
      <w:hyperlink r:id="rId13" w:history="1">
        <w:r w:rsidRPr="00C36548">
          <w:rPr>
            <w:rStyle w:val="af4"/>
          </w:rPr>
          <w:t>http://abc8.ru/kategorii3.html</w:t>
        </w:r>
      </w:hyperlink>
      <w:r>
        <w:t xml:space="preserve"> </w:t>
      </w:r>
      <w:r w:rsidRPr="00FD5C68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10</w:t>
      </w:r>
      <w:r w:rsidRPr="00FD5C6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12</w:t>
      </w:r>
      <w:r w:rsidRPr="00FD5C68">
        <w:rPr>
          <w:rFonts w:cs="Times New Roman"/>
          <w:szCs w:val="28"/>
        </w:rPr>
        <w:t>.2019)</w:t>
      </w:r>
    </w:p>
    <w:p w14:paraId="38EFD277" w14:textId="77777777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eastAsia="Times New Roman" w:cs="Times New Roman"/>
          <w:szCs w:val="28"/>
          <w:lang w:eastAsia="ru-RU"/>
        </w:rPr>
      </w:pPr>
      <w:r w:rsidRPr="00FD5C68">
        <w:rPr>
          <w:rFonts w:eastAsia="Times New Roman" w:cs="Times New Roman"/>
          <w:szCs w:val="28"/>
          <w:lang w:eastAsia="ru-RU"/>
        </w:rPr>
        <w:t xml:space="preserve">Авдошин А.П., Иванова Г.С. Продукционная машина автоматического логического вывода для создания экспертных систем, </w:t>
      </w:r>
      <w:r w:rsidRPr="00FD5C68">
        <w:rPr>
          <w:rFonts w:cs="Times New Roman"/>
          <w:color w:val="222222"/>
          <w:szCs w:val="28"/>
          <w:shd w:val="clear" w:color="auto" w:fill="FFFFFF"/>
        </w:rPr>
        <w:t>Мобильный бизнес: перспективы развития и реализации систем радиосвязи в России и за рубежом. Сборник материалов (тезисов) XLI международной конференции РАЕН. Москва, 2018. С. 35-37.</w:t>
      </w:r>
    </w:p>
    <w:p w14:paraId="6369FCF7" w14:textId="77777777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cs="Times New Roman"/>
          <w:color w:val="0000FF"/>
          <w:szCs w:val="28"/>
          <w:u w:val="single"/>
        </w:rPr>
      </w:pPr>
      <w:r w:rsidRPr="00FD5C68">
        <w:rPr>
          <w:rFonts w:cs="Times New Roman"/>
          <w:szCs w:val="28"/>
        </w:rPr>
        <w:t xml:space="preserve">37 продуктов, которые следует избегать вегетарианцам [Электронный ресурс]. - Режим доступа: </w:t>
      </w:r>
      <w:hyperlink r:id="rId14" w:history="1">
        <w:r w:rsidRPr="00FD5C68">
          <w:rPr>
            <w:rStyle w:val="af4"/>
            <w:rFonts w:cs="Times New Roman"/>
            <w:szCs w:val="28"/>
          </w:rPr>
          <w:t>https://vegan.ru/info/detail.php?ID=3580</w:t>
        </w:r>
      </w:hyperlink>
      <w:r w:rsidRPr="00FD5C68">
        <w:rPr>
          <w:rFonts w:cs="Times New Roman"/>
          <w:szCs w:val="28"/>
        </w:rPr>
        <w:t>/ (дата обращения: 10.04.2019)</w:t>
      </w:r>
    </w:p>
    <w:p w14:paraId="741A727C" w14:textId="77777777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eastAsia="Times New Roman" w:cs="Times New Roman"/>
          <w:szCs w:val="28"/>
          <w:lang w:eastAsia="ru-RU"/>
        </w:rPr>
      </w:pPr>
      <w:r w:rsidRPr="00FD5C68">
        <w:rPr>
          <w:rFonts w:eastAsia="Times New Roman" w:cs="Times New Roman"/>
          <w:szCs w:val="28"/>
          <w:lang w:eastAsia="ru-RU"/>
        </w:rPr>
        <w:t xml:space="preserve">Джексон П. Введение в экспертные системы, 3-е изд.: Пер. с англ. – М.: Издательский дом «Вильямс», 2001, - 624 с.: ил. – Парал. тит. англ. </w:t>
      </w:r>
    </w:p>
    <w:p w14:paraId="35A6E852" w14:textId="77777777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eastAsia="Times New Roman" w:cs="Times New Roman"/>
          <w:szCs w:val="28"/>
          <w:lang w:eastAsia="ru-RU"/>
        </w:rPr>
      </w:pPr>
      <w:r w:rsidRPr="00FD5C68">
        <w:rPr>
          <w:rFonts w:eastAsia="Times New Roman" w:cs="Times New Roman"/>
          <w:szCs w:val="28"/>
          <w:lang w:eastAsia="ru-RU"/>
        </w:rPr>
        <w:t>Представление знаний в экспертных системах: учебное пособие / сост. В. А. Морозова, В. И. Паутов. — Екатеринбург: Изд-во Урал. ун-та, 2017. — 120 с.</w:t>
      </w:r>
    </w:p>
    <w:p w14:paraId="5F2B7392" w14:textId="77777777" w:rsidR="002628F7" w:rsidRPr="00FD5C68" w:rsidRDefault="002628F7" w:rsidP="002628F7">
      <w:pPr>
        <w:pStyle w:val="af3"/>
        <w:numPr>
          <w:ilvl w:val="0"/>
          <w:numId w:val="24"/>
        </w:numPr>
        <w:spacing w:line="300" w:lineRule="auto"/>
        <w:rPr>
          <w:rFonts w:eastAsia="Times New Roman" w:cs="Times New Roman"/>
          <w:szCs w:val="28"/>
          <w:lang w:eastAsia="ru-RU"/>
        </w:rPr>
      </w:pPr>
      <w:r w:rsidRPr="00FD5C68">
        <w:rPr>
          <w:rFonts w:eastAsia="Times New Roman" w:cs="Times New Roman"/>
          <w:szCs w:val="28"/>
          <w:lang w:eastAsia="ru-RU"/>
        </w:rPr>
        <w:t>Уотермен Д. Руководство по экспертным системам: Пер. с англ. – М.: Мир, 1989. – 388 с.</w:t>
      </w:r>
    </w:p>
    <w:p w14:paraId="673640C9" w14:textId="17D9623A" w:rsidR="007C1266" w:rsidRPr="00E46C89" w:rsidRDefault="007C1266" w:rsidP="00824939">
      <w:pPr>
        <w:ind w:firstLine="0"/>
      </w:pPr>
    </w:p>
    <w:sectPr w:rsidR="007C1266" w:rsidRPr="00E46C89" w:rsidSect="002735A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487A0" w14:textId="77777777" w:rsidR="008565A9" w:rsidRDefault="008565A9" w:rsidP="002735AE">
      <w:pPr>
        <w:spacing w:after="0" w:line="240" w:lineRule="auto"/>
      </w:pPr>
      <w:r>
        <w:separator/>
      </w:r>
    </w:p>
  </w:endnote>
  <w:endnote w:type="continuationSeparator" w:id="0">
    <w:p w14:paraId="65856479" w14:textId="77777777" w:rsidR="008565A9" w:rsidRDefault="008565A9" w:rsidP="0027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765412"/>
      <w:docPartObj>
        <w:docPartGallery w:val="Page Numbers (Bottom of Page)"/>
        <w:docPartUnique/>
      </w:docPartObj>
    </w:sdtPr>
    <w:sdtContent>
      <w:p w14:paraId="7DC1D915" w14:textId="58C61446" w:rsidR="002E50B5" w:rsidRDefault="002E50B5" w:rsidP="00F369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52F71" w14:textId="351CA236" w:rsidR="002E50B5" w:rsidRPr="00824939" w:rsidRDefault="002E50B5" w:rsidP="00824939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46C1A" w14:textId="77777777" w:rsidR="008565A9" w:rsidRDefault="008565A9" w:rsidP="002735AE">
      <w:pPr>
        <w:spacing w:after="0" w:line="240" w:lineRule="auto"/>
      </w:pPr>
      <w:r>
        <w:separator/>
      </w:r>
    </w:p>
  </w:footnote>
  <w:footnote w:type="continuationSeparator" w:id="0">
    <w:p w14:paraId="20A5F563" w14:textId="77777777" w:rsidR="008565A9" w:rsidRDefault="008565A9" w:rsidP="00273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276"/>
    <w:multiLevelType w:val="hybridMultilevel"/>
    <w:tmpl w:val="D002994E"/>
    <w:lvl w:ilvl="0" w:tplc="53C28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93988"/>
    <w:multiLevelType w:val="hybridMultilevel"/>
    <w:tmpl w:val="67EAE56A"/>
    <w:lvl w:ilvl="0" w:tplc="53C28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14CD0"/>
    <w:multiLevelType w:val="hybridMultilevel"/>
    <w:tmpl w:val="A708802A"/>
    <w:lvl w:ilvl="0" w:tplc="705E4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816B6E"/>
    <w:multiLevelType w:val="hybridMultilevel"/>
    <w:tmpl w:val="CBB68A58"/>
    <w:lvl w:ilvl="0" w:tplc="53C28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42703"/>
    <w:multiLevelType w:val="hybridMultilevel"/>
    <w:tmpl w:val="B1B29E32"/>
    <w:lvl w:ilvl="0" w:tplc="FC6C79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B85508C"/>
    <w:multiLevelType w:val="hybridMultilevel"/>
    <w:tmpl w:val="84FC19D2"/>
    <w:lvl w:ilvl="0" w:tplc="D81C346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A25A7"/>
    <w:multiLevelType w:val="hybridMultilevel"/>
    <w:tmpl w:val="449A3E50"/>
    <w:lvl w:ilvl="0" w:tplc="FC6C7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CF5B4E"/>
    <w:multiLevelType w:val="hybridMultilevel"/>
    <w:tmpl w:val="1D140F5A"/>
    <w:lvl w:ilvl="0" w:tplc="FC6C7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F5A29DA"/>
    <w:multiLevelType w:val="hybridMultilevel"/>
    <w:tmpl w:val="ADF408AC"/>
    <w:lvl w:ilvl="0" w:tplc="53C28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380E83"/>
    <w:multiLevelType w:val="hybridMultilevel"/>
    <w:tmpl w:val="1B42F1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6946CBC"/>
    <w:multiLevelType w:val="hybridMultilevel"/>
    <w:tmpl w:val="FF725696"/>
    <w:lvl w:ilvl="0" w:tplc="6846B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A5F57"/>
    <w:multiLevelType w:val="hybridMultilevel"/>
    <w:tmpl w:val="3D543DA4"/>
    <w:lvl w:ilvl="0" w:tplc="19703D3A">
      <w:start w:val="1"/>
      <w:numFmt w:val="decimal"/>
      <w:lvlText w:val="%1."/>
      <w:lvlJc w:val="left"/>
      <w:pPr>
        <w:ind w:left="360" w:hanging="360"/>
      </w:pPr>
      <w:rPr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731082"/>
    <w:multiLevelType w:val="hybridMultilevel"/>
    <w:tmpl w:val="0450F392"/>
    <w:lvl w:ilvl="0" w:tplc="FC6C7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4E0E67"/>
    <w:multiLevelType w:val="hybridMultilevel"/>
    <w:tmpl w:val="901644B2"/>
    <w:lvl w:ilvl="0" w:tplc="FC6C7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C41A27"/>
    <w:multiLevelType w:val="hybridMultilevel"/>
    <w:tmpl w:val="1E82D07A"/>
    <w:lvl w:ilvl="0" w:tplc="FC6C79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8774E0"/>
    <w:multiLevelType w:val="hybridMultilevel"/>
    <w:tmpl w:val="1CA8B688"/>
    <w:lvl w:ilvl="0" w:tplc="6846BA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9109DD"/>
    <w:multiLevelType w:val="hybridMultilevel"/>
    <w:tmpl w:val="42146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B065F9"/>
    <w:multiLevelType w:val="hybridMultilevel"/>
    <w:tmpl w:val="E70A2C5E"/>
    <w:lvl w:ilvl="0" w:tplc="FC6C7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72C30FA"/>
    <w:multiLevelType w:val="hybridMultilevel"/>
    <w:tmpl w:val="31283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F6CB9"/>
    <w:multiLevelType w:val="multilevel"/>
    <w:tmpl w:val="D116EFE2"/>
    <w:lvl w:ilvl="0">
      <w:start w:val="1"/>
      <w:numFmt w:val="decimal"/>
      <w:pStyle w:val="1"/>
      <w:suff w:val="space"/>
      <w:lvlText w:val="%1"/>
      <w:lvlJc w:val="left"/>
      <w:pPr>
        <w:ind w:left="1139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39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139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139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39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39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139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139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139" w:hanging="431"/>
      </w:pPr>
      <w:rPr>
        <w:rFonts w:hint="default"/>
      </w:rPr>
    </w:lvl>
  </w:abstractNum>
  <w:abstractNum w:abstractNumId="20" w15:restartNumberingAfterBreak="0">
    <w:nsid w:val="7D53200A"/>
    <w:multiLevelType w:val="hybridMultilevel"/>
    <w:tmpl w:val="D2A81200"/>
    <w:lvl w:ilvl="0" w:tplc="6846BA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11141F"/>
    <w:multiLevelType w:val="hybridMultilevel"/>
    <w:tmpl w:val="3D5ED0A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"/>
  </w:num>
  <w:num w:numId="8">
    <w:abstractNumId w:val="18"/>
  </w:num>
  <w:num w:numId="9">
    <w:abstractNumId w:val="5"/>
  </w:num>
  <w:num w:numId="10">
    <w:abstractNumId w:val="0"/>
  </w:num>
  <w:num w:numId="11">
    <w:abstractNumId w:val="14"/>
  </w:num>
  <w:num w:numId="12">
    <w:abstractNumId w:val="4"/>
  </w:num>
  <w:num w:numId="13">
    <w:abstractNumId w:val="21"/>
  </w:num>
  <w:num w:numId="14">
    <w:abstractNumId w:val="6"/>
  </w:num>
  <w:num w:numId="15">
    <w:abstractNumId w:val="17"/>
  </w:num>
  <w:num w:numId="16">
    <w:abstractNumId w:val="7"/>
  </w:num>
  <w:num w:numId="17">
    <w:abstractNumId w:val="12"/>
  </w:num>
  <w:num w:numId="18">
    <w:abstractNumId w:val="13"/>
  </w:num>
  <w:num w:numId="19">
    <w:abstractNumId w:val="9"/>
  </w:num>
  <w:num w:numId="20">
    <w:abstractNumId w:val="20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9F"/>
    <w:rsid w:val="0000262C"/>
    <w:rsid w:val="000027A8"/>
    <w:rsid w:val="000079FF"/>
    <w:rsid w:val="00020A7E"/>
    <w:rsid w:val="00023D1D"/>
    <w:rsid w:val="0002499F"/>
    <w:rsid w:val="0002579F"/>
    <w:rsid w:val="00030284"/>
    <w:rsid w:val="00045AB4"/>
    <w:rsid w:val="00046554"/>
    <w:rsid w:val="00046A40"/>
    <w:rsid w:val="000567AF"/>
    <w:rsid w:val="00056A66"/>
    <w:rsid w:val="0006374B"/>
    <w:rsid w:val="00064E66"/>
    <w:rsid w:val="00072390"/>
    <w:rsid w:val="000779E2"/>
    <w:rsid w:val="00091CE6"/>
    <w:rsid w:val="000A7C1B"/>
    <w:rsid w:val="000B24E3"/>
    <w:rsid w:val="000B73DE"/>
    <w:rsid w:val="000C4FD7"/>
    <w:rsid w:val="000D23D1"/>
    <w:rsid w:val="000D5D71"/>
    <w:rsid w:val="000E2570"/>
    <w:rsid w:val="000E6454"/>
    <w:rsid w:val="000E6E1E"/>
    <w:rsid w:val="000F0A24"/>
    <w:rsid w:val="000F6B5E"/>
    <w:rsid w:val="001005F8"/>
    <w:rsid w:val="00101D67"/>
    <w:rsid w:val="00105866"/>
    <w:rsid w:val="0013551E"/>
    <w:rsid w:val="00135FA5"/>
    <w:rsid w:val="00137011"/>
    <w:rsid w:val="00142A1C"/>
    <w:rsid w:val="001444AF"/>
    <w:rsid w:val="00151580"/>
    <w:rsid w:val="00160395"/>
    <w:rsid w:val="00166821"/>
    <w:rsid w:val="00166D19"/>
    <w:rsid w:val="00171C2B"/>
    <w:rsid w:val="0018383B"/>
    <w:rsid w:val="00196165"/>
    <w:rsid w:val="001A2691"/>
    <w:rsid w:val="001A5C57"/>
    <w:rsid w:val="001B29AF"/>
    <w:rsid w:val="001C46ED"/>
    <w:rsid w:val="001D1DDC"/>
    <w:rsid w:val="001D22CC"/>
    <w:rsid w:val="002009BA"/>
    <w:rsid w:val="00202A1B"/>
    <w:rsid w:val="00205B0F"/>
    <w:rsid w:val="002126D3"/>
    <w:rsid w:val="002130F5"/>
    <w:rsid w:val="0021720D"/>
    <w:rsid w:val="0023495E"/>
    <w:rsid w:val="002456ED"/>
    <w:rsid w:val="002533BF"/>
    <w:rsid w:val="0025642E"/>
    <w:rsid w:val="002628F7"/>
    <w:rsid w:val="00264D22"/>
    <w:rsid w:val="002735AE"/>
    <w:rsid w:val="002756BB"/>
    <w:rsid w:val="00277AA1"/>
    <w:rsid w:val="0029741C"/>
    <w:rsid w:val="002A1693"/>
    <w:rsid w:val="002A5173"/>
    <w:rsid w:val="002B5F79"/>
    <w:rsid w:val="002E50B5"/>
    <w:rsid w:val="002F0311"/>
    <w:rsid w:val="002F20AE"/>
    <w:rsid w:val="002F4E54"/>
    <w:rsid w:val="002F5AD7"/>
    <w:rsid w:val="002F7915"/>
    <w:rsid w:val="00300506"/>
    <w:rsid w:val="00305AA6"/>
    <w:rsid w:val="00307339"/>
    <w:rsid w:val="0031019A"/>
    <w:rsid w:val="00313092"/>
    <w:rsid w:val="00335193"/>
    <w:rsid w:val="00335F0E"/>
    <w:rsid w:val="00345D57"/>
    <w:rsid w:val="003508B3"/>
    <w:rsid w:val="0036071C"/>
    <w:rsid w:val="003738E3"/>
    <w:rsid w:val="00381CEA"/>
    <w:rsid w:val="00392C35"/>
    <w:rsid w:val="00397562"/>
    <w:rsid w:val="003A7E1C"/>
    <w:rsid w:val="003B66EB"/>
    <w:rsid w:val="003C485F"/>
    <w:rsid w:val="003D03BD"/>
    <w:rsid w:val="003E62FA"/>
    <w:rsid w:val="003F318A"/>
    <w:rsid w:val="003F569F"/>
    <w:rsid w:val="004016AE"/>
    <w:rsid w:val="00404992"/>
    <w:rsid w:val="00416D07"/>
    <w:rsid w:val="00424E35"/>
    <w:rsid w:val="0043022A"/>
    <w:rsid w:val="00437BDE"/>
    <w:rsid w:val="004437CF"/>
    <w:rsid w:val="00444A2B"/>
    <w:rsid w:val="004533C7"/>
    <w:rsid w:val="004540EE"/>
    <w:rsid w:val="004558B4"/>
    <w:rsid w:val="00457544"/>
    <w:rsid w:val="0046509A"/>
    <w:rsid w:val="00465C70"/>
    <w:rsid w:val="0047184F"/>
    <w:rsid w:val="00483DCE"/>
    <w:rsid w:val="00493987"/>
    <w:rsid w:val="00496084"/>
    <w:rsid w:val="00497ACA"/>
    <w:rsid w:val="00497DF8"/>
    <w:rsid w:val="004A309C"/>
    <w:rsid w:val="004A3EDB"/>
    <w:rsid w:val="004D031C"/>
    <w:rsid w:val="004E2BFD"/>
    <w:rsid w:val="004F2BC8"/>
    <w:rsid w:val="004F6EEB"/>
    <w:rsid w:val="00515453"/>
    <w:rsid w:val="00517F14"/>
    <w:rsid w:val="00536402"/>
    <w:rsid w:val="005438E3"/>
    <w:rsid w:val="00544366"/>
    <w:rsid w:val="005467CA"/>
    <w:rsid w:val="0055042D"/>
    <w:rsid w:val="005559B7"/>
    <w:rsid w:val="00562CAE"/>
    <w:rsid w:val="00566FF6"/>
    <w:rsid w:val="00574025"/>
    <w:rsid w:val="00574679"/>
    <w:rsid w:val="00574E6D"/>
    <w:rsid w:val="005753B2"/>
    <w:rsid w:val="00580FA4"/>
    <w:rsid w:val="005B097F"/>
    <w:rsid w:val="005B62D9"/>
    <w:rsid w:val="005D5696"/>
    <w:rsid w:val="005E0BE9"/>
    <w:rsid w:val="005E3E6C"/>
    <w:rsid w:val="005F05CD"/>
    <w:rsid w:val="005F5DB5"/>
    <w:rsid w:val="0061633B"/>
    <w:rsid w:val="006224A0"/>
    <w:rsid w:val="00623267"/>
    <w:rsid w:val="00626661"/>
    <w:rsid w:val="006307AB"/>
    <w:rsid w:val="006314C7"/>
    <w:rsid w:val="006316B5"/>
    <w:rsid w:val="00641655"/>
    <w:rsid w:val="0066341E"/>
    <w:rsid w:val="006635C9"/>
    <w:rsid w:val="00671AF0"/>
    <w:rsid w:val="00675916"/>
    <w:rsid w:val="006760B3"/>
    <w:rsid w:val="00681E90"/>
    <w:rsid w:val="00683543"/>
    <w:rsid w:val="006A16C8"/>
    <w:rsid w:val="006A1868"/>
    <w:rsid w:val="006B4A2E"/>
    <w:rsid w:val="006B5670"/>
    <w:rsid w:val="006B58E4"/>
    <w:rsid w:val="006B6FFC"/>
    <w:rsid w:val="006B7AF1"/>
    <w:rsid w:val="006C4336"/>
    <w:rsid w:val="006C51D5"/>
    <w:rsid w:val="006D1E38"/>
    <w:rsid w:val="006D4CC4"/>
    <w:rsid w:val="006E12B7"/>
    <w:rsid w:val="006F182B"/>
    <w:rsid w:val="006F1CA3"/>
    <w:rsid w:val="006F65A2"/>
    <w:rsid w:val="006F734E"/>
    <w:rsid w:val="00713994"/>
    <w:rsid w:val="007276F6"/>
    <w:rsid w:val="0073721F"/>
    <w:rsid w:val="007404BD"/>
    <w:rsid w:val="00744C60"/>
    <w:rsid w:val="00754674"/>
    <w:rsid w:val="007607D2"/>
    <w:rsid w:val="00766409"/>
    <w:rsid w:val="00771296"/>
    <w:rsid w:val="00773B9A"/>
    <w:rsid w:val="00775BCD"/>
    <w:rsid w:val="00775EC0"/>
    <w:rsid w:val="007809B7"/>
    <w:rsid w:val="00797A67"/>
    <w:rsid w:val="007A3647"/>
    <w:rsid w:val="007B6283"/>
    <w:rsid w:val="007B6D5F"/>
    <w:rsid w:val="007B765A"/>
    <w:rsid w:val="007C1266"/>
    <w:rsid w:val="007C369A"/>
    <w:rsid w:val="007D1015"/>
    <w:rsid w:val="007E44C8"/>
    <w:rsid w:val="007E5CA5"/>
    <w:rsid w:val="007F182C"/>
    <w:rsid w:val="007F25C8"/>
    <w:rsid w:val="0080047D"/>
    <w:rsid w:val="008006C5"/>
    <w:rsid w:val="00804AF0"/>
    <w:rsid w:val="00806A87"/>
    <w:rsid w:val="00806DDA"/>
    <w:rsid w:val="00812C4D"/>
    <w:rsid w:val="00812DB6"/>
    <w:rsid w:val="00824939"/>
    <w:rsid w:val="00827008"/>
    <w:rsid w:val="008276D3"/>
    <w:rsid w:val="0083276E"/>
    <w:rsid w:val="00835B9F"/>
    <w:rsid w:val="00837004"/>
    <w:rsid w:val="008370D8"/>
    <w:rsid w:val="00843673"/>
    <w:rsid w:val="00851763"/>
    <w:rsid w:val="00851E19"/>
    <w:rsid w:val="008565A9"/>
    <w:rsid w:val="008701CB"/>
    <w:rsid w:val="00884D54"/>
    <w:rsid w:val="008A2515"/>
    <w:rsid w:val="008A4A39"/>
    <w:rsid w:val="008B3199"/>
    <w:rsid w:val="008B4531"/>
    <w:rsid w:val="008C3EFB"/>
    <w:rsid w:val="008C41B5"/>
    <w:rsid w:val="008D0274"/>
    <w:rsid w:val="008D0D02"/>
    <w:rsid w:val="008E1E96"/>
    <w:rsid w:val="00901961"/>
    <w:rsid w:val="00901CC3"/>
    <w:rsid w:val="00901F18"/>
    <w:rsid w:val="009031BC"/>
    <w:rsid w:val="00910260"/>
    <w:rsid w:val="00922613"/>
    <w:rsid w:val="00927CBC"/>
    <w:rsid w:val="0093174D"/>
    <w:rsid w:val="00934E73"/>
    <w:rsid w:val="00937FA5"/>
    <w:rsid w:val="0095115E"/>
    <w:rsid w:val="0095127A"/>
    <w:rsid w:val="00957E36"/>
    <w:rsid w:val="00966CBC"/>
    <w:rsid w:val="0097047F"/>
    <w:rsid w:val="009827CA"/>
    <w:rsid w:val="00995188"/>
    <w:rsid w:val="009B3BA7"/>
    <w:rsid w:val="009B617F"/>
    <w:rsid w:val="009C6C25"/>
    <w:rsid w:val="009D0029"/>
    <w:rsid w:val="009D1683"/>
    <w:rsid w:val="009D2CFB"/>
    <w:rsid w:val="009E0A7D"/>
    <w:rsid w:val="009E2A9F"/>
    <w:rsid w:val="009E6D94"/>
    <w:rsid w:val="009F5172"/>
    <w:rsid w:val="00A00D5D"/>
    <w:rsid w:val="00A108C7"/>
    <w:rsid w:val="00A1246C"/>
    <w:rsid w:val="00A206E9"/>
    <w:rsid w:val="00A27FCD"/>
    <w:rsid w:val="00A32CBA"/>
    <w:rsid w:val="00A42FCA"/>
    <w:rsid w:val="00A47683"/>
    <w:rsid w:val="00A543EE"/>
    <w:rsid w:val="00A61704"/>
    <w:rsid w:val="00A74A33"/>
    <w:rsid w:val="00A83ABA"/>
    <w:rsid w:val="00A879CF"/>
    <w:rsid w:val="00A93237"/>
    <w:rsid w:val="00A978B2"/>
    <w:rsid w:val="00AA37E2"/>
    <w:rsid w:val="00AA7B66"/>
    <w:rsid w:val="00AB0AD9"/>
    <w:rsid w:val="00AB1957"/>
    <w:rsid w:val="00AC34B6"/>
    <w:rsid w:val="00AF1BFE"/>
    <w:rsid w:val="00AF579C"/>
    <w:rsid w:val="00AF6167"/>
    <w:rsid w:val="00AF63E4"/>
    <w:rsid w:val="00B010FF"/>
    <w:rsid w:val="00B25E88"/>
    <w:rsid w:val="00B35865"/>
    <w:rsid w:val="00B359BD"/>
    <w:rsid w:val="00B35DD1"/>
    <w:rsid w:val="00B40A05"/>
    <w:rsid w:val="00B436D2"/>
    <w:rsid w:val="00B442D9"/>
    <w:rsid w:val="00B47395"/>
    <w:rsid w:val="00B65A5C"/>
    <w:rsid w:val="00B6689E"/>
    <w:rsid w:val="00B72492"/>
    <w:rsid w:val="00B75FB6"/>
    <w:rsid w:val="00BA266F"/>
    <w:rsid w:val="00BB0476"/>
    <w:rsid w:val="00BC7BC8"/>
    <w:rsid w:val="00BD053D"/>
    <w:rsid w:val="00BD3B92"/>
    <w:rsid w:val="00BD5FA1"/>
    <w:rsid w:val="00BD6CDA"/>
    <w:rsid w:val="00BD70AB"/>
    <w:rsid w:val="00BE3D74"/>
    <w:rsid w:val="00BE43DB"/>
    <w:rsid w:val="00BF3B1B"/>
    <w:rsid w:val="00BF45D7"/>
    <w:rsid w:val="00C21A7D"/>
    <w:rsid w:val="00C2749A"/>
    <w:rsid w:val="00C32BF9"/>
    <w:rsid w:val="00C37EA7"/>
    <w:rsid w:val="00C62A6A"/>
    <w:rsid w:val="00C66BC1"/>
    <w:rsid w:val="00C67D08"/>
    <w:rsid w:val="00C71E19"/>
    <w:rsid w:val="00C76447"/>
    <w:rsid w:val="00C8224B"/>
    <w:rsid w:val="00C8446A"/>
    <w:rsid w:val="00C84A3A"/>
    <w:rsid w:val="00C93BE0"/>
    <w:rsid w:val="00CA1A4B"/>
    <w:rsid w:val="00CA20FF"/>
    <w:rsid w:val="00CB0215"/>
    <w:rsid w:val="00CB51BB"/>
    <w:rsid w:val="00CC1403"/>
    <w:rsid w:val="00CC1D3E"/>
    <w:rsid w:val="00CC2005"/>
    <w:rsid w:val="00CD5A64"/>
    <w:rsid w:val="00CE3A2A"/>
    <w:rsid w:val="00CE4751"/>
    <w:rsid w:val="00CE6622"/>
    <w:rsid w:val="00CF1D10"/>
    <w:rsid w:val="00CF2362"/>
    <w:rsid w:val="00D01A39"/>
    <w:rsid w:val="00D06102"/>
    <w:rsid w:val="00D53650"/>
    <w:rsid w:val="00D60688"/>
    <w:rsid w:val="00D661C0"/>
    <w:rsid w:val="00D70584"/>
    <w:rsid w:val="00D72951"/>
    <w:rsid w:val="00D87484"/>
    <w:rsid w:val="00D9748C"/>
    <w:rsid w:val="00DA5968"/>
    <w:rsid w:val="00DB1D9D"/>
    <w:rsid w:val="00DC086D"/>
    <w:rsid w:val="00DC2138"/>
    <w:rsid w:val="00DD4EE0"/>
    <w:rsid w:val="00DF34FB"/>
    <w:rsid w:val="00DF7232"/>
    <w:rsid w:val="00DF762E"/>
    <w:rsid w:val="00E03CD3"/>
    <w:rsid w:val="00E05A05"/>
    <w:rsid w:val="00E05A60"/>
    <w:rsid w:val="00E117CE"/>
    <w:rsid w:val="00E1628F"/>
    <w:rsid w:val="00E17B8E"/>
    <w:rsid w:val="00E2261D"/>
    <w:rsid w:val="00E3297C"/>
    <w:rsid w:val="00E34B96"/>
    <w:rsid w:val="00E40D45"/>
    <w:rsid w:val="00E417B6"/>
    <w:rsid w:val="00E46C89"/>
    <w:rsid w:val="00E56CF0"/>
    <w:rsid w:val="00E62120"/>
    <w:rsid w:val="00E80C22"/>
    <w:rsid w:val="00E838EF"/>
    <w:rsid w:val="00E85156"/>
    <w:rsid w:val="00E9129E"/>
    <w:rsid w:val="00EA0A56"/>
    <w:rsid w:val="00EA2B6B"/>
    <w:rsid w:val="00EA3CA6"/>
    <w:rsid w:val="00EB3139"/>
    <w:rsid w:val="00EB6FE5"/>
    <w:rsid w:val="00EC6E44"/>
    <w:rsid w:val="00ED0DE7"/>
    <w:rsid w:val="00ED4B2B"/>
    <w:rsid w:val="00ED6BB2"/>
    <w:rsid w:val="00EE1684"/>
    <w:rsid w:val="00EF0F28"/>
    <w:rsid w:val="00EF4F2E"/>
    <w:rsid w:val="00EF59B6"/>
    <w:rsid w:val="00F02D13"/>
    <w:rsid w:val="00F15244"/>
    <w:rsid w:val="00F17E86"/>
    <w:rsid w:val="00F267DC"/>
    <w:rsid w:val="00F322F9"/>
    <w:rsid w:val="00F36908"/>
    <w:rsid w:val="00F44A46"/>
    <w:rsid w:val="00F47832"/>
    <w:rsid w:val="00F52A87"/>
    <w:rsid w:val="00F62EEC"/>
    <w:rsid w:val="00F7640D"/>
    <w:rsid w:val="00F90309"/>
    <w:rsid w:val="00F93086"/>
    <w:rsid w:val="00F955E7"/>
    <w:rsid w:val="00F974F1"/>
    <w:rsid w:val="00FA02D3"/>
    <w:rsid w:val="00FA16FF"/>
    <w:rsid w:val="00FA34E0"/>
    <w:rsid w:val="00FA3AFA"/>
    <w:rsid w:val="00FA404F"/>
    <w:rsid w:val="00FB10DF"/>
    <w:rsid w:val="00FB5016"/>
    <w:rsid w:val="00FB5EB3"/>
    <w:rsid w:val="00FB6F6E"/>
    <w:rsid w:val="00FB77F6"/>
    <w:rsid w:val="00FC1587"/>
    <w:rsid w:val="00FC1C13"/>
    <w:rsid w:val="00FD1808"/>
    <w:rsid w:val="00FE3EF5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EE0C"/>
  <w15:chartTrackingRefBased/>
  <w15:docId w15:val="{0E536D00-3A85-421F-B4B1-7A7D809F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D3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3EF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DD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8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8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8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08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08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08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8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D3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CC1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67D0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67D0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67D08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7D0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7D08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7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7D08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73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735A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73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735AE"/>
    <w:rPr>
      <w:rFonts w:ascii="Times New Roman" w:hAnsi="Times New Roman"/>
      <w:sz w:val="28"/>
    </w:rPr>
  </w:style>
  <w:style w:type="paragraph" w:styleId="af0">
    <w:name w:val="Title"/>
    <w:basedOn w:val="a"/>
    <w:next w:val="a"/>
    <w:link w:val="af1"/>
    <w:uiPriority w:val="10"/>
    <w:qFormat/>
    <w:rsid w:val="00771296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f1">
    <w:name w:val="Заголовок Знак"/>
    <w:basedOn w:val="a0"/>
    <w:link w:val="af0"/>
    <w:uiPriority w:val="10"/>
    <w:rsid w:val="00771296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FE3EF5"/>
    <w:rPr>
      <w:rFonts w:ascii="Times New Roman" w:eastAsiaTheme="majorEastAsia" w:hAnsi="Times New Roman" w:cstheme="majorBidi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EF4F2E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1D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8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508B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508B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508B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508B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508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508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List Paragraph"/>
    <w:basedOn w:val="a"/>
    <w:uiPriority w:val="34"/>
    <w:qFormat/>
    <w:rsid w:val="002756B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712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1296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771296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2F4E54"/>
    <w:rPr>
      <w:color w:val="808080"/>
    </w:rPr>
  </w:style>
  <w:style w:type="paragraph" w:customStyle="1" w:styleId="af6">
    <w:name w:val="Текст нир"/>
    <w:basedOn w:val="a"/>
    <w:link w:val="af7"/>
    <w:qFormat/>
    <w:rsid w:val="00345D57"/>
    <w:pPr>
      <w:spacing w:after="0"/>
    </w:pPr>
    <w:rPr>
      <w:rFonts w:eastAsia="Times New Roman" w:cs="Times New Roman"/>
      <w:color w:val="000000" w:themeColor="text1"/>
      <w:szCs w:val="20"/>
      <w:lang w:eastAsia="ru-RU"/>
    </w:rPr>
  </w:style>
  <w:style w:type="character" w:customStyle="1" w:styleId="af7">
    <w:name w:val="Текст нир Знак"/>
    <w:basedOn w:val="a0"/>
    <w:link w:val="af6"/>
    <w:rsid w:val="00345D57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26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513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23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16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bc8.ru/kategorii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ecooking.ru/categor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0%D1%82%D0%B5%D0%B3%D0%BE%D1%80%D0%B8%D1%8F:%D0%9D%D0%B0%D1%86%D0%B8%D0%BE%D0%BD%D0%B0%D0%BB%D1%8C%D0%BD%D1%8B%D0%B5_%D0%BA%D1%83%D1%85%D0%BD%D0%B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ventmarket.ru/neskolko-obshhih-pravil-sostavleniya-idealnogo-banketnogo-menyu-bez-izlishes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msmirnova.com/stati/kak-sostavit-banketnoe-menyu/" TargetMode="External"/><Relationship Id="rId14" Type="http://schemas.openxmlformats.org/officeDocument/2006/relationships/hyperlink" Target="https://vegan.ru/info/detail.php?ID=35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9CE2-CBDC-467A-8B44-DE4212C6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16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Мария Широкова</cp:lastModifiedBy>
  <cp:revision>392</cp:revision>
  <dcterms:created xsi:type="dcterms:W3CDTF">2019-05-18T09:32:00Z</dcterms:created>
  <dcterms:modified xsi:type="dcterms:W3CDTF">2020-01-07T17:08:00Z</dcterms:modified>
</cp:coreProperties>
</file>